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Look w:val="01E0" w:firstRow="1" w:lastRow="1" w:firstColumn="1" w:lastColumn="1" w:noHBand="0" w:noVBand="0"/>
      </w:tblPr>
      <w:tblGrid>
        <w:gridCol w:w="3668"/>
        <w:gridCol w:w="6680"/>
      </w:tblGrid>
      <w:tr w:rsidR="00236ADF" w:rsidRPr="006822C9" w:rsidTr="00196664">
        <w:trPr>
          <w:trHeight w:val="1337"/>
        </w:trPr>
        <w:tc>
          <w:tcPr>
            <w:tcW w:w="3668" w:type="dxa"/>
            <w:hideMark/>
          </w:tcPr>
          <w:p w:rsidR="00236ADF" w:rsidRPr="00200FAE" w:rsidRDefault="00BF296E" w:rsidP="006822C9">
            <w:pPr>
              <w:spacing w:before="60" w:after="60"/>
              <w:jc w:val="center"/>
              <w:rPr>
                <w:rFonts w:eastAsia="Times New Roman"/>
                <w:color w:val="0000FF"/>
                <w:sz w:val="26"/>
                <w:szCs w:val="26"/>
              </w:rPr>
            </w:pPr>
            <w:r w:rsidRPr="00200FAE">
              <w:rPr>
                <w:b/>
                <w:noProof/>
                <w:color w:val="FF0000"/>
              </w:rPr>
              <mc:AlternateContent>
                <mc:Choice Requires="wps">
                  <w:drawing>
                    <wp:anchor distT="4294967294" distB="4294967294" distL="114300" distR="114300" simplePos="0" relativeHeight="251657216" behindDoc="0" locked="0" layoutInCell="1" allowOverlap="1" wp14:anchorId="481AD935" wp14:editId="490B9BBF">
                      <wp:simplePos x="0" y="0"/>
                      <wp:positionH relativeFrom="column">
                        <wp:posOffset>712470</wp:posOffset>
                      </wp:positionH>
                      <wp:positionV relativeFrom="paragraph">
                        <wp:posOffset>403859</wp:posOffset>
                      </wp:positionV>
                      <wp:extent cx="88773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77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31.8pt" to="126pt,3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7Xv5wEAAMQDAAAOAAAAZHJzL2Uyb0RvYy54bWysU02P0zAQvSPxHyzfadqist2o6R5aLZcF KnX5AbO2k1j4Sx7TtP+esdOUXbghcrDG8/E8b+Zl83C2hp1URO1dwxezOWfKCS+16xr+/fnxw5oz TOAkGO9Uwy8K+cP2/bvNEGq19L03UkVGIA7rITS8TynUVYWiVxZw5oNyFGx9tJDoGrtKRhgI3Zpq OZ9/qgYfZYheKETy7scg3xb8tlUifWtbVImZhlNvqZyxnC/5rLYbqLsIodfi2gb8QxcWtKNHb1B7 SMB+Rv0XlNUievRtmglvK9+2WqjCgdgs5n+wOfYQVOFCw8FwGxP+P1jx9XSITMuG06IcWFrRMUXQ XZ/YzjtHA/SRrfOchoA1pe/cIWam4uyO4cmLH0ix6k0wXzCMaec22pxOVNm5zP1ym7s6JybIuV7f 3X2k7YgpVEE91YWI6bPylmWj4Ua7PBGo4fSEKb8M9ZSS3c4/amPKVo1jQ8PvV8sVIQNpqzWQyLSB 2KLrOAPTkWhFigURvdEyV2ccvODORHYC0g3JTfrhmbrlzAAmChCF8o2FPUg1pt6vyD2KCiF98XJ0 L+aTn9odoUvnb57MNPaA/VhSQhmJKozLLaki5yvr3yPO1ouXl0Oc9kBSKWVXWWctvr6T/frn2/4C AAD//wMAUEsDBBQABgAIAAAAIQArg8Z/3AAAAAkBAAAPAAAAZHJzL2Rvd25yZXYueG1sTI/BTsMw EETvSPyDtUhcqtapK6IqxKkQkBsXWhDXbbIkEfE6jd028PUs4gDHmX2anck3k+vVicbQebawXCSg iCtfd9xYeNmV8zWoEJFr7D2ThU8KsCkuL3LMan/mZzptY6MkhEOGFtoYh0zrULXkMCz8QCy3dz86 jCLHRtcjniXc9dokSaoddiwfWhzovqXqY3t0FkL5Sofya1bNkrdV48kcHp4e0drrq+nuFlSkKf7B 8FNfqkMhnfb+yHVQveilMYJaSFcpKAHMjZFx+19DF7n+v6D4BgAA//8DAFBLAQItABQABgAIAAAA IQC2gziS/gAAAOEBAAATAAAAAAAAAAAAAAAAAAAAAABbQ29udGVudF9UeXBlc10ueG1sUEsBAi0A FAAGAAgAAAAhADj9If/WAAAAlAEAAAsAAAAAAAAAAAAAAAAALwEAAF9yZWxzLy5yZWxzUEsBAi0A FAAGAAgAAAAhAApXte/nAQAAxAMAAA4AAAAAAAAAAAAAAAAALgIAAGRycy9lMm9Eb2MueG1sUEsB Ai0AFAAGAAgAAAAhACuDxn/cAAAACQEAAA8AAAAAAAAAAAAAAAAAQQQAAGRycy9kb3ducmV2Lnht bFBLBQYAAAAABAAEAPMAAABKBQAAAAA= ">
                      <o:lock v:ext="edit" shapetype="f"/>
                    </v:line>
                  </w:pict>
                </mc:Fallback>
              </mc:AlternateContent>
            </w:r>
            <w:r w:rsidR="00236ADF" w:rsidRPr="00200FAE">
              <w:rPr>
                <w:rFonts w:eastAsia="Times New Roman"/>
                <w:b/>
                <w:color w:val="FF0000"/>
                <w:sz w:val="26"/>
                <w:szCs w:val="26"/>
              </w:rPr>
              <w:t xml:space="preserve">SỞ GIÁO DỤC VÀ ĐÀO TẠO </w:t>
            </w:r>
            <w:r w:rsidR="00236ADF" w:rsidRPr="00200FAE">
              <w:rPr>
                <w:rFonts w:eastAsia="Times New Roman"/>
                <w:b/>
                <w:color w:val="0000FF"/>
                <w:sz w:val="26"/>
                <w:szCs w:val="26"/>
              </w:rPr>
              <w:t>QUẢNG NAM</w:t>
            </w:r>
          </w:p>
          <w:tbl>
            <w:tblPr>
              <w:tblpPr w:leftFromText="180" w:rightFromText="180" w:vertAnchor="text" w:horzAnchor="margin" w:tblpXSpec="center"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tblGrid>
            <w:tr w:rsidR="00236ADF" w:rsidRPr="006822C9" w:rsidTr="006822C9">
              <w:trPr>
                <w:trHeight w:val="267"/>
              </w:trPr>
              <w:tc>
                <w:tcPr>
                  <w:tcW w:w="2445" w:type="dxa"/>
                  <w:tcBorders>
                    <w:top w:val="single" w:sz="4" w:space="0" w:color="auto"/>
                    <w:left w:val="single" w:sz="4" w:space="0" w:color="auto"/>
                    <w:bottom w:val="single" w:sz="4" w:space="0" w:color="auto"/>
                    <w:right w:val="single" w:sz="4" w:space="0" w:color="auto"/>
                  </w:tcBorders>
                  <w:hideMark/>
                </w:tcPr>
                <w:p w:rsidR="00236ADF" w:rsidRDefault="00236ADF" w:rsidP="006822C9">
                  <w:pPr>
                    <w:tabs>
                      <w:tab w:val="left" w:pos="872"/>
                    </w:tabs>
                    <w:spacing w:before="60" w:after="60"/>
                    <w:jc w:val="center"/>
                    <w:rPr>
                      <w:rFonts w:eastAsia="Times New Roman"/>
                      <w:b/>
                      <w:sz w:val="26"/>
                      <w:szCs w:val="26"/>
                    </w:rPr>
                  </w:pPr>
                  <w:r>
                    <w:rPr>
                      <w:rFonts w:eastAsia="Times New Roman"/>
                      <w:b/>
                      <w:sz w:val="26"/>
                      <w:szCs w:val="26"/>
                    </w:rPr>
                    <w:t>ĐỀ CHÍNH THỨC</w:t>
                  </w:r>
                </w:p>
              </w:tc>
            </w:tr>
          </w:tbl>
          <w:p w:rsidR="00236ADF" w:rsidRDefault="00236ADF" w:rsidP="006822C9">
            <w:pPr>
              <w:spacing w:before="60" w:after="60"/>
              <w:jc w:val="center"/>
              <w:rPr>
                <w:rFonts w:eastAsia="Times New Roman"/>
                <w:i/>
                <w:sz w:val="26"/>
                <w:szCs w:val="26"/>
              </w:rPr>
            </w:pPr>
          </w:p>
        </w:tc>
        <w:tc>
          <w:tcPr>
            <w:tcW w:w="6680" w:type="dxa"/>
          </w:tcPr>
          <w:p w:rsidR="00236ADF" w:rsidRPr="00200FAE" w:rsidRDefault="00236ADF" w:rsidP="006822C9">
            <w:pPr>
              <w:rPr>
                <w:rFonts w:eastAsia="Times New Roman"/>
                <w:b/>
                <w:color w:val="FF0000"/>
                <w:sz w:val="26"/>
                <w:szCs w:val="26"/>
              </w:rPr>
            </w:pPr>
            <w:r w:rsidRPr="00200FAE">
              <w:rPr>
                <w:rFonts w:eastAsia="Times New Roman"/>
                <w:b/>
                <w:color w:val="FF0000"/>
                <w:sz w:val="26"/>
                <w:szCs w:val="26"/>
              </w:rPr>
              <w:t xml:space="preserve">  KIỂM TRA </w:t>
            </w:r>
            <w:r w:rsidR="00196664" w:rsidRPr="00200FAE">
              <w:rPr>
                <w:rFonts w:eastAsia="Times New Roman"/>
                <w:b/>
                <w:color w:val="FF0000"/>
                <w:sz w:val="26"/>
                <w:szCs w:val="26"/>
              </w:rPr>
              <w:t xml:space="preserve">CUỐI </w:t>
            </w:r>
            <w:r w:rsidRPr="00200FAE">
              <w:rPr>
                <w:rFonts w:eastAsia="Times New Roman"/>
                <w:b/>
                <w:color w:val="FF0000"/>
                <w:sz w:val="26"/>
                <w:szCs w:val="26"/>
              </w:rPr>
              <w:t>HỌC KỲ II NĂM HỌC 2020-2021</w:t>
            </w:r>
          </w:p>
          <w:p w:rsidR="00236ADF" w:rsidRPr="00200FAE" w:rsidRDefault="00236ADF" w:rsidP="006822C9">
            <w:pPr>
              <w:spacing w:before="60"/>
              <w:jc w:val="center"/>
              <w:rPr>
                <w:rFonts w:eastAsia="Times New Roman"/>
                <w:b/>
                <w:color w:val="0000FF"/>
                <w:sz w:val="26"/>
                <w:szCs w:val="26"/>
              </w:rPr>
            </w:pPr>
            <w:r w:rsidRPr="00200FAE">
              <w:rPr>
                <w:rFonts w:eastAsia="Times New Roman"/>
                <w:b/>
                <w:color w:val="0000FF"/>
                <w:sz w:val="26"/>
                <w:szCs w:val="26"/>
              </w:rPr>
              <w:t>Môn: Ngữ văn - Lớp 7</w:t>
            </w:r>
          </w:p>
          <w:p w:rsidR="00236ADF" w:rsidRDefault="00BF296E" w:rsidP="006822C9">
            <w:pPr>
              <w:spacing w:before="60"/>
              <w:jc w:val="center"/>
              <w:rPr>
                <w:rFonts w:eastAsia="Times New Roman"/>
                <w:b/>
                <w:color w:val="000000"/>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1429385</wp:posOffset>
                      </wp:positionH>
                      <wp:positionV relativeFrom="paragraph">
                        <wp:posOffset>22859</wp:posOffset>
                      </wp:positionV>
                      <wp:extent cx="1114425" cy="0"/>
                      <wp:effectExtent l="0" t="0" r="952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44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5pt,1.8pt" to="200.3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VtC23AEAAKQDAAAOAAAAZHJzL2Uyb0RvYy54bWysU01v2zAMvQ/YfxB0X5xkbVcYcXpI0F2K LUC6H8DKsi1UEgVRi5N/P0r5aLrdhvogSCL5yPf0vHjYOyt2OpJB38jZZCqF9gpb4/tG/np+/HIv BSXwLVj0upEHTfJh+fnTYgy1nuOAttVRMIinegyNHFIKdVWRGrQDmmDQnoMdRgeJj7Gv2ggjoztb zafTu2rE2IaIShPx7foYlMuC33VapZ9dRzoJ20ieLZU1lvUlr9VyAXUfIQxGncaA/5jCgfHc9AK1 hgTidzT/QDmjIhJ2aaLQVdh1RunCgdnMpn+x2Q4QdOHC4lC4yEQfB6t+7DZRmLaR36Tw4PiJtimC 6YckVug9C4hRzLNOY6Ca01d+EzNTtffb8ITqlThWvQvmA4Vj2r6LLqczVbEvuh8uuut9EoovZ7PZ zc38Vgp1jlVQnwtDpPRdoxN500hrfJYEatg9UcqtoT6n5GuPj8ba8qzWi7GRd19v+eEVsLk6C4m3 LjBd8r0UYHt2rUqxIBJa0+bqjEMHWtkodsDGYb+1OD7zuFJYoMQB5lC+LAxP8K40j7MGGo7FJXT0 mTOJzW6Na+T9dbX1uaMudj2RepMw716wPWziWWe2Qml6sm322vWZ99c/1/IPAAAA//8DAFBLAwQU AAYACAAAACEARKcA59sAAAAHAQAADwAAAGRycy9kb3ducmV2LnhtbEyOTU/DMBBE75X4D9YicWud JlCqEKdCRT1wK2mRenTjzQfE6yh22vDvWbjAcTSjNy/bTLYTFxx860jBchGBQCqdaalWcDzs5msQ PmgyunOECr7Qwya/mWU6Ne5Kb3gpQi0YQj7VCpoQ+lRKXzZotV+4Hom7yg1WB45DLc2grwy3nYyj aCWtbokfGt3jtsHysxitgnG/raJ2l0wfp6SQ4+vj/v2lqpW6u52en0AEnMLfGH70WR1ydjq7kYwX nYI4fljyVEGyAsH9Pb+BOP9mmWfyv3/+DQAA//8DAFBLAQItABQABgAIAAAAIQC2gziS/gAAAOEB AAATAAAAAAAAAAAAAAAAAAAAAABbQ29udGVudF9UeXBlc10ueG1sUEsBAi0AFAAGAAgAAAAhADj9 If/WAAAAlAEAAAsAAAAAAAAAAAAAAAAALwEAAF9yZWxzLy5yZWxzUEsBAi0AFAAGAAgAAAAhAApW 0LbcAQAApAMAAA4AAAAAAAAAAAAAAAAALgIAAGRycy9lMm9Eb2MueG1sUEsBAi0AFAAGAAgAAAAh AESnAOfbAAAABwEAAA8AAAAAAAAAAAAAAAAANgQAAGRycy9kb3ducmV2LnhtbFBLBQYAAAAABAAE APMAAAA+BQAAAAA= " strokecolor="windowText" strokeweight=".5pt">
                      <v:stroke joinstyle="miter"/>
                      <o:lock v:ext="edit" shapetype="f"/>
                    </v:line>
                  </w:pict>
                </mc:Fallback>
              </mc:AlternateContent>
            </w:r>
          </w:p>
          <w:p w:rsidR="00236ADF" w:rsidRDefault="00236ADF" w:rsidP="006822C9">
            <w:pPr>
              <w:rPr>
                <w:rFonts w:eastAsia="Times New Roman"/>
                <w:i/>
                <w:color w:val="000000"/>
                <w:sz w:val="26"/>
                <w:szCs w:val="26"/>
              </w:rPr>
            </w:pPr>
            <w:r>
              <w:rPr>
                <w:rFonts w:eastAsia="Times New Roman"/>
                <w:b/>
                <w:color w:val="000000"/>
                <w:sz w:val="26"/>
                <w:szCs w:val="26"/>
              </w:rPr>
              <w:t xml:space="preserve">  </w:t>
            </w:r>
            <w:bookmarkStart w:id="0" w:name="_GoBack"/>
            <w:bookmarkEnd w:id="0"/>
            <w:r>
              <w:rPr>
                <w:rFonts w:eastAsia="Times New Roman"/>
                <w:b/>
                <w:color w:val="000000"/>
                <w:sz w:val="26"/>
                <w:szCs w:val="26"/>
              </w:rPr>
              <w:t xml:space="preserve"> Thời gian: </w:t>
            </w:r>
            <w:r>
              <w:rPr>
                <w:rFonts w:eastAsia="Times New Roman"/>
                <w:color w:val="000000"/>
                <w:sz w:val="26"/>
                <w:szCs w:val="26"/>
              </w:rPr>
              <w:t xml:space="preserve">90 phút </w:t>
            </w:r>
            <w:r>
              <w:rPr>
                <w:rFonts w:eastAsia="Times New Roman"/>
                <w:i/>
                <w:color w:val="000000"/>
                <w:sz w:val="26"/>
                <w:szCs w:val="26"/>
              </w:rPr>
              <w:t>(không kể thời gian giao đề)</w:t>
            </w:r>
          </w:p>
        </w:tc>
      </w:tr>
    </w:tbl>
    <w:p w:rsidR="00236ADF" w:rsidRDefault="00236ADF" w:rsidP="00236ADF">
      <w:pPr>
        <w:tabs>
          <w:tab w:val="left" w:pos="709"/>
        </w:tabs>
        <w:spacing w:after="120"/>
        <w:ind w:firstLine="567"/>
        <w:jc w:val="both"/>
        <w:rPr>
          <w:b/>
        </w:rPr>
      </w:pPr>
    </w:p>
    <w:p w:rsidR="00236ADF" w:rsidRDefault="00236ADF" w:rsidP="00236ADF">
      <w:pPr>
        <w:tabs>
          <w:tab w:val="left" w:pos="709"/>
        </w:tabs>
        <w:spacing w:after="120"/>
        <w:ind w:firstLine="567"/>
        <w:jc w:val="both"/>
      </w:pPr>
      <w:r>
        <w:rPr>
          <w:b/>
        </w:rPr>
        <w:t>I. ĐỌC HIỂU (5.0 điểm)</w:t>
      </w:r>
    </w:p>
    <w:p w:rsidR="00236ADF" w:rsidRDefault="00236ADF" w:rsidP="00236ADF">
      <w:pPr>
        <w:spacing w:after="120"/>
        <w:ind w:firstLine="567"/>
        <w:jc w:val="both"/>
      </w:pPr>
      <w:r>
        <w:rPr>
          <w:i/>
        </w:rPr>
        <w:t xml:space="preserve"> </w:t>
      </w:r>
      <w:r>
        <w:t>Đọc đoạn trích sau và thực hiện các yêu cầu:</w:t>
      </w:r>
    </w:p>
    <w:p w:rsidR="00236ADF" w:rsidRPr="00AB6375" w:rsidRDefault="00236ADF" w:rsidP="00236ADF">
      <w:pPr>
        <w:spacing w:after="120"/>
        <w:ind w:firstLine="567"/>
        <w:jc w:val="both"/>
        <w:rPr>
          <w:i/>
        </w:rPr>
      </w:pPr>
      <w:r w:rsidRPr="00AB6375">
        <w:rPr>
          <w:i/>
        </w:rPr>
        <w:t>“</w:t>
      </w:r>
      <w:r w:rsidRPr="00AB6375">
        <w:rPr>
          <w:bCs/>
          <w:i/>
          <w:color w:val="262626"/>
        </w:rPr>
        <w:t xml:space="preserve">Trong đình, đèn thắp sáng trưng; nha lệ lính tráng, kẻ hầu người hạ, đi lại rộn ràng. Trên sập, mới kê ở gian giữa, có một </w:t>
      </w:r>
      <w:r w:rsidR="0055613D">
        <w:rPr>
          <w:bCs/>
          <w:i/>
          <w:color w:val="262626"/>
        </w:rPr>
        <w:t xml:space="preserve">người </w:t>
      </w:r>
      <w:r w:rsidRPr="00AB6375">
        <w:rPr>
          <w:bCs/>
          <w:i/>
          <w:color w:val="262626"/>
        </w:rPr>
        <w:t>quan phụ mẫu, uy nghi chễm chện ngồi. Tay trái dựa gối xếp, chân phải duỗi thẳng ra, để cho tên người nhà quỳ ở dưới đất mà gãi. Một tên lính lệ đứng bên, cầm cái quạt lông, chốc chốc sẽ phẩy. Tên nữa đứng khoanh tay, chực hầ</w:t>
      </w:r>
      <w:r w:rsidR="004A6F15">
        <w:rPr>
          <w:bCs/>
          <w:i/>
          <w:color w:val="262626"/>
        </w:rPr>
        <w:t>u đ</w:t>
      </w:r>
      <w:r w:rsidRPr="00AB6375">
        <w:rPr>
          <w:bCs/>
          <w:i/>
          <w:color w:val="262626"/>
        </w:rPr>
        <w:t>iếu đóm. Bên cạnh ngài, mé tay trái, bát yến hấp đường phèn, để trong khay khả</w:t>
      </w:r>
      <w:r w:rsidR="0055613D">
        <w:rPr>
          <w:bCs/>
          <w:i/>
          <w:color w:val="262626"/>
        </w:rPr>
        <w:t>m, khói bay nghi ngút,</w:t>
      </w:r>
      <w:r w:rsidRPr="00AB6375">
        <w:rPr>
          <w:bCs/>
          <w:i/>
          <w:color w:val="262626"/>
        </w:rPr>
        <w:t xml:space="preserve"> trá</w:t>
      </w:r>
      <w:r w:rsidR="007323CC">
        <w:rPr>
          <w:bCs/>
          <w:i/>
          <w:color w:val="262626"/>
        </w:rPr>
        <w:t>p</w:t>
      </w:r>
      <w:r w:rsidRPr="00AB6375">
        <w:rPr>
          <w:bCs/>
          <w:i/>
          <w:color w:val="262626"/>
        </w:rPr>
        <w:t xml:space="preserve">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r w:rsidR="007323CC">
        <w:rPr>
          <w:bCs/>
          <w:i/>
          <w:color w:val="262626"/>
        </w:rPr>
        <w:t>..</w:t>
      </w:r>
      <w:r w:rsidRPr="00AB6375">
        <w:rPr>
          <w:bCs/>
          <w:i/>
          <w:color w:val="262626"/>
        </w:rPr>
        <w:t>”</w:t>
      </w:r>
    </w:p>
    <w:p w:rsidR="00236ADF" w:rsidRPr="00845DAC" w:rsidRDefault="005F16B1" w:rsidP="00236ADF">
      <w:pPr>
        <w:ind w:firstLine="567"/>
        <w:jc w:val="center"/>
        <w:rPr>
          <w:sz w:val="26"/>
          <w:szCs w:val="26"/>
          <w:shd w:val="clear" w:color="auto" w:fill="FFFFFF"/>
          <w:lang w:val="vi-VN"/>
        </w:rPr>
      </w:pPr>
      <w:r>
        <w:rPr>
          <w:sz w:val="26"/>
          <w:szCs w:val="26"/>
          <w:shd w:val="clear" w:color="auto" w:fill="FFFFFF"/>
        </w:rPr>
        <w:t xml:space="preserve">       </w:t>
      </w:r>
      <w:r w:rsidR="00236ADF">
        <w:rPr>
          <w:sz w:val="26"/>
          <w:szCs w:val="26"/>
          <w:shd w:val="clear" w:color="auto" w:fill="FFFFFF"/>
        </w:rPr>
        <w:t>(Ngữ văn 7</w:t>
      </w:r>
      <w:r w:rsidR="00236ADF">
        <w:rPr>
          <w:sz w:val="26"/>
          <w:szCs w:val="26"/>
          <w:shd w:val="clear" w:color="auto" w:fill="FFFFFF"/>
          <w:lang w:val="vi-VN"/>
        </w:rPr>
        <w:t>,</w:t>
      </w:r>
      <w:r w:rsidR="00236ADF">
        <w:rPr>
          <w:sz w:val="26"/>
          <w:szCs w:val="26"/>
          <w:shd w:val="clear" w:color="auto" w:fill="FFFFFF"/>
        </w:rPr>
        <w:t xml:space="preserve"> tập Hai, NXB Giáo dục Việt Nam, 2013, trang 75</w:t>
      </w:r>
      <w:r w:rsidR="00236ADF">
        <w:rPr>
          <w:sz w:val="26"/>
          <w:szCs w:val="26"/>
          <w:shd w:val="clear" w:color="auto" w:fill="FFFFFF"/>
          <w:lang w:val="vi-VN"/>
        </w:rPr>
        <w:t xml:space="preserve">, 76) </w:t>
      </w:r>
    </w:p>
    <w:p w:rsidR="00236ADF" w:rsidRDefault="00236ADF" w:rsidP="00236ADF">
      <w:pPr>
        <w:tabs>
          <w:tab w:val="left" w:pos="9639"/>
        </w:tabs>
        <w:spacing w:before="120" w:after="120" w:line="276" w:lineRule="auto"/>
        <w:ind w:right="51"/>
        <w:contextualSpacing/>
        <w:jc w:val="both"/>
        <w:rPr>
          <w:lang w:val="vi-VN"/>
        </w:rPr>
      </w:pPr>
      <w:r>
        <w:rPr>
          <w:b/>
        </w:rPr>
        <w:t>Câu 1.</w:t>
      </w:r>
      <w:r>
        <w:t xml:space="preserve"> Đoạn trích trên được trích từ văn bản nào? Tác giả là ai? </w:t>
      </w:r>
      <w:r>
        <w:rPr>
          <w:lang w:val="vi-VN"/>
        </w:rPr>
        <w:t>(1.0 điểm)</w:t>
      </w:r>
    </w:p>
    <w:p w:rsidR="00236ADF" w:rsidRDefault="00236ADF" w:rsidP="00236ADF">
      <w:pPr>
        <w:spacing w:after="120"/>
        <w:jc w:val="both"/>
      </w:pPr>
      <w:r>
        <w:rPr>
          <w:b/>
          <w:shd w:val="clear" w:color="auto" w:fill="FFFFFF"/>
        </w:rPr>
        <w:t>Câu 2.</w:t>
      </w:r>
      <w:r>
        <w:rPr>
          <w:shd w:val="clear" w:color="auto" w:fill="FFFFFF"/>
        </w:rPr>
        <w:t xml:space="preserve"> Xác định thành phần trạng ngữ trong câu: </w:t>
      </w:r>
      <w:r w:rsidRPr="00A3071C">
        <w:t>“</w:t>
      </w:r>
      <w:r w:rsidRPr="00845DAC">
        <w:rPr>
          <w:bCs/>
          <w:i/>
          <w:color w:val="262626"/>
        </w:rPr>
        <w:t>Trong đình, đèn thắp sáng trưng; nha lệ lính tráng, kẻ hầu người hạ, đi lại rộn ràng</w:t>
      </w:r>
      <w:r>
        <w:rPr>
          <w:lang w:val="vi-VN"/>
        </w:rPr>
        <w:t>”</w:t>
      </w:r>
      <w:r w:rsidR="00525A81">
        <w:t xml:space="preserve">. </w:t>
      </w:r>
      <w:r>
        <w:t xml:space="preserve">Cho biết ý nghĩa của thành phần trạng ngữ ấy. (1.0 điểm) </w:t>
      </w:r>
    </w:p>
    <w:p w:rsidR="00236ADF" w:rsidRDefault="00236ADF" w:rsidP="00236ADF">
      <w:pPr>
        <w:tabs>
          <w:tab w:val="left" w:pos="9639"/>
        </w:tabs>
        <w:spacing w:before="120" w:after="120" w:line="276" w:lineRule="auto"/>
        <w:ind w:right="51"/>
        <w:contextualSpacing/>
        <w:jc w:val="both"/>
        <w:rPr>
          <w:lang w:val="vi-VN"/>
        </w:rPr>
      </w:pPr>
      <w:r>
        <w:rPr>
          <w:b/>
          <w:shd w:val="clear" w:color="auto" w:fill="FFFFFF"/>
        </w:rPr>
        <w:t>Câu 3.</w:t>
      </w:r>
      <w:r>
        <w:rPr>
          <w:shd w:val="clear" w:color="auto" w:fill="FFFFFF"/>
        </w:rPr>
        <w:t xml:space="preserve"> </w:t>
      </w:r>
      <w:r w:rsidR="001B5A84">
        <w:t>Ghi lại</w:t>
      </w:r>
      <w:r>
        <w:t xml:space="preserve"> câu văn có sử dụng phép liệt kê </w:t>
      </w:r>
      <w:r w:rsidR="001B5A84">
        <w:t xml:space="preserve">ở </w:t>
      </w:r>
      <w:r>
        <w:t>trong đoạ</w:t>
      </w:r>
      <w:r w:rsidR="00AD1152">
        <w:t>n trích.</w:t>
      </w:r>
      <w:r>
        <w:t xml:space="preserve"> </w:t>
      </w:r>
      <w:r>
        <w:rPr>
          <w:lang w:val="vi-VN"/>
        </w:rPr>
        <w:t>(1.0 điểm)</w:t>
      </w:r>
    </w:p>
    <w:p w:rsidR="00236ADF" w:rsidRDefault="00236ADF" w:rsidP="00236ADF">
      <w:pPr>
        <w:tabs>
          <w:tab w:val="left" w:pos="9639"/>
        </w:tabs>
        <w:spacing w:before="120" w:after="120" w:line="276" w:lineRule="auto"/>
        <w:ind w:right="51"/>
        <w:contextualSpacing/>
        <w:jc w:val="both"/>
        <w:rPr>
          <w:lang w:val="vi-VN"/>
        </w:rPr>
      </w:pPr>
      <w:r w:rsidRPr="006822C9">
        <w:rPr>
          <w:b/>
          <w:color w:val="000000"/>
          <w:shd w:val="clear" w:color="auto" w:fill="FFFFFF"/>
        </w:rPr>
        <w:t>Câu 4.</w:t>
      </w:r>
      <w:r w:rsidRPr="006822C9">
        <w:rPr>
          <w:color w:val="000000"/>
          <w:shd w:val="clear" w:color="auto" w:fill="FFFFFF"/>
        </w:rPr>
        <w:t xml:space="preserve"> </w:t>
      </w:r>
      <w:r w:rsidRPr="00BB7C3B">
        <w:t xml:space="preserve">Đoạn trích </w:t>
      </w:r>
      <w:r w:rsidR="005A4878">
        <w:t xml:space="preserve">trên </w:t>
      </w:r>
      <w:r w:rsidRPr="00BB7C3B">
        <w:t>đã tô đậm lối sống như thế nào của quan phụ mẫu</w:t>
      </w:r>
      <w:r w:rsidRPr="006822C9">
        <w:rPr>
          <w:i/>
          <w:color w:val="000000"/>
          <w:shd w:val="clear" w:color="auto" w:fill="FFFFFF"/>
        </w:rPr>
        <w:t>?</w:t>
      </w:r>
      <w:r w:rsidRPr="006822C9">
        <w:rPr>
          <w:color w:val="000000"/>
          <w:shd w:val="clear" w:color="auto" w:fill="FFFFFF"/>
          <w:lang w:val="vi-VN"/>
        </w:rPr>
        <w:t xml:space="preserve"> </w:t>
      </w:r>
      <w:r>
        <w:rPr>
          <w:lang w:val="vi-VN"/>
        </w:rPr>
        <w:t>(1.0 điểm)</w:t>
      </w:r>
    </w:p>
    <w:p w:rsidR="00236ADF" w:rsidRPr="002173BC" w:rsidRDefault="00236ADF" w:rsidP="00236ADF">
      <w:pPr>
        <w:tabs>
          <w:tab w:val="left" w:pos="9639"/>
        </w:tabs>
        <w:spacing w:before="120" w:after="120" w:line="276" w:lineRule="auto"/>
        <w:ind w:right="51"/>
        <w:contextualSpacing/>
        <w:jc w:val="both"/>
        <w:rPr>
          <w:color w:val="000000"/>
          <w:lang w:val="vi-VN"/>
        </w:rPr>
      </w:pPr>
      <w:r w:rsidRPr="002173BC">
        <w:rPr>
          <w:b/>
          <w:color w:val="000000"/>
          <w:shd w:val="clear" w:color="auto" w:fill="FFFFFF"/>
        </w:rPr>
        <w:t>Câu 5.</w:t>
      </w:r>
      <w:r w:rsidRPr="002173BC">
        <w:rPr>
          <w:color w:val="000000"/>
          <w:shd w:val="clear" w:color="auto" w:fill="FFFFFF"/>
        </w:rPr>
        <w:t xml:space="preserve"> </w:t>
      </w:r>
      <w:r w:rsidR="00DA622A">
        <w:rPr>
          <w:color w:val="000000"/>
          <w:shd w:val="clear" w:color="auto" w:fill="FFFFFF"/>
        </w:rPr>
        <w:t xml:space="preserve">Em có đồng ý với </w:t>
      </w:r>
      <w:r w:rsidR="00DA622A" w:rsidRPr="00E76207">
        <w:rPr>
          <w:shd w:val="clear" w:color="auto" w:fill="FFFFFF"/>
        </w:rPr>
        <w:t>cách</w:t>
      </w:r>
      <w:r w:rsidR="00DA622A">
        <w:rPr>
          <w:color w:val="000000"/>
          <w:shd w:val="clear" w:color="auto" w:fill="FFFFFF"/>
        </w:rPr>
        <w:t xml:space="preserve"> hộ đê của quan phụ mẫu trong đoạn trích trên không</w:t>
      </w:r>
      <w:r w:rsidRPr="002173BC">
        <w:rPr>
          <w:color w:val="000000"/>
          <w:shd w:val="clear" w:color="auto" w:fill="FFFFFF"/>
        </w:rPr>
        <w:t>? Vì sao?</w:t>
      </w:r>
      <w:r w:rsidRPr="002173BC">
        <w:rPr>
          <w:color w:val="000000"/>
        </w:rPr>
        <w:t xml:space="preserve"> </w:t>
      </w:r>
      <w:r w:rsidRPr="002173BC">
        <w:rPr>
          <w:color w:val="000000"/>
          <w:lang w:val="vi-VN"/>
        </w:rPr>
        <w:t>(1.0 điểm)</w:t>
      </w:r>
    </w:p>
    <w:p w:rsidR="00236ADF" w:rsidRDefault="00236ADF" w:rsidP="00236ADF">
      <w:pPr>
        <w:tabs>
          <w:tab w:val="left" w:pos="9639"/>
        </w:tabs>
        <w:spacing w:before="120" w:after="120" w:line="276" w:lineRule="auto"/>
        <w:ind w:right="51"/>
        <w:contextualSpacing/>
        <w:jc w:val="both"/>
        <w:rPr>
          <w:lang w:val="vi-VN"/>
        </w:rPr>
      </w:pPr>
      <w:r>
        <w:rPr>
          <w:b/>
        </w:rPr>
        <w:t>II. LÀM VĂN (5.0 điểm)</w:t>
      </w:r>
    </w:p>
    <w:p w:rsidR="00236ADF" w:rsidRPr="00987301" w:rsidRDefault="00236ADF" w:rsidP="00236ADF">
      <w:pPr>
        <w:ind w:right="422" w:firstLine="720"/>
        <w:jc w:val="both"/>
      </w:pPr>
      <w:r w:rsidRPr="00987301">
        <w:t xml:space="preserve">Giải thích câu tục ngữ: </w:t>
      </w:r>
    </w:p>
    <w:p w:rsidR="00236ADF" w:rsidRPr="00987301" w:rsidRDefault="00236ADF" w:rsidP="00236ADF">
      <w:pPr>
        <w:ind w:left="1080" w:right="422"/>
        <w:jc w:val="both"/>
        <w:rPr>
          <w:i/>
        </w:rPr>
      </w:pPr>
      <w:r w:rsidRPr="00987301">
        <w:t xml:space="preserve">                                      </w:t>
      </w:r>
      <w:r w:rsidRPr="00987301">
        <w:rPr>
          <w:i/>
        </w:rPr>
        <w:t>Một cây làm chẳng nên non</w:t>
      </w:r>
    </w:p>
    <w:p w:rsidR="00236ADF" w:rsidRPr="00987301" w:rsidRDefault="00236ADF" w:rsidP="00236ADF">
      <w:pPr>
        <w:ind w:left="1080" w:right="422"/>
        <w:jc w:val="both"/>
        <w:rPr>
          <w:i/>
        </w:rPr>
      </w:pPr>
      <w:r w:rsidRPr="00987301">
        <w:rPr>
          <w:i/>
        </w:rPr>
        <w:t xml:space="preserve">                                  Ba cây chụm lại nên hòn núi cao.</w:t>
      </w:r>
    </w:p>
    <w:p w:rsidR="00236ADF" w:rsidRPr="00987301" w:rsidRDefault="00236ADF" w:rsidP="00236ADF">
      <w:pPr>
        <w:ind w:right="422"/>
        <w:jc w:val="both"/>
        <w:rPr>
          <w:i/>
        </w:rPr>
      </w:pPr>
    </w:p>
    <w:p w:rsidR="00236ADF" w:rsidRPr="00987301" w:rsidRDefault="00236ADF" w:rsidP="00236ADF">
      <w:pPr>
        <w:ind w:right="422"/>
        <w:jc w:val="center"/>
        <w:rPr>
          <w:i/>
        </w:rPr>
      </w:pPr>
      <w:r w:rsidRPr="00987301">
        <w:rPr>
          <w:i/>
        </w:rPr>
        <w:t>---------------Hết</w:t>
      </w:r>
      <w:r>
        <w:rPr>
          <w:i/>
        </w:rPr>
        <w:t>-----------------</w:t>
      </w:r>
    </w:p>
    <w:p w:rsidR="00236ADF" w:rsidRDefault="00236ADF" w:rsidP="00236ADF">
      <w:pPr>
        <w:tabs>
          <w:tab w:val="left" w:pos="9639"/>
        </w:tabs>
        <w:spacing w:before="120" w:after="120" w:line="276" w:lineRule="auto"/>
        <w:ind w:right="51"/>
        <w:contextualSpacing/>
        <w:jc w:val="both"/>
        <w:rPr>
          <w:lang w:val="vi-VN"/>
        </w:rPr>
      </w:pPr>
      <w:r>
        <w:rPr>
          <w:lang w:val="vi-VN"/>
        </w:rPr>
        <w:t xml:space="preserve">                                               </w:t>
      </w:r>
    </w:p>
    <w:p w:rsidR="00236ADF" w:rsidRDefault="00236ADF" w:rsidP="00236ADF">
      <w:pPr>
        <w:ind w:firstLine="567"/>
        <w:jc w:val="both"/>
        <w:rPr>
          <w:lang w:val="vi-VN"/>
        </w:rPr>
      </w:pPr>
    </w:p>
    <w:p w:rsidR="00236ADF" w:rsidRDefault="00236ADF" w:rsidP="00236ADF">
      <w:pPr>
        <w:ind w:firstLine="567"/>
        <w:jc w:val="both"/>
        <w:rPr>
          <w:lang w:val="vi-VN"/>
        </w:rPr>
      </w:pPr>
    </w:p>
    <w:p w:rsidR="00236ADF" w:rsidRDefault="00236ADF" w:rsidP="00236ADF">
      <w:pPr>
        <w:ind w:firstLine="567"/>
        <w:jc w:val="center"/>
        <w:rPr>
          <w:lang w:val="vi-VN"/>
        </w:rPr>
      </w:pPr>
    </w:p>
    <w:p w:rsidR="00236ADF" w:rsidRDefault="00236ADF" w:rsidP="00236ADF">
      <w:pPr>
        <w:ind w:firstLine="567"/>
        <w:jc w:val="center"/>
        <w:rPr>
          <w:lang w:val="vi-VN"/>
        </w:rPr>
      </w:pPr>
    </w:p>
    <w:p w:rsidR="00236ADF" w:rsidRDefault="00236ADF"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236ADF">
      <w:pPr>
        <w:ind w:firstLine="567"/>
        <w:jc w:val="center"/>
      </w:pPr>
    </w:p>
    <w:p w:rsidR="00021A2C" w:rsidRDefault="00021A2C" w:rsidP="00021A2C">
      <w:pPr>
        <w:ind w:firstLine="567"/>
        <w:jc w:val="center"/>
      </w:pPr>
    </w:p>
    <w:tbl>
      <w:tblPr>
        <w:tblpPr w:leftFromText="180" w:rightFromText="180" w:bottomFromText="200" w:vertAnchor="text" w:tblpY="17"/>
        <w:tblW w:w="4899" w:type="pct"/>
        <w:tblBorders>
          <w:bottom w:val="single" w:sz="4" w:space="0" w:color="auto"/>
        </w:tblBorders>
        <w:tblLook w:val="01E0" w:firstRow="1" w:lastRow="1" w:firstColumn="1" w:lastColumn="1" w:noHBand="0" w:noVBand="0"/>
      </w:tblPr>
      <w:tblGrid>
        <w:gridCol w:w="3772"/>
        <w:gridCol w:w="5884"/>
      </w:tblGrid>
      <w:tr w:rsidR="00021A2C" w:rsidTr="00021A2C">
        <w:trPr>
          <w:trHeight w:val="893"/>
        </w:trPr>
        <w:tc>
          <w:tcPr>
            <w:tcW w:w="1953" w:type="pct"/>
            <w:tcBorders>
              <w:top w:val="nil"/>
              <w:left w:val="nil"/>
              <w:bottom w:val="nil"/>
              <w:right w:val="nil"/>
            </w:tcBorders>
          </w:tcPr>
          <w:p w:rsidR="00021A2C" w:rsidRDefault="00021A2C">
            <w:pPr>
              <w:rPr>
                <w:rFonts w:eastAsia="Times New Roman"/>
                <w:b/>
                <w:sz w:val="24"/>
                <w:szCs w:val="24"/>
                <w:lang w:eastAsia="vi-VN"/>
              </w:rPr>
            </w:pPr>
            <w:r>
              <w:rPr>
                <w:rFonts w:eastAsia="Times New Roman"/>
                <w:b/>
                <w:sz w:val="24"/>
                <w:szCs w:val="24"/>
                <w:lang w:eastAsia="vi-VN"/>
              </w:rPr>
              <w:lastRenderedPageBreak/>
              <w:t>SỞ GIÁO DỤC VÀ ĐÀO TẠO</w:t>
            </w:r>
          </w:p>
          <w:p w:rsidR="00021A2C" w:rsidRDefault="00021A2C">
            <w:pPr>
              <w:ind w:left="-141" w:firstLine="141"/>
              <w:rPr>
                <w:rFonts w:eastAsia="Times New Roman"/>
                <w:b/>
                <w:sz w:val="24"/>
                <w:szCs w:val="24"/>
                <w:lang w:eastAsia="vi-VN"/>
              </w:rPr>
            </w:pPr>
            <w:r>
              <w:rPr>
                <w:rFonts w:eastAsia="Times New Roman"/>
                <w:b/>
                <w:sz w:val="24"/>
                <w:szCs w:val="24"/>
                <w:lang w:eastAsia="vi-VN"/>
              </w:rPr>
              <w:t xml:space="preserve">              QUẢNG NAM</w:t>
            </w:r>
            <w:r w:rsidR="00BF296E">
              <w:rPr>
                <w:noProof/>
              </w:rPr>
              <mc:AlternateContent>
                <mc:Choice Requires="wps">
                  <w:drawing>
                    <wp:anchor distT="0" distB="0" distL="114300" distR="114300" simplePos="0" relativeHeight="251661312" behindDoc="1" locked="0" layoutInCell="1" allowOverlap="1">
                      <wp:simplePos x="0" y="0"/>
                      <wp:positionH relativeFrom="column">
                        <wp:posOffset>45720</wp:posOffset>
                      </wp:positionH>
                      <wp:positionV relativeFrom="paragraph">
                        <wp:posOffset>254635</wp:posOffset>
                      </wp:positionV>
                      <wp:extent cx="1993900" cy="301625"/>
                      <wp:effectExtent l="0" t="0" r="25400" b="222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01625"/>
                              </a:xfrm>
                              <a:prstGeom prst="rect">
                                <a:avLst/>
                              </a:prstGeom>
                              <a:solidFill>
                                <a:srgbClr val="FFFFFF"/>
                              </a:solidFill>
                              <a:ln w="9525">
                                <a:solidFill>
                                  <a:srgbClr val="000000"/>
                                </a:solidFill>
                                <a:miter lim="800000"/>
                                <a:headEnd/>
                                <a:tailEnd/>
                              </a:ln>
                            </wps:spPr>
                            <wps:txbx>
                              <w:txbxContent>
                                <w:p w:rsidR="00021A2C" w:rsidRDefault="00021A2C" w:rsidP="00021A2C">
                                  <w:pPr>
                                    <w:jc w:val="center"/>
                                  </w:pPr>
                                  <w:r>
                                    <w:t>HƯỚNG DẪN CHẤM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6pt;margin-top:20.05pt;width:157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bf4tKQIAAFEEAAAOAAAAZHJzL2Uyb0RvYy54bWysVNuO2yAQfa/Uf0C8N3aySbqx4qy22aaq tL1Iu/0AjLGNCgwFEjv9+g44m00v6kNVPyBghjMz58x4fTNoRQ7CeQmmpNNJTokwHGpp2pJ+edy9 uqbEB2ZqpsCIkh6Fpzebly/WvS3EDDpQtXAEQYwvelvSLgRbZJnnndDMT8AKg8YGnGYBj67Nasd6 RNcqm+X5MuvB1dYBF97j7d1opJuE3zSCh09N40UgqqSYW0irS2sV12yzZkXrmO0kP6XB/iELzaTB oGeoOxYY2Tv5G5SW3IGHJkw46AyaRnKRasBqpvkv1Tx0zIpUC5Lj7Zkm//9g+cfDZ0dkXdIlJYZp lOhRDIG8gYHMEj299QV6PVj0CwPeo8ypVG/vgX/1xMC2Y6YVt85B3wlWY3rTSGx28TQK4gsfQar+ A9QYh+0DJKChcTpyh2wQREeZjmdpYi48hlytrlY5mjjarvLpcrZIIVjx9No6H94J0CRuSupQ+oTO Dvc+xGxY8eQSg3lQst5JpdLBtdVWOXJg2Ca79J3Qf3JThvQlXS0w9t8h8vT9CULLgP2upC7p9dmJ FZG2t6ZO3RiYVOMeU1bmxGOkbiQxDNWAjpHPCuojMupg7GucQ9x04L5T0mNPl9R/2zMnKFHvDaqy ms7ncQjSYb54jQITd2mpLi3McIQqaaBk3G7DODh762TbYaSxDwzcopKNTCQ/Z3XKG/s2cX+asTgY l+fk9fwn2PwAAAD//wMAUEsDBBQABgAIAAAAIQCn/BrH3QAAAAcBAAAPAAAAZHJzL2Rvd25yZXYu eG1sTI7BTsMwEETvSPyDtUhcEHWSVkkJcSqEBIJbKQiubrxNIuJ1sN00/D3LCY47M3r7qs1sBzGh D70jBekiAYHUONNTq+Dt9eF6DSJETUYPjlDBNwbY1OdnlS6NO9ELTrvYCoZQKLWCLsaxlDI0HVod Fm5E4u7gvNWRT99K4/WJ4XaQWZLk0uqe+EOnR7zvsPncHa2C9epp+gjPy+17kx+Gm3hVTI9fXqnL i/nuFkTEOf6N4Vef1aFmp707kgliUFBkPFSwSlIQXC+zlIM9s4scZF3J//71DwAAAP//AwBQSwEC LQAUAAYACAAAACEAtoM4kv4AAADhAQAAEwAAAAAAAAAAAAAAAAAAAAAAW0NvbnRlbnRfVHlwZXNd LnhtbFBLAQItABQABgAIAAAAIQA4/SH/1gAAAJQBAAALAAAAAAAAAAAAAAAAAC8BAABfcmVscy8u cmVsc1BLAQItABQABgAIAAAAIQAUbf4tKQIAAFEEAAAOAAAAAAAAAAAAAAAAAC4CAABkcnMvZTJv RG9jLnhtbFBLAQItABQABgAIAAAAIQCn/BrH3QAAAAcBAAAPAAAAAAAAAAAAAAAAAIMEAABkcnMv ZG93bnJldi54bWxQSwUGAAAAAAQABADzAAAAjQUAAAAA ">
                      <v:textbox>
                        <w:txbxContent>
                          <w:p w:rsidR="00021A2C" w:rsidRDefault="00021A2C" w:rsidP="00021A2C">
                            <w:pPr>
                              <w:jc w:val="center"/>
                            </w:pPr>
                            <w:r>
                              <w:t>HƯỚNG DẪN CHẤM</w:t>
                            </w:r>
                          </w:p>
                        </w:txbxContent>
                      </v:textbox>
                    </v:shape>
                  </w:pict>
                </mc:Fallback>
              </mc:AlternateContent>
            </w:r>
            <w:r w:rsidR="00BF296E">
              <w:rPr>
                <w:noProof/>
              </w:rPr>
              <mc:AlternateContent>
                <mc:Choice Requires="wps">
                  <w:drawing>
                    <wp:anchor distT="4294967293" distB="4294967293" distL="114300" distR="114300" simplePos="0" relativeHeight="251660288" behindDoc="0" locked="0" layoutInCell="1" allowOverlap="1">
                      <wp:simplePos x="0" y="0"/>
                      <wp:positionH relativeFrom="column">
                        <wp:posOffset>626745</wp:posOffset>
                      </wp:positionH>
                      <wp:positionV relativeFrom="line">
                        <wp:posOffset>203199</wp:posOffset>
                      </wp:positionV>
                      <wp:extent cx="800100" cy="0"/>
                      <wp:effectExtent l="0" t="0" r="19050" b="19050"/>
                      <wp:wrapNone/>
                      <wp:docPr id="5"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line;mso-width-percent:0;mso-height-percent:0;mso-width-relative:page;mso-height-relative:page" from="49.35pt,16pt" to="112.3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B9w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8RQjRXpo 0c5bItrOo0orBQZqiyZZMGowrgB8pbY2lEpPameeNf3qkNJVR1TLo+DXswGWeCN5uBIWzsDn9sMn zQBDDl5H106N7QMl+IFOsTnne3P4ySMKm/MUDIIW0ttRQorbPWOd/8h1j8KkxFKoYBspyPHZeVAO 0BskbCu9EVLG1kuFhhIvppNpvOC0FCwcBpiz7b6SFh1JCE/8BRuA7AFm9UGxSNZxwtbXuSdCXuaA lyrwQSUg5zq7pOPbIl2s5+t5Psons/UoT+t69GFT5aPZJns/rd/VVVVn34O0LC86wRhXQd0tqVn+ d0m4vplLxu5ZvduQPLLHEkHs7T+Kjq0M3bvkYK/ZeWuDG6GrEM4Ivj6kkP5f1xH187mvfgAAAP// AwBQSwMEFAAGAAgAAAAhANOxWo7bAAAACAEAAA8AAABkcnMvZG93bnJldi54bWxMj8FOwzAQRO9I /IO1SFwq6uAiKCFOhYDcuFBAXLfxkkTE6zR228DXs4gDHHdmNPumWE2+V3saYxfYwvk8A0VcB9dx Y+HluTpbgooJ2WEfmCx8UoRVeXxUYO7CgZ9ov06NkhKOOVpoUxpyrWPdksc4DwOxeO9h9JjkHBvt RjxIue+1ybJL7bFj+dDiQHct1R/rnbcQq1faVl+zepa9LZpAZnv/+IDWnp5MtzegEk3pLww/+IIO pTBtwo5dVL2F6+WVJC0sjEwS35gLETa/gi4L/X9A+Q0AAP//AwBQSwECLQAUAAYACAAAACEAtoM4 kv4AAADhAQAAEwAAAAAAAAAAAAAAAAAAAAAAW0NvbnRlbnRfVHlwZXNdLnhtbFBLAQItABQABgAI AAAAIQA4/SH/1gAAAJQBAAALAAAAAAAAAAAAAAAAAC8BAABfcmVscy8ucmVsc1BLAQItABQABgAI AAAAIQDlHB9wHAIAADYEAAAOAAAAAAAAAAAAAAAAAC4CAABkcnMvZTJvRG9jLnhtbFBLAQItABQA BgAIAAAAIQDTsVqO2wAAAAgBAAAPAAAAAAAAAAAAAAAAAHYEAABkcnMvZG93bnJldi54bWxQSwUG AAAAAAQABADzAAAAfgUAAAAA ">
                      <w10:wrap anchory="line"/>
                    </v:line>
                  </w:pict>
                </mc:Fallback>
              </mc:AlternateContent>
            </w:r>
          </w:p>
          <w:p w:rsidR="00021A2C" w:rsidRDefault="00021A2C">
            <w:pPr>
              <w:ind w:left="-141" w:firstLine="141"/>
              <w:jc w:val="center"/>
              <w:rPr>
                <w:rFonts w:eastAsia="Times New Roman"/>
                <w:b/>
                <w:sz w:val="24"/>
                <w:szCs w:val="24"/>
                <w:lang w:eastAsia="vi-VN"/>
              </w:rPr>
            </w:pPr>
          </w:p>
          <w:p w:rsidR="00021A2C" w:rsidRDefault="00021A2C">
            <w:pPr>
              <w:spacing w:after="120"/>
              <w:ind w:left="-141" w:firstLine="141"/>
              <w:jc w:val="right"/>
              <w:rPr>
                <w:rFonts w:eastAsia="Times New Roman"/>
                <w:b/>
                <w:sz w:val="24"/>
                <w:szCs w:val="24"/>
                <w:lang w:eastAsia="vi-VN"/>
              </w:rPr>
            </w:pPr>
          </w:p>
          <w:p w:rsidR="00021A2C" w:rsidRDefault="00021A2C">
            <w:pPr>
              <w:jc w:val="center"/>
              <w:rPr>
                <w:rFonts w:eastAsia="Times New Roman"/>
                <w:i/>
                <w:sz w:val="22"/>
                <w:szCs w:val="22"/>
                <w:lang w:eastAsia="vi-VN"/>
              </w:rPr>
            </w:pPr>
            <w:r>
              <w:rPr>
                <w:rFonts w:eastAsia="Times New Roman"/>
                <w:i/>
                <w:sz w:val="22"/>
                <w:lang w:eastAsia="vi-VN"/>
              </w:rPr>
              <w:t>(Hướng dẫn chấm này</w:t>
            </w:r>
          </w:p>
          <w:p w:rsidR="00021A2C" w:rsidRDefault="00021A2C">
            <w:pPr>
              <w:ind w:left="-141" w:firstLine="141"/>
              <w:jc w:val="center"/>
              <w:rPr>
                <w:rFonts w:eastAsia="Times New Roman"/>
                <w:b/>
                <w:sz w:val="24"/>
                <w:szCs w:val="24"/>
                <w:lang w:eastAsia="vi-VN"/>
              </w:rPr>
            </w:pPr>
            <w:r>
              <w:rPr>
                <w:rFonts w:eastAsia="Times New Roman"/>
                <w:i/>
                <w:sz w:val="22"/>
                <w:lang w:eastAsia="vi-VN"/>
              </w:rPr>
              <w:t>gồm có 02 trang)</w:t>
            </w:r>
          </w:p>
        </w:tc>
        <w:tc>
          <w:tcPr>
            <w:tcW w:w="3047" w:type="pct"/>
            <w:tcBorders>
              <w:top w:val="nil"/>
              <w:left w:val="nil"/>
              <w:bottom w:val="nil"/>
              <w:right w:val="nil"/>
            </w:tcBorders>
          </w:tcPr>
          <w:p w:rsidR="00021A2C" w:rsidRDefault="00021A2C">
            <w:pPr>
              <w:rPr>
                <w:rFonts w:eastAsia="Times New Roman"/>
                <w:b/>
                <w:color w:val="000000"/>
                <w:sz w:val="24"/>
                <w:szCs w:val="24"/>
              </w:rPr>
            </w:pPr>
            <w:r>
              <w:rPr>
                <w:rFonts w:eastAsia="Times New Roman"/>
                <w:b/>
                <w:color w:val="000000"/>
                <w:sz w:val="24"/>
                <w:szCs w:val="24"/>
              </w:rPr>
              <w:t xml:space="preserve"> KIỂM TRA HỌC KỲ II NĂM HỌC 2020-2021    </w:t>
            </w:r>
          </w:p>
          <w:p w:rsidR="00021A2C" w:rsidRDefault="00BF296E">
            <w:pPr>
              <w:jc w:val="center"/>
              <w:rPr>
                <w:rFonts w:eastAsia="Times New Roman"/>
                <w:b/>
                <w:color w:val="000000"/>
                <w:sz w:val="24"/>
                <w:szCs w:val="24"/>
              </w:rPr>
            </w:pPr>
            <w:r>
              <w:rPr>
                <w:noProof/>
              </w:rPr>
              <mc:AlternateContent>
                <mc:Choice Requires="wps">
                  <w:drawing>
                    <wp:anchor distT="4294967293" distB="4294967293" distL="114300" distR="114300" simplePos="0" relativeHeight="251662336" behindDoc="0" locked="0" layoutInCell="1" allowOverlap="1">
                      <wp:simplePos x="0" y="0"/>
                      <wp:positionH relativeFrom="column">
                        <wp:posOffset>1061720</wp:posOffset>
                      </wp:positionH>
                      <wp:positionV relativeFrom="paragraph">
                        <wp:posOffset>204469</wp:posOffset>
                      </wp:positionV>
                      <wp:extent cx="968375" cy="0"/>
                      <wp:effectExtent l="0" t="0" r="22225" b="19050"/>
                      <wp:wrapNone/>
                      <wp:docPr id="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6pt,16.1pt" to="159.85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3So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5Ror0 0KKtt0S0nUeVVgoE1BZl8yDUYFwB8ZXa2FAqPaqtedH0u0NKVx1RLY+E304GULKQkbxLCRtn4Lrd 8EUziCF7r6Nqx8b2ARL0QMfYnNOtOfzoEYXD+XT2+DTBiF5dCSmuecY6/5nrHgWjxFKoIBspyOHF +cCDFNeQcKz0WkgZWy8VGgB7Mp7EBKelYMEZwpxtd5W06EDC8MQvFgWe+zCr94pFsI4TtrrYngh5 tuFyqQIeVAJ0LtZ5On7M0/lqtprlo3w8XY3ytK5Hn9ZVPpqus6dJ/VhXVZ39DNSyvOgEY1wFdtdJ zfK/m4TLmznP2G1WbzIk79GjXkD2+o+kYytD985zsNPstLHXFsNwxuDLQwrTf78H+/65L38BAAD/ /wMAUEsDBBQABgAIAAAAIQAcEohC3QAAAAkBAAAPAAAAZHJzL2Rvd25yZXYueG1sTI9BT8MwDIXv SPyHyEhcJpaulTYoTScE9MaFAeLqNaataJyuybbCr8doBzhZz356/l6xnlyvDjSGzrOBxTwBRVx7 23Fj4PWluroGFSKyxd4zGfiiAOvy/KzA3PojP9NhExslIRxyNNDGOORah7olh2HuB2K5ffjRYRQ5 NtqOeJRw1+s0SZbaYcfyocWB7luqPzd7ZyBUb7Srvmf1LHnPGk/p7uHpEY25vJjubkFFmuKfGX7x BR1KYdr6PdugetHLVSpWA1kqUwzZ4mYFanta6LLQ/xuUPwAAAP//AwBQSwECLQAUAAYACAAAACEA toM4kv4AAADhAQAAEwAAAAAAAAAAAAAAAAAAAAAAW0NvbnRlbnRfVHlwZXNdLnhtbFBLAQItABQA BgAIAAAAIQA4/SH/1gAAAJQBAAALAAAAAAAAAAAAAAAAAC8BAABfcmVscy8ucmVsc1BLAQItABQA BgAIAAAAIQCIU3SoHQIAADYEAAAOAAAAAAAAAAAAAAAAAC4CAABkcnMvZTJvRG9jLnhtbFBLAQIt ABQABgAIAAAAIQAcEohC3QAAAAkBAAAPAAAAAAAAAAAAAAAAAHcEAABkcnMvZG93bnJldi54bWxQ SwUGAAAAAAQABADzAAAAgQUAAAAA "/>
                  </w:pict>
                </mc:Fallback>
              </mc:AlternateContent>
            </w:r>
            <w:r w:rsidR="00021A2C">
              <w:rPr>
                <w:rFonts w:eastAsia="Times New Roman"/>
                <w:b/>
                <w:color w:val="000000"/>
                <w:sz w:val="24"/>
                <w:szCs w:val="24"/>
              </w:rPr>
              <w:t>Môn: Ngữ văn – Lớp 7</w:t>
            </w:r>
          </w:p>
          <w:p w:rsidR="00021A2C" w:rsidRDefault="00021A2C">
            <w:pPr>
              <w:spacing w:before="60"/>
              <w:jc w:val="center"/>
              <w:rPr>
                <w:rFonts w:eastAsia="Times New Roman"/>
                <w:sz w:val="26"/>
                <w:szCs w:val="26"/>
              </w:rPr>
            </w:pPr>
          </w:p>
          <w:p w:rsidR="00021A2C" w:rsidRDefault="00021A2C">
            <w:pPr>
              <w:spacing w:before="60"/>
              <w:jc w:val="center"/>
              <w:rPr>
                <w:rFonts w:eastAsia="Times New Roman"/>
                <w:sz w:val="26"/>
                <w:szCs w:val="26"/>
              </w:rPr>
            </w:pPr>
            <w:r>
              <w:rPr>
                <w:rFonts w:eastAsia="Times New Roman"/>
                <w:sz w:val="26"/>
                <w:szCs w:val="26"/>
              </w:rPr>
              <w:t>Thời gian: 90 phút (</w:t>
            </w:r>
            <w:r>
              <w:rPr>
                <w:rFonts w:eastAsia="Times New Roman"/>
                <w:i/>
                <w:sz w:val="26"/>
                <w:szCs w:val="26"/>
              </w:rPr>
              <w:t>không kể thời gian giao đề</w:t>
            </w:r>
            <w:r>
              <w:rPr>
                <w:rFonts w:eastAsia="Times New Roman"/>
                <w:sz w:val="26"/>
                <w:szCs w:val="26"/>
              </w:rPr>
              <w:t xml:space="preserve">)   </w:t>
            </w:r>
          </w:p>
          <w:p w:rsidR="00021A2C" w:rsidRDefault="00021A2C">
            <w:pPr>
              <w:spacing w:before="60"/>
              <w:jc w:val="center"/>
              <w:rPr>
                <w:rFonts w:eastAsia="Times New Roman"/>
                <w:b/>
                <w:sz w:val="24"/>
                <w:szCs w:val="24"/>
                <w:lang w:eastAsia="vi-VN"/>
              </w:rPr>
            </w:pPr>
          </w:p>
        </w:tc>
      </w:tr>
    </w:tbl>
    <w:p w:rsidR="00021A2C" w:rsidRDefault="00021A2C" w:rsidP="00021A2C">
      <w:pPr>
        <w:spacing w:after="60" w:line="20" w:lineRule="atLeast"/>
        <w:ind w:firstLine="567"/>
        <w:jc w:val="both"/>
        <w:rPr>
          <w:rFonts w:eastAsia="Times New Roman"/>
          <w:b/>
        </w:rPr>
      </w:pPr>
      <w:r>
        <w:rPr>
          <w:rFonts w:eastAsia="Times New Roman"/>
          <w:b/>
        </w:rPr>
        <w:t>A. HƯỚNG DẪN CHUNG</w:t>
      </w:r>
    </w:p>
    <w:p w:rsidR="00021A2C" w:rsidRDefault="00021A2C" w:rsidP="00021A2C">
      <w:pPr>
        <w:spacing w:line="20" w:lineRule="atLeast"/>
        <w:ind w:firstLine="567"/>
        <w:jc w:val="both"/>
        <w:rPr>
          <w:rFonts w:eastAsia="Times New Roman"/>
        </w:rPr>
      </w:pPr>
      <w:r>
        <w:rPr>
          <w:rFonts w:eastAsia="Times New Roman"/>
        </w:rPr>
        <w:t>- Giám khảo cần chủ động nắm bắt nội dung trình bày của thí sinh để đánh giá tổng quát bài làm, tránh đếm ý cho điểm. Chú ý vận dụng linh hoạt và hợp lí Hướng dẫn chấm.</w:t>
      </w:r>
    </w:p>
    <w:p w:rsidR="00021A2C" w:rsidRDefault="00021A2C" w:rsidP="00021A2C">
      <w:pPr>
        <w:spacing w:line="20" w:lineRule="atLeast"/>
        <w:ind w:firstLine="567"/>
        <w:jc w:val="both"/>
        <w:rPr>
          <w:rFonts w:eastAsia="Times New Roman"/>
        </w:rPr>
      </w:pPr>
      <w:r>
        <w:rPr>
          <w:rFonts w:eastAsia="Times New Roman"/>
        </w:rPr>
        <w:t>- Đặc biệt trân trọng, khuyến khích những bài viết có nhiều sáng tạo, độc đáo trong nội dung và hình thức trình bày.</w:t>
      </w:r>
    </w:p>
    <w:p w:rsidR="00021A2C" w:rsidRDefault="00021A2C" w:rsidP="00021A2C">
      <w:pPr>
        <w:spacing w:after="120" w:line="20" w:lineRule="atLeast"/>
        <w:ind w:firstLine="567"/>
        <w:jc w:val="both"/>
        <w:rPr>
          <w:rFonts w:eastAsia="Times New Roman"/>
        </w:rPr>
      </w:pPr>
      <w:r>
        <w:rPr>
          <w:rFonts w:eastAsia="Times New Roman"/>
        </w:rPr>
        <w:t>- Điểm lẻ mỗi câu và điểm toàn bài tính đến 0.25 điểm.</w:t>
      </w:r>
    </w:p>
    <w:p w:rsidR="00021A2C" w:rsidRDefault="00021A2C" w:rsidP="00021A2C">
      <w:pPr>
        <w:spacing w:after="120" w:line="20" w:lineRule="atLeast"/>
        <w:jc w:val="both"/>
        <w:rPr>
          <w:rFonts w:eastAsia="Times New Roman"/>
          <w:b/>
        </w:rPr>
      </w:pPr>
      <w:r>
        <w:rPr>
          <w:rFonts w:eastAsia="Times New Roman"/>
          <w:b/>
        </w:rPr>
        <w:t xml:space="preserve">         B. HƯỚNG DẪN CỤ THỂ</w:t>
      </w:r>
    </w:p>
    <w:p w:rsidR="00021A2C" w:rsidRDefault="00021A2C" w:rsidP="00021A2C">
      <w:pPr>
        <w:spacing w:after="120" w:line="20" w:lineRule="atLeast"/>
        <w:ind w:firstLine="567"/>
        <w:jc w:val="both"/>
        <w:rPr>
          <w:rFonts w:eastAsia="Times New Roman"/>
          <w:b/>
          <w:sz w:val="26"/>
          <w:szCs w:val="26"/>
        </w:rPr>
      </w:pPr>
      <w:r>
        <w:rPr>
          <w:rFonts w:eastAsia="Times New Roman"/>
          <w:b/>
          <w:sz w:val="26"/>
          <w:szCs w:val="26"/>
          <w:lang w:val="vi-VN"/>
        </w:rPr>
        <w:t xml:space="preserve">I. </w:t>
      </w:r>
      <w:r>
        <w:rPr>
          <w:rFonts w:eastAsia="Times New Roman"/>
          <w:b/>
          <w:lang w:val="vi-VN"/>
        </w:rPr>
        <w:t>ĐỌC HIỂU: (5.0 điểm)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075"/>
        <w:gridCol w:w="854"/>
      </w:tblGrid>
      <w:tr w:rsidR="00021A2C" w:rsidTr="00021A2C">
        <w:trPr>
          <w:trHeight w:val="393"/>
        </w:trPr>
        <w:tc>
          <w:tcPr>
            <w:tcW w:w="714"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bCs/>
              </w:rPr>
            </w:pPr>
            <w:r>
              <w:rPr>
                <w:rFonts w:eastAsia="Times New Roman"/>
                <w:b/>
              </w:rPr>
              <w:t>Câu</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rPr>
            </w:pPr>
            <w:r>
              <w:rPr>
                <w:rFonts w:eastAsia="Times New Roman"/>
                <w:b/>
              </w:rPr>
              <w:t>Nội dung cần đạt</w:t>
            </w:r>
          </w:p>
        </w:tc>
        <w:tc>
          <w:tcPr>
            <w:tcW w:w="854" w:type="dxa"/>
            <w:tcBorders>
              <w:top w:val="single" w:sz="4" w:space="0" w:color="auto"/>
              <w:left w:val="single" w:sz="4" w:space="0" w:color="auto"/>
              <w:bottom w:val="single" w:sz="4" w:space="0" w:color="auto"/>
              <w:right w:val="single" w:sz="4" w:space="0" w:color="auto"/>
            </w:tcBorders>
            <w:hideMark/>
          </w:tcPr>
          <w:p w:rsidR="00021A2C" w:rsidRDefault="00021A2C">
            <w:pPr>
              <w:spacing w:before="72" w:line="280" w:lineRule="exact"/>
              <w:jc w:val="center"/>
              <w:rPr>
                <w:rFonts w:eastAsia="Times New Roman"/>
                <w:b/>
                <w:bCs/>
              </w:rPr>
            </w:pPr>
            <w:r>
              <w:rPr>
                <w:rFonts w:eastAsia="Times New Roman"/>
                <w:b/>
              </w:rPr>
              <w:t>Điểm</w:t>
            </w:r>
          </w:p>
        </w:tc>
      </w:tr>
      <w:tr w:rsidR="00021A2C" w:rsidTr="00021A2C">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rPr>
                <w:rFonts w:eastAsia="Times New Roman"/>
              </w:rPr>
            </w:pPr>
            <w:r>
              <w:rPr>
                <w:rFonts w:eastAsia="Times New Roman"/>
              </w:rPr>
              <w:t>- Đoạn trích được trích từ văn bản “Sống chết mặc bay”</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lang w:val="vi-VN"/>
              </w:rPr>
              <w:t>0</w:t>
            </w:r>
            <w:r>
              <w:rPr>
                <w:rFonts w:eastAsia="Times New Roman"/>
              </w:rPr>
              <w:t>.5</w:t>
            </w:r>
          </w:p>
        </w:tc>
      </w:tr>
      <w:tr w:rsidR="00021A2C" w:rsidTr="00021A2C">
        <w:tc>
          <w:tcPr>
            <w:tcW w:w="0" w:type="auto"/>
            <w:vMerge/>
            <w:tcBorders>
              <w:top w:val="single" w:sz="4" w:space="0" w:color="auto"/>
              <w:left w:val="single" w:sz="4" w:space="0" w:color="auto"/>
              <w:bottom w:val="single" w:sz="4" w:space="0" w:color="auto"/>
              <w:right w:val="single" w:sz="4" w:space="0" w:color="auto"/>
            </w:tcBorders>
            <w:vAlign w:val="center"/>
            <w:hideMark/>
          </w:tcPr>
          <w:p w:rsidR="00021A2C" w:rsidRDefault="00021A2C">
            <w:pPr>
              <w:rPr>
                <w:rFonts w:eastAsia="Times New Roman"/>
              </w:rPr>
            </w:pP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rPr>
                <w:rFonts w:eastAsia="Times New Roman"/>
              </w:rPr>
            </w:pPr>
            <w:r>
              <w:rPr>
                <w:rFonts w:eastAsia="Times New Roman"/>
              </w:rPr>
              <w:t>- Tác giả: Phạm Duy Tốn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lang w:val="vi-VN"/>
              </w:rPr>
              <w:t>0</w:t>
            </w:r>
            <w:r>
              <w:rPr>
                <w:rFonts w:eastAsia="Times New Roman"/>
              </w:rPr>
              <w:t>.5</w:t>
            </w:r>
          </w:p>
        </w:tc>
      </w:tr>
      <w:tr w:rsidR="00021A2C" w:rsidTr="00021A2C">
        <w:trPr>
          <w:trHeight w:val="420"/>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2</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jc w:val="both"/>
              <w:rPr>
                <w:rFonts w:eastAsia="Times New Roman"/>
                <w:shd w:val="clear" w:color="auto" w:fill="FFFFFF"/>
              </w:rPr>
            </w:pPr>
            <w:r>
              <w:rPr>
                <w:rFonts w:eastAsia="Times New Roman"/>
                <w:shd w:val="clear" w:color="auto" w:fill="FFFFFF"/>
              </w:rPr>
              <w:t>- Trạng ngữ: trong đình</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lang w:val="vi-VN"/>
              </w:rPr>
            </w:pPr>
            <w:r>
              <w:rPr>
                <w:rFonts w:eastAsia="Times New Roman"/>
                <w:lang w:val="vi-VN"/>
              </w:rPr>
              <w:t>0.5</w:t>
            </w:r>
          </w:p>
        </w:tc>
      </w:tr>
      <w:tr w:rsidR="00021A2C" w:rsidTr="00021A2C">
        <w:trPr>
          <w:trHeight w:val="4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1A2C" w:rsidRDefault="00021A2C">
            <w:pPr>
              <w:rPr>
                <w:rFonts w:eastAsia="Times New Roman"/>
              </w:rPr>
            </w:pP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422"/>
              <w:contextualSpacing/>
              <w:jc w:val="both"/>
              <w:rPr>
                <w:rFonts w:eastAsia="Times New Roman"/>
                <w:shd w:val="clear" w:color="auto" w:fill="FFFFFF"/>
              </w:rPr>
            </w:pPr>
            <w:r>
              <w:rPr>
                <w:rFonts w:eastAsia="Times New Roman"/>
                <w:shd w:val="clear" w:color="auto" w:fill="FFFFFF"/>
              </w:rPr>
              <w:t>- Ý nghĩa của thành phần trạng ngữ: xác định nơi chốn.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lang w:val="vi-VN"/>
              </w:rPr>
            </w:pPr>
            <w:r>
              <w:rPr>
                <w:rFonts w:eastAsia="Times New Roman"/>
                <w:lang w:val="vi-VN"/>
              </w:rPr>
              <w:t>0.5</w:t>
            </w:r>
          </w:p>
        </w:tc>
      </w:tr>
      <w:tr w:rsidR="00021A2C" w:rsidTr="00021A2C">
        <w:trPr>
          <w:trHeight w:val="480"/>
        </w:trPr>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3</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422"/>
              <w:contextualSpacing/>
              <w:jc w:val="both"/>
              <w:rPr>
                <w:bCs/>
                <w:i/>
                <w:color w:val="262626"/>
              </w:rPr>
            </w:pPr>
            <w:r>
              <w:rPr>
                <w:rFonts w:eastAsia="Times New Roman"/>
              </w:rPr>
              <w:t>- Câu văn có phép liệt kê: “</w:t>
            </w:r>
            <w:r>
              <w:rPr>
                <w:bCs/>
                <w:i/>
                <w:color w:val="262626"/>
              </w:rPr>
              <w:t>Bên cạnh ngài, mé tay trái, bát yến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w:t>
            </w:r>
          </w:p>
          <w:p w:rsidR="00021A2C" w:rsidRDefault="00021A2C">
            <w:pPr>
              <w:ind w:right="422"/>
              <w:contextualSpacing/>
              <w:jc w:val="both"/>
              <w:rPr>
                <w:rFonts w:eastAsia="Times New Roman"/>
              </w:rPr>
            </w:pPr>
            <w:r>
              <w:rPr>
                <w:bCs/>
                <w:color w:val="262626"/>
              </w:rPr>
              <w:t>(HS phải ghi lại đầy đủ và chính xác câu văn mới đạt điểm tối đa)</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1.0</w:t>
            </w:r>
          </w:p>
        </w:tc>
      </w:tr>
      <w:tr w:rsidR="00021A2C" w:rsidTr="00021A2C">
        <w:trPr>
          <w:trHeight w:val="605"/>
        </w:trPr>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4</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ind w:right="-60"/>
              <w:jc w:val="both"/>
              <w:rPr>
                <w:color w:val="000000"/>
                <w:shd w:val="clear" w:color="auto" w:fill="FFFFFF"/>
              </w:rPr>
            </w:pPr>
            <w:r>
              <w:rPr>
                <w:color w:val="000000"/>
                <w:shd w:val="clear" w:color="auto" w:fill="FFFFFF"/>
              </w:rPr>
              <w:t>- Sống xa xỉ, nhàn nhã.</w:t>
            </w:r>
          </w:p>
          <w:p w:rsidR="00021A2C" w:rsidRDefault="00021A2C">
            <w:pPr>
              <w:ind w:right="-60"/>
              <w:jc w:val="both"/>
              <w:rPr>
                <w:color w:val="000000"/>
                <w:shd w:val="clear" w:color="auto" w:fill="FFFFFF"/>
              </w:rPr>
            </w:pPr>
            <w:r>
              <w:rPr>
                <w:color w:val="000000"/>
                <w:shd w:val="clear" w:color="auto" w:fill="FFFFFF"/>
              </w:rPr>
              <w:t>- Thích hưởng thụ.</w:t>
            </w:r>
          </w:p>
          <w:p w:rsidR="00021A2C" w:rsidRDefault="00021A2C">
            <w:pPr>
              <w:ind w:right="-60"/>
              <w:jc w:val="both"/>
              <w:rPr>
                <w:color w:val="000000"/>
                <w:shd w:val="clear" w:color="auto" w:fill="FFFFFF"/>
                <w:lang w:val="vi-VN"/>
              </w:rPr>
            </w:pPr>
            <w:r>
              <w:rPr>
                <w:color w:val="000000"/>
                <w:shd w:val="clear" w:color="auto" w:fill="FFFFFF"/>
              </w:rPr>
              <w:t>- Vô trách nhiệm...</w:t>
            </w:r>
            <w:r>
              <w:rPr>
                <w:color w:val="000000"/>
                <w:shd w:val="clear" w:color="auto" w:fill="FFFFFF"/>
                <w:lang w:val="vi-VN"/>
              </w:rPr>
              <w:t xml:space="preserve"> </w:t>
            </w:r>
          </w:p>
          <w:p w:rsidR="00021A2C" w:rsidRDefault="00021A2C">
            <w:pPr>
              <w:ind w:right="-60"/>
              <w:jc w:val="both"/>
              <w:rPr>
                <w:i/>
                <w:color w:val="FF0000"/>
                <w:shd w:val="clear" w:color="auto" w:fill="FFFFFF"/>
              </w:rPr>
            </w:pPr>
            <w:r>
              <w:rPr>
                <w:i/>
                <w:color w:val="000000"/>
                <w:shd w:val="clear" w:color="auto" w:fill="FFFFFF"/>
              </w:rPr>
              <w:t>*</w:t>
            </w:r>
            <w:r>
              <w:rPr>
                <w:i/>
                <w:color w:val="000000"/>
                <w:shd w:val="clear" w:color="auto" w:fill="FFFFFF"/>
                <w:lang w:val="vi-VN"/>
              </w:rPr>
              <w:t xml:space="preserve"> </w:t>
            </w:r>
            <w:r>
              <w:rPr>
                <w:i/>
                <w:color w:val="000000"/>
                <w:shd w:val="clear" w:color="auto" w:fill="FFFFFF"/>
              </w:rPr>
              <w:t>Học sinh chỉ cần nêu được 2 trong các ý trên.</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t>1.0</w:t>
            </w:r>
          </w:p>
        </w:tc>
      </w:tr>
      <w:tr w:rsidR="00021A2C" w:rsidTr="00021A2C">
        <w:tc>
          <w:tcPr>
            <w:tcW w:w="71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spacing w:before="72" w:line="280" w:lineRule="exact"/>
              <w:jc w:val="center"/>
              <w:rPr>
                <w:rFonts w:eastAsia="Times New Roman"/>
                <w:bCs/>
              </w:rPr>
            </w:pPr>
            <w:r>
              <w:rPr>
                <w:rFonts w:eastAsia="Times New Roman"/>
                <w:bCs/>
              </w:rPr>
              <w:t>5</w:t>
            </w:r>
          </w:p>
        </w:tc>
        <w:tc>
          <w:tcPr>
            <w:tcW w:w="8075" w:type="dxa"/>
            <w:tcBorders>
              <w:top w:val="single" w:sz="4" w:space="0" w:color="auto"/>
              <w:left w:val="single" w:sz="4" w:space="0" w:color="auto"/>
              <w:bottom w:val="single" w:sz="4" w:space="0" w:color="auto"/>
              <w:right w:val="single" w:sz="4" w:space="0" w:color="auto"/>
            </w:tcBorders>
            <w:hideMark/>
          </w:tcPr>
          <w:p w:rsidR="00021A2C" w:rsidRDefault="00021A2C">
            <w:pPr>
              <w:jc w:val="both"/>
              <w:rPr>
                <w:rFonts w:eastAsia="Times New Roman"/>
              </w:rPr>
            </w:pPr>
            <w:r>
              <w:rPr>
                <w:rFonts w:eastAsia="Times New Roman"/>
              </w:rPr>
              <w:t>Học sinh có thể trả lời theo nhiều cách khác nhau. Song nội dung trả lời cần phải đảm bảo các chuẩn mực đạo đức, pháp luật. Sau đây là  gợi ý:</w:t>
            </w:r>
          </w:p>
          <w:p w:rsidR="00021A2C" w:rsidRDefault="00021A2C">
            <w:pPr>
              <w:jc w:val="both"/>
              <w:rPr>
                <w:rFonts w:eastAsia="Times New Roman"/>
              </w:rPr>
            </w:pPr>
            <w:r>
              <w:rPr>
                <w:rFonts w:eastAsia="Times New Roman"/>
              </w:rPr>
              <w:t>- Không đồng ý. Vì:</w:t>
            </w:r>
          </w:p>
          <w:p w:rsidR="00021A2C" w:rsidRDefault="00021A2C">
            <w:pPr>
              <w:jc w:val="both"/>
              <w:rPr>
                <w:rFonts w:eastAsia="Times New Roman"/>
              </w:rPr>
            </w:pPr>
            <w:r>
              <w:rPr>
                <w:rFonts w:eastAsia="Times New Roman"/>
              </w:rPr>
              <w:t>+ Hộ đê là nhiệm vụ cấp bách, liên quan đến tính mạng con người.</w:t>
            </w:r>
          </w:p>
          <w:p w:rsidR="00021A2C" w:rsidRDefault="00021A2C">
            <w:pPr>
              <w:jc w:val="both"/>
              <w:rPr>
                <w:rFonts w:eastAsia="Times New Roman"/>
              </w:rPr>
            </w:pPr>
            <w:r>
              <w:rPr>
                <w:rFonts w:eastAsia="Times New Roman"/>
              </w:rPr>
              <w:t>+ Hành động của quan phụ mẫu thể hiện sự vô trách nhiệm, đáng lên án.</w:t>
            </w:r>
          </w:p>
          <w:p w:rsidR="00021A2C" w:rsidRDefault="00021A2C">
            <w:pPr>
              <w:jc w:val="both"/>
              <w:rPr>
                <w:rFonts w:eastAsia="Times New Roman"/>
              </w:rPr>
            </w:pPr>
            <w:r>
              <w:rPr>
                <w:rFonts w:eastAsia="Times New Roman"/>
              </w:rPr>
              <w:t>+ Quan phụ mẫu phải có trách nhiệm chăm lo cho cuộc sống của nhân dân...</w:t>
            </w:r>
          </w:p>
          <w:p w:rsidR="00021A2C" w:rsidRDefault="00021A2C">
            <w:pPr>
              <w:jc w:val="both"/>
              <w:rPr>
                <w:rFonts w:eastAsia="Times New Roman"/>
              </w:rPr>
            </w:pPr>
            <w:r>
              <w:rPr>
                <w:rFonts w:eastAsia="Times New Roman"/>
              </w:rPr>
              <w:t>* Định điểm theo các mức sau:</w:t>
            </w:r>
          </w:p>
          <w:p w:rsidR="00021A2C" w:rsidRDefault="00021A2C">
            <w:pPr>
              <w:jc w:val="both"/>
              <w:rPr>
                <w:rFonts w:eastAsia="Times New Roman"/>
                <w:lang w:val="vi-VN"/>
              </w:rPr>
            </w:pPr>
            <w:r>
              <w:rPr>
                <w:rFonts w:eastAsia="Times New Roman"/>
              </w:rPr>
              <w:t xml:space="preserve">+ Thể hiện </w:t>
            </w:r>
            <w:r>
              <w:rPr>
                <w:rFonts w:eastAsia="Times New Roman"/>
                <w:lang w:val="vi-VN"/>
              </w:rPr>
              <w:t>được thái độ: 0.25 điểm.</w:t>
            </w:r>
          </w:p>
          <w:p w:rsidR="00021A2C" w:rsidRDefault="00021A2C">
            <w:pPr>
              <w:jc w:val="both"/>
              <w:rPr>
                <w:rFonts w:eastAsia="Times New Roman"/>
                <w:lang w:val="vi-VN"/>
              </w:rPr>
            </w:pPr>
            <w:r>
              <w:rPr>
                <w:rFonts w:eastAsia="Times New Roman"/>
                <w:lang w:val="vi-VN"/>
              </w:rPr>
              <w:t>+ Lí giải:</w:t>
            </w:r>
          </w:p>
          <w:p w:rsidR="00021A2C" w:rsidRDefault="00021A2C">
            <w:pPr>
              <w:jc w:val="both"/>
              <w:rPr>
                <w:rFonts w:eastAsia="Times New Roman"/>
              </w:rPr>
            </w:pPr>
            <w:r>
              <w:rPr>
                <w:rFonts w:eastAsia="Times New Roman"/>
                <w:b/>
              </w:rPr>
              <w:lastRenderedPageBreak/>
              <w:t>Mức 1</w:t>
            </w:r>
            <w:r>
              <w:rPr>
                <w:rFonts w:eastAsia="Times New Roman"/>
              </w:rPr>
              <w:t>: L</w:t>
            </w:r>
            <w:r>
              <w:rPr>
                <w:rFonts w:eastAsia="Times New Roman"/>
                <w:lang w:val="vi-VN"/>
              </w:rPr>
              <w:t xml:space="preserve">í giải hợp lí, có sức thuyết phục </w:t>
            </w:r>
            <w:r>
              <w:rPr>
                <w:rFonts w:eastAsia="Times New Roman"/>
              </w:rPr>
              <w:t>(0.75 đ</w:t>
            </w:r>
            <w:r>
              <w:rPr>
                <w:rFonts w:eastAsia="Times New Roman"/>
                <w:lang w:val="vi-VN"/>
              </w:rPr>
              <w:t>iểm</w:t>
            </w:r>
            <w:r>
              <w:rPr>
                <w:rFonts w:eastAsia="Times New Roman"/>
              </w:rPr>
              <w:t>)</w:t>
            </w:r>
          </w:p>
          <w:p w:rsidR="00021A2C" w:rsidRDefault="00021A2C">
            <w:pPr>
              <w:jc w:val="both"/>
              <w:rPr>
                <w:rFonts w:eastAsia="Times New Roman"/>
              </w:rPr>
            </w:pPr>
            <w:r>
              <w:rPr>
                <w:rFonts w:eastAsia="Times New Roman"/>
                <w:b/>
              </w:rPr>
              <w:t>Mức 2</w:t>
            </w:r>
            <w:r>
              <w:rPr>
                <w:rFonts w:eastAsia="Times New Roman"/>
              </w:rPr>
              <w:t>: L</w:t>
            </w:r>
            <w:r>
              <w:rPr>
                <w:rFonts w:eastAsia="Times New Roman"/>
                <w:lang w:val="vi-VN"/>
              </w:rPr>
              <w:t xml:space="preserve">í giải hợp lí, nhưng chưa </w:t>
            </w:r>
            <w:r>
              <w:rPr>
                <w:rFonts w:eastAsia="Times New Roman"/>
              </w:rPr>
              <w:t>thật sự</w:t>
            </w:r>
            <w:r>
              <w:rPr>
                <w:rFonts w:eastAsia="Times New Roman"/>
                <w:lang w:val="vi-VN"/>
              </w:rPr>
              <w:t xml:space="preserve"> thuyết phục </w:t>
            </w:r>
            <w:r>
              <w:rPr>
                <w:rFonts w:eastAsia="Times New Roman"/>
              </w:rPr>
              <w:t>(0.5 đ</w:t>
            </w:r>
            <w:r>
              <w:rPr>
                <w:rFonts w:eastAsia="Times New Roman"/>
                <w:lang w:val="vi-VN"/>
              </w:rPr>
              <w:t>iểm</w:t>
            </w:r>
            <w:r>
              <w:rPr>
                <w:rFonts w:eastAsia="Times New Roman"/>
              </w:rPr>
              <w:t xml:space="preserve">)  </w:t>
            </w:r>
          </w:p>
          <w:p w:rsidR="00021A2C" w:rsidRDefault="00021A2C">
            <w:pPr>
              <w:jc w:val="both"/>
              <w:rPr>
                <w:rFonts w:eastAsia="Times New Roman"/>
              </w:rPr>
            </w:pPr>
            <w:r>
              <w:rPr>
                <w:rFonts w:eastAsia="Times New Roman"/>
                <w:b/>
              </w:rPr>
              <w:t>Mức 3</w:t>
            </w:r>
            <w:r>
              <w:rPr>
                <w:rFonts w:eastAsia="Times New Roman"/>
              </w:rPr>
              <w:t>: C</w:t>
            </w:r>
            <w:r>
              <w:rPr>
                <w:rFonts w:eastAsia="Times New Roman"/>
                <w:lang w:val="vi-VN"/>
              </w:rPr>
              <w:t xml:space="preserve">ó lí giải </w:t>
            </w:r>
            <w:r>
              <w:rPr>
                <w:rFonts w:eastAsia="Times New Roman"/>
              </w:rPr>
              <w:t>nhưng chưa thuyết phục.</w:t>
            </w:r>
            <w:r>
              <w:rPr>
                <w:rFonts w:eastAsia="Times New Roman"/>
                <w:lang w:val="vi-VN"/>
              </w:rPr>
              <w:t xml:space="preserve"> </w:t>
            </w:r>
            <w:r>
              <w:rPr>
                <w:rFonts w:eastAsia="Times New Roman"/>
              </w:rPr>
              <w:t>(0.25 đ</w:t>
            </w:r>
            <w:r>
              <w:rPr>
                <w:rFonts w:eastAsia="Times New Roman"/>
                <w:lang w:val="vi-VN"/>
              </w:rPr>
              <w:t>iểm)</w:t>
            </w:r>
          </w:p>
          <w:p w:rsidR="00021A2C" w:rsidRDefault="00021A2C">
            <w:pPr>
              <w:rPr>
                <w:rFonts w:eastAsia="Times New Roman"/>
              </w:rPr>
            </w:pPr>
            <w:r>
              <w:rPr>
                <w:rFonts w:eastAsia="Times New Roman"/>
                <w:b/>
              </w:rPr>
              <w:t>Mức 4</w:t>
            </w:r>
            <w:r>
              <w:rPr>
                <w:rFonts w:eastAsia="Times New Roman"/>
              </w:rPr>
              <w:t xml:space="preserve">: Không có lí giải (0.0 điểm) </w:t>
            </w:r>
          </w:p>
        </w:tc>
        <w:tc>
          <w:tcPr>
            <w:tcW w:w="854"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rPr>
                <w:rFonts w:eastAsia="Times New Roman"/>
              </w:rPr>
            </w:pPr>
            <w:r>
              <w:rPr>
                <w:rFonts w:eastAsia="Times New Roman"/>
              </w:rPr>
              <w:lastRenderedPageBreak/>
              <w:t>1.0</w:t>
            </w:r>
          </w:p>
        </w:tc>
      </w:tr>
    </w:tbl>
    <w:p w:rsidR="00021A2C" w:rsidRDefault="00021A2C" w:rsidP="00021A2C">
      <w:pPr>
        <w:ind w:firstLine="360"/>
        <w:jc w:val="both"/>
        <w:rPr>
          <w:rFonts w:eastAsia="Times New Roman"/>
          <w:b/>
          <w:bCs/>
          <w:i/>
        </w:rPr>
      </w:pPr>
    </w:p>
    <w:p w:rsidR="00021A2C" w:rsidRDefault="00021A2C" w:rsidP="00021A2C">
      <w:pPr>
        <w:tabs>
          <w:tab w:val="left" w:pos="9639"/>
        </w:tabs>
        <w:spacing w:before="120" w:after="120" w:line="276" w:lineRule="auto"/>
        <w:ind w:right="51"/>
        <w:contextualSpacing/>
        <w:jc w:val="both"/>
        <w:rPr>
          <w:lang w:val="vi-VN"/>
        </w:rPr>
      </w:pPr>
      <w:r>
        <w:rPr>
          <w:b/>
        </w:rPr>
        <w:t>II. LÀM VĂN (5.0 điểm)</w:t>
      </w:r>
    </w:p>
    <w:p w:rsidR="00021A2C" w:rsidRDefault="00021A2C" w:rsidP="00021A2C">
      <w:pPr>
        <w:ind w:left="1080" w:right="422"/>
        <w:jc w:val="both"/>
      </w:pPr>
      <w:r>
        <w:t xml:space="preserve">Giải thích câu tục ngữ: </w:t>
      </w:r>
    </w:p>
    <w:p w:rsidR="00021A2C" w:rsidRDefault="00021A2C" w:rsidP="00021A2C">
      <w:pPr>
        <w:ind w:left="1080" w:right="422"/>
        <w:jc w:val="both"/>
        <w:rPr>
          <w:i/>
        </w:rPr>
      </w:pPr>
      <w:r>
        <w:t xml:space="preserve">                                      </w:t>
      </w:r>
      <w:r>
        <w:rPr>
          <w:i/>
        </w:rPr>
        <w:t>Một cây làm chẳng nên non</w:t>
      </w:r>
    </w:p>
    <w:p w:rsidR="00021A2C" w:rsidRDefault="00021A2C" w:rsidP="00021A2C">
      <w:pPr>
        <w:ind w:left="1080" w:right="422"/>
        <w:jc w:val="both"/>
        <w:rPr>
          <w:i/>
        </w:rPr>
      </w:pPr>
      <w:r>
        <w:rPr>
          <w:i/>
        </w:rPr>
        <w:t xml:space="preserve">                                  Ba cây chụm lại nên hòn núi cao.</w:t>
      </w:r>
    </w:p>
    <w:p w:rsidR="00021A2C" w:rsidRDefault="00021A2C" w:rsidP="00021A2C">
      <w:pPr>
        <w:ind w:left="1080" w:right="422"/>
        <w:jc w:val="both"/>
        <w:rPr>
          <w:i/>
        </w:rPr>
      </w:pPr>
    </w:p>
    <w:tbl>
      <w:tblPr>
        <w:tblW w:w="9747" w:type="dxa"/>
        <w:tblLook w:val="01E0" w:firstRow="1" w:lastRow="1" w:firstColumn="1" w:lastColumn="1" w:noHBand="0" w:noVBand="0"/>
      </w:tblPr>
      <w:tblGrid>
        <w:gridCol w:w="8905"/>
        <w:gridCol w:w="842"/>
      </w:tblGrid>
      <w:tr w:rsidR="00021A2C" w:rsidTr="00021A2C">
        <w:trPr>
          <w:trHeight w:val="791"/>
        </w:trPr>
        <w:tc>
          <w:tcPr>
            <w:tcW w:w="8905" w:type="dxa"/>
            <w:tcBorders>
              <w:top w:val="single" w:sz="4" w:space="0" w:color="auto"/>
              <w:left w:val="single" w:sz="4" w:space="0" w:color="auto"/>
              <w:bottom w:val="nil"/>
              <w:right w:val="single" w:sz="4" w:space="0" w:color="auto"/>
            </w:tcBorders>
            <w:hideMark/>
          </w:tcPr>
          <w:p w:rsidR="00021A2C" w:rsidRDefault="00021A2C">
            <w:pPr>
              <w:rPr>
                <w:lang w:val="vi-VN"/>
              </w:rPr>
            </w:pPr>
            <w:r>
              <w:rPr>
                <w:b/>
                <w:bCs/>
                <w:i/>
                <w:iCs/>
                <w:lang w:val="vi-VN"/>
              </w:rPr>
              <w:t>* Yêu cầu chung</w:t>
            </w:r>
            <w:r>
              <w:rPr>
                <w:lang w:val="vi-VN"/>
              </w:rPr>
              <w:t>:</w:t>
            </w:r>
          </w:p>
          <w:p w:rsidR="00021A2C" w:rsidRDefault="00021A2C">
            <w:pPr>
              <w:ind w:firstLine="567"/>
              <w:jc w:val="both"/>
              <w:rPr>
                <w:lang w:val="vi-VN"/>
              </w:rPr>
            </w:pPr>
            <w:r>
              <w:rPr>
                <w:lang w:val="vi-VN"/>
              </w:rPr>
              <w:t>- Học sinh biết kết hợp kiến thức và kĩ năng để viết bài văn</w:t>
            </w:r>
            <w:r>
              <w:t xml:space="preserve"> nghị luận giải thích</w:t>
            </w:r>
            <w:r>
              <w:rPr>
                <w:lang w:val="vi-VN"/>
              </w:rPr>
              <w:t>.</w:t>
            </w:r>
          </w:p>
          <w:p w:rsidR="00021A2C" w:rsidRDefault="00021A2C">
            <w:pPr>
              <w:ind w:firstLine="567"/>
              <w:jc w:val="both"/>
              <w:rPr>
                <w:lang w:val="vi-VN"/>
              </w:rPr>
            </w:pPr>
            <w:r>
              <w:rPr>
                <w:lang w:val="vi-VN"/>
              </w:rPr>
              <w:t xml:space="preserve">- Bài viết phải có bố cục đầy đủ, rõ ràng, diễn đạt mạch lạc; </w:t>
            </w:r>
            <w:r>
              <w:t xml:space="preserve">đảm bảo </w:t>
            </w:r>
            <w:r>
              <w:rPr>
                <w:lang w:val="vi-VN"/>
              </w:rPr>
              <w:t>chính tả, dùng từ, viết câu.</w:t>
            </w:r>
          </w:p>
        </w:tc>
        <w:tc>
          <w:tcPr>
            <w:tcW w:w="842" w:type="dxa"/>
            <w:tcBorders>
              <w:top w:val="single" w:sz="4" w:space="0" w:color="auto"/>
              <w:left w:val="single" w:sz="4" w:space="0" w:color="auto"/>
              <w:bottom w:val="nil"/>
              <w:right w:val="single" w:sz="4" w:space="0" w:color="auto"/>
            </w:tcBorders>
            <w:vAlign w:val="center"/>
          </w:tcPr>
          <w:p w:rsidR="00021A2C" w:rsidRDefault="00021A2C">
            <w:pPr>
              <w:jc w:val="center"/>
              <w:rPr>
                <w:b/>
                <w:bCs/>
                <w:lang w:val="vi-VN"/>
              </w:rPr>
            </w:pPr>
          </w:p>
        </w:tc>
      </w:tr>
      <w:tr w:rsidR="00021A2C" w:rsidTr="00021A2C">
        <w:trPr>
          <w:trHeight w:val="791"/>
        </w:trPr>
        <w:tc>
          <w:tcPr>
            <w:tcW w:w="8905" w:type="dxa"/>
            <w:tcBorders>
              <w:top w:val="single" w:sz="4" w:space="0" w:color="auto"/>
              <w:left w:val="single" w:sz="4" w:space="0" w:color="auto"/>
              <w:bottom w:val="nil"/>
              <w:right w:val="single" w:sz="4" w:space="0" w:color="auto"/>
            </w:tcBorders>
            <w:hideMark/>
          </w:tcPr>
          <w:p w:rsidR="00021A2C" w:rsidRDefault="00021A2C">
            <w:pPr>
              <w:rPr>
                <w:lang w:val="vi-VN"/>
              </w:rPr>
            </w:pPr>
            <w:r>
              <w:rPr>
                <w:lang w:val="vi-VN"/>
              </w:rPr>
              <w:t>*Yêu cầu cụ thể:</w:t>
            </w:r>
          </w:p>
          <w:p w:rsidR="00021A2C" w:rsidRDefault="00021A2C">
            <w:pPr>
              <w:rPr>
                <w:b/>
                <w:bCs/>
                <w:i/>
                <w:iCs/>
                <w:lang w:val="vi-VN"/>
              </w:rPr>
            </w:pPr>
            <w:r>
              <w:rPr>
                <w:b/>
                <w:i/>
                <w:lang w:val="vi-VN"/>
              </w:rPr>
              <w:t>a.</w:t>
            </w:r>
            <w:r>
              <w:rPr>
                <w:lang w:val="vi-VN"/>
              </w:rPr>
              <w:t xml:space="preserve"> </w:t>
            </w:r>
            <w:r>
              <w:rPr>
                <w:b/>
                <w:bCs/>
                <w:i/>
                <w:iCs/>
                <w:lang w:val="vi-VN"/>
              </w:rPr>
              <w:t>Đảm bảo cấu trúc bài văn</w:t>
            </w:r>
            <w:r>
              <w:rPr>
                <w:b/>
                <w:bCs/>
                <w:i/>
                <w:iCs/>
              </w:rPr>
              <w:t xml:space="preserve"> nghị luận</w:t>
            </w:r>
            <w:r>
              <w:rPr>
                <w:b/>
                <w:bCs/>
                <w:i/>
                <w:iCs/>
                <w:lang w:val="vi-VN"/>
              </w:rPr>
              <w:t>:</w:t>
            </w:r>
          </w:p>
          <w:p w:rsidR="00021A2C" w:rsidRDefault="00021A2C">
            <w:pPr>
              <w:rPr>
                <w:b/>
                <w:bCs/>
                <w:lang w:val="vi-VN"/>
              </w:rPr>
            </w:pPr>
            <w:r>
              <w:rPr>
                <w:lang w:val="vi-VN"/>
              </w:rPr>
              <w:t xml:space="preserve">         Trình bày đầy đủ các phần</w:t>
            </w:r>
            <w:r>
              <w:t>:</w:t>
            </w:r>
            <w:r>
              <w:rPr>
                <w:lang w:val="vi-VN"/>
              </w:rPr>
              <w:t xml:space="preserve"> mở bài, thân bài, kết bài. </w:t>
            </w:r>
          </w:p>
        </w:tc>
        <w:tc>
          <w:tcPr>
            <w:tcW w:w="842" w:type="dxa"/>
            <w:tcBorders>
              <w:top w:val="single" w:sz="4" w:space="0" w:color="auto"/>
              <w:left w:val="single" w:sz="4" w:space="0" w:color="auto"/>
              <w:bottom w:val="nil"/>
              <w:right w:val="single" w:sz="4" w:space="0" w:color="auto"/>
            </w:tcBorders>
            <w:vAlign w:val="center"/>
            <w:hideMark/>
          </w:tcPr>
          <w:p w:rsidR="00021A2C" w:rsidRDefault="00021A2C">
            <w:pPr>
              <w:jc w:val="center"/>
            </w:pPr>
            <w:r>
              <w:t>0.5</w:t>
            </w:r>
          </w:p>
        </w:tc>
      </w:tr>
      <w:tr w:rsidR="00021A2C" w:rsidTr="00021A2C">
        <w:trPr>
          <w:trHeight w:val="453"/>
        </w:trPr>
        <w:tc>
          <w:tcPr>
            <w:tcW w:w="8905" w:type="dxa"/>
            <w:tcBorders>
              <w:top w:val="single" w:sz="4" w:space="0" w:color="auto"/>
              <w:left w:val="single" w:sz="4" w:space="0" w:color="auto"/>
              <w:bottom w:val="nil"/>
              <w:right w:val="single" w:sz="4" w:space="0" w:color="auto"/>
            </w:tcBorders>
            <w:hideMark/>
          </w:tcPr>
          <w:p w:rsidR="00021A2C" w:rsidRDefault="00021A2C">
            <w:pPr>
              <w:ind w:right="422"/>
              <w:jc w:val="both"/>
              <w:rPr>
                <w:i/>
              </w:rPr>
            </w:pPr>
            <w:r>
              <w:rPr>
                <w:b/>
                <w:bCs/>
                <w:i/>
                <w:iCs/>
              </w:rPr>
              <w:t>b.</w:t>
            </w:r>
            <w:r>
              <w:rPr>
                <w:b/>
                <w:bCs/>
                <w:i/>
                <w:iCs/>
                <w:spacing w:val="-2"/>
              </w:rPr>
              <w:t xml:space="preserve"> </w:t>
            </w:r>
            <w:r>
              <w:rPr>
                <w:b/>
                <w:bCs/>
                <w:i/>
                <w:iCs/>
              </w:rPr>
              <w:t>Xác</w:t>
            </w:r>
            <w:r>
              <w:rPr>
                <w:b/>
                <w:bCs/>
                <w:i/>
                <w:iCs/>
                <w:spacing w:val="-4"/>
              </w:rPr>
              <w:t xml:space="preserve"> </w:t>
            </w:r>
            <w:r>
              <w:rPr>
                <w:b/>
                <w:bCs/>
                <w:i/>
                <w:iCs/>
              </w:rPr>
              <w:t>đị</w:t>
            </w:r>
            <w:r>
              <w:rPr>
                <w:b/>
                <w:bCs/>
                <w:i/>
                <w:iCs/>
                <w:spacing w:val="2"/>
              </w:rPr>
              <w:t>n</w:t>
            </w:r>
            <w:r>
              <w:rPr>
                <w:b/>
                <w:bCs/>
                <w:i/>
                <w:iCs/>
              </w:rPr>
              <w:t>h</w:t>
            </w:r>
            <w:r>
              <w:rPr>
                <w:b/>
                <w:bCs/>
                <w:i/>
                <w:iCs/>
                <w:spacing w:val="-5"/>
              </w:rPr>
              <w:t xml:space="preserve"> </w:t>
            </w:r>
            <w:r>
              <w:rPr>
                <w:b/>
                <w:bCs/>
                <w:i/>
                <w:iCs/>
              </w:rPr>
              <w:t>đú</w:t>
            </w:r>
            <w:r>
              <w:rPr>
                <w:b/>
                <w:bCs/>
                <w:i/>
                <w:iCs/>
                <w:spacing w:val="2"/>
              </w:rPr>
              <w:t>n</w:t>
            </w:r>
            <w:r>
              <w:rPr>
                <w:b/>
                <w:bCs/>
                <w:i/>
                <w:iCs/>
              </w:rPr>
              <w:t>g vấn đề nghị luận</w:t>
            </w:r>
            <w:r>
              <w:t>:</w:t>
            </w:r>
            <w:r>
              <w:rPr>
                <w:spacing w:val="-5"/>
              </w:rPr>
              <w:t xml:space="preserve"> tinh thần đoàn kết.</w:t>
            </w:r>
          </w:p>
        </w:tc>
        <w:tc>
          <w:tcPr>
            <w:tcW w:w="842" w:type="dxa"/>
            <w:tcBorders>
              <w:top w:val="single" w:sz="4" w:space="0" w:color="auto"/>
              <w:left w:val="single" w:sz="4" w:space="0" w:color="auto"/>
              <w:bottom w:val="nil"/>
              <w:right w:val="single" w:sz="4" w:space="0" w:color="auto"/>
            </w:tcBorders>
            <w:vAlign w:val="center"/>
            <w:hideMark/>
          </w:tcPr>
          <w:p w:rsidR="00021A2C" w:rsidRDefault="00021A2C">
            <w:pPr>
              <w:jc w:val="center"/>
            </w:pPr>
            <w:r>
              <w:t>0.5</w:t>
            </w:r>
          </w:p>
        </w:tc>
      </w:tr>
      <w:tr w:rsidR="00021A2C" w:rsidTr="00021A2C">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jc w:val="both"/>
            </w:pPr>
            <w:r>
              <w:rPr>
                <w:b/>
                <w:bCs/>
                <w:i/>
                <w:iCs/>
              </w:rPr>
              <w:t>c.</w:t>
            </w:r>
            <w:r>
              <w:t xml:space="preserve"> </w:t>
            </w:r>
            <w:r>
              <w:rPr>
                <w:b/>
                <w:i/>
              </w:rPr>
              <w:t>Học sinh có thể tổ chức bài làm theo nhiều cách khác nhau nhưng cần đảm bảo được những ý cơ bản sau:</w:t>
            </w:r>
          </w:p>
        </w:tc>
        <w:tc>
          <w:tcPr>
            <w:tcW w:w="842" w:type="dxa"/>
            <w:tcBorders>
              <w:top w:val="single" w:sz="4" w:space="0" w:color="auto"/>
              <w:left w:val="single" w:sz="4" w:space="0" w:color="auto"/>
              <w:bottom w:val="single" w:sz="4" w:space="0" w:color="auto"/>
              <w:right w:val="single" w:sz="4" w:space="0" w:color="auto"/>
            </w:tcBorders>
            <w:vAlign w:val="center"/>
          </w:tcPr>
          <w:p w:rsidR="00021A2C" w:rsidRDefault="00021A2C">
            <w:pPr>
              <w:jc w:val="center"/>
            </w:pPr>
          </w:p>
        </w:tc>
      </w:tr>
      <w:tr w:rsidR="00021A2C" w:rsidTr="00021A2C">
        <w:trPr>
          <w:trHeight w:val="4506"/>
        </w:trPr>
        <w:tc>
          <w:tcPr>
            <w:tcW w:w="8905" w:type="dxa"/>
            <w:tcBorders>
              <w:top w:val="single" w:sz="4" w:space="0" w:color="auto"/>
              <w:left w:val="single" w:sz="4" w:space="0" w:color="auto"/>
              <w:bottom w:val="nil"/>
              <w:right w:val="single" w:sz="4" w:space="0" w:color="auto"/>
            </w:tcBorders>
            <w:hideMark/>
          </w:tcPr>
          <w:p w:rsidR="00021A2C" w:rsidRDefault="00021A2C">
            <w:pPr>
              <w:shd w:val="clear" w:color="auto" w:fill="FFFFFF"/>
              <w:jc w:val="both"/>
              <w:rPr>
                <w:b/>
                <w:i/>
              </w:rPr>
            </w:pPr>
            <w:r>
              <w:rPr>
                <w:b/>
                <w:i/>
              </w:rPr>
              <w:t xml:space="preserve">Mở bài: </w:t>
            </w:r>
            <w:r>
              <w:t>Giới thiệu vấn đề nghị luận.</w:t>
            </w:r>
          </w:p>
          <w:p w:rsidR="00021A2C" w:rsidRDefault="00021A2C">
            <w:pPr>
              <w:shd w:val="clear" w:color="auto" w:fill="FFFFFF"/>
              <w:jc w:val="both"/>
              <w:outlineLvl w:val="3"/>
              <w:rPr>
                <w:bCs/>
              </w:rPr>
            </w:pPr>
            <w:r>
              <w:rPr>
                <w:b/>
                <w:bCs/>
                <w:i/>
                <w:iCs/>
                <w:bdr w:val="none" w:sz="0" w:space="0" w:color="auto" w:frame="1"/>
              </w:rPr>
              <w:t xml:space="preserve">Thân bài: </w:t>
            </w:r>
            <w:r>
              <w:rPr>
                <w:bCs/>
                <w:iCs/>
                <w:bdr w:val="none" w:sz="0" w:space="0" w:color="auto" w:frame="1"/>
              </w:rPr>
              <w:t>Trình bày các nội dung cần giải thích:</w:t>
            </w:r>
          </w:p>
          <w:p w:rsidR="00021A2C" w:rsidRDefault="00021A2C">
            <w:pPr>
              <w:shd w:val="clear" w:color="auto" w:fill="FFFFFF"/>
              <w:ind w:firstLine="567"/>
              <w:jc w:val="both"/>
            </w:pPr>
            <w:r>
              <w:t xml:space="preserve">- Giải thích ý nghĩa câu tục ngữ (nghĩa đen, nghĩa bóng). </w:t>
            </w:r>
          </w:p>
          <w:p w:rsidR="00021A2C" w:rsidRDefault="00021A2C">
            <w:pPr>
              <w:shd w:val="clear" w:color="auto" w:fill="FFFFFF"/>
              <w:ind w:firstLine="567"/>
              <w:jc w:val="both"/>
            </w:pPr>
            <w:r>
              <w:t xml:space="preserve">- Tại sao phải có tinh thần đoàn kết ? </w:t>
            </w:r>
          </w:p>
          <w:p w:rsidR="00021A2C" w:rsidRDefault="00021A2C">
            <w:pPr>
              <w:shd w:val="clear" w:color="auto" w:fill="FFFFFF"/>
              <w:ind w:firstLine="567"/>
              <w:jc w:val="both"/>
            </w:pPr>
            <w:r>
              <w:t>+ Đoàn kết là truyền thống tốt đẹp của nhân dân ta từ xưa đến nay.</w:t>
            </w:r>
          </w:p>
          <w:p w:rsidR="00021A2C" w:rsidRDefault="00021A2C">
            <w:pPr>
              <w:shd w:val="clear" w:color="auto" w:fill="FFFFFF"/>
              <w:ind w:firstLine="567"/>
              <w:jc w:val="both"/>
            </w:pPr>
            <w:r>
              <w:t>+ Đoàn kết đem lại sức mạnh to lớn, đẩy lùi mọi khó khăn để đi đến thành công (lí lẽ, dẫn chứng: ngày xưa – trong đấu tranh chống ngoại xâm; ngày nay – trong công cuộc xây dựng đất nước, phòng chống dịch bệnh, trong học tập,…)</w:t>
            </w:r>
          </w:p>
          <w:p w:rsidR="00021A2C" w:rsidRDefault="00021A2C">
            <w:pPr>
              <w:shd w:val="clear" w:color="auto" w:fill="FFFFFF"/>
              <w:ind w:firstLine="567"/>
              <w:jc w:val="both"/>
            </w:pPr>
            <w:r>
              <w:t>+ Đoàn kết không chỉ thể hiện ở phạm vi nhỏ mà còn được mở rộng ra, trở thành đoàn kết quốc gia, quốc tế.</w:t>
            </w:r>
          </w:p>
          <w:p w:rsidR="00021A2C" w:rsidRDefault="00021A2C">
            <w:pPr>
              <w:shd w:val="clear" w:color="auto" w:fill="FFFFFF"/>
              <w:ind w:firstLine="567"/>
              <w:jc w:val="both"/>
            </w:pPr>
            <w:r>
              <w:t>- Phê phán một số biểu hiện trái với tinh thần đoàn kết: chia rẽ, xung đột,…</w:t>
            </w:r>
          </w:p>
          <w:p w:rsidR="00021A2C" w:rsidRDefault="00021A2C">
            <w:pPr>
              <w:shd w:val="clear" w:color="auto" w:fill="FFFFFF"/>
              <w:jc w:val="both"/>
            </w:pPr>
            <w:r>
              <w:rPr>
                <w:b/>
                <w:bCs/>
                <w:i/>
                <w:iCs/>
                <w:bdr w:val="none" w:sz="0" w:space="0" w:color="auto" w:frame="1"/>
              </w:rPr>
              <w:t>Kết bài:</w:t>
            </w:r>
            <w:r>
              <w:rPr>
                <w:b/>
                <w:bCs/>
              </w:rPr>
              <w:t xml:space="preserve"> </w:t>
            </w:r>
            <w:r>
              <w:t xml:space="preserve">Khẳng định ý nghĩa vấn đề nghị luận và rút ra bài học nhận thức. </w:t>
            </w:r>
          </w:p>
        </w:tc>
        <w:tc>
          <w:tcPr>
            <w:tcW w:w="842" w:type="dxa"/>
            <w:tcBorders>
              <w:top w:val="single" w:sz="4" w:space="0" w:color="auto"/>
              <w:left w:val="single" w:sz="4" w:space="0" w:color="auto"/>
              <w:bottom w:val="nil"/>
              <w:right w:val="single" w:sz="4" w:space="0" w:color="auto"/>
            </w:tcBorders>
            <w:vAlign w:val="center"/>
          </w:tcPr>
          <w:p w:rsidR="00021A2C" w:rsidRDefault="00021A2C">
            <w:pPr>
              <w:jc w:val="center"/>
            </w:pPr>
            <w:r>
              <w:t>0.5</w:t>
            </w:r>
          </w:p>
          <w:p w:rsidR="00021A2C" w:rsidRDefault="00021A2C">
            <w:pPr>
              <w:jc w:val="center"/>
            </w:pPr>
            <w:r>
              <w:t>2.5</w:t>
            </w: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p>
          <w:p w:rsidR="00021A2C" w:rsidRDefault="00021A2C">
            <w:pPr>
              <w:jc w:val="center"/>
            </w:pPr>
            <w:r>
              <w:t>0.5</w:t>
            </w:r>
          </w:p>
        </w:tc>
      </w:tr>
      <w:tr w:rsidR="00021A2C" w:rsidTr="00021A2C">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spacing w:before="5" w:line="280" w:lineRule="exact"/>
              <w:ind w:left="100"/>
              <w:jc w:val="both"/>
              <w:rPr>
                <w:b/>
                <w:bCs/>
                <w:spacing w:val="-2"/>
              </w:rPr>
            </w:pPr>
            <w:r>
              <w:rPr>
                <w:b/>
                <w:bCs/>
                <w:i/>
                <w:iCs/>
              </w:rPr>
              <w:t>d.</w:t>
            </w:r>
            <w:r>
              <w:rPr>
                <w:b/>
                <w:bCs/>
                <w:i/>
                <w:iCs/>
                <w:spacing w:val="-2"/>
              </w:rPr>
              <w:t xml:space="preserve"> </w:t>
            </w:r>
            <w:r>
              <w:rPr>
                <w:b/>
                <w:bCs/>
                <w:i/>
                <w:iCs/>
              </w:rPr>
              <w:t>Sáng</w:t>
            </w:r>
            <w:r>
              <w:rPr>
                <w:b/>
                <w:bCs/>
                <w:i/>
                <w:iCs/>
                <w:spacing w:val="-5"/>
              </w:rPr>
              <w:t xml:space="preserve"> </w:t>
            </w:r>
            <w:r>
              <w:rPr>
                <w:b/>
                <w:bCs/>
                <w:i/>
                <w:iCs/>
                <w:spacing w:val="2"/>
              </w:rPr>
              <w:t>t</w:t>
            </w:r>
            <w:r>
              <w:rPr>
                <w:b/>
                <w:bCs/>
                <w:i/>
                <w:iCs/>
              </w:rPr>
              <w:t>ạo:</w:t>
            </w:r>
            <w:r>
              <w:rPr>
                <w:b/>
                <w:bCs/>
                <w:i/>
                <w:iCs/>
                <w:spacing w:val="-2"/>
              </w:rPr>
              <w:t xml:space="preserve"> </w:t>
            </w:r>
            <w:r>
              <w:t>Có</w:t>
            </w:r>
            <w:r>
              <w:rPr>
                <w:spacing w:val="-3"/>
              </w:rPr>
              <w:t xml:space="preserve"> </w:t>
            </w:r>
            <w:r>
              <w:rPr>
                <w:spacing w:val="2"/>
              </w:rPr>
              <w:t>c</w:t>
            </w:r>
            <w:r>
              <w:t>ách</w:t>
            </w:r>
            <w:r>
              <w:rPr>
                <w:spacing w:val="-5"/>
              </w:rPr>
              <w:t xml:space="preserve"> </w:t>
            </w:r>
            <w:r>
              <w:rPr>
                <w:spacing w:val="2"/>
              </w:rPr>
              <w:t>d</w:t>
            </w:r>
            <w:r>
              <w:t>iễn</w:t>
            </w:r>
            <w:r>
              <w:rPr>
                <w:spacing w:val="-4"/>
              </w:rPr>
              <w:t xml:space="preserve"> </w:t>
            </w:r>
            <w:r>
              <w:t>đạt</w:t>
            </w:r>
            <w:r>
              <w:rPr>
                <w:spacing w:val="-1"/>
              </w:rPr>
              <w:t xml:space="preserve"> </w:t>
            </w:r>
            <w:r>
              <w:rPr>
                <w:spacing w:val="-2"/>
              </w:rPr>
              <w:t>m</w:t>
            </w:r>
            <w:r>
              <w:rPr>
                <w:spacing w:val="2"/>
              </w:rPr>
              <w:t>ớ</w:t>
            </w:r>
            <w:r>
              <w:t>i</w:t>
            </w:r>
            <w:r>
              <w:rPr>
                <w:spacing w:val="-1"/>
              </w:rPr>
              <w:t xml:space="preserve"> </w:t>
            </w:r>
            <w:r>
              <w:rPr>
                <w:spacing w:val="-2"/>
              </w:rPr>
              <w:t>m</w:t>
            </w:r>
            <w:r>
              <w:t>ẻ,</w:t>
            </w:r>
            <w:r>
              <w:rPr>
                <w:spacing w:val="-4"/>
              </w:rPr>
              <w:t xml:space="preserve"> </w:t>
            </w:r>
            <w:r>
              <w:t>t</w:t>
            </w:r>
            <w:r>
              <w:rPr>
                <w:spacing w:val="2"/>
              </w:rPr>
              <w:t>h</w:t>
            </w:r>
            <w:r>
              <w:t>ể</w:t>
            </w:r>
            <w:r>
              <w:rPr>
                <w:spacing w:val="-3"/>
              </w:rPr>
              <w:t xml:space="preserve"> </w:t>
            </w:r>
            <w:r>
              <w:t>hi</w:t>
            </w:r>
            <w:r>
              <w:rPr>
                <w:spacing w:val="2"/>
              </w:rPr>
              <w:t>ệ</w:t>
            </w:r>
            <w:r>
              <w:t>n</w:t>
            </w:r>
            <w:r>
              <w:rPr>
                <w:spacing w:val="-4"/>
              </w:rPr>
              <w:t xml:space="preserve"> </w:t>
            </w:r>
            <w:r>
              <w:rPr>
                <w:spacing w:val="-3"/>
              </w:rPr>
              <w:t xml:space="preserve">suy nghĩ </w:t>
            </w:r>
            <w:r>
              <w:t>sâu</w:t>
            </w:r>
            <w:r>
              <w:rPr>
                <w:spacing w:val="-3"/>
              </w:rPr>
              <w:t xml:space="preserve"> </w:t>
            </w:r>
            <w:r>
              <w:t>sắc</w:t>
            </w:r>
            <w:r>
              <w:rPr>
                <w:spacing w:val="-1"/>
              </w:rPr>
              <w:t xml:space="preserve"> </w:t>
            </w:r>
            <w:r>
              <w:t>về vấn đề nghị luận</w:t>
            </w:r>
            <w:r>
              <w:rPr>
                <w:spacing w:val="-2"/>
              </w:rPr>
              <w:t>.</w:t>
            </w:r>
          </w:p>
        </w:tc>
        <w:tc>
          <w:tcPr>
            <w:tcW w:w="842"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pPr>
            <w:r>
              <w:t>0.25</w:t>
            </w:r>
          </w:p>
        </w:tc>
      </w:tr>
      <w:tr w:rsidR="00021A2C" w:rsidTr="00021A2C">
        <w:trPr>
          <w:trHeight w:val="646"/>
        </w:trPr>
        <w:tc>
          <w:tcPr>
            <w:tcW w:w="8905" w:type="dxa"/>
            <w:tcBorders>
              <w:top w:val="single" w:sz="4" w:space="0" w:color="auto"/>
              <w:left w:val="single" w:sz="4" w:space="0" w:color="auto"/>
              <w:bottom w:val="single" w:sz="4" w:space="0" w:color="auto"/>
              <w:right w:val="single" w:sz="4" w:space="0" w:color="auto"/>
            </w:tcBorders>
            <w:hideMark/>
          </w:tcPr>
          <w:p w:rsidR="00021A2C" w:rsidRDefault="00021A2C">
            <w:pPr>
              <w:rPr>
                <w:b/>
                <w:bCs/>
                <w:spacing w:val="-2"/>
              </w:rPr>
            </w:pPr>
            <w:r>
              <w:rPr>
                <w:b/>
                <w:bCs/>
                <w:i/>
                <w:iCs/>
              </w:rPr>
              <w:t xml:space="preserve"> e.</w:t>
            </w:r>
            <w:r>
              <w:rPr>
                <w:b/>
                <w:bCs/>
                <w:i/>
                <w:iCs/>
                <w:spacing w:val="-2"/>
              </w:rPr>
              <w:t xml:space="preserve"> </w:t>
            </w:r>
            <w:r>
              <w:rPr>
                <w:b/>
                <w:bCs/>
                <w:i/>
                <w:iCs/>
              </w:rPr>
              <w:t>Chính</w:t>
            </w:r>
            <w:r>
              <w:rPr>
                <w:b/>
                <w:bCs/>
                <w:i/>
                <w:iCs/>
                <w:spacing w:val="-5"/>
              </w:rPr>
              <w:t xml:space="preserve"> </w:t>
            </w:r>
            <w:r>
              <w:rPr>
                <w:b/>
                <w:bCs/>
                <w:i/>
                <w:iCs/>
              </w:rPr>
              <w:t>tả,</w:t>
            </w:r>
            <w:r>
              <w:rPr>
                <w:b/>
                <w:bCs/>
                <w:i/>
                <w:iCs/>
                <w:spacing w:val="-3"/>
              </w:rPr>
              <w:t xml:space="preserve"> </w:t>
            </w:r>
            <w:r>
              <w:rPr>
                <w:b/>
                <w:bCs/>
                <w:i/>
                <w:iCs/>
              </w:rPr>
              <w:t>d</w:t>
            </w:r>
            <w:r>
              <w:rPr>
                <w:b/>
                <w:bCs/>
                <w:i/>
                <w:iCs/>
                <w:spacing w:val="2"/>
              </w:rPr>
              <w:t>ù</w:t>
            </w:r>
            <w:r>
              <w:rPr>
                <w:b/>
                <w:bCs/>
                <w:i/>
                <w:iCs/>
              </w:rPr>
              <w:t>ng</w:t>
            </w:r>
            <w:r>
              <w:rPr>
                <w:b/>
                <w:bCs/>
                <w:i/>
                <w:iCs/>
                <w:spacing w:val="-5"/>
              </w:rPr>
              <w:t xml:space="preserve"> </w:t>
            </w:r>
            <w:r>
              <w:rPr>
                <w:b/>
                <w:bCs/>
                <w:i/>
                <w:iCs/>
              </w:rPr>
              <w:t>từ,</w:t>
            </w:r>
            <w:r>
              <w:rPr>
                <w:b/>
                <w:bCs/>
                <w:i/>
                <w:iCs/>
                <w:spacing w:val="-3"/>
              </w:rPr>
              <w:t xml:space="preserve"> </w:t>
            </w:r>
            <w:r>
              <w:rPr>
                <w:b/>
                <w:bCs/>
                <w:i/>
                <w:iCs/>
                <w:spacing w:val="3"/>
              </w:rPr>
              <w:t>đ</w:t>
            </w:r>
            <w:r>
              <w:rPr>
                <w:b/>
                <w:bCs/>
                <w:i/>
                <w:iCs/>
              </w:rPr>
              <w:t>ặt</w:t>
            </w:r>
            <w:r>
              <w:rPr>
                <w:b/>
                <w:bCs/>
                <w:i/>
                <w:iCs/>
                <w:spacing w:val="-3"/>
              </w:rPr>
              <w:t xml:space="preserve"> </w:t>
            </w:r>
            <w:r>
              <w:rPr>
                <w:b/>
                <w:bCs/>
                <w:i/>
                <w:iCs/>
              </w:rPr>
              <w:t>câu:</w:t>
            </w:r>
            <w:r>
              <w:rPr>
                <w:b/>
                <w:bCs/>
                <w:i/>
                <w:iCs/>
                <w:spacing w:val="-3"/>
              </w:rPr>
              <w:t xml:space="preserve"> </w:t>
            </w:r>
            <w:r>
              <w:t>Đ</w:t>
            </w:r>
            <w:r>
              <w:rPr>
                <w:spacing w:val="2"/>
              </w:rPr>
              <w:t>ả</w:t>
            </w:r>
            <w:r>
              <w:t>m</w:t>
            </w:r>
            <w:r>
              <w:rPr>
                <w:spacing w:val="-5"/>
              </w:rPr>
              <w:t xml:space="preserve"> </w:t>
            </w:r>
            <w:r>
              <w:t>bảo</w:t>
            </w:r>
            <w:r>
              <w:rPr>
                <w:spacing w:val="-4"/>
              </w:rPr>
              <w:t xml:space="preserve"> </w:t>
            </w:r>
            <w:r>
              <w:rPr>
                <w:spacing w:val="2"/>
              </w:rPr>
              <w:t>q</w:t>
            </w:r>
            <w:r>
              <w:rPr>
                <w:spacing w:val="5"/>
              </w:rPr>
              <w:t>u</w:t>
            </w:r>
            <w:r>
              <w:t>y</w:t>
            </w:r>
            <w:r>
              <w:rPr>
                <w:spacing w:val="-9"/>
              </w:rPr>
              <w:t xml:space="preserve"> </w:t>
            </w:r>
            <w:r>
              <w:rPr>
                <w:spacing w:val="2"/>
              </w:rPr>
              <w:t>t</w:t>
            </w:r>
            <w:r>
              <w:t>ắc</w:t>
            </w:r>
            <w:r>
              <w:rPr>
                <w:spacing w:val="-2"/>
              </w:rPr>
              <w:t xml:space="preserve"> </w:t>
            </w:r>
            <w:r>
              <w:t>chính</w:t>
            </w:r>
            <w:r>
              <w:rPr>
                <w:spacing w:val="-6"/>
              </w:rPr>
              <w:t xml:space="preserve"> </w:t>
            </w:r>
            <w:r>
              <w:t>tả,</w:t>
            </w:r>
            <w:r>
              <w:rPr>
                <w:spacing w:val="-1"/>
              </w:rPr>
              <w:t xml:space="preserve"> </w:t>
            </w:r>
            <w:r>
              <w:t>dùng</w:t>
            </w:r>
            <w:r>
              <w:rPr>
                <w:spacing w:val="-5"/>
              </w:rPr>
              <w:t xml:space="preserve"> </w:t>
            </w:r>
            <w:r>
              <w:t>t</w:t>
            </w:r>
            <w:r>
              <w:rPr>
                <w:spacing w:val="1"/>
              </w:rPr>
              <w:t>ừ</w:t>
            </w:r>
            <w:r>
              <w:t>,</w:t>
            </w:r>
            <w:r>
              <w:rPr>
                <w:spacing w:val="-3"/>
              </w:rPr>
              <w:t xml:space="preserve"> </w:t>
            </w:r>
            <w:r>
              <w:t>đ</w:t>
            </w:r>
            <w:r>
              <w:rPr>
                <w:spacing w:val="2"/>
              </w:rPr>
              <w:t>ặ</w:t>
            </w:r>
            <w:r>
              <w:t>t</w:t>
            </w:r>
            <w:r>
              <w:rPr>
                <w:spacing w:val="-2"/>
              </w:rPr>
              <w:t xml:space="preserve"> </w:t>
            </w:r>
            <w:r>
              <w:t>câu.</w:t>
            </w:r>
          </w:p>
        </w:tc>
        <w:tc>
          <w:tcPr>
            <w:tcW w:w="842" w:type="dxa"/>
            <w:tcBorders>
              <w:top w:val="single" w:sz="4" w:space="0" w:color="auto"/>
              <w:left w:val="single" w:sz="4" w:space="0" w:color="auto"/>
              <w:bottom w:val="single" w:sz="4" w:space="0" w:color="auto"/>
              <w:right w:val="single" w:sz="4" w:space="0" w:color="auto"/>
            </w:tcBorders>
            <w:vAlign w:val="center"/>
            <w:hideMark/>
          </w:tcPr>
          <w:p w:rsidR="00021A2C" w:rsidRDefault="00021A2C">
            <w:pPr>
              <w:jc w:val="center"/>
            </w:pPr>
            <w:r>
              <w:t>0.25</w:t>
            </w:r>
          </w:p>
        </w:tc>
      </w:tr>
    </w:tbl>
    <w:p w:rsidR="00021A2C" w:rsidRDefault="00021A2C" w:rsidP="00021A2C">
      <w:pPr>
        <w:rPr>
          <w:b/>
          <w:i/>
        </w:rPr>
      </w:pPr>
    </w:p>
    <w:p w:rsidR="00236ADF" w:rsidRDefault="00021A2C" w:rsidP="00021A2C">
      <w:pPr>
        <w:spacing w:before="72" w:line="280" w:lineRule="exact"/>
        <w:ind w:left="213"/>
        <w:jc w:val="center"/>
        <w:rPr>
          <w:lang w:val="vi-VN"/>
        </w:rPr>
      </w:pPr>
      <w:r>
        <w:rPr>
          <w:rFonts w:eastAsia="Times New Roman"/>
        </w:rPr>
        <w:t>- Hết-</w:t>
      </w:r>
    </w:p>
    <w:sectPr w:rsidR="00236ADF" w:rsidSect="00BF296E">
      <w:headerReference w:type="default" r:id="rId7"/>
      <w:footerReference w:type="default" r:id="rId8"/>
      <w:pgSz w:w="11907" w:h="16840" w:code="9"/>
      <w:pgMar w:top="724" w:right="1134" w:bottom="1134" w:left="1134"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AF9" w:rsidRDefault="00CE1AF9" w:rsidP="001A7EA3">
      <w:r>
        <w:separator/>
      </w:r>
    </w:p>
  </w:endnote>
  <w:endnote w:type="continuationSeparator" w:id="0">
    <w:p w:rsidR="00CE1AF9" w:rsidRDefault="00CE1AF9" w:rsidP="001A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6E" w:rsidRPr="00BF296E" w:rsidRDefault="00BF296E" w:rsidP="00BF296E">
    <w:pPr>
      <w:tabs>
        <w:tab w:val="center" w:pos="4680"/>
        <w:tab w:val="right" w:pos="9360"/>
        <w:tab w:val="right" w:pos="10348"/>
      </w:tabs>
      <w:rPr>
        <w:sz w:val="24"/>
        <w:szCs w:val="24"/>
      </w:rPr>
    </w:pPr>
    <w:r w:rsidRPr="00BF296E">
      <w:rPr>
        <w:b/>
        <w:color w:val="00B0F0"/>
        <w:sz w:val="24"/>
        <w:szCs w:val="24"/>
        <w:lang w:val="nl-NL"/>
      </w:rPr>
      <w:t xml:space="preserve"/>
    </w:r>
    <w:r w:rsidRPr="00BF296E">
      <w:rPr>
        <w:b/>
        <w:color w:val="FF0000"/>
        <w:sz w:val="24"/>
        <w:szCs w:val="24"/>
        <w:lang w:val="nl-NL"/>
      </w:rPr>
      <w:t xml:space="preserve"/>
    </w:r>
    <w:r w:rsidRPr="00BF296E">
      <w:rPr>
        <w:sz w:val="24"/>
        <w:szCs w:val="24"/>
      </w:rPr>
      <w:tab/>
      <w:t xml:space="preserve">                         </w:t>
    </w:r>
    <w:r w:rsidRPr="00BF296E">
      <w:rPr>
        <w:b/>
        <w:color w:val="FF0000"/>
        <w:sz w:val="24"/>
        <w:szCs w:val="24"/>
      </w:rPr>
      <w:t>Trang</w:t>
    </w:r>
    <w:r w:rsidRPr="00BF296E">
      <w:rPr>
        <w:b/>
        <w:color w:val="0070C0"/>
        <w:sz w:val="24"/>
        <w:szCs w:val="24"/>
      </w:rPr>
      <w:t xml:space="preserve"> </w:t>
    </w:r>
    <w:r w:rsidRPr="00BF296E">
      <w:rPr>
        <w:b/>
        <w:color w:val="0070C0"/>
        <w:sz w:val="24"/>
        <w:szCs w:val="24"/>
      </w:rPr>
      <w:fldChar w:fldCharType="begin"/>
    </w:r>
    <w:r w:rsidRPr="00BF296E">
      <w:rPr>
        <w:b/>
        <w:color w:val="0070C0"/>
        <w:sz w:val="24"/>
        <w:szCs w:val="24"/>
      </w:rPr>
      <w:instrText xml:space="preserve"> PAGE   \* MERGEFORMAT </w:instrText>
    </w:r>
    <w:r w:rsidRPr="00BF296E">
      <w:rPr>
        <w:b/>
        <w:color w:val="0070C0"/>
        <w:sz w:val="24"/>
        <w:szCs w:val="24"/>
      </w:rPr>
      <w:fldChar w:fldCharType="separate"/>
    </w:r>
    <w:r w:rsidR="00200FAE">
      <w:rPr>
        <w:b/>
        <w:noProof/>
        <w:color w:val="0070C0"/>
        <w:sz w:val="24"/>
        <w:szCs w:val="24"/>
      </w:rPr>
      <w:t>1</w:t>
    </w:r>
    <w:r w:rsidRPr="00BF296E">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AF9" w:rsidRDefault="00CE1AF9" w:rsidP="001A7EA3">
      <w:r>
        <w:separator/>
      </w:r>
    </w:p>
  </w:footnote>
  <w:footnote w:type="continuationSeparator" w:id="0">
    <w:p w:rsidR="00CE1AF9" w:rsidRDefault="00CE1AF9" w:rsidP="001A7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96E" w:rsidRPr="00BF296E" w:rsidRDefault="00BF296E" w:rsidP="00BF296E">
    <w:pPr>
      <w:tabs>
        <w:tab w:val="center" w:pos="4680"/>
        <w:tab w:val="right" w:pos="9360"/>
      </w:tabs>
      <w:jc w:val="center"/>
      <w:rPr>
        <w:sz w:val="22"/>
        <w:szCs w:val="22"/>
      </w:rPr>
    </w:pPr>
    <w:r w:rsidRPr="00BF296E">
      <w:rPr>
        <w:b/>
        <w:color w:val="00B0F0"/>
        <w:sz w:val="24"/>
        <w:szCs w:val="22"/>
        <w:lang w:val="nl-NL"/>
      </w:rPr>
      <w:t/>
    </w:r>
    <w:r w:rsidRPr="00BF296E">
      <w:rPr>
        <w:b/>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ADF"/>
    <w:rsid w:val="00011DE0"/>
    <w:rsid w:val="00021A2C"/>
    <w:rsid w:val="00032194"/>
    <w:rsid w:val="00171924"/>
    <w:rsid w:val="00196664"/>
    <w:rsid w:val="001A7EA3"/>
    <w:rsid w:val="001B5A84"/>
    <w:rsid w:val="00200FAE"/>
    <w:rsid w:val="002173BC"/>
    <w:rsid w:val="00236ADF"/>
    <w:rsid w:val="003C3568"/>
    <w:rsid w:val="00417DC6"/>
    <w:rsid w:val="004724C4"/>
    <w:rsid w:val="00496EEA"/>
    <w:rsid w:val="004A6F15"/>
    <w:rsid w:val="00525A81"/>
    <w:rsid w:val="0055613D"/>
    <w:rsid w:val="005A4878"/>
    <w:rsid w:val="005E037C"/>
    <w:rsid w:val="005F16B1"/>
    <w:rsid w:val="006822C9"/>
    <w:rsid w:val="006A254E"/>
    <w:rsid w:val="00702EF6"/>
    <w:rsid w:val="00717D89"/>
    <w:rsid w:val="00724F62"/>
    <w:rsid w:val="007323CC"/>
    <w:rsid w:val="007464CE"/>
    <w:rsid w:val="00794994"/>
    <w:rsid w:val="007B6504"/>
    <w:rsid w:val="00816641"/>
    <w:rsid w:val="008A3B7C"/>
    <w:rsid w:val="009A4066"/>
    <w:rsid w:val="00A531D5"/>
    <w:rsid w:val="00AC2130"/>
    <w:rsid w:val="00AD1152"/>
    <w:rsid w:val="00BB7C3B"/>
    <w:rsid w:val="00BE64AC"/>
    <w:rsid w:val="00BF296E"/>
    <w:rsid w:val="00C619AA"/>
    <w:rsid w:val="00CD31EB"/>
    <w:rsid w:val="00CE1AF9"/>
    <w:rsid w:val="00D04F62"/>
    <w:rsid w:val="00D21C4C"/>
    <w:rsid w:val="00D45B89"/>
    <w:rsid w:val="00DA622A"/>
    <w:rsid w:val="00DB29E5"/>
    <w:rsid w:val="00E2676D"/>
    <w:rsid w:val="00E602B3"/>
    <w:rsid w:val="00E76207"/>
    <w:rsid w:val="00ED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A3"/>
    <w:pPr>
      <w:tabs>
        <w:tab w:val="center" w:pos="4680"/>
        <w:tab w:val="right" w:pos="9360"/>
      </w:tabs>
    </w:pPr>
  </w:style>
  <w:style w:type="character" w:customStyle="1" w:styleId="HeaderChar">
    <w:name w:val="Header Char"/>
    <w:basedOn w:val="DefaultParagraphFont"/>
    <w:link w:val="Header"/>
    <w:uiPriority w:val="99"/>
    <w:rsid w:val="001A7EA3"/>
    <w:rPr>
      <w:sz w:val="28"/>
      <w:szCs w:val="28"/>
    </w:rPr>
  </w:style>
  <w:style w:type="paragraph" w:styleId="Footer">
    <w:name w:val="footer"/>
    <w:basedOn w:val="Normal"/>
    <w:link w:val="FooterChar"/>
    <w:uiPriority w:val="99"/>
    <w:unhideWhenUsed/>
    <w:rsid w:val="001A7EA3"/>
    <w:pPr>
      <w:tabs>
        <w:tab w:val="center" w:pos="4680"/>
        <w:tab w:val="right" w:pos="9360"/>
      </w:tabs>
    </w:pPr>
  </w:style>
  <w:style w:type="character" w:customStyle="1" w:styleId="FooterChar">
    <w:name w:val="Footer Char"/>
    <w:basedOn w:val="DefaultParagraphFont"/>
    <w:link w:val="Footer"/>
    <w:uiPriority w:val="99"/>
    <w:rsid w:val="001A7EA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ADF"/>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EA3"/>
    <w:pPr>
      <w:tabs>
        <w:tab w:val="center" w:pos="4680"/>
        <w:tab w:val="right" w:pos="9360"/>
      </w:tabs>
    </w:pPr>
  </w:style>
  <w:style w:type="character" w:customStyle="1" w:styleId="HeaderChar">
    <w:name w:val="Header Char"/>
    <w:basedOn w:val="DefaultParagraphFont"/>
    <w:link w:val="Header"/>
    <w:uiPriority w:val="99"/>
    <w:rsid w:val="001A7EA3"/>
    <w:rPr>
      <w:sz w:val="28"/>
      <w:szCs w:val="28"/>
    </w:rPr>
  </w:style>
  <w:style w:type="paragraph" w:styleId="Footer">
    <w:name w:val="footer"/>
    <w:basedOn w:val="Normal"/>
    <w:link w:val="FooterChar"/>
    <w:uiPriority w:val="99"/>
    <w:unhideWhenUsed/>
    <w:rsid w:val="001A7EA3"/>
    <w:pPr>
      <w:tabs>
        <w:tab w:val="center" w:pos="4680"/>
        <w:tab w:val="right" w:pos="9360"/>
      </w:tabs>
    </w:pPr>
  </w:style>
  <w:style w:type="character" w:customStyle="1" w:styleId="FooterChar">
    <w:name w:val="Footer Char"/>
    <w:basedOn w:val="DefaultParagraphFont"/>
    <w:link w:val="Footer"/>
    <w:uiPriority w:val="99"/>
    <w:rsid w:val="001A7EA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2022-03-29T14:04:00Z</dcterms:created>
  <dc:description>thuvienhoclieu.com</dc:description>
  <cp:keywords>thuvienhoclieu.com</cp:keywords>
  <dcterms:modified xsi:type="dcterms:W3CDTF">2022-03-29T14:10:00Z</dcterms:modified>
  <cp:revision>1</cp:revision>
  <dc:title>thuvienhoclieu.com</dc:title>
</cp:coreProperties>
</file>