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76" w:rsidRDefault="00271445">
      <w:pPr>
        <w:tabs>
          <w:tab w:val="left" w:pos="4200"/>
        </w:tabs>
        <w:ind w:left="12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eastAsia="Times New Roman"/>
          <w:b/>
          <w:bCs/>
          <w:sz w:val="28"/>
          <w:szCs w:val="28"/>
        </w:rPr>
        <w:t>SỞ GIÁO DỤC VÀ ĐÀO TẠO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KIỂM TRA HỌC KÌ I NĂM HỌC 2021-2022</w:t>
      </w:r>
    </w:p>
    <w:p w:rsidR="00F22576" w:rsidRDefault="00271445">
      <w:pPr>
        <w:tabs>
          <w:tab w:val="left" w:pos="5340"/>
        </w:tabs>
        <w:ind w:left="1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Q</w:t>
      </w:r>
      <w:r>
        <w:rPr>
          <w:rFonts w:eastAsia="Times New Roman"/>
          <w:b/>
          <w:bCs/>
          <w:sz w:val="28"/>
          <w:szCs w:val="28"/>
          <w:u w:val="single"/>
        </w:rPr>
        <w:t>UẢNG N</w:t>
      </w:r>
      <w:r>
        <w:rPr>
          <w:rFonts w:eastAsia="Times New Roman"/>
          <w:b/>
          <w:bCs/>
          <w:sz w:val="28"/>
          <w:szCs w:val="28"/>
        </w:rPr>
        <w:t>AM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M</w:t>
      </w:r>
      <w:r>
        <w:rPr>
          <w:rFonts w:eastAsia="Times New Roman"/>
          <w:b/>
          <w:bCs/>
          <w:sz w:val="28"/>
          <w:szCs w:val="28"/>
          <w:u w:val="single"/>
        </w:rPr>
        <w:t>ôn: NGỮ VĂN – Lớ</w:t>
      </w:r>
      <w:r>
        <w:rPr>
          <w:rFonts w:eastAsia="Times New Roman"/>
          <w:b/>
          <w:bCs/>
          <w:sz w:val="28"/>
          <w:szCs w:val="28"/>
        </w:rPr>
        <w:t>p 10</w:t>
      </w:r>
    </w:p>
    <w:p w:rsidR="00F22576" w:rsidRDefault="0027144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372745</wp:posOffset>
                </wp:positionV>
                <wp:extent cx="17907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pt,29.35pt" to="165pt,29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101600</wp:posOffset>
                </wp:positionV>
                <wp:extent cx="0" cy="2755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4.65pt,8pt" to="164.65pt,29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106045</wp:posOffset>
                </wp:positionV>
                <wp:extent cx="179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pt,8.35pt" to="165pt,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101600</wp:posOffset>
                </wp:positionV>
                <wp:extent cx="0" cy="2755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4pt,8pt" to="24.4pt,29.7pt" o:allowincell="f" strokecolor="#000000" strokeweight="0.72pt"/>
            </w:pict>
          </mc:Fallback>
        </mc:AlternateContent>
      </w:r>
    </w:p>
    <w:p w:rsidR="00F22576" w:rsidRDefault="00F22576">
      <w:pPr>
        <w:sectPr w:rsidR="00F22576" w:rsidSect="00BB7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F22576">
      <w:pPr>
        <w:spacing w:line="237" w:lineRule="exact"/>
        <w:rPr>
          <w:sz w:val="24"/>
          <w:szCs w:val="24"/>
        </w:rPr>
      </w:pPr>
    </w:p>
    <w:p w:rsidR="00F22576" w:rsidRDefault="00271445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ĐỀ CHÍNH THỨC</w:t>
      </w:r>
    </w:p>
    <w:p w:rsidR="00F22576" w:rsidRDefault="00F22576">
      <w:pPr>
        <w:spacing w:line="136" w:lineRule="exact"/>
        <w:rPr>
          <w:sz w:val="24"/>
          <w:szCs w:val="24"/>
        </w:rPr>
      </w:pPr>
    </w:p>
    <w:p w:rsidR="00F22576" w:rsidRDefault="00271445">
      <w:pPr>
        <w:ind w:left="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</w:t>
      </w:r>
      <w:r>
        <w:rPr>
          <w:rFonts w:eastAsia="Times New Roman"/>
          <w:i/>
          <w:iCs/>
          <w:sz w:val="27"/>
          <w:szCs w:val="27"/>
        </w:rPr>
        <w:t>Đề gồm có 01 trang</w:t>
      </w:r>
      <w:r>
        <w:rPr>
          <w:rFonts w:eastAsia="Times New Roman"/>
          <w:sz w:val="27"/>
          <w:szCs w:val="27"/>
        </w:rPr>
        <w:t>)</w:t>
      </w:r>
    </w:p>
    <w:p w:rsidR="00F22576" w:rsidRDefault="0027144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22576" w:rsidRDefault="00F22576">
      <w:pPr>
        <w:spacing w:line="296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Thời gian 90 phút (</w:t>
      </w:r>
      <w:r>
        <w:rPr>
          <w:rFonts w:eastAsia="Times New Roman"/>
          <w:i/>
          <w:iCs/>
          <w:sz w:val="28"/>
          <w:szCs w:val="28"/>
        </w:rPr>
        <w:t>không kể thời gian phát đề</w:t>
      </w:r>
      <w:r>
        <w:rPr>
          <w:rFonts w:eastAsia="Times New Roman"/>
          <w:sz w:val="28"/>
          <w:szCs w:val="28"/>
        </w:rPr>
        <w:t>)</w:t>
      </w:r>
    </w:p>
    <w:p w:rsidR="00F22576" w:rsidRDefault="00F22576">
      <w:pPr>
        <w:spacing w:line="567" w:lineRule="exact"/>
        <w:rPr>
          <w:sz w:val="24"/>
          <w:szCs w:val="24"/>
        </w:rPr>
      </w:pP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num="2" w:space="720" w:equalWidth="0">
            <w:col w:w="3580" w:space="720"/>
            <w:col w:w="5460"/>
          </w:cols>
        </w:sectPr>
      </w:pPr>
    </w:p>
    <w:p w:rsidR="00F22576" w:rsidRDefault="00F22576">
      <w:pPr>
        <w:spacing w:line="253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I. ĐỌC HIỂU (3.0 điểm)</w:t>
      </w:r>
    </w:p>
    <w:p w:rsidR="00F22576" w:rsidRDefault="00F22576">
      <w:pPr>
        <w:spacing w:line="162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Đọc bài thơ sau:</w:t>
      </w:r>
    </w:p>
    <w:p w:rsidR="00F22576" w:rsidRDefault="00F22576">
      <w:pPr>
        <w:spacing w:line="165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Một mai, một cuốc, một cần câu,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Thơ thẩn dầu ai vui thú nào.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Ta dại, ta tìm nơi vắng vẻ,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Người khôn, người đến chốn lao xao.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Thu ăn măng trúc, đông ăn giá,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Xuân tắm hồ sen, hạ tắm ao.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Rượu, đến cội cây, ta sẽ uống,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Nhìn xem phú quý tựa chiêm bao.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>Nhàn</w:t>
      </w:r>
      <w:r>
        <w:rPr>
          <w:rFonts w:eastAsia="Times New Roman"/>
          <w:sz w:val="28"/>
          <w:szCs w:val="28"/>
        </w:rPr>
        <w:t>, Nguyễn Bỉnh Khiêm, Sgk Ngữ văn 10, Tập một, Nxb GD, 2006, tr 129)</w:t>
      </w:r>
    </w:p>
    <w:p w:rsidR="00F22576" w:rsidRDefault="00F22576">
      <w:pPr>
        <w:spacing w:line="173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Thực hiện những yêu cầu:</w:t>
      </w:r>
    </w:p>
    <w:p w:rsidR="00F22576" w:rsidRDefault="00F22576">
      <w:pPr>
        <w:spacing w:line="163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1 (0,5 điểm).</w:t>
      </w:r>
      <w:r>
        <w:rPr>
          <w:rFonts w:eastAsia="Times New Roman"/>
          <w:sz w:val="28"/>
          <w:szCs w:val="28"/>
        </w:rPr>
        <w:t xml:space="preserve"> Bài thơ được viết theo thể thơ gì?</w:t>
      </w:r>
    </w:p>
    <w:p w:rsidR="00F22576" w:rsidRDefault="00F22576">
      <w:pPr>
        <w:spacing w:line="184" w:lineRule="exact"/>
        <w:rPr>
          <w:sz w:val="24"/>
          <w:szCs w:val="24"/>
        </w:rPr>
      </w:pPr>
    </w:p>
    <w:p w:rsidR="00F22576" w:rsidRDefault="00271445">
      <w:pPr>
        <w:spacing w:line="265" w:lineRule="auto"/>
        <w:ind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2 (0,5 điểm).</w:t>
      </w:r>
      <w:r>
        <w:rPr>
          <w:rFonts w:eastAsia="Times New Roman"/>
          <w:sz w:val="28"/>
          <w:szCs w:val="28"/>
        </w:rPr>
        <w:t xml:space="preserve"> Những từ ngữ, hình ảnh nào cho thấy nhân vật trữ tình </w:t>
      </w:r>
      <w:r>
        <w:rPr>
          <w:rFonts w:eastAsia="Times New Roman"/>
          <w:i/>
          <w:iCs/>
          <w:sz w:val="28"/>
          <w:szCs w:val="28"/>
        </w:rPr>
        <w:t>ta</w:t>
      </w:r>
      <w:r>
        <w:rPr>
          <w:rFonts w:eastAsia="Times New Roman"/>
          <w:sz w:val="28"/>
          <w:szCs w:val="28"/>
        </w:rPr>
        <w:t xml:space="preserve"> an nhiên, vui thú với cuộc sống ruộng vườn?</w:t>
      </w:r>
    </w:p>
    <w:p w:rsidR="00F22576" w:rsidRDefault="00F22576">
      <w:pPr>
        <w:spacing w:line="135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3 (1,0 điểm).</w:t>
      </w:r>
      <w:r>
        <w:rPr>
          <w:rFonts w:eastAsia="Times New Roman"/>
          <w:sz w:val="28"/>
          <w:szCs w:val="28"/>
        </w:rPr>
        <w:t xml:space="preserve"> Nêu tác dụng biểu đạt ý của nghệ thuật đối trong hai câu thơ sau: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Ta dại, ta tìm nơi vắng vẻ,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Người khôn, người đến chốn lao xao.</w:t>
      </w:r>
    </w:p>
    <w:p w:rsidR="00F22576" w:rsidRDefault="00F22576">
      <w:pPr>
        <w:spacing w:line="180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Câu 4 (1,0 điểm).</w:t>
      </w:r>
      <w:r>
        <w:rPr>
          <w:rFonts w:eastAsia="Times New Roman"/>
          <w:sz w:val="27"/>
          <w:szCs w:val="27"/>
        </w:rPr>
        <w:t xml:space="preserve"> Bài thơ gợi cho anh/chị bài học gần gũi và có ý nghĩa nào về lẽ sống?</w:t>
      </w:r>
    </w:p>
    <w:p w:rsidR="00F22576" w:rsidRDefault="00F22576">
      <w:pPr>
        <w:spacing w:line="172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</w:t>
      </w:r>
      <w:r>
        <w:rPr>
          <w:rFonts w:eastAsia="Times New Roman"/>
          <w:b/>
          <w:bCs/>
          <w:sz w:val="27"/>
          <w:szCs w:val="27"/>
        </w:rPr>
        <w:t>I. LÀM VĂN (7.0 điểm)</w:t>
      </w:r>
    </w:p>
    <w:p w:rsidR="00F22576" w:rsidRDefault="00F22576">
      <w:pPr>
        <w:spacing w:line="177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Nhập vai nhân vật An Dương Vương trong </w:t>
      </w:r>
      <w:r>
        <w:rPr>
          <w:rFonts w:eastAsia="Times New Roman"/>
          <w:i/>
          <w:iCs/>
          <w:sz w:val="27"/>
          <w:szCs w:val="27"/>
        </w:rPr>
        <w:t>Truyện An Dương Vương và Mị Châu-</w:t>
      </w:r>
    </w:p>
    <w:p w:rsidR="00F22576" w:rsidRDefault="00F22576">
      <w:pPr>
        <w:spacing w:line="59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Trọng Thủy</w:t>
      </w:r>
      <w:r>
        <w:rPr>
          <w:rFonts w:eastAsia="Times New Roman"/>
          <w:sz w:val="27"/>
          <w:szCs w:val="27"/>
        </w:rPr>
        <w:t xml:space="preserve"> (SGK Ngữ văn 10, Tập 1, NXB Giáo Dục) để kể lại quá trình mất nước Âu</w:t>
      </w:r>
    </w:p>
    <w:p w:rsidR="00F22576" w:rsidRDefault="00F22576">
      <w:pPr>
        <w:spacing w:line="48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Lạc và gửi đến muôn dân bài học giữ nước.</w:t>
      </w: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F22576">
      <w:pPr>
        <w:spacing w:line="200" w:lineRule="exact"/>
        <w:rPr>
          <w:sz w:val="24"/>
          <w:szCs w:val="24"/>
        </w:rPr>
      </w:pPr>
    </w:p>
    <w:p w:rsidR="00F22576" w:rsidRDefault="00F22576">
      <w:pPr>
        <w:spacing w:line="353" w:lineRule="exact"/>
        <w:rPr>
          <w:sz w:val="24"/>
          <w:szCs w:val="24"/>
        </w:rPr>
      </w:pPr>
    </w:p>
    <w:p w:rsidR="00F22576" w:rsidRDefault="00271445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----Hết----</w:t>
      </w: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271445">
      <w:pPr>
        <w:tabs>
          <w:tab w:val="left" w:pos="4140"/>
        </w:tabs>
        <w:ind w:left="220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8"/>
          <w:szCs w:val="28"/>
        </w:rPr>
        <w:lastRenderedPageBreak/>
        <w:t>SỞ GIÁO DỤC VÀ ĐÀO TẠO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KIỂM TRA HỌC KỲ I NĂM HỌC 2021 - 2022</w:t>
      </w:r>
    </w:p>
    <w:p w:rsidR="00F22576" w:rsidRDefault="00F22576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280"/>
        <w:gridCol w:w="20"/>
      </w:tblGrid>
      <w:tr w:rsidR="00F22576">
        <w:trPr>
          <w:trHeight w:val="322"/>
        </w:trPr>
        <w:tc>
          <w:tcPr>
            <w:tcW w:w="2880" w:type="dxa"/>
            <w:vAlign w:val="bottom"/>
          </w:tcPr>
          <w:p w:rsidR="00F22576" w:rsidRDefault="0027144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Q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UẢNG NA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4280" w:type="dxa"/>
            <w:vMerge w:val="restart"/>
            <w:vAlign w:val="bottom"/>
          </w:tcPr>
          <w:p w:rsidR="00F22576" w:rsidRDefault="0027144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Môn: NGỮ VĂN- Lớp 10</w:t>
            </w:r>
          </w:p>
        </w:tc>
        <w:tc>
          <w:tcPr>
            <w:tcW w:w="0" w:type="dxa"/>
            <w:vAlign w:val="bottom"/>
          </w:tcPr>
          <w:p w:rsidR="00F22576" w:rsidRDefault="00F22576">
            <w:pPr>
              <w:rPr>
                <w:sz w:val="1"/>
                <w:szCs w:val="1"/>
              </w:rPr>
            </w:pPr>
          </w:p>
        </w:tc>
      </w:tr>
      <w:tr w:rsidR="00F22576">
        <w:trPr>
          <w:trHeight w:val="120"/>
        </w:trPr>
        <w:tc>
          <w:tcPr>
            <w:tcW w:w="2880" w:type="dxa"/>
            <w:vAlign w:val="bottom"/>
          </w:tcPr>
          <w:p w:rsidR="00F22576" w:rsidRDefault="00F22576">
            <w:pPr>
              <w:rPr>
                <w:sz w:val="10"/>
                <w:szCs w:val="10"/>
              </w:rPr>
            </w:pPr>
          </w:p>
        </w:tc>
        <w:tc>
          <w:tcPr>
            <w:tcW w:w="4280" w:type="dxa"/>
            <w:vMerge/>
            <w:vAlign w:val="bottom"/>
          </w:tcPr>
          <w:p w:rsidR="00F22576" w:rsidRDefault="00F2257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2576" w:rsidRDefault="00F22576">
            <w:pPr>
              <w:rPr>
                <w:sz w:val="1"/>
                <w:szCs w:val="1"/>
              </w:rPr>
            </w:pPr>
          </w:p>
        </w:tc>
      </w:tr>
    </w:tbl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52" w:lineRule="exact"/>
        <w:rPr>
          <w:sz w:val="20"/>
          <w:szCs w:val="20"/>
        </w:rPr>
      </w:pPr>
    </w:p>
    <w:p w:rsidR="00F22576" w:rsidRDefault="00271445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HƯỚNG DẪN CHẤM</w:t>
      </w:r>
    </w:p>
    <w:p w:rsidR="00F22576" w:rsidRDefault="00F22576">
      <w:pPr>
        <w:spacing w:line="141" w:lineRule="exact"/>
        <w:rPr>
          <w:sz w:val="20"/>
          <w:szCs w:val="20"/>
        </w:rPr>
      </w:pPr>
    </w:p>
    <w:p w:rsidR="00F22576" w:rsidRDefault="00271445">
      <w:pPr>
        <w:ind w:left="29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(Hướng dẫn chấm này có 02 trang)</w:t>
      </w:r>
    </w:p>
    <w:p w:rsidR="00F22576" w:rsidRDefault="00F22576">
      <w:pPr>
        <w:spacing w:line="151" w:lineRule="exact"/>
        <w:rPr>
          <w:sz w:val="20"/>
          <w:szCs w:val="20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A. HƯỚNG DẪN CHUNG</w:t>
      </w:r>
    </w:p>
    <w:p w:rsidR="00F22576" w:rsidRDefault="00F22576">
      <w:pPr>
        <w:spacing w:line="155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1"/>
        </w:numPr>
        <w:tabs>
          <w:tab w:val="left" w:pos="170"/>
        </w:tabs>
        <w:spacing w:line="253" w:lineRule="auto"/>
        <w:ind w:right="8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Thầy cô giáo cần nắm vững yêu cầu của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 xml:space="preserve"> này để đánh giá một cách tổng quát bài làm của học sinh. Cần linh hoạt khi vận dụng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>, tránh đếm ý cho điểm, khuyến khích những bài viết sáng tạo.</w:t>
      </w:r>
    </w:p>
    <w:p w:rsidR="00F22576" w:rsidRDefault="00F22576">
      <w:pPr>
        <w:spacing w:line="143" w:lineRule="exact"/>
        <w:rPr>
          <w:rFonts w:eastAsia="Times New Roman"/>
          <w:sz w:val="28"/>
          <w:szCs w:val="28"/>
        </w:rPr>
      </w:pPr>
    </w:p>
    <w:p w:rsidR="00F22576" w:rsidRDefault="00271445">
      <w:pPr>
        <w:numPr>
          <w:ilvl w:val="0"/>
          <w:numId w:val="1"/>
        </w:numPr>
        <w:tabs>
          <w:tab w:val="left" w:pos="156"/>
        </w:tabs>
        <w:spacing w:line="249" w:lineRule="auto"/>
        <w:ind w:right="8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Việc chi tiết hóa điểm số của các câu (nếu có) trong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 xml:space="preserve"> phải được thống nhất trong tổ chấm và đảm bảo không sai lệch với tổng điểm toàn bài.</w:t>
      </w:r>
    </w:p>
    <w:p w:rsidR="00F22576" w:rsidRDefault="00F22576">
      <w:pPr>
        <w:spacing w:line="134" w:lineRule="exact"/>
        <w:rPr>
          <w:rFonts w:eastAsia="Times New Roman"/>
          <w:sz w:val="28"/>
          <w:szCs w:val="28"/>
        </w:rPr>
      </w:pPr>
    </w:p>
    <w:p w:rsidR="00F22576" w:rsidRDefault="00271445">
      <w:pPr>
        <w:numPr>
          <w:ilvl w:val="0"/>
          <w:numId w:val="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Điểm lẻ toàn bài làm tròn theo quy định.</w:t>
      </w:r>
    </w:p>
    <w:p w:rsidR="00F22576" w:rsidRDefault="00F22576">
      <w:pPr>
        <w:spacing w:line="148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2"/>
        </w:numPr>
        <w:tabs>
          <w:tab w:val="left" w:pos="340"/>
        </w:tabs>
        <w:ind w:left="340" w:hanging="3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HƯỚNG DẪN CỤ THỂ</w:t>
      </w:r>
    </w:p>
    <w:p w:rsidR="00F22576" w:rsidRDefault="00F22576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580"/>
        <w:gridCol w:w="1200"/>
      </w:tblGrid>
      <w:tr w:rsidR="00F22576">
        <w:trPr>
          <w:trHeight w:val="32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PHẦN</w:t>
            </w:r>
          </w:p>
        </w:tc>
        <w:tc>
          <w:tcPr>
            <w:tcW w:w="7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CẦN ĐẠT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ĐIỂM</w:t>
            </w: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3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ĐỌC HIỂU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3.0</w:t>
            </w: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1.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Thể thơ: thất ngôn bát cú Đường luật/thơ thất ngôn bát cú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6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2.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Các hình ảnh: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mai, cuốc, cần câu, măng trúc, giá, hồ sen, ao.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8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-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Hành động, thái độ: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tìm nơi vắng vẻ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xem phú quý tựa chiêm bao</w:t>
            </w:r>
            <w:r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8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* HS xác định được 02 trong các hình ảnh trên hoặc nêu được hành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động, thái độ mong muốn tìm về vui thú ruộng vườn (0,5 điểm)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3.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Tác dụng biểu đạt ý của nghệ thuật đối trong hai câu thơ: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1.0</w:t>
            </w: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Ta dại, ta tìm nơi vắng vẻ,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Người khôn, người đến chốn lao xao.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Tạo nên cách nói ngược nghĩa nhằm khẳng định quan điểm sống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sống tĩnh tại, an yên; không đua chen, mưu cầu danh lợi.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*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Học sinh có thể diễn đạt bằng cách khác, miễn là thể hiện đúng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ý trên.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4.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Bài học gần gũi và có ý nghĩa về lẽ sống rút ra từ bài thơ:  sống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1.0</w:t>
            </w:r>
          </w:p>
        </w:tc>
      </w:tr>
      <w:tr w:rsidR="00F22576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hoà hợp, gắn bó với thiên nhiên; sống và cống hiến, tránh xa những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mưu toan, bon chen, giành giật lợi danh, …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* Học sinh có thể có những ý khác, miễn là hợp lí, thuyết phục.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LÀM VĂN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7.0</w:t>
            </w:r>
          </w:p>
        </w:tc>
      </w:tr>
      <w:tr w:rsidR="00F22576">
        <w:trPr>
          <w:trHeight w:val="31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Yêu cầu chung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Học sinh biết kết hợp kiến thức và kĩ năng để viết bài văn tự sự.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</w:tbl>
    <w:p w:rsidR="00F22576" w:rsidRDefault="00F22576">
      <w:pPr>
        <w:sectPr w:rsidR="00F22576" w:rsidSect="00BB771D">
          <w:pgSz w:w="12240" w:h="15840"/>
          <w:pgMar w:top="716" w:right="1160" w:bottom="845" w:left="1240" w:header="450" w:footer="0" w:gutter="0"/>
          <w:cols w:space="720" w:equalWidth="0">
            <w:col w:w="9840"/>
          </w:cols>
        </w:sectPr>
      </w:pPr>
    </w:p>
    <w:bookmarkStart w:id="3" w:name="page3"/>
    <w:bookmarkEnd w:id="3"/>
    <w:p w:rsidR="00F22576" w:rsidRDefault="00271445">
      <w:pPr>
        <w:spacing w:line="234" w:lineRule="auto"/>
        <w:ind w:left="1140" w:right="130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56282A2" wp14:editId="5F3A7284">
                <wp:simplePos x="0" y="0"/>
                <wp:positionH relativeFrom="page">
                  <wp:posOffset>792480</wp:posOffset>
                </wp:positionH>
                <wp:positionV relativeFrom="page">
                  <wp:posOffset>721995</wp:posOffset>
                </wp:positionV>
                <wp:extent cx="621474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56.85pt" to="551.7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1138555</wp:posOffset>
                </wp:positionV>
                <wp:extent cx="621474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89.65pt" to="551.75pt,89.6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1348740</wp:posOffset>
                </wp:positionV>
                <wp:extent cx="621474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106.2pt" to="551.75pt,106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795655</wp:posOffset>
                </wp:positionH>
                <wp:positionV relativeFrom="page">
                  <wp:posOffset>718820</wp:posOffset>
                </wp:positionV>
                <wp:extent cx="0" cy="18675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7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65pt,56.6pt" to="62.65pt,203.6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1437005</wp:posOffset>
                </wp:positionH>
                <wp:positionV relativeFrom="page">
                  <wp:posOffset>718820</wp:posOffset>
                </wp:positionV>
                <wp:extent cx="0" cy="51644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64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13.15pt,56.6pt" to="113.15pt,463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6252210</wp:posOffset>
                </wp:positionH>
                <wp:positionV relativeFrom="page">
                  <wp:posOffset>718820</wp:posOffset>
                </wp:positionV>
                <wp:extent cx="0" cy="54051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051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92.3pt,56.6pt" to="492.3pt,482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7004050</wp:posOffset>
                </wp:positionH>
                <wp:positionV relativeFrom="page">
                  <wp:posOffset>718820</wp:posOffset>
                </wp:positionV>
                <wp:extent cx="0" cy="54051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051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1.5pt,56.6pt" to="551.5pt,482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- Bài viết phải có bố cục đầy đủ, chặt chẽ, rõ ràng; diễn đạt mạch lạc; không mắc lỗi chính tả, dùng từ, đặt câu.</w:t>
      </w:r>
    </w:p>
    <w:p w:rsidR="00F22576" w:rsidRDefault="00F22576">
      <w:pPr>
        <w:spacing w:line="16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3"/>
        </w:numPr>
        <w:tabs>
          <w:tab w:val="left" w:pos="1140"/>
        </w:tabs>
        <w:ind w:left="1140" w:hanging="10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Yêu cầu cụ thể</w:t>
      </w:r>
    </w:p>
    <w:p w:rsidR="00F22576" w:rsidRDefault="00F22576">
      <w:pPr>
        <w:spacing w:line="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700"/>
        <w:gridCol w:w="1100"/>
      </w:tblGrid>
      <w:tr w:rsidR="00F22576">
        <w:trPr>
          <w:trHeight w:val="322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a. Đảm bảo cấu trúc bài văn tự sự: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Mở bài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giới thiệu câu chuyện,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4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thân bài</w:t>
            </w:r>
            <w:r>
              <w:rPr>
                <w:rFonts w:eastAsia="Times New Roman"/>
                <w:sz w:val="28"/>
                <w:szCs w:val="28"/>
              </w:rPr>
              <w:t xml:space="preserve"> trình bày những sự việc, chi tiết theo diễn biến câu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chuyện,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kết bài</w:t>
            </w:r>
            <w:r>
              <w:rPr>
                <w:rFonts w:eastAsia="Times New Roman"/>
                <w:sz w:val="28"/>
                <w:szCs w:val="28"/>
              </w:rPr>
              <w:t xml:space="preserve"> kết thúc câu chuyện.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b. Xác định đúng ngôi kể và nội dung câu chuyện: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17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Ngôi kể: Ngôi thứ nhất.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6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Nội dung câu chuyện: kể lại quá trình để mất nước Âu Lạc.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c. Triển khai câu chuyện: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5.0</w:t>
            </w:r>
          </w:p>
        </w:tc>
      </w:tr>
      <w:tr w:rsidR="00F22576">
        <w:trPr>
          <w:trHeight w:val="31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Xây thành, chế nỏ và đánh tan quân Triệu Đà lần thứ nhất;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Gả con gái là Mị Châu cho con trai của Triệu Đà là Trọng Thuỷ;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lơ là, mất cảnh giác, bị Trọng Thuỷ đánh tráo nỏ thần;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Quân Triệu Đà đem binh sang đánh lần hai, thua chạy, cùng Mị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Châu đi về hướng biển Đông cầu cứu Rùa Vàng;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Bị giặc truy đuổi, biết tội của con gái nên tự tay chém đầu Mị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Châu và được Rùa Vàng rước xuống biển.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Nội dung bài học giữ nước mà An Dương Vương gửi đến muôn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dân:  muốn giữ nước thì không được chủ quan, khinh địch, mất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cảnh giác; phải biết giải quyết đúng đắn mối quan hệ riêng và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chung, giữa cá nhân và cộng đồng, giữa nhà với nước.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0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d. Chính tả, dùng từ, đặt câu:</w:t>
            </w:r>
            <w:r>
              <w:rPr>
                <w:rFonts w:eastAsia="Times New Roman"/>
                <w:sz w:val="28"/>
                <w:szCs w:val="28"/>
              </w:rPr>
              <w:t xml:space="preserve"> Đảm bảo quy tắc chính tả, dùng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từ, đặt câu.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0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e. Sáng tạo:</w:t>
            </w:r>
            <w:r>
              <w:rPr>
                <w:rFonts w:eastAsia="Times New Roman"/>
                <w:sz w:val="28"/>
                <w:szCs w:val="28"/>
              </w:rPr>
              <w:t xml:space="preserve"> Có cách diễn đạt mới mẻ, hấp dẫn; dẫn truyện linh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hoạt, hợp lí.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3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ĐIỂM TOÀN BÀI : I + II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10.0</w:t>
            </w:r>
          </w:p>
        </w:tc>
      </w:tr>
      <w:tr w:rsidR="00F22576">
        <w:trPr>
          <w:trHeight w:val="5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</w:tr>
    </w:tbl>
    <w:p w:rsidR="00F22576" w:rsidRDefault="002714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-3540760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0.15pt;margin-top:-278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84" w:lineRule="exact"/>
        <w:rPr>
          <w:sz w:val="20"/>
          <w:szCs w:val="20"/>
        </w:rPr>
      </w:pPr>
    </w:p>
    <w:p w:rsidR="00F22576" w:rsidRDefault="00271445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------ Hết ------</w:t>
      </w:r>
    </w:p>
    <w:sectPr w:rsidR="00F22576" w:rsidSect="00BB771D">
      <w:pgSz w:w="12240" w:h="15840"/>
      <w:pgMar w:top="1150" w:right="1200" w:bottom="1440" w:left="1240" w:header="0" w:footer="57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08" w:rsidRDefault="00356708" w:rsidP="00BB771D">
      <w:r>
        <w:separator/>
      </w:r>
    </w:p>
  </w:endnote>
  <w:endnote w:type="continuationSeparator" w:id="0">
    <w:p w:rsidR="00356708" w:rsidRDefault="00356708" w:rsidP="00BB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1D" w:rsidRPr="00BB771D" w:rsidRDefault="00BB771D" w:rsidP="00BB771D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sz w:val="24"/>
        <w:szCs w:val="24"/>
        <w:lang w:eastAsia="zh-CN"/>
      </w:rPr>
    </w:pPr>
    <w:r w:rsidRPr="00BB771D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BB771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B771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BB771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87D29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08" w:rsidRDefault="00356708" w:rsidP="00BB771D">
      <w:r>
        <w:separator/>
      </w:r>
    </w:p>
  </w:footnote>
  <w:footnote w:type="continuationSeparator" w:id="0">
    <w:p w:rsidR="00356708" w:rsidRDefault="00356708" w:rsidP="00BB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1D" w:rsidRDefault="00BB771D" w:rsidP="00BB771D">
    <w:pPr>
      <w:pStyle w:val="Header"/>
      <w:jc w:val="center"/>
    </w:pPr>
    <w:r w:rsidRPr="007746EA">
      <w:rPr>
        <w:rFonts w:eastAsia="Calibri"/>
        <w:b/>
        <w:color w:val="00B0F0"/>
        <w:sz w:val="24"/>
        <w:szCs w:val="24"/>
        <w:lang w:val="nl-NL" w:eastAsia="zh-CN"/>
      </w:rPr>
      <w:t/>
    </w:r>
    <w:r w:rsidRPr="007746EA">
      <w:rPr>
        <w:rFonts w:eastAsia="Calibri"/>
        <w:b/>
        <w:color w:val="FF0000"/>
        <w:sz w:val="24"/>
        <w:szCs w:val="24"/>
        <w:lang w:val="nl-NL" w:eastAsia="zh-CN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C1021E8A"/>
    <w:lvl w:ilvl="0" w:tplc="1CE86670">
      <w:start w:val="2"/>
      <w:numFmt w:val="decimal"/>
      <w:lvlText w:val="%1."/>
      <w:lvlJc w:val="left"/>
    </w:lvl>
    <w:lvl w:ilvl="1" w:tplc="71A06FC4">
      <w:numFmt w:val="decimal"/>
      <w:lvlText w:val=""/>
      <w:lvlJc w:val="left"/>
    </w:lvl>
    <w:lvl w:ilvl="2" w:tplc="55F40276">
      <w:numFmt w:val="decimal"/>
      <w:lvlText w:val=""/>
      <w:lvlJc w:val="left"/>
    </w:lvl>
    <w:lvl w:ilvl="3" w:tplc="BA084772">
      <w:numFmt w:val="decimal"/>
      <w:lvlText w:val=""/>
      <w:lvlJc w:val="left"/>
    </w:lvl>
    <w:lvl w:ilvl="4" w:tplc="5D225EDC">
      <w:numFmt w:val="decimal"/>
      <w:lvlText w:val=""/>
      <w:lvlJc w:val="left"/>
    </w:lvl>
    <w:lvl w:ilvl="5" w:tplc="B2C0F34E">
      <w:numFmt w:val="decimal"/>
      <w:lvlText w:val=""/>
      <w:lvlJc w:val="left"/>
    </w:lvl>
    <w:lvl w:ilvl="6" w:tplc="9AECF976">
      <w:numFmt w:val="decimal"/>
      <w:lvlText w:val=""/>
      <w:lvlJc w:val="left"/>
    </w:lvl>
    <w:lvl w:ilvl="7" w:tplc="ECC6F0DA">
      <w:numFmt w:val="decimal"/>
      <w:lvlText w:val=""/>
      <w:lvlJc w:val="left"/>
    </w:lvl>
    <w:lvl w:ilvl="8" w:tplc="9380379A">
      <w:numFmt w:val="decimal"/>
      <w:lvlText w:val=""/>
      <w:lvlJc w:val="left"/>
    </w:lvl>
  </w:abstractNum>
  <w:abstractNum w:abstractNumId="1">
    <w:nsid w:val="66334873"/>
    <w:multiLevelType w:val="hybridMultilevel"/>
    <w:tmpl w:val="6AACAB80"/>
    <w:lvl w:ilvl="0" w:tplc="03622BFA">
      <w:start w:val="1"/>
      <w:numFmt w:val="bullet"/>
      <w:lvlText w:val="-"/>
      <w:lvlJc w:val="left"/>
    </w:lvl>
    <w:lvl w:ilvl="1" w:tplc="927E8D7A">
      <w:numFmt w:val="decimal"/>
      <w:lvlText w:val=""/>
      <w:lvlJc w:val="left"/>
    </w:lvl>
    <w:lvl w:ilvl="2" w:tplc="F9E20E3E">
      <w:numFmt w:val="decimal"/>
      <w:lvlText w:val=""/>
      <w:lvlJc w:val="left"/>
    </w:lvl>
    <w:lvl w:ilvl="3" w:tplc="DFB83E9A">
      <w:numFmt w:val="decimal"/>
      <w:lvlText w:val=""/>
      <w:lvlJc w:val="left"/>
    </w:lvl>
    <w:lvl w:ilvl="4" w:tplc="FFB68F22">
      <w:numFmt w:val="decimal"/>
      <w:lvlText w:val=""/>
      <w:lvlJc w:val="left"/>
    </w:lvl>
    <w:lvl w:ilvl="5" w:tplc="A502EFCA">
      <w:numFmt w:val="decimal"/>
      <w:lvlText w:val=""/>
      <w:lvlJc w:val="left"/>
    </w:lvl>
    <w:lvl w:ilvl="6" w:tplc="BEF09A1E">
      <w:numFmt w:val="decimal"/>
      <w:lvlText w:val=""/>
      <w:lvlJc w:val="left"/>
    </w:lvl>
    <w:lvl w:ilvl="7" w:tplc="F956FE5C">
      <w:numFmt w:val="decimal"/>
      <w:lvlText w:val=""/>
      <w:lvlJc w:val="left"/>
    </w:lvl>
    <w:lvl w:ilvl="8" w:tplc="C8307754">
      <w:numFmt w:val="decimal"/>
      <w:lvlText w:val=""/>
      <w:lvlJc w:val="left"/>
    </w:lvl>
  </w:abstractNum>
  <w:abstractNum w:abstractNumId="2">
    <w:nsid w:val="74B0DC51"/>
    <w:multiLevelType w:val="hybridMultilevel"/>
    <w:tmpl w:val="2E7CC57A"/>
    <w:lvl w:ilvl="0" w:tplc="52785F62">
      <w:start w:val="2"/>
      <w:numFmt w:val="upperLetter"/>
      <w:lvlText w:val="%1."/>
      <w:lvlJc w:val="left"/>
    </w:lvl>
    <w:lvl w:ilvl="1" w:tplc="C8DC35E0">
      <w:numFmt w:val="decimal"/>
      <w:lvlText w:val=""/>
      <w:lvlJc w:val="left"/>
    </w:lvl>
    <w:lvl w:ilvl="2" w:tplc="57968C8C">
      <w:numFmt w:val="decimal"/>
      <w:lvlText w:val=""/>
      <w:lvlJc w:val="left"/>
    </w:lvl>
    <w:lvl w:ilvl="3" w:tplc="3AD8D8DC">
      <w:numFmt w:val="decimal"/>
      <w:lvlText w:val=""/>
      <w:lvlJc w:val="left"/>
    </w:lvl>
    <w:lvl w:ilvl="4" w:tplc="0C84995E">
      <w:numFmt w:val="decimal"/>
      <w:lvlText w:val=""/>
      <w:lvlJc w:val="left"/>
    </w:lvl>
    <w:lvl w:ilvl="5" w:tplc="3FB0A11C">
      <w:numFmt w:val="decimal"/>
      <w:lvlText w:val=""/>
      <w:lvlJc w:val="left"/>
    </w:lvl>
    <w:lvl w:ilvl="6" w:tplc="3260E934">
      <w:numFmt w:val="decimal"/>
      <w:lvlText w:val=""/>
      <w:lvlJc w:val="left"/>
    </w:lvl>
    <w:lvl w:ilvl="7" w:tplc="2E8E468A">
      <w:numFmt w:val="decimal"/>
      <w:lvlText w:val=""/>
      <w:lvlJc w:val="left"/>
    </w:lvl>
    <w:lvl w:ilvl="8" w:tplc="722A16E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6"/>
    <w:rsid w:val="00271445"/>
    <w:rsid w:val="00356708"/>
    <w:rsid w:val="00A87D29"/>
    <w:rsid w:val="00BB771D"/>
    <w:rsid w:val="00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71D"/>
  </w:style>
  <w:style w:type="paragraph" w:styleId="Footer">
    <w:name w:val="footer"/>
    <w:basedOn w:val="Normal"/>
    <w:link w:val="Foot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71D"/>
  </w:style>
  <w:style w:type="paragraph" w:styleId="Footer">
    <w:name w:val="footer"/>
    <w:basedOn w:val="Normal"/>
    <w:link w:val="Foot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2021-12-23T01:45:00Z</dcterms:created>
  <dc:creator>thuvienhoclieu.com</dc:creator>
  <dc:description>thuvienhoclieu.com</dc:description>
  <cp:keywords>thuvienhoclieu.com</cp:keywords>
  <dcterms:modified xsi:type="dcterms:W3CDTF">2021-12-23T01:45:00Z</dcterms:modified>
  <cp:revision>1</cp:revision>
  <dc:title>thuvienhoclieu.com</dc:title>
</cp:coreProperties>
</file>