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E78" w:rsidRDefault="00BC4E78" w:rsidP="00BC4E78"/>
    <w:tbl>
      <w:tblPr>
        <w:tblW w:w="5000" w:type="pct"/>
        <w:tblLook w:val="04A0" w:firstRow="1" w:lastRow="0" w:firstColumn="1" w:lastColumn="0" w:noHBand="0" w:noVBand="1"/>
      </w:tblPr>
      <w:tblGrid>
        <w:gridCol w:w="10064"/>
      </w:tblGrid>
      <w:tr w:rsidR="00CB382B" w:rsidRPr="00111D4B" w:rsidTr="00CB382B">
        <w:tc>
          <w:tcPr>
            <w:tcW w:w="5000" w:type="pct"/>
          </w:tcPr>
          <w:p w:rsidR="00CB382B" w:rsidRPr="00111D4B" w:rsidRDefault="00CB382B" w:rsidP="00930B2A">
            <w:pPr>
              <w:spacing w:line="276" w:lineRule="auto"/>
              <w:jc w:val="center"/>
              <w:rPr>
                <w:b/>
              </w:rPr>
            </w:pPr>
            <w:r w:rsidRPr="00111D4B">
              <w:rPr>
                <w:b/>
              </w:rPr>
              <w:t>MA TRẬN Đ</w:t>
            </w:r>
            <w:bookmarkStart w:id="0" w:name="_GoBack"/>
            <w:bookmarkEnd w:id="0"/>
            <w:r w:rsidRPr="00111D4B">
              <w:rPr>
                <w:b/>
              </w:rPr>
              <w:t>Ề KIỂM TRA GIỮA HỌC KÌ I</w:t>
            </w:r>
            <w:r>
              <w:rPr>
                <w:b/>
              </w:rPr>
              <w:t>I</w:t>
            </w:r>
            <w:r w:rsidRPr="00111D4B">
              <w:rPr>
                <w:b/>
              </w:rPr>
              <w:t>- NĂM HỌC 2020- 2021</w:t>
            </w:r>
          </w:p>
        </w:tc>
      </w:tr>
      <w:tr w:rsidR="00CB382B" w:rsidRPr="00111D4B" w:rsidTr="00CB382B">
        <w:tc>
          <w:tcPr>
            <w:tcW w:w="5000" w:type="pct"/>
          </w:tcPr>
          <w:p w:rsidR="00CB382B" w:rsidRPr="00111D4B" w:rsidRDefault="00CB382B" w:rsidP="00930B2A">
            <w:pPr>
              <w:spacing w:line="276" w:lineRule="auto"/>
              <w:jc w:val="center"/>
              <w:rPr>
                <w:b/>
              </w:rPr>
            </w:pPr>
            <w:r w:rsidRPr="00111D4B">
              <w:rPr>
                <w:b/>
              </w:rPr>
              <w:t xml:space="preserve">MÔN TOÁN - LỚP 8 </w:t>
            </w:r>
            <w:r w:rsidRPr="00111D4B">
              <w:rPr>
                <w:i/>
              </w:rPr>
              <w:t>(</w:t>
            </w:r>
            <w:r w:rsidRPr="00BF5699">
              <w:rPr>
                <w:b/>
                <w:i/>
              </w:rPr>
              <w:t>thời gian 60 phút</w:t>
            </w:r>
            <w:r w:rsidRPr="00111D4B">
              <w:rPr>
                <w:i/>
              </w:rPr>
              <w:t>)</w:t>
            </w:r>
          </w:p>
        </w:tc>
      </w:tr>
    </w:tbl>
    <w:p w:rsidR="00CB382B" w:rsidRDefault="00CB382B" w:rsidP="00CB382B">
      <w:pPr>
        <w:jc w:val="center"/>
        <w:rPr>
          <w:i/>
        </w:rPr>
      </w:pPr>
      <w:r>
        <w:rPr>
          <w:i/>
        </w:rPr>
        <w:t>(Kèm theo Công văn số 1749/SGDĐT-GDTrH ngày 13/10/2020 của Sở GDĐT Quảng Nam)</w:t>
      </w:r>
    </w:p>
    <w:p w:rsidR="00BC4E78" w:rsidRPr="008E39BE" w:rsidRDefault="00BC4E78" w:rsidP="00BC4E78">
      <w:pPr>
        <w:rPr>
          <w:i/>
          <w:color w:val="000000"/>
          <w:sz w:val="24"/>
          <w:lang w:val="sv-SE"/>
        </w:rPr>
      </w:pPr>
      <w:r w:rsidRPr="004C63B5">
        <w:rPr>
          <w:b/>
          <w:i/>
          <w:sz w:val="24"/>
          <w:lang w:val="sv-SE"/>
        </w:rPr>
        <w:t xml:space="preserve">- Trắc nghiệm: </w:t>
      </w:r>
      <w:r w:rsidRPr="008E39BE">
        <w:rPr>
          <w:i/>
          <w:color w:val="000000"/>
          <w:sz w:val="24"/>
          <w:lang w:val="sv-SE"/>
        </w:rPr>
        <w:t>15 câu x 1/3 điểm = 5,0 điểm</w:t>
      </w:r>
    </w:p>
    <w:p w:rsidR="00BC4E78" w:rsidRPr="008E39BE" w:rsidRDefault="00BC4E78" w:rsidP="00BC4E78">
      <w:pPr>
        <w:rPr>
          <w:i/>
          <w:color w:val="000000"/>
          <w:sz w:val="24"/>
          <w:lang w:val="sv-SE"/>
        </w:rPr>
      </w:pPr>
      <w:r w:rsidRPr="004C63B5">
        <w:rPr>
          <w:b/>
          <w:i/>
          <w:color w:val="000000"/>
          <w:sz w:val="24"/>
          <w:lang w:val="sv-SE"/>
        </w:rPr>
        <w:t>- Tự luận:</w:t>
      </w:r>
      <w:r w:rsidRPr="008E39BE">
        <w:rPr>
          <w:i/>
          <w:color w:val="000000"/>
          <w:sz w:val="24"/>
          <w:lang w:val="sv-SE"/>
        </w:rPr>
        <w:t xml:space="preserve"> 3 bài: 5,0 điểm; (vẽ hình được tính 0,5 điểm ỏ mức thông hiểu)</w:t>
      </w:r>
    </w:p>
    <w:p w:rsidR="00BC4E78" w:rsidRPr="0017460F" w:rsidRDefault="00BC4E78" w:rsidP="00BC4E78">
      <w:pPr>
        <w:rPr>
          <w:sz w:val="8"/>
          <w:lang w:val="sv-SE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900"/>
        <w:gridCol w:w="640"/>
        <w:gridCol w:w="709"/>
        <w:gridCol w:w="943"/>
        <w:gridCol w:w="709"/>
        <w:gridCol w:w="943"/>
        <w:gridCol w:w="665"/>
        <w:gridCol w:w="986"/>
        <w:gridCol w:w="1424"/>
      </w:tblGrid>
      <w:tr w:rsidR="00BC4E78" w:rsidRPr="00D90E18" w:rsidTr="00E7539E">
        <w:trPr>
          <w:trHeight w:val="499"/>
        </w:trPr>
        <w:tc>
          <w:tcPr>
            <w:tcW w:w="26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BD"/>
            <w:vAlign w:val="center"/>
          </w:tcPr>
          <w:p w:rsidR="00BC4E78" w:rsidRPr="003324AB" w:rsidRDefault="00BC4E78" w:rsidP="00E7539E">
            <w:pPr>
              <w:autoSpaceDE w:val="0"/>
              <w:autoSpaceDN w:val="0"/>
              <w:adjustRightInd w:val="0"/>
              <w:jc w:val="center"/>
              <w:rPr>
                <w:b/>
                <w:color w:val="0070C0"/>
                <w:sz w:val="22"/>
                <w:lang w:val="sv-SE"/>
              </w:rPr>
            </w:pPr>
            <w:r w:rsidRPr="003324AB">
              <w:rPr>
                <w:b/>
                <w:color w:val="0070C0"/>
                <w:sz w:val="22"/>
                <w:lang w:val="sv-SE"/>
              </w:rPr>
              <w:t>Chủ đề</w:t>
            </w:r>
          </w:p>
          <w:p w:rsidR="00BC4E78" w:rsidRPr="00A538B8" w:rsidRDefault="00BC4E78" w:rsidP="00E7539E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sz w:val="22"/>
              </w:rPr>
            </w:pPr>
            <w:r w:rsidRPr="003324AB">
              <w:rPr>
                <w:b/>
                <w:color w:val="0070C0"/>
                <w:sz w:val="22"/>
                <w:lang w:val="sv-SE"/>
              </w:rPr>
              <w:t>Chuẩn KTKN</w:t>
            </w:r>
          </w:p>
        </w:tc>
        <w:tc>
          <w:tcPr>
            <w:tcW w:w="6495" w:type="dxa"/>
            <w:gridSpan w:val="8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BD"/>
            <w:vAlign w:val="center"/>
          </w:tcPr>
          <w:p w:rsidR="00BC4E78" w:rsidRPr="00A538B8" w:rsidRDefault="00BC4E78" w:rsidP="00E7539E">
            <w:pPr>
              <w:autoSpaceDE w:val="0"/>
              <w:autoSpaceDN w:val="0"/>
              <w:adjustRightInd w:val="0"/>
              <w:jc w:val="center"/>
              <w:rPr>
                <w:b/>
                <w:color w:val="0070C0"/>
                <w:sz w:val="22"/>
                <w:lang w:val="sv-SE"/>
              </w:rPr>
            </w:pPr>
            <w:r w:rsidRPr="00A538B8">
              <w:rPr>
                <w:b/>
                <w:color w:val="0070C0"/>
                <w:sz w:val="22"/>
                <w:lang w:val="sv-SE"/>
              </w:rPr>
              <w:t>Cấp độ tư duy</w:t>
            </w:r>
          </w:p>
        </w:tc>
        <w:tc>
          <w:tcPr>
            <w:tcW w:w="1424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BD"/>
            <w:vAlign w:val="center"/>
          </w:tcPr>
          <w:p w:rsidR="00BC4E78" w:rsidRPr="0004695A" w:rsidRDefault="00BC4E78" w:rsidP="00E7539E">
            <w:pPr>
              <w:shd w:val="clear" w:color="auto" w:fill="FF99CC"/>
              <w:jc w:val="center"/>
              <w:rPr>
                <w:b/>
                <w:color w:val="002060"/>
                <w:sz w:val="22"/>
              </w:rPr>
            </w:pPr>
            <w:r w:rsidRPr="00A538B8">
              <w:rPr>
                <w:b/>
                <w:color w:val="002060"/>
                <w:sz w:val="22"/>
              </w:rPr>
              <w:t>Cộng</w:t>
            </w:r>
          </w:p>
        </w:tc>
      </w:tr>
      <w:tr w:rsidR="00BC4E78" w:rsidRPr="00D90E18" w:rsidTr="00E7539E">
        <w:trPr>
          <w:trHeight w:val="356"/>
        </w:trPr>
        <w:tc>
          <w:tcPr>
            <w:tcW w:w="2679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BD"/>
            <w:vAlign w:val="center"/>
          </w:tcPr>
          <w:p w:rsidR="00BC4E78" w:rsidRPr="00A538B8" w:rsidRDefault="00BC4E78" w:rsidP="00E7539E">
            <w:pPr>
              <w:jc w:val="center"/>
              <w:rPr>
                <w:b/>
                <w:sz w:val="22"/>
              </w:rPr>
            </w:pPr>
          </w:p>
        </w:tc>
        <w:tc>
          <w:tcPr>
            <w:tcW w:w="1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BD"/>
            <w:vAlign w:val="center"/>
          </w:tcPr>
          <w:p w:rsidR="00BC4E78" w:rsidRPr="00A538B8" w:rsidRDefault="00BC4E78" w:rsidP="00E7539E">
            <w:pPr>
              <w:jc w:val="center"/>
              <w:rPr>
                <w:b/>
                <w:color w:val="0070C0"/>
                <w:sz w:val="22"/>
                <w:lang w:val="sv-SE"/>
              </w:rPr>
            </w:pPr>
            <w:r w:rsidRPr="00A538B8">
              <w:rPr>
                <w:b/>
                <w:color w:val="0070C0"/>
                <w:sz w:val="22"/>
                <w:lang w:val="sv-SE"/>
              </w:rPr>
              <w:t>Nhận biết</w:t>
            </w:r>
          </w:p>
        </w:tc>
        <w:tc>
          <w:tcPr>
            <w:tcW w:w="16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BD"/>
            <w:vAlign w:val="center"/>
          </w:tcPr>
          <w:p w:rsidR="00BC4E78" w:rsidRPr="00A538B8" w:rsidRDefault="00BC4E78" w:rsidP="00E7539E">
            <w:pPr>
              <w:jc w:val="center"/>
              <w:rPr>
                <w:b/>
                <w:color w:val="0070C0"/>
                <w:sz w:val="22"/>
                <w:lang w:val="sv-SE"/>
              </w:rPr>
            </w:pPr>
            <w:r w:rsidRPr="00A538B8">
              <w:rPr>
                <w:b/>
                <w:color w:val="0070C0"/>
                <w:sz w:val="22"/>
                <w:lang w:val="sv-SE"/>
              </w:rPr>
              <w:t>Thông hiểu</w:t>
            </w:r>
          </w:p>
        </w:tc>
        <w:tc>
          <w:tcPr>
            <w:tcW w:w="16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BD"/>
            <w:vAlign w:val="center"/>
          </w:tcPr>
          <w:p w:rsidR="00BC4E78" w:rsidRPr="00A538B8" w:rsidRDefault="00BC4E78" w:rsidP="00E7539E">
            <w:pPr>
              <w:autoSpaceDE w:val="0"/>
              <w:autoSpaceDN w:val="0"/>
              <w:adjustRightInd w:val="0"/>
              <w:ind w:right="-57"/>
              <w:jc w:val="center"/>
              <w:rPr>
                <w:b/>
                <w:color w:val="0070C0"/>
                <w:sz w:val="22"/>
                <w:lang w:val="sv-SE"/>
              </w:rPr>
            </w:pPr>
            <w:r w:rsidRPr="00A538B8">
              <w:rPr>
                <w:b/>
                <w:color w:val="0070C0"/>
                <w:sz w:val="22"/>
                <w:lang w:val="sv-SE"/>
              </w:rPr>
              <w:t>Vận dụng thấp</w:t>
            </w:r>
          </w:p>
        </w:tc>
        <w:tc>
          <w:tcPr>
            <w:tcW w:w="16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BD"/>
            <w:vAlign w:val="center"/>
          </w:tcPr>
          <w:p w:rsidR="00BC4E78" w:rsidRPr="00A538B8" w:rsidRDefault="00BC4E78" w:rsidP="00E7539E">
            <w:pPr>
              <w:autoSpaceDE w:val="0"/>
              <w:autoSpaceDN w:val="0"/>
              <w:adjustRightInd w:val="0"/>
              <w:jc w:val="center"/>
              <w:rPr>
                <w:b/>
                <w:color w:val="0070C0"/>
                <w:sz w:val="22"/>
                <w:lang w:val="sv-SE"/>
              </w:rPr>
            </w:pPr>
            <w:r w:rsidRPr="00A538B8">
              <w:rPr>
                <w:b/>
                <w:color w:val="0070C0"/>
                <w:sz w:val="22"/>
                <w:lang w:val="sv-SE"/>
              </w:rPr>
              <w:t>Vận dụng cao</w:t>
            </w:r>
          </w:p>
        </w:tc>
        <w:tc>
          <w:tcPr>
            <w:tcW w:w="1424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BD"/>
            <w:vAlign w:val="center"/>
          </w:tcPr>
          <w:p w:rsidR="00BC4E78" w:rsidRPr="00894F16" w:rsidRDefault="00BC4E78" w:rsidP="00E7539E">
            <w:pPr>
              <w:jc w:val="center"/>
              <w:rPr>
                <w:sz w:val="22"/>
              </w:rPr>
            </w:pPr>
          </w:p>
        </w:tc>
      </w:tr>
      <w:tr w:rsidR="00BC4E78" w:rsidRPr="00D90E18" w:rsidTr="00E7539E">
        <w:trPr>
          <w:trHeight w:val="156"/>
        </w:trPr>
        <w:tc>
          <w:tcPr>
            <w:tcW w:w="2679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BD"/>
            <w:vAlign w:val="center"/>
          </w:tcPr>
          <w:p w:rsidR="00BC4E78" w:rsidRPr="00A538B8" w:rsidRDefault="00BC4E78" w:rsidP="00E7539E">
            <w:pPr>
              <w:jc w:val="center"/>
              <w:rPr>
                <w:b/>
                <w:sz w:val="22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BD"/>
            <w:vAlign w:val="center"/>
          </w:tcPr>
          <w:p w:rsidR="00BC4E78" w:rsidRPr="00A538B8" w:rsidRDefault="00BC4E78" w:rsidP="00E7539E">
            <w:pPr>
              <w:jc w:val="center"/>
              <w:rPr>
                <w:b/>
                <w:color w:val="0070C0"/>
                <w:sz w:val="22"/>
                <w:lang w:val="sv-SE"/>
              </w:rPr>
            </w:pPr>
            <w:r w:rsidRPr="00A538B8">
              <w:rPr>
                <w:b/>
                <w:color w:val="0070C0"/>
                <w:sz w:val="22"/>
                <w:lang w:val="sv-SE"/>
              </w:rPr>
              <w:t>TN</w:t>
            </w: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BD"/>
            <w:vAlign w:val="center"/>
          </w:tcPr>
          <w:p w:rsidR="00BC4E78" w:rsidRPr="00A538B8" w:rsidRDefault="00BC4E78" w:rsidP="00E7539E">
            <w:pPr>
              <w:jc w:val="center"/>
              <w:rPr>
                <w:b/>
                <w:color w:val="0070C0"/>
                <w:sz w:val="22"/>
                <w:lang w:val="sv-SE"/>
              </w:rPr>
            </w:pPr>
            <w:r w:rsidRPr="00A538B8">
              <w:rPr>
                <w:b/>
                <w:color w:val="0070C0"/>
                <w:sz w:val="22"/>
                <w:lang w:val="sv-SE"/>
              </w:rPr>
              <w:t>TL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BD"/>
            <w:vAlign w:val="center"/>
          </w:tcPr>
          <w:p w:rsidR="00BC4E78" w:rsidRPr="00A538B8" w:rsidRDefault="00BC4E78" w:rsidP="00E7539E">
            <w:pPr>
              <w:jc w:val="center"/>
              <w:rPr>
                <w:b/>
                <w:color w:val="0070C0"/>
                <w:sz w:val="22"/>
                <w:lang w:val="sv-SE"/>
              </w:rPr>
            </w:pPr>
            <w:r w:rsidRPr="00A538B8">
              <w:rPr>
                <w:b/>
                <w:color w:val="0070C0"/>
                <w:sz w:val="22"/>
                <w:lang w:val="sv-SE"/>
              </w:rPr>
              <w:t>TN</w:t>
            </w:r>
          </w:p>
        </w:tc>
        <w:tc>
          <w:tcPr>
            <w:tcW w:w="94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BD"/>
            <w:vAlign w:val="center"/>
          </w:tcPr>
          <w:p w:rsidR="00BC4E78" w:rsidRPr="00A538B8" w:rsidRDefault="00BC4E78" w:rsidP="00E7539E">
            <w:pPr>
              <w:jc w:val="center"/>
              <w:rPr>
                <w:b/>
                <w:color w:val="0070C0"/>
                <w:sz w:val="22"/>
                <w:lang w:val="sv-SE"/>
              </w:rPr>
            </w:pPr>
            <w:r w:rsidRPr="00A538B8">
              <w:rPr>
                <w:b/>
                <w:color w:val="0070C0"/>
                <w:sz w:val="22"/>
                <w:lang w:val="sv-SE"/>
              </w:rPr>
              <w:t>TL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BD"/>
            <w:vAlign w:val="center"/>
          </w:tcPr>
          <w:p w:rsidR="00BC4E78" w:rsidRPr="00A538B8" w:rsidRDefault="00BC4E78" w:rsidP="00E7539E">
            <w:pPr>
              <w:autoSpaceDE w:val="0"/>
              <w:autoSpaceDN w:val="0"/>
              <w:adjustRightInd w:val="0"/>
              <w:jc w:val="center"/>
              <w:rPr>
                <w:b/>
                <w:color w:val="0070C0"/>
                <w:sz w:val="22"/>
                <w:lang w:val="sv-SE"/>
              </w:rPr>
            </w:pPr>
            <w:r w:rsidRPr="00A538B8">
              <w:rPr>
                <w:b/>
                <w:color w:val="0070C0"/>
                <w:sz w:val="22"/>
                <w:lang w:val="sv-SE"/>
              </w:rPr>
              <w:t>TN</w:t>
            </w:r>
          </w:p>
        </w:tc>
        <w:tc>
          <w:tcPr>
            <w:tcW w:w="94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BD"/>
            <w:vAlign w:val="center"/>
          </w:tcPr>
          <w:p w:rsidR="00BC4E78" w:rsidRPr="00A538B8" w:rsidRDefault="00BC4E78" w:rsidP="00E7539E">
            <w:pPr>
              <w:autoSpaceDE w:val="0"/>
              <w:autoSpaceDN w:val="0"/>
              <w:adjustRightInd w:val="0"/>
              <w:jc w:val="center"/>
              <w:rPr>
                <w:b/>
                <w:color w:val="0070C0"/>
                <w:sz w:val="22"/>
                <w:lang w:val="sv-SE"/>
              </w:rPr>
            </w:pPr>
            <w:r w:rsidRPr="00A538B8">
              <w:rPr>
                <w:b/>
                <w:color w:val="0070C0"/>
                <w:sz w:val="22"/>
                <w:lang w:val="sv-SE"/>
              </w:rPr>
              <w:t>TL</w:t>
            </w:r>
          </w:p>
        </w:tc>
        <w:tc>
          <w:tcPr>
            <w:tcW w:w="66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BD"/>
            <w:vAlign w:val="center"/>
          </w:tcPr>
          <w:p w:rsidR="00BC4E78" w:rsidRPr="00A538B8" w:rsidRDefault="00BC4E78" w:rsidP="00E7539E">
            <w:pPr>
              <w:autoSpaceDE w:val="0"/>
              <w:autoSpaceDN w:val="0"/>
              <w:adjustRightInd w:val="0"/>
              <w:jc w:val="center"/>
              <w:rPr>
                <w:b/>
                <w:color w:val="0070C0"/>
                <w:sz w:val="22"/>
                <w:lang w:val="sv-SE"/>
              </w:rPr>
            </w:pPr>
            <w:r w:rsidRPr="00A538B8">
              <w:rPr>
                <w:b/>
                <w:color w:val="0070C0"/>
                <w:sz w:val="22"/>
                <w:lang w:val="sv-SE"/>
              </w:rPr>
              <w:t>TN</w:t>
            </w:r>
          </w:p>
        </w:tc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BD"/>
            <w:vAlign w:val="center"/>
          </w:tcPr>
          <w:p w:rsidR="00BC4E78" w:rsidRPr="00A538B8" w:rsidRDefault="00BC4E78" w:rsidP="00E7539E">
            <w:pPr>
              <w:autoSpaceDE w:val="0"/>
              <w:autoSpaceDN w:val="0"/>
              <w:adjustRightInd w:val="0"/>
              <w:jc w:val="center"/>
              <w:rPr>
                <w:b/>
                <w:color w:val="0070C0"/>
                <w:sz w:val="22"/>
                <w:lang w:val="sv-SE"/>
              </w:rPr>
            </w:pPr>
            <w:r w:rsidRPr="00A538B8">
              <w:rPr>
                <w:b/>
                <w:color w:val="0070C0"/>
                <w:sz w:val="22"/>
                <w:lang w:val="sv-SE"/>
              </w:rPr>
              <w:t>TL</w:t>
            </w:r>
          </w:p>
        </w:tc>
        <w:tc>
          <w:tcPr>
            <w:tcW w:w="1424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BD"/>
            <w:vAlign w:val="center"/>
          </w:tcPr>
          <w:p w:rsidR="00BC4E78" w:rsidRPr="00894F16" w:rsidRDefault="00BC4E78" w:rsidP="00E7539E">
            <w:pPr>
              <w:jc w:val="center"/>
              <w:rPr>
                <w:sz w:val="22"/>
              </w:rPr>
            </w:pPr>
          </w:p>
        </w:tc>
      </w:tr>
      <w:tr w:rsidR="00BC4E78" w:rsidRPr="00D90E18" w:rsidTr="00E7539E">
        <w:trPr>
          <w:trHeight w:val="401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CFCFE"/>
            <w:vAlign w:val="center"/>
          </w:tcPr>
          <w:p w:rsidR="00BC4E78" w:rsidRDefault="00BC4E78" w:rsidP="00E7539E">
            <w:pPr>
              <w:jc w:val="both"/>
              <w:rPr>
                <w:color w:val="002060"/>
                <w:sz w:val="24"/>
                <w:szCs w:val="24"/>
                <w:lang w:val="sv-SE"/>
              </w:rPr>
            </w:pPr>
            <w:r>
              <w:rPr>
                <w:color w:val="002060"/>
                <w:sz w:val="24"/>
                <w:szCs w:val="24"/>
                <w:lang w:val="sv-SE"/>
              </w:rPr>
              <w:t xml:space="preserve">Phương trình (phương trình bậc nhất và cách giải; phương trình đưa được về dạng </w:t>
            </w:r>
          </w:p>
          <w:p w:rsidR="00BC4E78" w:rsidRPr="00853417" w:rsidRDefault="00BC4E78" w:rsidP="00E7539E">
            <w:pPr>
              <w:jc w:val="both"/>
              <w:rPr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  <w:lang w:val="sv-SE"/>
              </w:rPr>
              <w:t>ax + b = 0; phương trình tích, phương  trình chứa ẩn ở mẫu)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4E78" w:rsidRPr="007E74E7" w:rsidRDefault="00BC4E78" w:rsidP="00E7539E">
            <w:pPr>
              <w:jc w:val="center"/>
              <w:rPr>
                <w:rFonts w:eastAsia="TimesNewRomanPS-BoldMT"/>
                <w:bCs/>
                <w:color w:val="002060"/>
                <w:sz w:val="22"/>
              </w:rPr>
            </w:pPr>
            <w:r>
              <w:rPr>
                <w:rFonts w:eastAsia="TimesNewRomanPS-BoldMT"/>
                <w:bCs/>
                <w:color w:val="002060"/>
                <w:sz w:val="22"/>
              </w:rPr>
              <w:t>6</w:t>
            </w:r>
          </w:p>
        </w:tc>
        <w:tc>
          <w:tcPr>
            <w:tcW w:w="6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4E78" w:rsidRPr="007E74E7" w:rsidRDefault="00BC4E78" w:rsidP="00E7539E">
            <w:pPr>
              <w:jc w:val="center"/>
              <w:rPr>
                <w:rFonts w:eastAsia="TimesNewRomanPS-BoldMT"/>
                <w:bCs/>
                <w:color w:val="002060"/>
                <w:sz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4E78" w:rsidRPr="007E74E7" w:rsidRDefault="00BC4E78" w:rsidP="00E7539E">
            <w:pPr>
              <w:jc w:val="center"/>
              <w:rPr>
                <w:rFonts w:eastAsia="TimesNewRomanPS-BoldMT"/>
                <w:bCs/>
                <w:color w:val="002060"/>
                <w:sz w:val="22"/>
              </w:rPr>
            </w:pPr>
            <w:r>
              <w:rPr>
                <w:rFonts w:eastAsia="TimesNewRomanPS-BoldMT"/>
                <w:bCs/>
                <w:color w:val="002060"/>
                <w:sz w:val="22"/>
              </w:rPr>
              <w:t>2</w:t>
            </w:r>
          </w:p>
        </w:tc>
        <w:tc>
          <w:tcPr>
            <w:tcW w:w="94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4E78" w:rsidRPr="007E74E7" w:rsidRDefault="00BC4E78" w:rsidP="00E7539E">
            <w:pPr>
              <w:jc w:val="center"/>
              <w:rPr>
                <w:rFonts w:eastAsia="TimesNewRomanPS-BoldMT"/>
                <w:bCs/>
                <w:color w:val="002060"/>
                <w:sz w:val="22"/>
              </w:rPr>
            </w:pPr>
            <w:r>
              <w:rPr>
                <w:rFonts w:eastAsia="TimesNewRomanPS-BoldMT"/>
                <w:bCs/>
                <w:color w:val="002060"/>
                <w:sz w:val="22"/>
              </w:rPr>
              <w:t>Bài 1a,1b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4E78" w:rsidRPr="007E74E7" w:rsidRDefault="00BC4E78" w:rsidP="00E7539E">
            <w:pPr>
              <w:jc w:val="center"/>
              <w:rPr>
                <w:rFonts w:eastAsia="TimesNewRomanPS-BoldMT"/>
                <w:bCs/>
                <w:color w:val="002060"/>
                <w:sz w:val="22"/>
              </w:rPr>
            </w:pPr>
          </w:p>
        </w:tc>
        <w:tc>
          <w:tcPr>
            <w:tcW w:w="94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4E78" w:rsidRPr="007E74E7" w:rsidRDefault="00BC4E78" w:rsidP="00E7539E">
            <w:pPr>
              <w:jc w:val="center"/>
              <w:rPr>
                <w:rFonts w:eastAsia="TimesNewRomanPS-BoldMT"/>
                <w:bCs/>
                <w:color w:val="002060"/>
                <w:sz w:val="22"/>
              </w:rPr>
            </w:pPr>
          </w:p>
        </w:tc>
        <w:tc>
          <w:tcPr>
            <w:tcW w:w="66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4E78" w:rsidRPr="007E74E7" w:rsidRDefault="00BC4E78" w:rsidP="00E7539E">
            <w:pPr>
              <w:jc w:val="center"/>
              <w:rPr>
                <w:rFonts w:eastAsia="TimesNewRomanPS-BoldMT"/>
                <w:bCs/>
                <w:color w:val="002060"/>
                <w:sz w:val="22"/>
              </w:rPr>
            </w:pPr>
          </w:p>
        </w:tc>
        <w:tc>
          <w:tcPr>
            <w:tcW w:w="98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4E78" w:rsidRPr="007E74E7" w:rsidRDefault="00A5647A" w:rsidP="00A5647A">
            <w:pPr>
              <w:jc w:val="center"/>
              <w:rPr>
                <w:rFonts w:eastAsia="TimesNewRomanPS-BoldMT"/>
                <w:bCs/>
                <w:color w:val="002060"/>
                <w:sz w:val="22"/>
              </w:rPr>
            </w:pPr>
            <w:r>
              <w:rPr>
                <w:rFonts w:eastAsia="TimesNewRomanPS-BoldMT"/>
                <w:bCs/>
                <w:color w:val="002060"/>
                <w:sz w:val="22"/>
                <w:lang w:val="sv-SE"/>
              </w:rPr>
              <w:t>Bài 1c</w:t>
            </w:r>
          </w:p>
        </w:tc>
        <w:tc>
          <w:tcPr>
            <w:tcW w:w="142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4E78" w:rsidRPr="00894F16" w:rsidRDefault="008E39BE" w:rsidP="00E7539E">
            <w:pPr>
              <w:jc w:val="center"/>
              <w:rPr>
                <w:sz w:val="22"/>
                <w:lang w:val="sv-SE"/>
              </w:rPr>
            </w:pPr>
            <w:r>
              <w:rPr>
                <w:sz w:val="22"/>
                <w:lang w:val="sv-SE"/>
              </w:rPr>
              <w:t>46,7</w:t>
            </w:r>
            <w:r w:rsidR="00BC4E78">
              <w:rPr>
                <w:sz w:val="22"/>
                <w:lang w:val="sv-SE"/>
              </w:rPr>
              <w:t>%</w:t>
            </w:r>
          </w:p>
        </w:tc>
      </w:tr>
      <w:tr w:rsidR="00BC4E78" w:rsidRPr="00D90E18" w:rsidTr="00E7539E">
        <w:trPr>
          <w:trHeight w:val="705"/>
        </w:trPr>
        <w:tc>
          <w:tcPr>
            <w:tcW w:w="26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CFCFE"/>
            <w:vAlign w:val="center"/>
          </w:tcPr>
          <w:p w:rsidR="00BC4E78" w:rsidRPr="00853417" w:rsidRDefault="00BC4E78" w:rsidP="00E7539E">
            <w:pPr>
              <w:jc w:val="both"/>
              <w:rPr>
                <w:color w:val="002060"/>
                <w:sz w:val="24"/>
                <w:szCs w:val="24"/>
                <w:lang w:val="sv-SE"/>
              </w:rPr>
            </w:pPr>
            <w:r>
              <w:rPr>
                <w:color w:val="002060"/>
                <w:sz w:val="24"/>
                <w:szCs w:val="24"/>
                <w:lang w:val="sv-SE"/>
              </w:rPr>
              <w:t>Giải bài toán bằng cách lập phương trình.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4E78" w:rsidRPr="007E74E7" w:rsidRDefault="008E39BE" w:rsidP="00E7539E">
            <w:pPr>
              <w:jc w:val="center"/>
              <w:rPr>
                <w:rFonts w:eastAsia="TimesNewRomanPS-BoldMT"/>
                <w:bCs/>
                <w:color w:val="002060"/>
                <w:sz w:val="22"/>
                <w:lang w:val="sv-SE"/>
              </w:rPr>
            </w:pPr>
            <w:r>
              <w:rPr>
                <w:rFonts w:eastAsia="TimesNewRomanPS-BoldMT"/>
                <w:bCs/>
                <w:color w:val="002060"/>
                <w:sz w:val="22"/>
                <w:lang w:val="sv-SE"/>
              </w:rPr>
              <w:t>1</w:t>
            </w: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4E78" w:rsidRPr="007E74E7" w:rsidRDefault="00BC4E78" w:rsidP="00E7539E">
            <w:pPr>
              <w:jc w:val="center"/>
              <w:rPr>
                <w:rFonts w:eastAsia="TimesNewRomanPS-BoldMT"/>
                <w:bCs/>
                <w:color w:val="002060"/>
                <w:sz w:val="22"/>
                <w:lang w:val="sv-SE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4E78" w:rsidRPr="007E74E7" w:rsidRDefault="00BC4E78" w:rsidP="00E7539E">
            <w:pPr>
              <w:jc w:val="center"/>
              <w:rPr>
                <w:rFonts w:eastAsia="TimesNewRomanPS-BoldMT"/>
                <w:bCs/>
                <w:color w:val="002060"/>
                <w:sz w:val="22"/>
                <w:lang w:val="sv-SE"/>
              </w:rPr>
            </w:pPr>
          </w:p>
        </w:tc>
        <w:tc>
          <w:tcPr>
            <w:tcW w:w="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4E78" w:rsidRPr="007E74E7" w:rsidRDefault="00BC4E78" w:rsidP="00E7539E">
            <w:pPr>
              <w:jc w:val="center"/>
              <w:rPr>
                <w:rFonts w:eastAsia="TimesNewRomanPS-BoldMT"/>
                <w:bCs/>
                <w:color w:val="002060"/>
                <w:sz w:val="22"/>
                <w:lang w:val="sv-SE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4E78" w:rsidRPr="007E74E7" w:rsidRDefault="00BC4E78" w:rsidP="00E7539E">
            <w:pPr>
              <w:jc w:val="center"/>
              <w:rPr>
                <w:rFonts w:eastAsia="TimesNewRomanPS-BoldMT"/>
                <w:bCs/>
                <w:color w:val="002060"/>
                <w:sz w:val="22"/>
                <w:lang w:val="sv-SE"/>
              </w:rPr>
            </w:pPr>
          </w:p>
        </w:tc>
        <w:tc>
          <w:tcPr>
            <w:tcW w:w="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4E78" w:rsidRPr="007E74E7" w:rsidRDefault="007E4D27" w:rsidP="00E7539E">
            <w:pPr>
              <w:jc w:val="center"/>
              <w:rPr>
                <w:rFonts w:eastAsia="TimesNewRomanPS-BoldMT"/>
                <w:bCs/>
                <w:color w:val="002060"/>
                <w:sz w:val="22"/>
                <w:lang w:val="sv-SE"/>
              </w:rPr>
            </w:pPr>
            <w:r>
              <w:rPr>
                <w:rFonts w:eastAsia="TimesNewRomanPS-BoldMT"/>
                <w:bCs/>
                <w:color w:val="002060"/>
                <w:sz w:val="22"/>
                <w:lang w:val="sv-SE"/>
              </w:rPr>
              <w:t>Bài 2</w:t>
            </w:r>
          </w:p>
        </w:tc>
        <w:tc>
          <w:tcPr>
            <w:tcW w:w="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4E78" w:rsidRPr="007E74E7" w:rsidRDefault="00BC4E78" w:rsidP="00E7539E">
            <w:pPr>
              <w:jc w:val="center"/>
              <w:rPr>
                <w:rFonts w:eastAsia="TimesNewRomanPS-BoldMT"/>
                <w:bCs/>
                <w:color w:val="002060"/>
                <w:sz w:val="22"/>
                <w:lang w:val="sv-SE"/>
              </w:rPr>
            </w:pPr>
          </w:p>
        </w:tc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4E78" w:rsidRPr="007E74E7" w:rsidRDefault="00BC4E78" w:rsidP="00E7539E">
            <w:pPr>
              <w:jc w:val="center"/>
              <w:rPr>
                <w:rFonts w:eastAsia="TimesNewRomanPS-BoldMT"/>
                <w:bCs/>
                <w:color w:val="002060"/>
                <w:sz w:val="22"/>
                <w:lang w:val="sv-SE"/>
              </w:rPr>
            </w:pPr>
          </w:p>
        </w:tc>
        <w:tc>
          <w:tcPr>
            <w:tcW w:w="1424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4E78" w:rsidRPr="00894F16" w:rsidRDefault="00A5647A" w:rsidP="008E39BE">
            <w:pPr>
              <w:jc w:val="center"/>
              <w:rPr>
                <w:sz w:val="22"/>
                <w:lang w:val="sv-SE"/>
              </w:rPr>
            </w:pPr>
            <w:r>
              <w:rPr>
                <w:sz w:val="22"/>
                <w:lang w:val="sv-SE"/>
              </w:rPr>
              <w:t>1</w:t>
            </w:r>
            <w:r w:rsidR="008E39BE">
              <w:rPr>
                <w:sz w:val="22"/>
                <w:lang w:val="sv-SE"/>
              </w:rPr>
              <w:t>3,3</w:t>
            </w:r>
            <w:r w:rsidR="00BC4E78">
              <w:rPr>
                <w:sz w:val="22"/>
                <w:lang w:val="sv-SE"/>
              </w:rPr>
              <w:t>%</w:t>
            </w:r>
          </w:p>
        </w:tc>
      </w:tr>
      <w:tr w:rsidR="008505D7" w:rsidRPr="00D90E18" w:rsidTr="00E7539E">
        <w:trPr>
          <w:trHeight w:val="705"/>
        </w:trPr>
        <w:tc>
          <w:tcPr>
            <w:tcW w:w="26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CFCFE"/>
            <w:vAlign w:val="center"/>
          </w:tcPr>
          <w:p w:rsidR="008505D7" w:rsidRPr="008505D7" w:rsidRDefault="008505D7" w:rsidP="008505D7">
            <w:pPr>
              <w:tabs>
                <w:tab w:val="left" w:pos="1541"/>
              </w:tabs>
              <w:spacing w:line="254" w:lineRule="auto"/>
              <w:jc w:val="both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Định lý Ta-let (thuận, đảo, hệ quả); Tính chất đường phân giác của tam giác.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505D7" w:rsidRDefault="008E39BE" w:rsidP="00E7539E">
            <w:pPr>
              <w:jc w:val="center"/>
              <w:rPr>
                <w:rFonts w:eastAsia="TimesNewRomanPS-BoldMT"/>
                <w:bCs/>
                <w:color w:val="002060"/>
                <w:sz w:val="22"/>
                <w:lang w:val="sv-SE"/>
              </w:rPr>
            </w:pPr>
            <w:r>
              <w:rPr>
                <w:rFonts w:eastAsia="TimesNewRomanPS-BoldMT"/>
                <w:bCs/>
                <w:color w:val="002060"/>
                <w:sz w:val="22"/>
                <w:lang w:val="sv-SE"/>
              </w:rPr>
              <w:t>2</w:t>
            </w: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505D7" w:rsidRPr="007E74E7" w:rsidRDefault="008505D7" w:rsidP="00E7539E">
            <w:pPr>
              <w:jc w:val="center"/>
              <w:rPr>
                <w:rFonts w:eastAsia="TimesNewRomanPS-BoldMT"/>
                <w:bCs/>
                <w:color w:val="002060"/>
                <w:sz w:val="22"/>
                <w:lang w:val="sv-SE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505D7" w:rsidRPr="007E74E7" w:rsidRDefault="008505D7" w:rsidP="00E7539E">
            <w:pPr>
              <w:jc w:val="center"/>
              <w:rPr>
                <w:rFonts w:eastAsia="TimesNewRomanPS-BoldMT"/>
                <w:bCs/>
                <w:color w:val="002060"/>
                <w:sz w:val="22"/>
                <w:lang w:val="sv-SE"/>
              </w:rPr>
            </w:pPr>
            <w:r>
              <w:rPr>
                <w:rFonts w:eastAsia="TimesNewRomanPS-BoldMT"/>
                <w:bCs/>
                <w:color w:val="002060"/>
                <w:sz w:val="22"/>
                <w:lang w:val="sv-SE"/>
              </w:rPr>
              <w:t>1</w:t>
            </w:r>
          </w:p>
        </w:tc>
        <w:tc>
          <w:tcPr>
            <w:tcW w:w="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E39BE" w:rsidRDefault="008E39BE" w:rsidP="008E39BE">
            <w:pPr>
              <w:jc w:val="center"/>
              <w:rPr>
                <w:rFonts w:eastAsia="TimesNewRomanPS-BoldMT"/>
                <w:bCs/>
                <w:color w:val="002060"/>
                <w:sz w:val="22"/>
                <w:lang w:val="sv-SE"/>
              </w:rPr>
            </w:pPr>
            <w:r>
              <w:rPr>
                <w:rFonts w:eastAsia="TimesNewRomanPS-BoldMT"/>
                <w:bCs/>
                <w:color w:val="002060"/>
                <w:sz w:val="22"/>
                <w:lang w:val="sv-SE"/>
              </w:rPr>
              <w:t>Vẽ hình và</w:t>
            </w:r>
          </w:p>
          <w:p w:rsidR="008E39BE" w:rsidRDefault="008E39BE" w:rsidP="008E39BE">
            <w:pPr>
              <w:jc w:val="center"/>
              <w:rPr>
                <w:rFonts w:eastAsia="TimesNewRomanPS-BoldMT"/>
                <w:bCs/>
                <w:color w:val="002060"/>
                <w:sz w:val="22"/>
                <w:lang w:val="sv-SE"/>
              </w:rPr>
            </w:pPr>
            <w:r>
              <w:rPr>
                <w:rFonts w:eastAsia="TimesNewRomanPS-BoldMT"/>
                <w:bCs/>
                <w:color w:val="002060"/>
                <w:sz w:val="22"/>
                <w:lang w:val="sv-SE"/>
              </w:rPr>
              <w:t>b</w:t>
            </w:r>
            <w:r w:rsidRPr="007E74E7">
              <w:rPr>
                <w:rFonts w:eastAsia="TimesNewRomanPS-BoldMT"/>
                <w:bCs/>
                <w:color w:val="002060"/>
                <w:sz w:val="22"/>
                <w:lang w:val="sv-SE"/>
              </w:rPr>
              <w:t xml:space="preserve">ài </w:t>
            </w:r>
            <w:r>
              <w:rPr>
                <w:rFonts w:eastAsia="TimesNewRomanPS-BoldMT"/>
                <w:bCs/>
                <w:color w:val="002060"/>
                <w:sz w:val="22"/>
                <w:lang w:val="sv-SE"/>
              </w:rPr>
              <w:t>3</w:t>
            </w:r>
            <w:r w:rsidRPr="007E74E7">
              <w:rPr>
                <w:rFonts w:eastAsia="TimesNewRomanPS-BoldMT"/>
                <w:bCs/>
                <w:color w:val="002060"/>
                <w:sz w:val="22"/>
                <w:lang w:val="sv-SE"/>
              </w:rPr>
              <w:t>a</w:t>
            </w:r>
          </w:p>
          <w:p w:rsidR="008505D7" w:rsidRPr="007E74E7" w:rsidRDefault="008505D7" w:rsidP="00E7539E">
            <w:pPr>
              <w:jc w:val="center"/>
              <w:rPr>
                <w:rFonts w:eastAsia="TimesNewRomanPS-BoldMT"/>
                <w:bCs/>
                <w:color w:val="002060"/>
                <w:sz w:val="22"/>
                <w:lang w:val="sv-SE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505D7" w:rsidRDefault="008505D7" w:rsidP="00E7539E">
            <w:pPr>
              <w:jc w:val="center"/>
              <w:rPr>
                <w:rFonts w:eastAsia="TimesNewRomanPS-BoldMT"/>
                <w:bCs/>
                <w:color w:val="002060"/>
                <w:sz w:val="22"/>
                <w:lang w:val="sv-SE"/>
              </w:rPr>
            </w:pPr>
          </w:p>
        </w:tc>
        <w:tc>
          <w:tcPr>
            <w:tcW w:w="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505D7" w:rsidRPr="007E74E7" w:rsidRDefault="008505D7" w:rsidP="00E7539E">
            <w:pPr>
              <w:jc w:val="center"/>
              <w:rPr>
                <w:rFonts w:eastAsia="TimesNewRomanPS-BoldMT"/>
                <w:bCs/>
                <w:color w:val="002060"/>
                <w:sz w:val="22"/>
                <w:lang w:val="sv-SE"/>
              </w:rPr>
            </w:pPr>
          </w:p>
        </w:tc>
        <w:tc>
          <w:tcPr>
            <w:tcW w:w="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505D7" w:rsidRPr="007E74E7" w:rsidRDefault="008505D7" w:rsidP="00E7539E">
            <w:pPr>
              <w:jc w:val="center"/>
              <w:rPr>
                <w:rFonts w:eastAsia="TimesNewRomanPS-BoldMT"/>
                <w:bCs/>
                <w:color w:val="002060"/>
                <w:sz w:val="22"/>
                <w:lang w:val="sv-SE"/>
              </w:rPr>
            </w:pPr>
          </w:p>
        </w:tc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505D7" w:rsidRPr="007E74E7" w:rsidRDefault="008505D7" w:rsidP="00E7539E">
            <w:pPr>
              <w:jc w:val="center"/>
              <w:rPr>
                <w:rFonts w:eastAsia="TimesNewRomanPS-BoldMT"/>
                <w:bCs/>
                <w:color w:val="002060"/>
                <w:sz w:val="22"/>
                <w:lang w:val="sv-SE"/>
              </w:rPr>
            </w:pPr>
          </w:p>
        </w:tc>
        <w:tc>
          <w:tcPr>
            <w:tcW w:w="1424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05D7" w:rsidRDefault="008E39BE" w:rsidP="008E39BE">
            <w:pPr>
              <w:jc w:val="center"/>
              <w:rPr>
                <w:sz w:val="22"/>
                <w:lang w:val="sv-SE"/>
              </w:rPr>
            </w:pPr>
            <w:r>
              <w:rPr>
                <w:sz w:val="22"/>
                <w:lang w:val="sv-SE"/>
              </w:rPr>
              <w:t>20</w:t>
            </w:r>
            <w:r w:rsidR="00A5647A">
              <w:rPr>
                <w:sz w:val="22"/>
                <w:lang w:val="sv-SE"/>
              </w:rPr>
              <w:t>%</w:t>
            </w:r>
          </w:p>
        </w:tc>
      </w:tr>
      <w:tr w:rsidR="00BC4E78" w:rsidRPr="00D90E18" w:rsidTr="00E7539E">
        <w:trPr>
          <w:trHeight w:val="531"/>
        </w:trPr>
        <w:tc>
          <w:tcPr>
            <w:tcW w:w="26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CFCFE"/>
            <w:vAlign w:val="center"/>
          </w:tcPr>
          <w:p w:rsidR="008E39BE" w:rsidRPr="001E7AAF" w:rsidRDefault="00BC4E78" w:rsidP="00E7539E">
            <w:pPr>
              <w:tabs>
                <w:tab w:val="left" w:pos="1541"/>
              </w:tabs>
              <w:spacing w:line="254" w:lineRule="auto"/>
              <w:jc w:val="both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Tam giác đồng dạng (khái niệm, các trường hợp đồng dạng của tam giác, các trường hợp đồng dạng của  của tam giác vuông)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4E78" w:rsidRPr="007E74E7" w:rsidRDefault="008E39BE" w:rsidP="00E7539E">
            <w:pPr>
              <w:jc w:val="center"/>
              <w:rPr>
                <w:rFonts w:eastAsia="TimesNewRomanPS-BoldMT"/>
                <w:bCs/>
                <w:color w:val="002060"/>
                <w:sz w:val="22"/>
                <w:lang w:val="sv-SE"/>
              </w:rPr>
            </w:pPr>
            <w:r>
              <w:rPr>
                <w:rFonts w:eastAsia="TimesNewRomanPS-BoldMT"/>
                <w:bCs/>
                <w:color w:val="002060"/>
                <w:sz w:val="22"/>
                <w:lang w:val="sv-SE"/>
              </w:rPr>
              <w:t>3</w:t>
            </w: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4E78" w:rsidRPr="007E74E7" w:rsidRDefault="00BC4E78" w:rsidP="00E7539E">
            <w:pPr>
              <w:jc w:val="center"/>
              <w:rPr>
                <w:rFonts w:eastAsia="TimesNewRomanPS-BoldMT"/>
                <w:bCs/>
                <w:color w:val="002060"/>
                <w:sz w:val="22"/>
                <w:lang w:val="sv-SE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4E78" w:rsidRPr="007E74E7" w:rsidRDefault="00BC4E78" w:rsidP="00E7539E">
            <w:pPr>
              <w:jc w:val="center"/>
              <w:rPr>
                <w:rFonts w:eastAsia="TimesNewRomanPS-BoldMT"/>
                <w:bCs/>
                <w:color w:val="002060"/>
                <w:sz w:val="22"/>
                <w:lang w:val="sv-SE"/>
              </w:rPr>
            </w:pPr>
          </w:p>
        </w:tc>
        <w:tc>
          <w:tcPr>
            <w:tcW w:w="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4E78" w:rsidRPr="007E74E7" w:rsidRDefault="00BC4E78" w:rsidP="008E39BE">
            <w:pPr>
              <w:jc w:val="center"/>
              <w:rPr>
                <w:rFonts w:eastAsia="TimesNewRomanPS-BoldMT"/>
                <w:bCs/>
                <w:color w:val="002060"/>
                <w:sz w:val="22"/>
                <w:lang w:val="sv-SE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4E78" w:rsidRPr="007E74E7" w:rsidRDefault="00BC4E78" w:rsidP="00E7539E">
            <w:pPr>
              <w:jc w:val="center"/>
              <w:rPr>
                <w:rFonts w:eastAsia="TimesNewRomanPS-BoldMT"/>
                <w:bCs/>
                <w:color w:val="002060"/>
                <w:sz w:val="22"/>
                <w:lang w:val="sv-SE"/>
              </w:rPr>
            </w:pPr>
          </w:p>
        </w:tc>
        <w:tc>
          <w:tcPr>
            <w:tcW w:w="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4E78" w:rsidRPr="007E74E7" w:rsidRDefault="008505D7" w:rsidP="00E7539E">
            <w:pPr>
              <w:jc w:val="center"/>
              <w:rPr>
                <w:rFonts w:eastAsia="TimesNewRomanPS-BoldMT"/>
                <w:bCs/>
                <w:color w:val="002060"/>
                <w:sz w:val="22"/>
                <w:lang w:val="sv-SE"/>
              </w:rPr>
            </w:pPr>
            <w:r w:rsidRPr="007E74E7">
              <w:rPr>
                <w:rFonts w:eastAsia="TimesNewRomanPS-BoldMT"/>
                <w:bCs/>
                <w:color w:val="002060"/>
                <w:sz w:val="22"/>
                <w:lang w:val="sv-SE"/>
              </w:rPr>
              <w:t xml:space="preserve">Bài </w:t>
            </w:r>
            <w:r>
              <w:rPr>
                <w:rFonts w:eastAsia="TimesNewRomanPS-BoldMT"/>
                <w:bCs/>
                <w:color w:val="002060"/>
                <w:sz w:val="22"/>
                <w:lang w:val="sv-SE"/>
              </w:rPr>
              <w:t>3</w:t>
            </w:r>
            <w:r w:rsidRPr="007E74E7">
              <w:rPr>
                <w:rFonts w:eastAsia="TimesNewRomanPS-BoldMT"/>
                <w:bCs/>
                <w:color w:val="002060"/>
                <w:sz w:val="22"/>
                <w:lang w:val="sv-SE"/>
              </w:rPr>
              <w:t>b</w:t>
            </w:r>
          </w:p>
        </w:tc>
        <w:tc>
          <w:tcPr>
            <w:tcW w:w="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4E78" w:rsidRPr="007E74E7" w:rsidRDefault="00BC4E78" w:rsidP="00E7539E">
            <w:pPr>
              <w:jc w:val="center"/>
              <w:rPr>
                <w:rFonts w:eastAsia="TimesNewRomanPS-BoldMT"/>
                <w:bCs/>
                <w:color w:val="002060"/>
                <w:sz w:val="22"/>
                <w:lang w:val="sv-SE"/>
              </w:rPr>
            </w:pPr>
          </w:p>
        </w:tc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4E78" w:rsidRPr="007E74E7" w:rsidRDefault="00BC4E78" w:rsidP="00E7539E">
            <w:pPr>
              <w:jc w:val="center"/>
              <w:rPr>
                <w:rFonts w:eastAsia="TimesNewRomanPS-BoldMT"/>
                <w:bCs/>
                <w:color w:val="002060"/>
                <w:sz w:val="22"/>
                <w:lang w:val="sv-SE"/>
              </w:rPr>
            </w:pPr>
          </w:p>
        </w:tc>
        <w:tc>
          <w:tcPr>
            <w:tcW w:w="1424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4E78" w:rsidRPr="00894F16" w:rsidRDefault="008E39BE" w:rsidP="008E39BE">
            <w:pPr>
              <w:jc w:val="center"/>
              <w:rPr>
                <w:sz w:val="22"/>
                <w:lang w:val="sv-SE"/>
              </w:rPr>
            </w:pPr>
            <w:r>
              <w:rPr>
                <w:sz w:val="22"/>
                <w:lang w:val="sv-SE"/>
              </w:rPr>
              <w:t>20</w:t>
            </w:r>
            <w:r w:rsidR="00BC4E78">
              <w:rPr>
                <w:sz w:val="22"/>
                <w:lang w:val="sv-SE"/>
              </w:rPr>
              <w:t>%</w:t>
            </w:r>
          </w:p>
        </w:tc>
      </w:tr>
      <w:tr w:rsidR="00BC4E78" w:rsidRPr="00D90E18" w:rsidTr="00E7539E">
        <w:trPr>
          <w:trHeight w:val="1156"/>
        </w:trPr>
        <w:tc>
          <w:tcPr>
            <w:tcW w:w="26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EEAF6"/>
            <w:vAlign w:val="center"/>
          </w:tcPr>
          <w:p w:rsidR="00BC4E78" w:rsidRPr="00A538B8" w:rsidRDefault="00BC4E78" w:rsidP="00E7539E">
            <w:pPr>
              <w:jc w:val="center"/>
              <w:rPr>
                <w:b/>
                <w:color w:val="002060"/>
                <w:sz w:val="24"/>
                <w:szCs w:val="24"/>
                <w:lang w:val="sv-SE"/>
              </w:rPr>
            </w:pPr>
            <w:r w:rsidRPr="00D37EAD">
              <w:rPr>
                <w:rFonts w:eastAsia="TimesNewRomanPS-BoldMT"/>
                <w:b/>
                <w:color w:val="2E74B5"/>
                <w:sz w:val="22"/>
                <w:lang w:val="sv-SE"/>
              </w:rPr>
              <w:t>Cộng</w:t>
            </w:r>
          </w:p>
        </w:tc>
        <w:tc>
          <w:tcPr>
            <w:tcW w:w="154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EEAF6"/>
            <w:vAlign w:val="center"/>
          </w:tcPr>
          <w:p w:rsidR="00BC4E78" w:rsidRDefault="00BC4E78" w:rsidP="00E7539E">
            <w:pPr>
              <w:jc w:val="center"/>
              <w:rPr>
                <w:rFonts w:eastAsia="TimesNewRomanPS-BoldMT"/>
                <w:b/>
                <w:color w:val="2E74B5"/>
                <w:sz w:val="22"/>
                <w:lang w:val="sv-SE"/>
              </w:rPr>
            </w:pPr>
          </w:p>
          <w:p w:rsidR="00BC4E78" w:rsidRPr="00D37EAD" w:rsidRDefault="00BC4E78" w:rsidP="00E7539E">
            <w:pPr>
              <w:jc w:val="center"/>
              <w:rPr>
                <w:rFonts w:eastAsia="TimesNewRomanPS-BoldMT"/>
                <w:b/>
                <w:color w:val="2E74B5"/>
                <w:sz w:val="22"/>
                <w:lang w:val="sv-SE"/>
              </w:rPr>
            </w:pPr>
            <w:r>
              <w:rPr>
                <w:rFonts w:eastAsia="TimesNewRomanPS-BoldMT"/>
                <w:b/>
                <w:color w:val="2E74B5"/>
                <w:sz w:val="22"/>
                <w:lang w:val="sv-SE"/>
              </w:rPr>
              <w:t>4</w:t>
            </w:r>
            <w:r w:rsidRPr="00D37EAD">
              <w:rPr>
                <w:rFonts w:eastAsia="TimesNewRomanPS-BoldMT"/>
                <w:b/>
                <w:color w:val="2E74B5"/>
                <w:sz w:val="22"/>
                <w:lang w:val="sv-SE"/>
              </w:rPr>
              <w:t>điểm</w:t>
            </w:r>
          </w:p>
        </w:tc>
        <w:tc>
          <w:tcPr>
            <w:tcW w:w="1652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EEAF6"/>
            <w:vAlign w:val="center"/>
          </w:tcPr>
          <w:p w:rsidR="00BC4E78" w:rsidRDefault="00BC4E78" w:rsidP="00E7539E">
            <w:pPr>
              <w:jc w:val="center"/>
              <w:rPr>
                <w:rFonts w:eastAsia="TimesNewRomanPS-BoldMT"/>
                <w:b/>
                <w:color w:val="2E74B5"/>
                <w:sz w:val="22"/>
                <w:lang w:val="sv-SE"/>
              </w:rPr>
            </w:pPr>
          </w:p>
          <w:p w:rsidR="00BC4E78" w:rsidRPr="00D37EAD" w:rsidRDefault="00BC4E78" w:rsidP="00E7539E">
            <w:pPr>
              <w:jc w:val="center"/>
              <w:rPr>
                <w:rFonts w:eastAsia="TimesNewRomanPS-BoldMT"/>
                <w:b/>
                <w:color w:val="2E74B5"/>
                <w:sz w:val="22"/>
                <w:lang w:val="sv-SE"/>
              </w:rPr>
            </w:pPr>
            <w:r w:rsidRPr="00D37EAD">
              <w:rPr>
                <w:rFonts w:eastAsia="TimesNewRomanPS-BoldMT"/>
                <w:b/>
                <w:color w:val="2E74B5"/>
                <w:sz w:val="22"/>
                <w:lang w:val="sv-SE"/>
              </w:rPr>
              <w:t>3 điểm</w:t>
            </w:r>
          </w:p>
        </w:tc>
        <w:tc>
          <w:tcPr>
            <w:tcW w:w="1652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EEAF6"/>
            <w:vAlign w:val="center"/>
          </w:tcPr>
          <w:p w:rsidR="00BC4E78" w:rsidRDefault="00BC4E78" w:rsidP="00E7539E">
            <w:pPr>
              <w:jc w:val="center"/>
              <w:rPr>
                <w:b/>
                <w:color w:val="2E74B5"/>
                <w:sz w:val="22"/>
                <w:lang w:val="sv-SE"/>
              </w:rPr>
            </w:pPr>
          </w:p>
          <w:p w:rsidR="00BC4E78" w:rsidRPr="00894F16" w:rsidRDefault="00BC4E78" w:rsidP="00E7539E">
            <w:pPr>
              <w:jc w:val="center"/>
              <w:rPr>
                <w:rFonts w:eastAsia="TimesNewRomanPS-BoldMT"/>
                <w:color w:val="0000FF"/>
                <w:sz w:val="22"/>
                <w:lang w:val="sv-SE"/>
              </w:rPr>
            </w:pPr>
            <w:r>
              <w:rPr>
                <w:b/>
                <w:color w:val="2E74B5"/>
                <w:sz w:val="22"/>
                <w:lang w:val="sv-SE"/>
              </w:rPr>
              <w:t>2</w:t>
            </w:r>
            <w:r w:rsidRPr="00D37EAD">
              <w:rPr>
                <w:b/>
                <w:color w:val="2E74B5"/>
                <w:sz w:val="22"/>
                <w:lang w:val="sv-SE"/>
              </w:rPr>
              <w:t xml:space="preserve"> điểm</w:t>
            </w:r>
          </w:p>
        </w:tc>
        <w:tc>
          <w:tcPr>
            <w:tcW w:w="165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EEAF6"/>
            <w:vAlign w:val="center"/>
          </w:tcPr>
          <w:p w:rsidR="00BC4E78" w:rsidRDefault="00BC4E78" w:rsidP="00E7539E">
            <w:pPr>
              <w:jc w:val="center"/>
              <w:rPr>
                <w:b/>
                <w:color w:val="2E74B5"/>
                <w:sz w:val="22"/>
                <w:lang w:val="sv-SE"/>
              </w:rPr>
            </w:pPr>
          </w:p>
          <w:p w:rsidR="00BC4E78" w:rsidRPr="00894F16" w:rsidRDefault="00BC4E78" w:rsidP="00E7539E">
            <w:pPr>
              <w:jc w:val="center"/>
              <w:rPr>
                <w:rFonts w:eastAsia="TimesNewRomanPS-BoldMT"/>
                <w:b/>
                <w:sz w:val="22"/>
                <w:lang w:val="sv-SE"/>
              </w:rPr>
            </w:pPr>
            <w:r>
              <w:rPr>
                <w:b/>
                <w:color w:val="2E74B5"/>
                <w:sz w:val="22"/>
                <w:lang w:val="sv-SE"/>
              </w:rPr>
              <w:t>1</w:t>
            </w:r>
            <w:r w:rsidRPr="00D37EAD">
              <w:rPr>
                <w:b/>
                <w:color w:val="2E74B5"/>
                <w:sz w:val="22"/>
                <w:lang w:val="sv-SE"/>
              </w:rPr>
              <w:t xml:space="preserve"> điểm</w:t>
            </w: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DEEAF6"/>
          </w:tcPr>
          <w:p w:rsidR="00BC4E78" w:rsidRPr="00DF75FC" w:rsidRDefault="00BC4E78" w:rsidP="00E7539E">
            <w:pPr>
              <w:rPr>
                <w:color w:val="FF0000"/>
                <w:sz w:val="22"/>
                <w:lang w:val="sv-SE"/>
              </w:rPr>
            </w:pPr>
            <w:r w:rsidRPr="00DF75FC">
              <w:rPr>
                <w:color w:val="FF0000"/>
                <w:sz w:val="22"/>
                <w:lang w:val="sv-SE"/>
              </w:rPr>
              <w:t xml:space="preserve">       100%</w:t>
            </w:r>
          </w:p>
          <w:p w:rsidR="00BC4E78" w:rsidRPr="00DF75FC" w:rsidRDefault="00BC4E78" w:rsidP="00E7539E">
            <w:pPr>
              <w:rPr>
                <w:color w:val="FF0000"/>
                <w:sz w:val="22"/>
                <w:lang w:val="sv-SE"/>
              </w:rPr>
            </w:pPr>
          </w:p>
          <w:p w:rsidR="00BC4E78" w:rsidRDefault="00BC4E78" w:rsidP="00E7539E">
            <w:pPr>
              <w:rPr>
                <w:color w:val="FF0000"/>
                <w:sz w:val="22"/>
                <w:lang w:val="sv-SE"/>
              </w:rPr>
            </w:pPr>
          </w:p>
          <w:p w:rsidR="00BC4E78" w:rsidRPr="005B65B6" w:rsidRDefault="00BC4E78" w:rsidP="00E7539E">
            <w:pPr>
              <w:rPr>
                <w:b/>
                <w:bCs/>
                <w:color w:val="2E74B5"/>
                <w:sz w:val="22"/>
                <w:lang w:val="sv-SE"/>
              </w:rPr>
            </w:pPr>
            <w:r w:rsidRPr="00DF75FC">
              <w:rPr>
                <w:b/>
                <w:bCs/>
                <w:color w:val="FF0000"/>
                <w:sz w:val="22"/>
                <w:lang w:val="sv-SE"/>
              </w:rPr>
              <w:t>10 điểm</w:t>
            </w:r>
          </w:p>
        </w:tc>
      </w:tr>
    </w:tbl>
    <w:p w:rsidR="00BC4E78" w:rsidRDefault="00BC4E78" w:rsidP="00BC4E78">
      <w:pPr>
        <w:rPr>
          <w:sz w:val="24"/>
          <w:szCs w:val="24"/>
        </w:rPr>
      </w:pPr>
    </w:p>
    <w:p w:rsidR="00BC4E78" w:rsidRPr="00F63BE7" w:rsidRDefault="00BC4E78" w:rsidP="00BC4E78">
      <w:pPr>
        <w:rPr>
          <w:szCs w:val="24"/>
        </w:rPr>
      </w:pPr>
    </w:p>
    <w:p w:rsidR="00BC4E78" w:rsidRPr="003574A6" w:rsidRDefault="00BC4E78" w:rsidP="00BC4E78">
      <w:pPr>
        <w:ind w:right="422"/>
        <w:jc w:val="both"/>
      </w:pPr>
    </w:p>
    <w:p w:rsidR="00E103C3" w:rsidRDefault="00E103C3"/>
    <w:sectPr w:rsidR="00E103C3" w:rsidSect="00F63B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851" w:right="850" w:bottom="851" w:left="993" w:header="284" w:footer="372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811" w:rsidRDefault="00541811">
      <w:r>
        <w:separator/>
      </w:r>
    </w:p>
  </w:endnote>
  <w:endnote w:type="continuationSeparator" w:id="0">
    <w:p w:rsidR="00541811" w:rsidRDefault="00541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5E9" w:rsidRDefault="00A736C3" w:rsidP="00FB2A4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C75E9" w:rsidRDefault="00541811" w:rsidP="00C935A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9E1" w:rsidRPr="0000096D" w:rsidRDefault="00A929E1" w:rsidP="00A929E1">
    <w:pPr>
      <w:pStyle w:val="Footer"/>
      <w:pBdr>
        <w:top w:val="thinThickSmallGap" w:sz="24" w:space="1" w:color="823B0B" w:themeColor="accent2" w:themeShade="7F"/>
      </w:pBdr>
      <w:rPr>
        <w:rFonts w:eastAsiaTheme="majorEastAsia"/>
      </w:rPr>
    </w:pPr>
    <w:r w:rsidRPr="0000096D">
      <w:rPr>
        <w:b/>
        <w:color w:val="00B0F0"/>
        <w:lang w:val="nl-NL"/>
      </w:rPr>
      <w:t xml:space="preserve"/>
    </w:r>
    <w:r w:rsidRPr="0000096D">
      <w:rPr>
        <w:b/>
        <w:color w:val="FF0000"/>
        <w:lang w:val="nl-NL"/>
      </w:rPr>
      <w:t xml:space="preserve"/>
    </w:r>
    <w:r w:rsidRPr="0000096D">
      <w:rPr>
        <w:rFonts w:eastAsiaTheme="majorEastAsia"/>
      </w:rPr>
      <w:ptab w:relativeTo="margin" w:alignment="right" w:leader="none"/>
    </w:r>
    <w:r w:rsidRPr="0000096D">
      <w:rPr>
        <w:rFonts w:eastAsiaTheme="majorEastAsia"/>
      </w:rPr>
      <w:t xml:space="preserve">Trang </w:t>
    </w:r>
    <w:r w:rsidRPr="0000096D">
      <w:rPr>
        <w:rFonts w:eastAsiaTheme="minorEastAsia"/>
      </w:rPr>
      <w:fldChar w:fldCharType="begin"/>
    </w:r>
    <w:r w:rsidRPr="0000096D">
      <w:instrText xml:space="preserve"> PAGE   \* MERGEFORMAT </w:instrText>
    </w:r>
    <w:r w:rsidRPr="0000096D">
      <w:rPr>
        <w:rFonts w:eastAsiaTheme="minorEastAsia"/>
      </w:rPr>
      <w:fldChar w:fldCharType="separate"/>
    </w:r>
    <w:r w:rsidR="00BB5375" w:rsidRPr="00BB5375">
      <w:rPr>
        <w:rFonts w:eastAsiaTheme="majorEastAsia"/>
        <w:noProof/>
      </w:rPr>
      <w:t>1</w:t>
    </w:r>
    <w:r w:rsidRPr="0000096D">
      <w:rPr>
        <w:rFonts w:eastAsiaTheme="majorEastAsia"/>
        <w:noProof/>
      </w:rPr>
      <w:fldChar w:fldCharType="end"/>
    </w:r>
  </w:p>
  <w:p w:rsidR="00A929E1" w:rsidRPr="00835653" w:rsidRDefault="00A929E1" w:rsidP="00A929E1">
    <w:pPr>
      <w:pStyle w:val="Footer"/>
      <w:jc w:val="right"/>
      <w:rPr>
        <w:sz w:val="22"/>
      </w:rPr>
    </w:pPr>
  </w:p>
  <w:p w:rsidR="00A929E1" w:rsidRDefault="00A929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375" w:rsidRDefault="00BB53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811" w:rsidRDefault="00541811">
      <w:r>
        <w:separator/>
      </w:r>
    </w:p>
  </w:footnote>
  <w:footnote w:type="continuationSeparator" w:id="0">
    <w:p w:rsidR="00541811" w:rsidRDefault="00541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375" w:rsidRDefault="00BB53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9E1" w:rsidRDefault="00A929E1" w:rsidP="00A929E1">
    <w:pPr>
      <w:pStyle w:val="Header"/>
      <w:jc w:val="center"/>
    </w:pPr>
    <w:r w:rsidRPr="0000096D">
      <w:rPr>
        <w:b/>
        <w:color w:val="00B0F0"/>
        <w:lang w:val="nl-NL"/>
      </w:rPr>
      <w:t/>
    </w:r>
    <w:r w:rsidRPr="0000096D">
      <w:rPr>
        <w:b/>
        <w:color w:val="FF0000"/>
        <w:lang w:val="nl-NL"/>
      </w:rPr>
      <w:t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375" w:rsidRDefault="00BB53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E78"/>
    <w:rsid w:val="0039645C"/>
    <w:rsid w:val="004C63B5"/>
    <w:rsid w:val="00541811"/>
    <w:rsid w:val="007E4D27"/>
    <w:rsid w:val="008505D7"/>
    <w:rsid w:val="008E39BE"/>
    <w:rsid w:val="00A5647A"/>
    <w:rsid w:val="00A736C3"/>
    <w:rsid w:val="00A929E1"/>
    <w:rsid w:val="00BB5375"/>
    <w:rsid w:val="00BC4E78"/>
    <w:rsid w:val="00CB382B"/>
    <w:rsid w:val="00D96F12"/>
    <w:rsid w:val="00DD109A"/>
    <w:rsid w:val="00E103C3"/>
    <w:rsid w:val="00F9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E78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C4E78"/>
    <w:pPr>
      <w:keepNext/>
      <w:spacing w:before="240" w:after="60"/>
      <w:outlineLvl w:val="2"/>
    </w:pPr>
    <w:rPr>
      <w:rFonts w:ascii="Calibri Light" w:hAnsi="Calibri Light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C4E78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rsid w:val="00BC4E78"/>
    <w:pPr>
      <w:tabs>
        <w:tab w:val="center" w:pos="4320"/>
        <w:tab w:val="right" w:pos="8640"/>
      </w:tabs>
    </w:pPr>
    <w:rPr>
      <w:rFonts w:ascii="VNI-Times" w:hAnsi="VNI-Times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C4E78"/>
    <w:rPr>
      <w:rFonts w:ascii="VNI-Times" w:eastAsia="Times New Roman" w:hAnsi="VNI-Times" w:cs="Times New Roman"/>
      <w:sz w:val="24"/>
      <w:szCs w:val="24"/>
    </w:rPr>
  </w:style>
  <w:style w:type="character" w:styleId="PageNumber">
    <w:name w:val="page number"/>
    <w:basedOn w:val="DefaultParagraphFont"/>
    <w:rsid w:val="00BC4E78"/>
  </w:style>
  <w:style w:type="paragraph" w:styleId="Header">
    <w:name w:val="header"/>
    <w:basedOn w:val="Normal"/>
    <w:link w:val="HeaderChar"/>
    <w:uiPriority w:val="99"/>
    <w:unhideWhenUsed/>
    <w:rsid w:val="00A929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29E1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>www.thuvienhoclieu.com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2021-03-11T02:59:00Z</dcterms:created>
  <dc:creator>admin</dc:creator>
  <dc:description>Ma trận đề kiểm tra môn Toán 8 giữa học kỳ 2 sở GD &amp; ĐT Quảng Nam 2020-2021 được soạn dưới dạng file word và PDF gồm 1 trang. Các bạn xem và tải về ở dưới.</dc:description>
  <dcterms:modified xsi:type="dcterms:W3CDTF">2021-03-11T02:59:00Z</dcterms:modified>
  <cp:revision>1</cp:revision>
  <dc:title>Ma Trận Đề Kiểm Tra Môn Toán 8 Giữa Học Kỳ 2 Sở GD&amp;ĐT Quảng Nam 2020-2021</dc:title>
</cp:coreProperties>
</file>