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32108F" w:rsidRDefault="00B611CF" w:rsidP="00B611CF">
      <w:pPr>
        <w:jc w:val="center"/>
        <w:rPr>
          <w:b/>
          <w:bCs/>
          <w:sz w:val="26"/>
        </w:rPr>
      </w:pPr>
      <w:bookmarkStart w:id="0" w:name="_GoBack"/>
      <w:bookmarkEnd w:id="0"/>
      <w:r w:rsidRPr="0032108F">
        <w:rPr>
          <w:b/>
          <w:bCs/>
          <w:sz w:val="26"/>
        </w:rPr>
        <w:t>Phụ lục III</w:t>
      </w:r>
    </w:p>
    <w:p w:rsidR="00B611CF" w:rsidRPr="0032108F" w:rsidRDefault="00B611CF" w:rsidP="00B611CF">
      <w:pPr>
        <w:jc w:val="center"/>
        <w:rPr>
          <w:b/>
          <w:sz w:val="26"/>
          <w:szCs w:val="28"/>
        </w:rPr>
      </w:pPr>
      <w:r w:rsidRPr="0032108F">
        <w:rPr>
          <w:b/>
          <w:sz w:val="26"/>
          <w:szCs w:val="28"/>
        </w:rPr>
        <w:t xml:space="preserve">KHUNG KẾ HOẠCH GIÁO DỤC CỦA GIÁO VIÊN </w:t>
      </w:r>
    </w:p>
    <w:p w:rsidR="00B611CF" w:rsidRPr="0032108F" w:rsidRDefault="00B611CF" w:rsidP="00B611CF">
      <w:pPr>
        <w:jc w:val="center"/>
        <w:rPr>
          <w:bCs/>
          <w:sz w:val="26"/>
        </w:rPr>
      </w:pPr>
      <w:r w:rsidRPr="0032108F">
        <w:rPr>
          <w:bCs/>
          <w:sz w:val="26"/>
        </w:rPr>
        <w:t>(</w:t>
      </w:r>
      <w:r w:rsidRPr="0032108F">
        <w:rPr>
          <w:bCs/>
          <w:i/>
          <w:sz w:val="26"/>
        </w:rPr>
        <w:t>Kèm theo Công văn số 5512/BGDĐT-GDTrH ngày 18 tháng 12 năm 2020 của Bộ GDĐT</w:t>
      </w:r>
      <w:r w:rsidRPr="0032108F">
        <w:rPr>
          <w:bCs/>
          <w:sz w:val="26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92"/>
        <w:gridCol w:w="8012"/>
      </w:tblGrid>
      <w:tr w:rsidR="00B611CF" w:rsidRPr="0032108F" w:rsidTr="00722C39">
        <w:tc>
          <w:tcPr>
            <w:tcW w:w="6516" w:type="dxa"/>
          </w:tcPr>
          <w:p w:rsidR="00B611CF" w:rsidRPr="0032108F" w:rsidRDefault="00B611CF" w:rsidP="00722C39">
            <w:pPr>
              <w:spacing w:before="0" w:after="0"/>
              <w:jc w:val="center"/>
              <w:rPr>
                <w:b/>
                <w:sz w:val="26"/>
                <w:lang w:val="en-GB"/>
              </w:rPr>
            </w:pPr>
            <w:r w:rsidRPr="0032108F">
              <w:rPr>
                <w:b/>
                <w:bCs/>
                <w:sz w:val="26"/>
              </w:rPr>
              <w:t>TRƯỜNG</w:t>
            </w:r>
            <w:r w:rsidRPr="0032108F">
              <w:rPr>
                <w:b/>
                <w:bCs/>
                <w:sz w:val="26"/>
                <w:lang w:val="vi-VN"/>
              </w:rPr>
              <w:t xml:space="preserve">: </w:t>
            </w:r>
            <w:r w:rsidRPr="0032108F">
              <w:rPr>
                <w:b/>
                <w:bCs/>
                <w:sz w:val="26"/>
              </w:rPr>
              <w:t xml:space="preserve">PTDTNT </w:t>
            </w:r>
            <w:r w:rsidRPr="0032108F">
              <w:rPr>
                <w:b/>
                <w:sz w:val="26"/>
                <w:lang w:val="en-GB"/>
              </w:rPr>
              <w:t>THCS LẮK</w:t>
            </w:r>
          </w:p>
          <w:p w:rsidR="00B611CF" w:rsidRPr="0032108F" w:rsidRDefault="00B611CF" w:rsidP="00722C39">
            <w:pPr>
              <w:spacing w:before="0" w:after="0"/>
              <w:jc w:val="center"/>
              <w:rPr>
                <w:b/>
                <w:sz w:val="26"/>
                <w:lang w:val="en-GB"/>
              </w:rPr>
            </w:pPr>
            <w:r w:rsidRPr="0032108F">
              <w:rPr>
                <w:b/>
                <w:bCs/>
                <w:sz w:val="26"/>
                <w:lang w:val="vi-VN"/>
              </w:rPr>
              <w:t xml:space="preserve">TỔ: </w:t>
            </w:r>
            <w:r w:rsidRPr="0032108F">
              <w:rPr>
                <w:b/>
                <w:bCs/>
                <w:sz w:val="26"/>
              </w:rPr>
              <w:t xml:space="preserve">KHOA HỌC </w:t>
            </w:r>
            <w:r w:rsidRPr="0032108F">
              <w:rPr>
                <w:b/>
                <w:sz w:val="26"/>
                <w:lang w:val="en-GB"/>
              </w:rPr>
              <w:t>TỰ NHIÊN</w:t>
            </w:r>
          </w:p>
          <w:p w:rsidR="00B611CF" w:rsidRPr="0032108F" w:rsidRDefault="00B611CF" w:rsidP="00722C39">
            <w:pPr>
              <w:spacing w:before="0" w:after="0"/>
              <w:jc w:val="center"/>
              <w:rPr>
                <w:sz w:val="26"/>
                <w:lang w:val="en-GB"/>
              </w:rPr>
            </w:pPr>
            <w:r w:rsidRPr="0032108F">
              <w:rPr>
                <w:sz w:val="26"/>
                <w:lang w:val="vi-VN"/>
              </w:rPr>
              <w:t xml:space="preserve">Họ và tên giáo viên: </w:t>
            </w:r>
            <w:r w:rsidRPr="0032108F">
              <w:rPr>
                <w:sz w:val="26"/>
                <w:lang w:val="en-GB"/>
              </w:rPr>
              <w:t>Nguyễn Thị Bảo Tâm</w:t>
            </w:r>
          </w:p>
          <w:p w:rsidR="00B611CF" w:rsidRPr="0032108F" w:rsidRDefault="00B611CF" w:rsidP="00722C39">
            <w:pPr>
              <w:spacing w:before="0" w:after="0"/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8046" w:type="dxa"/>
          </w:tcPr>
          <w:p w:rsidR="00B611CF" w:rsidRPr="0032108F" w:rsidRDefault="00B611CF" w:rsidP="00722C39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  <w:r w:rsidRPr="0032108F">
              <w:rPr>
                <w:b/>
                <w:bCs/>
                <w:sz w:val="26"/>
              </w:rPr>
              <w:t>CỘNG</w:t>
            </w:r>
            <w:r w:rsidRPr="0032108F">
              <w:rPr>
                <w:b/>
                <w:bCs/>
                <w:sz w:val="26"/>
                <w:lang w:val="vi-VN"/>
              </w:rPr>
              <w:t xml:space="preserve"> HÒA XÃ HỘI CHỦ NGHĨA VIỆT NAM</w:t>
            </w:r>
          </w:p>
          <w:p w:rsidR="00B611CF" w:rsidRPr="0032108F" w:rsidRDefault="00B02E6B" w:rsidP="00722C39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  <w:r>
              <w:rPr>
                <w:noProof/>
                <w:sz w:val="26"/>
              </w:rPr>
              <w:pict>
                <v:line id="Straight Connector 4" o:spid="_x0000_s1028" style="position:absolute;left:0;text-align:left;z-index:251660288;visibility:visible;mso-wrap-distance-top:-3e-5mm;mso-wrap-distance-bottom:-3e-5mm" from="120.5pt,15.55pt" to="266.75pt,1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fUHrwEAAFMDAAAOAAAAZHJzL2Uyb0RvYy54bWysU8tu2zAQvBfIPxC8x7TdNg0EyznESC5B GyDNB6wpUiLKF7iMJf99l5Ttpu2tqA4EuY/Z3dnR5m5ylh1UQhN8y1eLJWfKy9AZ37f89fvD9S1n mMF3YINXLT8q5Hfbqw+bMTZqHYZgO5UYgXhsxtjyIefYCIFyUA5wEaLy5NQhOcj0TL3oEoyE7qxY L5c3YgypiylIhUjW3ezk24qvtZL5m9aoMrMtp95yPVM99+UU2w00fYI4GHlqA/6hCwfGU9EL1A4y sLdk/oJyRqaAQeeFDE4ErY1UdQaaZrX8Y5qXAaKqsxA5GC804f+DlV8P9/45ldbl5F/iU5A/kEgR Y8Tm4iwPjHPYpJMr4dQ7myqRxwuRaspMknG9Wn/6siK+5dknoDknxoT5UQXHyqXl1vgyIzRweMJc SkNzDilmHx6MtXVP1rOx5TcfPxdkILVoC5muLnYtR99zBrYnGcqcKiIGa7qSXXAw9ft7m9gBihTq V7ZP1X4LK6V3gMMcV12zSJzJpFRrXMtv32dbf2JrJqhQtQ/d8TmdWaTN1TInlRVpvH/X7F//wvYn AAAA//8DAFBLAwQUAAYACAAAACEALG0is94AAAAJAQAADwAAAGRycy9kb3ducmV2LnhtbEyPwU6E MBCG7ya+QzMm3twCKmxYysaYeDAx0UUPe+zSWYq2U6RdwLe3xoMeZ+bPN99fbRdr2ISj7x0JSFcJ MKTWqZ46AW+vD1drYD5IUtI4QgFf6GFbn59VslRuph1OTehYhJAvpQAdwlBy7luNVvqVG5Di7ehG K0Mcx46rUc4Rbg3PkiTnVvYUP2g54L3G9qM52Uih4vO4mHH/8vyk1838jo9TgUJcXix3G2ABl/AX hh/9qA51dDq4EynPjIAsy6N6EHBdpMBi4DZPb4Adfhe8rvj/BvU3AAAA//8DAFBLAQItABQABgAI AAAAIQC2gziS/gAAAOEBAAATAAAAAAAAAAAAAAAAAAAAAABbQ29udGVudF9UeXBlc10ueG1sUEsB Ai0AFAAGAAgAAAAhADj9If/WAAAAlAEAAAsAAAAAAAAAAAAAAAAALwEAAF9yZWxzLy5yZWxzUEsB Ai0AFAAGAAgAAAAhAHMV9QevAQAAUwMAAA4AAAAAAAAAAAAAAAAALgIAAGRycy9lMm9Eb2MueG1s UEsBAi0AFAAGAAgAAAAhACxtIrPeAAAACQEAAA8AAAAAAAAAAAAAAAAACQQAAGRycy9kb3ducmV2 LnhtbFBLBQYAAAAABAAEAPMAAAAUBQAAAAA= " strokeweight=".5pt">
                  <v:stroke joinstyle="miter"/>
                  <o:lock v:ext="edit" shapetype="f"/>
                </v:line>
              </w:pict>
            </w:r>
            <w:r w:rsidR="00B611CF" w:rsidRPr="0032108F">
              <w:rPr>
                <w:b/>
                <w:bCs/>
                <w:sz w:val="26"/>
                <w:lang w:val="vi-VN"/>
              </w:rPr>
              <w:t>Độc lập - Tự do - Hạnh phúc</w:t>
            </w:r>
          </w:p>
        </w:tc>
      </w:tr>
    </w:tbl>
    <w:p w:rsidR="00B611CF" w:rsidRPr="00075AA0" w:rsidRDefault="00B611CF" w:rsidP="00B611CF">
      <w:pPr>
        <w:jc w:val="center"/>
        <w:rPr>
          <w:b/>
          <w:bCs/>
        </w:rPr>
      </w:pPr>
      <w:r w:rsidRPr="00075AA0">
        <w:rPr>
          <w:b/>
          <w:bCs/>
        </w:rPr>
        <w:t>KẾ</w:t>
      </w:r>
      <w:r w:rsidRPr="00075AA0">
        <w:rPr>
          <w:b/>
          <w:bCs/>
          <w:lang w:val="vi-VN"/>
        </w:rPr>
        <w:t xml:space="preserve"> HOẠCH </w:t>
      </w:r>
      <w:r w:rsidRPr="00075AA0">
        <w:rPr>
          <w:b/>
          <w:bCs/>
        </w:rPr>
        <w:t>GIÁO DỤC CỦA GIÁO VIÊN</w:t>
      </w:r>
    </w:p>
    <w:p w:rsidR="00B611CF" w:rsidRPr="00075AA0" w:rsidRDefault="00B611CF" w:rsidP="00B611CF">
      <w:pPr>
        <w:jc w:val="center"/>
        <w:rPr>
          <w:b/>
          <w:bCs/>
          <w:lang w:val="en-GB"/>
        </w:rPr>
      </w:pPr>
      <w:r w:rsidRPr="00075AA0">
        <w:rPr>
          <w:b/>
          <w:bCs/>
          <w:lang w:val="vi-VN"/>
        </w:rPr>
        <w:t xml:space="preserve">MÔN HỌC/HOẠT ĐỘNG GIÁO DỤC </w:t>
      </w:r>
      <w:r w:rsidRPr="00075AA0">
        <w:rPr>
          <w:b/>
          <w:bCs/>
          <w:lang w:val="en-GB"/>
        </w:rPr>
        <w:t>MÔN TOÁN</w:t>
      </w:r>
      <w:r w:rsidRPr="00075AA0">
        <w:rPr>
          <w:b/>
          <w:bCs/>
          <w:lang w:val="vi-VN"/>
        </w:rPr>
        <w:t>, LỚP</w:t>
      </w:r>
      <w:r w:rsidRPr="00075AA0">
        <w:rPr>
          <w:b/>
          <w:bCs/>
          <w:lang w:val="en-GB"/>
        </w:rPr>
        <w:t xml:space="preserve"> 7</w:t>
      </w:r>
    </w:p>
    <w:p w:rsidR="00B611CF" w:rsidRPr="00075AA0" w:rsidRDefault="00B611CF" w:rsidP="00B611CF">
      <w:pPr>
        <w:jc w:val="center"/>
        <w:rPr>
          <w:lang w:val="vi-VN"/>
        </w:rPr>
      </w:pPr>
      <w:r w:rsidRPr="00075AA0">
        <w:rPr>
          <w:lang w:val="vi-VN"/>
        </w:rPr>
        <w:t>(Năm học 20</w:t>
      </w:r>
      <w:r w:rsidRPr="00075AA0">
        <w:t>22</w:t>
      </w:r>
      <w:r w:rsidRPr="00075AA0">
        <w:rPr>
          <w:lang w:val="vi-VN"/>
        </w:rPr>
        <w:t xml:space="preserve"> - 20</w:t>
      </w:r>
      <w:r w:rsidRPr="00075AA0">
        <w:t>23</w:t>
      </w:r>
      <w:r w:rsidRPr="00075AA0">
        <w:rPr>
          <w:lang w:val="vi-VN"/>
        </w:rPr>
        <w:t>)</w:t>
      </w:r>
    </w:p>
    <w:p w:rsidR="00B611CF" w:rsidRPr="0032108F" w:rsidRDefault="00B611CF" w:rsidP="00B611CF">
      <w:pPr>
        <w:ind w:firstLine="567"/>
        <w:jc w:val="both"/>
        <w:rPr>
          <w:b/>
          <w:bCs/>
          <w:sz w:val="26"/>
          <w:lang w:val="vi-VN"/>
        </w:rPr>
      </w:pPr>
      <w:r w:rsidRPr="0032108F">
        <w:rPr>
          <w:b/>
          <w:bCs/>
          <w:sz w:val="26"/>
          <w:lang w:val="vi-VN"/>
        </w:rPr>
        <w:t>I. Kế hoạch dạy học</w:t>
      </w:r>
    </w:p>
    <w:p w:rsidR="00B611CF" w:rsidRPr="0032108F" w:rsidRDefault="00B611CF" w:rsidP="00B611CF">
      <w:pPr>
        <w:ind w:firstLine="567"/>
        <w:jc w:val="both"/>
        <w:rPr>
          <w:b/>
          <w:bCs/>
          <w:sz w:val="26"/>
          <w:lang w:val="vi-VN"/>
        </w:rPr>
      </w:pPr>
      <w:r w:rsidRPr="0032108F">
        <w:rPr>
          <w:b/>
          <w:bCs/>
          <w:sz w:val="26"/>
          <w:lang w:val="vi-VN"/>
        </w:rPr>
        <w:t>1. Phân phối chương trình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212"/>
        <w:gridCol w:w="2182"/>
        <w:gridCol w:w="992"/>
        <w:gridCol w:w="851"/>
        <w:gridCol w:w="227"/>
        <w:gridCol w:w="765"/>
        <w:gridCol w:w="1276"/>
        <w:gridCol w:w="2126"/>
        <w:gridCol w:w="2126"/>
      </w:tblGrid>
      <w:tr w:rsidR="00C1216D" w:rsidRPr="006A57C1" w:rsidTr="003F1C80">
        <w:trPr>
          <w:trHeight w:val="300"/>
        </w:trPr>
        <w:tc>
          <w:tcPr>
            <w:tcW w:w="5954" w:type="dxa"/>
            <w:gridSpan w:val="4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MẠCH </w:t>
            </w:r>
            <w:r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SỐ VÀ ĐẠI SỐ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MẠCH HÌNH HỌC</w:t>
            </w:r>
            <w:r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 VÀ ĐO LƯỜNG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C1216D" w:rsidRPr="006A57C1" w:rsidTr="0032108F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Tuần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Tên bài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Thiết bị dạy học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Tuần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Tên bài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Thiết bị dạy học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3F1C80">
              <w:rPr>
                <w:b/>
                <w:sz w:val="24"/>
                <w:szCs w:val="26"/>
                <w:lang w:val="vi-VN"/>
              </w:rPr>
              <w:t>Địa điểm dạy học</w:t>
            </w:r>
          </w:p>
        </w:tc>
      </w:tr>
      <w:tr w:rsidR="00C1216D" w:rsidRPr="00540DAC" w:rsidTr="0032108F">
        <w:trPr>
          <w:trHeight w:val="73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C63FAE" w:rsidRDefault="00C1216D" w:rsidP="00C63FAE">
            <w:pPr>
              <w:pStyle w:val="NoSpacing"/>
              <w:rPr>
                <w:color w:val="auto"/>
                <w:sz w:val="24"/>
                <w:szCs w:val="24"/>
                <w:lang w:val="vi-VN"/>
              </w:rPr>
            </w:pPr>
            <w:r w:rsidRPr="00C63FAE">
              <w:rPr>
                <w:color w:val="auto"/>
                <w:sz w:val="24"/>
                <w:szCs w:val="24"/>
              </w:rPr>
              <w:t>Bài 1: Tập hợp Q các số hữu tỉ</w:t>
            </w:r>
            <w:r>
              <w:rPr>
                <w:color w:val="auto"/>
                <w:sz w:val="24"/>
                <w:szCs w:val="24"/>
              </w:rPr>
              <w:t xml:space="preserve"> (T1</w:t>
            </w:r>
            <w:r w:rsidRPr="00C63FA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C1216D" w:rsidRPr="00540DAC" w:rsidRDefault="00C1216D" w:rsidP="00F92DD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  <w:hideMark/>
          </w:tcPr>
          <w:p w:rsidR="00C1216D" w:rsidRPr="00AE3BE7" w:rsidRDefault="00C1216D" w:rsidP="00AE3BE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E06E56">
              <w:rPr>
                <w:color w:val="auto"/>
                <w:sz w:val="24"/>
                <w:szCs w:val="26"/>
              </w:rPr>
              <w:t>Bài 8: Góc ở vị trí đặc biệt. Tia phân giác của một góc. (T1)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AE3BE7" w:rsidRDefault="00C1216D" w:rsidP="0070744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đo góc, thước thẳng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AE3BE7" w:rsidRDefault="004C2E1A" w:rsidP="0070744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C1216D" w:rsidRPr="00DD4895" w:rsidTr="0032108F">
        <w:trPr>
          <w:trHeight w:val="692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C63FAE" w:rsidRDefault="00C1216D" w:rsidP="00C63FAE">
            <w:pPr>
              <w:pStyle w:val="NoSpacing"/>
              <w:rPr>
                <w:color w:val="auto"/>
                <w:sz w:val="24"/>
                <w:szCs w:val="24"/>
              </w:rPr>
            </w:pPr>
            <w:r w:rsidRPr="00C63FAE">
              <w:rPr>
                <w:color w:val="auto"/>
                <w:sz w:val="24"/>
                <w:szCs w:val="24"/>
              </w:rPr>
              <w:t>Bài 1: Tập hợp Q các số hữu tỉ</w:t>
            </w:r>
            <w:r>
              <w:rPr>
                <w:color w:val="auto"/>
                <w:sz w:val="24"/>
                <w:szCs w:val="24"/>
              </w:rPr>
              <w:t xml:space="preserve"> (T2</w:t>
            </w:r>
            <w:r w:rsidRPr="00C63FA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EA2114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EA2114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EA2114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C01CD6" w:rsidTr="0032108F">
        <w:trPr>
          <w:trHeight w:val="784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Default="00C1216D" w:rsidP="00EA2114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C63FAE">
              <w:rPr>
                <w:color w:val="auto"/>
                <w:sz w:val="24"/>
                <w:szCs w:val="24"/>
              </w:rPr>
              <w:t>Bài 2: Cộng, trừ, nhân, chia số hữu tỉ</w:t>
            </w:r>
          </w:p>
          <w:p w:rsidR="00C1216D" w:rsidRPr="00C63FAE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color w:val="auto"/>
                <w:sz w:val="24"/>
                <w:szCs w:val="24"/>
              </w:rPr>
              <w:t>(T1</w:t>
            </w:r>
            <w:r w:rsidRPr="00C63FA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C01CD6" w:rsidRDefault="00C1216D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540DAC" w:rsidTr="0032108F">
        <w:trPr>
          <w:trHeight w:val="55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8D4C27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8D4C27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C63FAE" w:rsidRDefault="00C1216D" w:rsidP="008D4C2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C63FAE">
              <w:rPr>
                <w:color w:val="auto"/>
                <w:sz w:val="24"/>
                <w:szCs w:val="24"/>
              </w:rPr>
              <w:t>Bài 2: Cộng, trừ, nhân, chia số hữu tỉ (T</w:t>
            </w:r>
            <w:r>
              <w:rPr>
                <w:color w:val="auto"/>
                <w:sz w:val="24"/>
                <w:szCs w:val="24"/>
              </w:rPr>
              <w:t>2)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1216D" w:rsidRPr="00F01022" w:rsidRDefault="00C1216D" w:rsidP="00C63FA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216D" w:rsidRPr="00F01022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216D" w:rsidRPr="006A57C1" w:rsidRDefault="00C1216D" w:rsidP="008D4C27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1216D" w:rsidRPr="00AE3BE7" w:rsidRDefault="00C1216D" w:rsidP="008D4C2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E06E56">
              <w:rPr>
                <w:color w:val="auto"/>
                <w:sz w:val="24"/>
                <w:szCs w:val="26"/>
              </w:rPr>
              <w:t>Bài 8: Góc ở vị trí đặc biệt. Tia phân giác của mộ</w:t>
            </w:r>
            <w:r>
              <w:rPr>
                <w:color w:val="auto"/>
                <w:sz w:val="24"/>
                <w:szCs w:val="26"/>
              </w:rPr>
              <w:t>t góc. (T2</w:t>
            </w:r>
            <w:r w:rsidRPr="00E06E56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E06E56" w:rsidRDefault="00C1216D" w:rsidP="00E06E56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đo góc, thước thẳng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Default="004C2E1A" w:rsidP="00E06E5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Lớp học</w:t>
            </w:r>
          </w:p>
          <w:p w:rsidR="004C2E1A" w:rsidRDefault="004C2E1A" w:rsidP="00E06E56">
            <w:pPr>
              <w:spacing w:before="0" w:after="0"/>
              <w:rPr>
                <w:sz w:val="24"/>
                <w:szCs w:val="24"/>
              </w:rPr>
            </w:pPr>
          </w:p>
          <w:p w:rsidR="004C2E1A" w:rsidRDefault="004C2E1A" w:rsidP="00E06E56">
            <w:pPr>
              <w:spacing w:before="0" w:after="0"/>
              <w:rPr>
                <w:sz w:val="24"/>
                <w:szCs w:val="24"/>
              </w:rPr>
            </w:pPr>
          </w:p>
          <w:p w:rsidR="004C2E1A" w:rsidRDefault="004C2E1A" w:rsidP="00E06E56">
            <w:pPr>
              <w:spacing w:before="0" w:after="0"/>
              <w:rPr>
                <w:sz w:val="24"/>
                <w:szCs w:val="24"/>
              </w:rPr>
            </w:pPr>
          </w:p>
          <w:p w:rsidR="004C2E1A" w:rsidRDefault="004C2E1A" w:rsidP="00E06E56">
            <w:pPr>
              <w:spacing w:before="0" w:after="0"/>
              <w:rPr>
                <w:sz w:val="24"/>
                <w:szCs w:val="24"/>
              </w:rPr>
            </w:pPr>
          </w:p>
          <w:p w:rsidR="004C2E1A" w:rsidRDefault="004C2E1A" w:rsidP="00E06E56">
            <w:pPr>
              <w:spacing w:before="0" w:after="0"/>
              <w:rPr>
                <w:sz w:val="24"/>
                <w:szCs w:val="24"/>
              </w:rPr>
            </w:pPr>
          </w:p>
          <w:p w:rsidR="004C2E1A" w:rsidRPr="00E06E56" w:rsidRDefault="004C2E1A" w:rsidP="00E06E56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lastRenderedPageBreak/>
              <w:t>Lớp học</w:t>
            </w:r>
          </w:p>
        </w:tc>
      </w:tr>
      <w:tr w:rsidR="00C1216D" w:rsidRPr="00C01CD6" w:rsidTr="0032108F">
        <w:trPr>
          <w:trHeight w:val="10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67468B" w:rsidRDefault="00C1216D" w:rsidP="0067468B">
            <w:pPr>
              <w:pStyle w:val="NoSpacing"/>
              <w:jc w:val="both"/>
              <w:rPr>
                <w:color w:val="auto"/>
                <w:sz w:val="24"/>
                <w:szCs w:val="26"/>
              </w:rPr>
            </w:pPr>
            <w:r w:rsidRPr="0067468B">
              <w:rPr>
                <w:color w:val="auto"/>
                <w:sz w:val="24"/>
                <w:szCs w:val="26"/>
              </w:rPr>
              <w:t>Luyện tập chung</w:t>
            </w:r>
            <w:r>
              <w:rPr>
                <w:color w:val="auto"/>
                <w:sz w:val="24"/>
                <w:szCs w:val="26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(T1</w:t>
            </w:r>
            <w:r w:rsidRPr="00C63FAE">
              <w:rPr>
                <w:color w:val="auto"/>
                <w:sz w:val="24"/>
                <w:szCs w:val="24"/>
              </w:rPr>
              <w:t>)</w:t>
            </w:r>
          </w:p>
          <w:p w:rsidR="00C1216D" w:rsidRPr="0067468B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C1216D" w:rsidRPr="0067468B" w:rsidRDefault="00C1216D" w:rsidP="0067468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6A57C1" w:rsidTr="0032108F">
        <w:trPr>
          <w:trHeight w:val="11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C01CD6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987B34" w:rsidRDefault="00C1216D" w:rsidP="0067468B">
            <w:pPr>
              <w:pStyle w:val="NoSpacing"/>
              <w:jc w:val="both"/>
              <w:rPr>
                <w:color w:val="auto"/>
                <w:sz w:val="24"/>
                <w:szCs w:val="26"/>
              </w:rPr>
            </w:pPr>
            <w:r w:rsidRPr="00987B34">
              <w:rPr>
                <w:color w:val="auto"/>
                <w:sz w:val="24"/>
                <w:szCs w:val="26"/>
              </w:rPr>
              <w:t xml:space="preserve">Luyện tập chung </w:t>
            </w:r>
            <w:r w:rsidRPr="00987B34">
              <w:rPr>
                <w:color w:val="auto"/>
                <w:sz w:val="22"/>
                <w:szCs w:val="24"/>
              </w:rPr>
              <w:t>(T2)</w:t>
            </w:r>
          </w:p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6A57C1" w:rsidRDefault="00C1216D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1216D" w:rsidRPr="006A57C1" w:rsidTr="0032108F">
        <w:trPr>
          <w:trHeight w:val="981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987B34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987B34">
              <w:rPr>
                <w:color w:val="auto"/>
                <w:sz w:val="24"/>
                <w:szCs w:val="26"/>
                <w:lang w:val="vi-VN"/>
              </w:rPr>
              <w:t>Bài 3: Lũy thừa với số mũ tự nhiên của một số hữu tỉ</w:t>
            </w:r>
            <w:r>
              <w:rPr>
                <w:color w:val="auto"/>
                <w:sz w:val="24"/>
                <w:szCs w:val="26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(T1</w:t>
            </w:r>
            <w:r w:rsidRPr="00C63FA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C1216D" w:rsidRPr="00C01CD6" w:rsidRDefault="00C1216D" w:rsidP="00707449">
            <w:pPr>
              <w:pStyle w:val="NoSpacing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  <w:p w:rsidR="00C1216D" w:rsidRPr="00C01CD6" w:rsidRDefault="00C1216D" w:rsidP="0067468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12337C">
              <w:rPr>
                <w:color w:val="auto"/>
                <w:sz w:val="24"/>
                <w:szCs w:val="26"/>
              </w:rPr>
              <w:t>Bài 9: Hai đường thẳng song song và dấu hiệu nhận biết (T1)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6A57C1" w:rsidRDefault="00C1216D" w:rsidP="00C1216D">
            <w:pPr>
              <w:pStyle w:val="NoSpacing"/>
              <w:jc w:val="both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đo góc, thước thẳng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6A57C1" w:rsidRDefault="004C2E1A" w:rsidP="0012337C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C1216D" w:rsidRPr="00DE4196" w:rsidTr="0032108F">
        <w:trPr>
          <w:trHeight w:val="853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987B34" w:rsidRDefault="00C1216D" w:rsidP="00987B34">
            <w:pPr>
              <w:spacing w:before="24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987B34">
              <w:rPr>
                <w:color w:val="auto"/>
                <w:sz w:val="24"/>
                <w:szCs w:val="26"/>
                <w:lang w:val="vi-VN"/>
              </w:rPr>
              <w:t>Bài 3: Lũy thừa với số mũ tự nhiên của một số hữu tỉ</w:t>
            </w:r>
            <w:r w:rsidRPr="00987B34">
              <w:rPr>
                <w:color w:val="auto"/>
                <w:sz w:val="24"/>
                <w:szCs w:val="26"/>
              </w:rPr>
              <w:t xml:space="preserve"> (T</w:t>
            </w:r>
            <w:r>
              <w:rPr>
                <w:color w:val="auto"/>
                <w:sz w:val="24"/>
                <w:szCs w:val="26"/>
              </w:rPr>
              <w:t>2)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C1216D" w:rsidRPr="00F01022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F01022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DE4196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vAlign w:val="center"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6A57C1" w:rsidTr="0032108F">
        <w:trPr>
          <w:trHeight w:val="7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987B34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987B34">
              <w:rPr>
                <w:color w:val="auto"/>
                <w:sz w:val="24"/>
                <w:szCs w:val="26"/>
                <w:lang w:val="vi-VN"/>
              </w:rPr>
              <w:t>Bài 3: Lũy thừa với số mũ tự nhiên của một số hữu tỉ</w:t>
            </w:r>
            <w:r w:rsidRPr="00987B34">
              <w:rPr>
                <w:color w:val="auto"/>
                <w:sz w:val="24"/>
                <w:szCs w:val="26"/>
              </w:rPr>
              <w:t xml:space="preserve"> (T</w:t>
            </w:r>
            <w:r>
              <w:rPr>
                <w:color w:val="auto"/>
                <w:sz w:val="24"/>
                <w:szCs w:val="26"/>
              </w:rPr>
              <w:t>3)</w:t>
            </w:r>
          </w:p>
        </w:tc>
        <w:tc>
          <w:tcPr>
            <w:tcW w:w="2182" w:type="dxa"/>
            <w:vMerge/>
            <w:shd w:val="clear" w:color="auto" w:fill="auto"/>
            <w:vAlign w:val="center"/>
            <w:hideMark/>
          </w:tcPr>
          <w:p w:rsidR="00C1216D" w:rsidRPr="0067468B" w:rsidRDefault="00C1216D" w:rsidP="0067468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vAlign w:val="center"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1216D" w:rsidRPr="00D508B8" w:rsidTr="0032108F">
        <w:trPr>
          <w:trHeight w:val="62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987B3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987B34">
              <w:rPr>
                <w:bCs/>
                <w:color w:val="auto"/>
                <w:sz w:val="24"/>
                <w:szCs w:val="26"/>
              </w:rPr>
              <w:t>Bài 4: Thứ tự thực hiện các phép tính. Quy tắc chuyển vế</w:t>
            </w:r>
            <w:r>
              <w:rPr>
                <w:bCs/>
                <w:color w:val="auto"/>
                <w:sz w:val="24"/>
                <w:szCs w:val="26"/>
              </w:rPr>
              <w:t>. (T1</w:t>
            </w:r>
            <w:r w:rsidRPr="00987B34">
              <w:rPr>
                <w:bCs/>
                <w:color w:val="auto"/>
                <w:sz w:val="24"/>
                <w:szCs w:val="26"/>
              </w:rPr>
              <w:t>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C1216D" w:rsidRPr="0067468B" w:rsidRDefault="00C1216D" w:rsidP="0067468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F01022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12337C">
              <w:rPr>
                <w:color w:val="auto"/>
                <w:sz w:val="24"/>
                <w:szCs w:val="26"/>
              </w:rPr>
              <w:t>Bài 9: Hai đường thẳng song song và dấu hiệu nhận biế</w:t>
            </w:r>
            <w:r>
              <w:rPr>
                <w:color w:val="auto"/>
                <w:sz w:val="24"/>
                <w:szCs w:val="26"/>
              </w:rPr>
              <w:t>t (T2</w:t>
            </w:r>
            <w:r w:rsidRPr="0012337C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AE3BE7" w:rsidRDefault="00F00154" w:rsidP="0012337C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đo góc, thước thẳng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AE3BE7" w:rsidRDefault="004C2E1A" w:rsidP="0012337C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C1216D" w:rsidRPr="00DE4196" w:rsidTr="0032108F">
        <w:trPr>
          <w:trHeight w:val="1006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67468B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987B34">
              <w:rPr>
                <w:bCs/>
                <w:color w:val="auto"/>
                <w:sz w:val="24"/>
                <w:szCs w:val="26"/>
              </w:rPr>
              <w:t>Bài 4: Thứ tự thực hiện các phép tính. Quy tắc chuyển vế</w:t>
            </w:r>
            <w:r>
              <w:rPr>
                <w:bCs/>
                <w:color w:val="auto"/>
                <w:sz w:val="24"/>
                <w:szCs w:val="26"/>
              </w:rPr>
              <w:t>. (T2</w:t>
            </w:r>
            <w:r w:rsidRPr="00987B34">
              <w:rPr>
                <w:bCs/>
                <w:color w:val="auto"/>
                <w:sz w:val="24"/>
                <w:szCs w:val="26"/>
              </w:rPr>
              <w:t>)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C1216D" w:rsidRPr="0067468B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6A57C1" w:rsidTr="0032108F">
        <w:trPr>
          <w:trHeight w:val="4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67468B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7468B">
              <w:rPr>
                <w:bCs/>
                <w:color w:val="auto"/>
                <w:sz w:val="24"/>
                <w:szCs w:val="26"/>
              </w:rPr>
              <w:t>Luyện tập chung</w:t>
            </w:r>
            <w:r>
              <w:rPr>
                <w:bCs/>
                <w:color w:val="auto"/>
                <w:sz w:val="24"/>
                <w:szCs w:val="26"/>
              </w:rPr>
              <w:t xml:space="preserve"> (T1)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6A57C1" w:rsidRDefault="00C1216D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1216D" w:rsidRPr="00D508B8" w:rsidTr="0032108F">
        <w:trPr>
          <w:trHeight w:val="41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7468B">
              <w:rPr>
                <w:bCs/>
                <w:color w:val="auto"/>
                <w:sz w:val="24"/>
                <w:szCs w:val="26"/>
              </w:rPr>
              <w:t>Luyện tập chung</w:t>
            </w:r>
            <w:r>
              <w:rPr>
                <w:bCs/>
                <w:color w:val="auto"/>
                <w:sz w:val="24"/>
                <w:szCs w:val="26"/>
              </w:rPr>
              <w:t xml:space="preserve"> (T2)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1216D" w:rsidRPr="00F1353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12337C">
              <w:rPr>
                <w:color w:val="auto"/>
                <w:sz w:val="24"/>
                <w:szCs w:val="26"/>
              </w:rPr>
              <w:t>Luyện tập chung (T1)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F13534" w:rsidRDefault="00F00154" w:rsidP="0012337C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đo góc, thước thẳng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F13534" w:rsidRDefault="004C2E1A" w:rsidP="0012337C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C1216D" w:rsidRPr="00DD4895" w:rsidTr="0032108F">
        <w:trPr>
          <w:trHeight w:val="54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F13534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C1216D" w:rsidRPr="00AE3BE7" w:rsidRDefault="00C1216D" w:rsidP="0067468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F12A03" w:rsidTr="0032108F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426F22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67468B">
              <w:rPr>
                <w:color w:val="auto"/>
                <w:sz w:val="24"/>
                <w:szCs w:val="26"/>
              </w:rPr>
              <w:t>Bài 5: Làm quen với số thập phân vô hạn tuần hoàn</w:t>
            </w:r>
            <w:r>
              <w:rPr>
                <w:color w:val="auto"/>
                <w:sz w:val="24"/>
                <w:szCs w:val="26"/>
              </w:rPr>
              <w:t xml:space="preserve"> (T1)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1216D" w:rsidRPr="00426F22" w:rsidRDefault="00C1216D" w:rsidP="005F0F6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426F22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426F22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426F22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426F22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426F22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DE4196" w:rsidTr="0032108F">
        <w:trPr>
          <w:trHeight w:val="5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426F22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7468B">
              <w:rPr>
                <w:color w:val="auto"/>
                <w:sz w:val="24"/>
                <w:szCs w:val="26"/>
              </w:rPr>
              <w:t>Bài 5: Làm quen với số thập phân vô hạn tuần hoàn</w:t>
            </w:r>
            <w:r>
              <w:rPr>
                <w:color w:val="auto"/>
                <w:sz w:val="24"/>
                <w:szCs w:val="26"/>
              </w:rPr>
              <w:t xml:space="preserve"> (T2)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C1216D" w:rsidRPr="006A57C1" w:rsidRDefault="00C1216D" w:rsidP="00AE0CE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1216D" w:rsidRPr="00D50D2C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82D42">
              <w:rPr>
                <w:color w:val="auto"/>
                <w:sz w:val="26"/>
                <w:szCs w:val="26"/>
              </w:rPr>
              <w:t>Luyện tậ</w:t>
            </w:r>
            <w:r>
              <w:rPr>
                <w:color w:val="auto"/>
                <w:sz w:val="26"/>
                <w:szCs w:val="26"/>
              </w:rPr>
              <w:t>p chung (T2</w:t>
            </w:r>
            <w:r w:rsidRPr="00382D42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D50D2C" w:rsidRDefault="00F00154" w:rsidP="0012337C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đo góc, thước thẳng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D50D2C" w:rsidRDefault="004C2E1A" w:rsidP="0012337C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C1216D" w:rsidRPr="00F12A03" w:rsidTr="0032108F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D50D2C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0CE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AE0CE4">
              <w:rPr>
                <w:color w:val="auto"/>
                <w:sz w:val="24"/>
                <w:szCs w:val="26"/>
              </w:rPr>
              <w:t>Bài 6: Số vô tỉ. Căn bậc hai số họ</w:t>
            </w:r>
            <w:r>
              <w:rPr>
                <w:color w:val="auto"/>
                <w:sz w:val="24"/>
                <w:szCs w:val="26"/>
              </w:rPr>
              <w:t>c (T1</w:t>
            </w:r>
            <w:r w:rsidRPr="00AE0CE4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C1216D" w:rsidRPr="00AE3BE7" w:rsidRDefault="00C1216D" w:rsidP="00F12A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AE3BE7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6A57C1" w:rsidTr="0032108F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AE3BE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0CE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382D42">
              <w:rPr>
                <w:color w:val="auto"/>
                <w:sz w:val="26"/>
                <w:szCs w:val="26"/>
              </w:rPr>
              <w:t>Bài 6: Số vô tỉ. Căn bậc hai số họ</w:t>
            </w:r>
            <w:r>
              <w:rPr>
                <w:color w:val="auto"/>
                <w:sz w:val="26"/>
                <w:szCs w:val="26"/>
              </w:rPr>
              <w:t>c (T2)</w:t>
            </w:r>
          </w:p>
        </w:tc>
        <w:tc>
          <w:tcPr>
            <w:tcW w:w="2182" w:type="dxa"/>
            <w:vMerge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1216D" w:rsidRPr="00D508B8" w:rsidTr="0032108F">
        <w:trPr>
          <w:trHeight w:val="981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1216D" w:rsidRPr="00AE0CE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AE0CE4">
              <w:rPr>
                <w:color w:val="auto"/>
                <w:sz w:val="24"/>
                <w:szCs w:val="24"/>
              </w:rPr>
              <w:t>Bài 7: Tập hợp các số thự</w:t>
            </w:r>
            <w:r>
              <w:rPr>
                <w:color w:val="auto"/>
                <w:sz w:val="24"/>
                <w:szCs w:val="24"/>
              </w:rPr>
              <w:t>c (T1</w:t>
            </w:r>
            <w:r w:rsidRPr="00AE0CE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C1216D" w:rsidRPr="00F01022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1216D" w:rsidRPr="00426F22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12337C">
              <w:rPr>
                <w:color w:val="auto"/>
                <w:sz w:val="24"/>
                <w:szCs w:val="26"/>
              </w:rPr>
              <w:t>Bài 10: Tiên đề Euclid. Tính chất hai đường thẳng song song (T1)</w:t>
            </w:r>
            <w:r w:rsidRPr="0012337C">
              <w:rPr>
                <w:rFonts w:eastAsia="Times New Roman"/>
                <w:sz w:val="22"/>
                <w:szCs w:val="24"/>
                <w:lang w:val="vi-VN" w:eastAsia="vi-VN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0C0C04" w:rsidRDefault="00F00154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thẳng, thước đo góc, êke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1216D" w:rsidRPr="000C0C04" w:rsidRDefault="004C2E1A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C1216D" w:rsidRPr="006A57C1" w:rsidTr="0032108F">
        <w:trPr>
          <w:trHeight w:val="853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0CE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AE0CE4">
              <w:rPr>
                <w:color w:val="auto"/>
                <w:sz w:val="24"/>
                <w:szCs w:val="24"/>
              </w:rPr>
              <w:t>Bài 7: Tập hợp các số thự</w:t>
            </w:r>
            <w:r>
              <w:rPr>
                <w:color w:val="auto"/>
                <w:sz w:val="24"/>
                <w:szCs w:val="24"/>
              </w:rPr>
              <w:t>c (T2</w:t>
            </w:r>
            <w:r w:rsidRPr="00AE0CE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vAlign w:val="center"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1216D" w:rsidRPr="006A57C1" w:rsidTr="0032108F">
        <w:trPr>
          <w:trHeight w:val="6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0CE4" w:rsidRDefault="00C1216D" w:rsidP="00AE0CE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AE0CE4">
              <w:rPr>
                <w:color w:val="auto"/>
                <w:sz w:val="24"/>
                <w:szCs w:val="24"/>
              </w:rPr>
              <w:t>Bài 7: Tập hợp các số thự</w:t>
            </w:r>
            <w:r>
              <w:rPr>
                <w:color w:val="auto"/>
                <w:sz w:val="24"/>
                <w:szCs w:val="24"/>
              </w:rPr>
              <w:t>c (T3)</w:t>
            </w:r>
          </w:p>
        </w:tc>
        <w:tc>
          <w:tcPr>
            <w:tcW w:w="2182" w:type="dxa"/>
            <w:vMerge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vAlign w:val="center"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1216D" w:rsidRPr="00ED7533" w:rsidTr="0032108F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0CE4" w:rsidRDefault="00C1216D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AE0CE4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C1216D" w:rsidRPr="00AE0CE4" w:rsidRDefault="00C1216D" w:rsidP="000B48CE">
            <w:pPr>
              <w:rPr>
                <w:bCs/>
                <w:color w:val="auto"/>
                <w:sz w:val="24"/>
                <w:szCs w:val="26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  <w:hideMark/>
          </w:tcPr>
          <w:p w:rsidR="00C1216D" w:rsidRPr="00ED7533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12337C">
              <w:rPr>
                <w:color w:val="auto"/>
                <w:sz w:val="24"/>
                <w:szCs w:val="26"/>
              </w:rPr>
              <w:t>Bài 10: Tiên đề Euclid. Tính chất hai đường thẳ</w:t>
            </w:r>
            <w:r>
              <w:rPr>
                <w:color w:val="auto"/>
                <w:sz w:val="24"/>
                <w:szCs w:val="26"/>
              </w:rPr>
              <w:t>ng song song (T2</w:t>
            </w:r>
            <w:r w:rsidRPr="0012337C">
              <w:rPr>
                <w:color w:val="auto"/>
                <w:sz w:val="24"/>
                <w:szCs w:val="26"/>
              </w:rPr>
              <w:t>)</w:t>
            </w:r>
            <w:r w:rsidRPr="0012337C">
              <w:rPr>
                <w:rFonts w:eastAsia="Times New Roman"/>
                <w:sz w:val="22"/>
                <w:szCs w:val="24"/>
                <w:lang w:val="vi-VN" w:eastAsia="vi-VN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ED7533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ED7533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243F15" w:rsidTr="0032108F">
        <w:trPr>
          <w:trHeight w:val="708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ED7533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C1216D" w:rsidRPr="00AE0CE4" w:rsidRDefault="00C1216D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AE0CE4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82" w:type="dxa"/>
            <w:vMerge/>
            <w:hideMark/>
          </w:tcPr>
          <w:p w:rsidR="00C1216D" w:rsidRPr="00AE0CE4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243F15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243F15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243F15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DE4196" w:rsidTr="0032108F">
        <w:trPr>
          <w:trHeight w:val="6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243F15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1216D" w:rsidRPr="00AE0CE4" w:rsidRDefault="00C1216D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AE0CE4">
              <w:rPr>
                <w:color w:val="auto"/>
                <w:sz w:val="24"/>
                <w:szCs w:val="26"/>
              </w:rPr>
              <w:t>Bài tập cuối chương II</w:t>
            </w:r>
          </w:p>
        </w:tc>
        <w:tc>
          <w:tcPr>
            <w:tcW w:w="2182" w:type="dxa"/>
            <w:shd w:val="clear" w:color="auto" w:fill="auto"/>
          </w:tcPr>
          <w:p w:rsidR="00C1216D" w:rsidRPr="00AE0CE4" w:rsidRDefault="00C1216D" w:rsidP="000B48CE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1216D" w:rsidRPr="008D4C27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  <w:hideMark/>
          </w:tcPr>
          <w:p w:rsidR="00C1216D" w:rsidRPr="00DE4196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1216D" w:rsidRPr="00DE4196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216D" w:rsidRPr="00DE4196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1216D" w:rsidRPr="006A57C1" w:rsidTr="0032108F">
        <w:trPr>
          <w:trHeight w:val="836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1216D" w:rsidRPr="005653A3" w:rsidRDefault="00C1216D" w:rsidP="00ED7533">
            <w:pPr>
              <w:spacing w:before="0" w:after="0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653A3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Giấy kiểm tra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C1216D" w:rsidRPr="00ED7533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giữa HK1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1216D" w:rsidRPr="006A57C1" w:rsidRDefault="00C1216D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  <w:r w:rsidR="00F00154">
              <w:rPr>
                <w:sz w:val="24"/>
                <w:szCs w:val="24"/>
              </w:rPr>
              <w:t>- MC, thước thẳng, thước đo góc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216D" w:rsidRPr="006A57C1" w:rsidRDefault="004C2E1A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F00154" w:rsidRPr="006A57C1" w:rsidTr="0032108F">
        <w:trPr>
          <w:trHeight w:val="8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F83550">
              <w:rPr>
                <w:color w:val="auto"/>
                <w:sz w:val="24"/>
                <w:szCs w:val="26"/>
              </w:rPr>
              <w:t>Dân số và cơ cấu dân số Việt Nam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F00154" w:rsidRPr="00F01EF2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F00154" w:rsidRPr="005653A3" w:rsidRDefault="00F00154" w:rsidP="004A5175">
            <w:pPr>
              <w:spacing w:before="0" w:after="0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653A3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00154" w:rsidRPr="006A57C1" w:rsidRDefault="00F00154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Giấy kiểm tra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6A57C1" w:rsidRDefault="004C2E1A" w:rsidP="00C1216D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F00154" w:rsidRPr="00DD4895" w:rsidTr="00F00154">
        <w:trPr>
          <w:trHeight w:val="361"/>
        </w:trPr>
        <w:tc>
          <w:tcPr>
            <w:tcW w:w="5954" w:type="dxa"/>
            <w:gridSpan w:val="4"/>
            <w:shd w:val="clear" w:color="auto" w:fill="auto"/>
            <w:vAlign w:val="center"/>
            <w:hideMark/>
          </w:tcPr>
          <w:p w:rsidR="00F00154" w:rsidRPr="00DD4895" w:rsidRDefault="00F00154" w:rsidP="004D102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/>
                <w:sz w:val="24"/>
                <w:szCs w:val="24"/>
                <w:lang w:val="vi-VN" w:eastAsia="vi-VN"/>
              </w:rPr>
              <w:t xml:space="preserve">MẠCH </w:t>
            </w:r>
            <w:r>
              <w:rPr>
                <w:rFonts w:eastAsia="Times New Roman"/>
                <w:b/>
                <w:sz w:val="24"/>
                <w:szCs w:val="24"/>
                <w:lang w:eastAsia="vi-VN"/>
              </w:rPr>
              <w:t>THỐNG KÊ VÀ XÁC SUẤT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F00154" w:rsidRPr="00DD4895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F00154" w:rsidRPr="00D508B8" w:rsidTr="00075AA0">
        <w:trPr>
          <w:trHeight w:val="85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F00154" w:rsidRPr="005445C5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5445C5">
              <w:rPr>
                <w:color w:val="auto"/>
                <w:sz w:val="24"/>
                <w:szCs w:val="26"/>
              </w:rPr>
              <w:t>Bài 17: Thu thập và phân loại dữ liệu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F00154" w:rsidRPr="00F01EF2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FF391B">
              <w:rPr>
                <w:color w:val="auto"/>
                <w:sz w:val="24"/>
                <w:szCs w:val="26"/>
              </w:rPr>
              <w:t>Bài 11: Định lí và chứng minh định lí</w:t>
            </w:r>
            <w:r>
              <w:rPr>
                <w:color w:val="auto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00154" w:rsidRPr="00D508B8" w:rsidRDefault="003F1C80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thước đo góc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D508B8" w:rsidRDefault="004C2E1A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F00154" w:rsidRPr="00DD4895" w:rsidTr="00075AA0">
        <w:trPr>
          <w:trHeight w:val="689"/>
        </w:trPr>
        <w:tc>
          <w:tcPr>
            <w:tcW w:w="851" w:type="dxa"/>
            <w:vMerge/>
            <w:shd w:val="clear" w:color="auto" w:fill="auto"/>
            <w:vAlign w:val="center"/>
          </w:tcPr>
          <w:p w:rsidR="00F00154" w:rsidRPr="00D508B8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154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F00154" w:rsidRPr="005445C5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vAlign w:val="center"/>
          </w:tcPr>
          <w:p w:rsidR="00F00154" w:rsidRPr="00AE5D83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154" w:rsidRPr="00AE5D83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F00154" w:rsidRPr="00AE5D83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00154" w:rsidRPr="00FF391B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chung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FF391B" w:rsidRDefault="003F1C80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thước đo góc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FF391B" w:rsidRDefault="004C2E1A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F00154" w:rsidRPr="006A57C1" w:rsidTr="00075AA0">
        <w:trPr>
          <w:trHeight w:val="762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F00154" w:rsidRPr="005445C5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00154" w:rsidRPr="006A57C1" w:rsidRDefault="00F00154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FF391B" w:rsidRDefault="003F1C80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thẳng, thước đo góc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FF391B" w:rsidRDefault="004C2E1A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F00154" w:rsidRPr="00D508B8" w:rsidTr="00075AA0">
        <w:trPr>
          <w:trHeight w:val="76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00154" w:rsidRPr="006A57C1" w:rsidRDefault="00F00154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154" w:rsidRDefault="00F00154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F00154" w:rsidRPr="005445C5" w:rsidRDefault="00F00154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445C5">
              <w:rPr>
                <w:color w:val="auto"/>
                <w:sz w:val="24"/>
                <w:szCs w:val="26"/>
              </w:rPr>
              <w:t>Bài 17: Thu thập và phân loại dữ liệu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F00154" w:rsidRPr="00C20BA1" w:rsidRDefault="00F00154" w:rsidP="005445C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0154" w:rsidRPr="00C20BA1" w:rsidRDefault="00F00154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F00154" w:rsidRDefault="00F00154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00154" w:rsidRDefault="00F00154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912545">
              <w:rPr>
                <w:color w:val="auto"/>
                <w:sz w:val="24"/>
                <w:szCs w:val="26"/>
              </w:rPr>
              <w:t>Bài 12: Tổng các góc trong một tam giác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C20BA1" w:rsidRDefault="003F1C80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thước đo góc, giấy A4.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0154" w:rsidRPr="00C20BA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540DAC" w:rsidTr="00075AA0">
        <w:trPr>
          <w:trHeight w:val="762"/>
        </w:trPr>
        <w:tc>
          <w:tcPr>
            <w:tcW w:w="851" w:type="dxa"/>
            <w:vMerge/>
            <w:shd w:val="clear" w:color="auto" w:fill="auto"/>
            <w:vAlign w:val="center"/>
          </w:tcPr>
          <w:p w:rsidR="004C2E1A" w:rsidRPr="00D508B8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E03EFD">
              <w:rPr>
                <w:color w:val="auto"/>
                <w:sz w:val="24"/>
                <w:szCs w:val="26"/>
              </w:rPr>
              <w:t>Bài 13: Hai tam giác bằng nhau. Trường hợp bằng nhau thứ nhất của tam giác. (T1)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thước đo góc, êke, compa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540DAC" w:rsidTr="00075AA0">
        <w:trPr>
          <w:trHeight w:val="762"/>
        </w:trPr>
        <w:tc>
          <w:tcPr>
            <w:tcW w:w="851" w:type="dxa"/>
            <w:vMerge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E03EFD">
              <w:rPr>
                <w:color w:val="auto"/>
                <w:sz w:val="24"/>
                <w:szCs w:val="26"/>
              </w:rPr>
              <w:t>Bài 13: Hai tam giác bằng nhau. Trường hợp bằng nhau thứ nhất củ</w:t>
            </w:r>
            <w:r>
              <w:rPr>
                <w:color w:val="auto"/>
                <w:sz w:val="24"/>
                <w:szCs w:val="26"/>
              </w:rPr>
              <w:t>a tam giác. (T2</w:t>
            </w:r>
            <w:r w:rsidRPr="00E03EFD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thước đo góc, êke, compa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47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794C3F">
              <w:rPr>
                <w:color w:val="auto"/>
                <w:sz w:val="24"/>
                <w:szCs w:val="26"/>
              </w:rPr>
              <w:t>Bài 18: Biểu đồ hình quạt tròn (T1)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4C2E1A" w:rsidRPr="006A57C1" w:rsidRDefault="004C2E1A" w:rsidP="005445C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thẳng, compa.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794C3F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chung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2E1A" w:rsidRPr="006A57C1" w:rsidRDefault="004C2E1A" w:rsidP="00794C3F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thẳng, thước đo góc, êke, compa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F01EF2" w:rsidTr="00075AA0">
        <w:trPr>
          <w:trHeight w:val="845"/>
        </w:trPr>
        <w:tc>
          <w:tcPr>
            <w:tcW w:w="851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6A57C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6A57C1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794C3F">
              <w:rPr>
                <w:color w:val="auto"/>
                <w:sz w:val="24"/>
                <w:szCs w:val="26"/>
              </w:rPr>
              <w:t>Bài 14: Trường hợp bằng nhau thứ hai và thứ ba của tam giác. (T1)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C2E1A" w:rsidRPr="00F01EF2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thước đo góc, êke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845"/>
        </w:trPr>
        <w:tc>
          <w:tcPr>
            <w:tcW w:w="851" w:type="dxa"/>
            <w:vMerge/>
            <w:shd w:val="clear" w:color="auto" w:fill="auto"/>
            <w:vAlign w:val="center"/>
          </w:tcPr>
          <w:p w:rsidR="004C2E1A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C2E1A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4C2E1A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F01EF2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F01EF2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794C3F">
              <w:rPr>
                <w:color w:val="auto"/>
                <w:sz w:val="24"/>
                <w:szCs w:val="26"/>
              </w:rPr>
              <w:t>Bài 14: Trường hợp bằng nhau thứ hai và thứ ba củ</w:t>
            </w:r>
            <w:r>
              <w:rPr>
                <w:color w:val="auto"/>
                <w:sz w:val="24"/>
                <w:szCs w:val="26"/>
              </w:rPr>
              <w:t>a tam giác. (T2</w:t>
            </w:r>
            <w:r w:rsidRPr="00794C3F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4C2E1A" w:rsidRPr="006A57C1" w:rsidTr="00075AA0">
        <w:trPr>
          <w:trHeight w:val="1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794C3F">
              <w:rPr>
                <w:color w:val="auto"/>
                <w:sz w:val="24"/>
                <w:szCs w:val="26"/>
              </w:rPr>
              <w:t>Bài 18: Biểu đồ hình quạt tròn (T2)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2E1A" w:rsidRPr="00867DD6" w:rsidRDefault="004C2E1A" w:rsidP="00F01EF2">
            <w:pPr>
              <w:spacing w:before="0" w:after="0"/>
              <w:rPr>
                <w:bCs/>
                <w:color w:val="auto"/>
                <w:sz w:val="24"/>
                <w:szCs w:val="26"/>
              </w:rPr>
            </w:pPr>
            <w:r>
              <w:rPr>
                <w:sz w:val="24"/>
                <w:szCs w:val="24"/>
              </w:rPr>
              <w:t>- MC, thước thẳng, compa.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 xml:space="preserve"> Luyện tập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chung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C2E1A" w:rsidRPr="006A57C1" w:rsidRDefault="004C2E1A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thẳng, thước đo góc, êke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415"/>
        </w:trPr>
        <w:tc>
          <w:tcPr>
            <w:tcW w:w="851" w:type="dxa"/>
            <w:vMerge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C2E1A" w:rsidRDefault="004C2E1A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987B34">
              <w:rPr>
                <w:color w:val="auto"/>
                <w:sz w:val="24"/>
                <w:szCs w:val="26"/>
              </w:rPr>
              <w:t>Bài 18: Biểu đồ hình quạt tròn(T3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2E1A" w:rsidRPr="00F01EF2" w:rsidRDefault="004C2E1A" w:rsidP="005445C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compa.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F01EF2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F68B1" w:rsidRDefault="004C2E1A" w:rsidP="00C20BA1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Bài 15: Các trường hợp bằng nhau của tam giác vuông (T1)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2E1A" w:rsidRPr="009F68B1" w:rsidRDefault="004C2E1A" w:rsidP="00C20BA1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95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4C2E1A" w:rsidRPr="005445C5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5445C5">
              <w:rPr>
                <w:color w:val="auto"/>
                <w:sz w:val="24"/>
                <w:szCs w:val="24"/>
              </w:rPr>
              <w:t>Bài 19: Biểu đồ đoạn thẳng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6"/>
              </w:rPr>
              <w:t>(T1</w:t>
            </w:r>
            <w:r w:rsidRPr="00794C3F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4C2E1A" w:rsidRPr="005445C5" w:rsidRDefault="004C2E1A" w:rsidP="005445C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Bài 15: Các trường hợp bằng nhau củ</w:t>
            </w:r>
            <w:r>
              <w:rPr>
                <w:color w:val="auto"/>
                <w:sz w:val="24"/>
                <w:szCs w:val="26"/>
              </w:rPr>
              <w:t>a tam giác vuông (T2</w:t>
            </w:r>
            <w:r w:rsidRPr="009F68B1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2E1A" w:rsidRPr="00F01EF2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thước đo góc, êke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3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5445C5">
              <w:rPr>
                <w:color w:val="auto"/>
                <w:sz w:val="24"/>
                <w:szCs w:val="24"/>
              </w:rPr>
              <w:t>Bài 19: Biểu đồ đoạn thẳng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6"/>
              </w:rPr>
              <w:t>(T2</w:t>
            </w:r>
            <w:r w:rsidRPr="00794C3F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Bài 16: Tam giác cân. Đường trung trực của một đoạn thẳng. (T1)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6A57C1" w:rsidRDefault="004C2E1A" w:rsidP="009F68B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thẳng, thước đo góc, êke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F01EF2" w:rsidTr="00075AA0">
        <w:trPr>
          <w:trHeight w:val="101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Luyện tập chung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(T1)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  <w:hideMark/>
          </w:tcPr>
          <w:p w:rsidR="004C2E1A" w:rsidRPr="005445C5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0F0C">
              <w:rPr>
                <w:rStyle w:val="BodyTextChar"/>
                <w:rFonts w:eastAsiaTheme="minorHAnsi"/>
              </w:rPr>
              <w:t>MC, th</w:t>
            </w:r>
            <w:r w:rsidRPr="005C0F0C">
              <w:rPr>
                <w:rStyle w:val="BodyTextChar"/>
                <w:rFonts w:ascii="Times New Roman" w:eastAsiaTheme="minorHAnsi" w:hAnsi="Times New Roman"/>
              </w:rPr>
              <w:t>ướ</w:t>
            </w:r>
            <w:r w:rsidRPr="005C0F0C">
              <w:rPr>
                <w:rStyle w:val="BodyTextChar"/>
                <w:rFonts w:eastAsiaTheme="minorHAnsi"/>
              </w:rPr>
              <w:t>c th</w:t>
            </w:r>
            <w:r w:rsidRPr="005C0F0C">
              <w:rPr>
                <w:rStyle w:val="BodyTextChar"/>
                <w:rFonts w:ascii="Times New Roman" w:eastAsiaTheme="minorHAnsi" w:hAnsi="Times New Roman"/>
              </w:rPr>
              <w:t>ẳ</w:t>
            </w:r>
            <w:r w:rsidRPr="005C0F0C">
              <w:rPr>
                <w:rStyle w:val="BodyTextChar"/>
                <w:rFonts w:eastAsiaTheme="minorHAnsi"/>
              </w:rPr>
              <w:t>ng, compa.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Bài 16: Tam giác cân. Đường trung trực của một đoạn thẳ</w:t>
            </w:r>
            <w:r>
              <w:rPr>
                <w:color w:val="auto"/>
                <w:sz w:val="24"/>
                <w:szCs w:val="26"/>
              </w:rPr>
              <w:t>ng. (T2</w:t>
            </w:r>
            <w:r w:rsidRPr="009F68B1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C2E1A" w:rsidRPr="00F01EF2" w:rsidRDefault="004C2E1A" w:rsidP="009F68B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thước đo góc, êke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1334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C2E1A" w:rsidRPr="00F01EF2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Luyện tập chung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(T2)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Luyện tập chung (T1)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842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IV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2E1A" w:rsidRPr="006A57C1" w:rsidRDefault="004C2E1A" w:rsidP="005C0F0C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 MC, thước thẳng, compa.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Luyện tậ</w:t>
            </w:r>
            <w:r>
              <w:rPr>
                <w:color w:val="auto"/>
                <w:sz w:val="24"/>
                <w:szCs w:val="26"/>
              </w:rPr>
              <w:t>p chung (T2</w:t>
            </w:r>
            <w:r w:rsidRPr="009F68B1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thẳng, thước đo góc, êke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8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37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học kì I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2E1A" w:rsidRPr="00AE5D83" w:rsidRDefault="004C2E1A" w:rsidP="005445C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thẳng, compa.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>Bài tập cuối chương III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2E1A" w:rsidRPr="009411EE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540DAC" w:rsidTr="00075AA0">
        <w:trPr>
          <w:trHeight w:val="3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C2E1A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C2E1A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4C2E1A" w:rsidRPr="003A67EC" w:rsidRDefault="004C2E1A" w:rsidP="00422303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3A67EC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HK1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4C2E1A" w:rsidRPr="00C1216D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Giấy kiểm tra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F68B1" w:rsidRDefault="004C2E1A" w:rsidP="0042230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val="vi-VN" w:eastAsia="vi-VN"/>
              </w:rPr>
            </w:pPr>
            <w:r w:rsidRPr="009F68B1">
              <w:rPr>
                <w:color w:val="auto"/>
                <w:sz w:val="24"/>
                <w:szCs w:val="26"/>
              </w:rPr>
              <w:t xml:space="preserve">Ôn tập cuối học kì 1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DE4196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FF391B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3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C2E1A" w:rsidRPr="00DE4196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C2E1A" w:rsidRPr="00DE4196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Pr="00966316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3A67EC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HK1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>Giấy kiểm tra</w:t>
            </w:r>
          </w:p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C20BA1" w:rsidRDefault="004C2E1A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075AA0">
        <w:trPr>
          <w:trHeight w:val="310"/>
        </w:trPr>
        <w:tc>
          <w:tcPr>
            <w:tcW w:w="851" w:type="dxa"/>
            <w:vMerge/>
            <w:shd w:val="clear" w:color="auto" w:fill="auto"/>
            <w:vAlign w:val="center"/>
          </w:tcPr>
          <w:p w:rsidR="004C2E1A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C2E1A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4C2E1A" w:rsidRPr="003A67EC" w:rsidRDefault="004C2E1A" w:rsidP="00422303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2E1A" w:rsidRPr="00AE5D83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E1A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2E1A" w:rsidRPr="00966316" w:rsidRDefault="004C2E1A" w:rsidP="00422303">
            <w:pPr>
              <w:spacing w:before="0" w:after="0"/>
              <w:rPr>
                <w:rFonts w:eastAsia="Times New Roman"/>
                <w:b/>
                <w:color w:val="auto"/>
                <w:sz w:val="24"/>
                <w:szCs w:val="24"/>
                <w:lang w:eastAsia="vi-VN"/>
              </w:rPr>
            </w:pPr>
            <w:r w:rsidRPr="00966316">
              <w:rPr>
                <w:color w:val="auto"/>
                <w:sz w:val="24"/>
                <w:szCs w:val="26"/>
              </w:rPr>
              <w:t>Trả bài kiểm tra và hệ thống kiến thức HKI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4C2E1A" w:rsidRPr="006A57C1" w:rsidTr="00707449">
        <w:trPr>
          <w:trHeight w:val="479"/>
        </w:trPr>
        <w:tc>
          <w:tcPr>
            <w:tcW w:w="14317" w:type="dxa"/>
            <w:gridSpan w:val="11"/>
            <w:shd w:val="clear" w:color="auto" w:fill="auto"/>
            <w:vAlign w:val="center"/>
          </w:tcPr>
          <w:p w:rsidR="004C2E1A" w:rsidRPr="006A57C1" w:rsidRDefault="004C2E1A" w:rsidP="00D951A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7A601B">
              <w:rPr>
                <w:rFonts w:eastAsia="Times New Roman"/>
                <w:b/>
                <w:sz w:val="24"/>
                <w:szCs w:val="24"/>
                <w:lang w:val="vi-VN" w:eastAsia="vi-VN"/>
              </w:rPr>
              <w:t>HOẠT ĐỘNG TRẢI NGHIỆM</w:t>
            </w:r>
          </w:p>
        </w:tc>
      </w:tr>
      <w:tr w:rsidR="004C2E1A" w:rsidRPr="00540DAC" w:rsidTr="00707449">
        <w:trPr>
          <w:trHeight w:val="76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C2E1A" w:rsidRPr="006A57C1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2E1A" w:rsidRPr="00B72E32" w:rsidRDefault="004C2E1A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6464" w:type="dxa"/>
            <w:gridSpan w:val="5"/>
            <w:shd w:val="clear" w:color="auto" w:fill="auto"/>
            <w:vAlign w:val="center"/>
          </w:tcPr>
          <w:p w:rsidR="004C2E1A" w:rsidRPr="007A601B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Dân số và cơ cấu dân số Việt Nam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C2E1A" w:rsidRPr="00B72E32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31 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4C2E1A" w:rsidRPr="007A601B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D10863">
              <w:rPr>
                <w:rFonts w:eastAsia="Times New Roman"/>
                <w:bCs/>
                <w:sz w:val="24"/>
                <w:szCs w:val="24"/>
                <w:lang w:val="vi-VN" w:eastAsia="vi-VN"/>
              </w:rPr>
              <w:t xml:space="preserve">Vẽ hình đơn giản với phần </w:t>
            </w: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mề</w:t>
            </w:r>
            <w:r w:rsidRPr="00D10863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m Geogebra</w:t>
            </w:r>
          </w:p>
        </w:tc>
      </w:tr>
      <w:tr w:rsidR="004C2E1A" w:rsidRPr="00540DAC" w:rsidTr="00707449">
        <w:trPr>
          <w:trHeight w:val="3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C2E1A" w:rsidRPr="007A601B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2E1A" w:rsidRPr="00B72E32" w:rsidRDefault="004C2E1A" w:rsidP="00422303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Cs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6464" w:type="dxa"/>
            <w:gridSpan w:val="5"/>
            <w:shd w:val="clear" w:color="auto" w:fill="auto"/>
            <w:vAlign w:val="center"/>
          </w:tcPr>
          <w:p w:rsidR="004C2E1A" w:rsidRPr="00D10863" w:rsidRDefault="004C2E1A" w:rsidP="00422303">
            <w:pPr>
              <w:spacing w:before="0" w:after="0"/>
              <w:rPr>
                <w:rFonts w:eastAsia="Times New Roman"/>
                <w:bCs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Dân số và cơ cấu dân số Việt Nam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C2E1A" w:rsidRPr="00B72E32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DE4196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  <w:r w:rsidRPr="00B72E32">
              <w:rPr>
                <w:rFonts w:eastAsia="Times New Roman"/>
                <w:bCs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4C2E1A" w:rsidRPr="00DE4196" w:rsidRDefault="004C2E1A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D10863">
              <w:rPr>
                <w:rFonts w:eastAsia="Times New Roman"/>
                <w:bCs/>
                <w:sz w:val="24"/>
                <w:szCs w:val="24"/>
                <w:lang w:val="vi-VN" w:eastAsia="vi-VN"/>
              </w:rPr>
              <w:t xml:space="preserve">Vẽ hình đơn giản với phần </w:t>
            </w: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mề</w:t>
            </w:r>
            <w:r w:rsidRPr="00D10863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m Geogebra</w:t>
            </w:r>
          </w:p>
        </w:tc>
      </w:tr>
    </w:tbl>
    <w:p w:rsidR="0032108F" w:rsidRDefault="0032108F" w:rsidP="003F1C80">
      <w:pPr>
        <w:rPr>
          <w:b/>
          <w:bCs/>
          <w:lang w:val="vi-VN"/>
        </w:rPr>
      </w:pPr>
    </w:p>
    <w:p w:rsidR="00257D48" w:rsidRPr="000108E8" w:rsidRDefault="00257D48" w:rsidP="003F1C80">
      <w:pPr>
        <w:rPr>
          <w:b/>
          <w:bCs/>
        </w:rPr>
      </w:pPr>
      <w:r w:rsidRPr="00257D48">
        <w:rPr>
          <w:b/>
          <w:bCs/>
          <w:lang w:val="vi-VN"/>
        </w:rPr>
        <w:t>HỌ</w:t>
      </w:r>
      <w:r w:rsidR="000108E8">
        <w:rPr>
          <w:b/>
          <w:bCs/>
          <w:lang w:val="vi-VN"/>
        </w:rPr>
        <w:t xml:space="preserve">C KÌ 2 </w:t>
      </w:r>
    </w:p>
    <w:tbl>
      <w:tblPr>
        <w:tblW w:w="14488" w:type="dxa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2014"/>
        <w:gridCol w:w="396"/>
        <w:gridCol w:w="2126"/>
        <w:gridCol w:w="993"/>
        <w:gridCol w:w="879"/>
        <w:gridCol w:w="709"/>
        <w:gridCol w:w="1701"/>
        <w:gridCol w:w="113"/>
        <w:gridCol w:w="1871"/>
        <w:gridCol w:w="57"/>
        <w:gridCol w:w="1928"/>
      </w:tblGrid>
      <w:tr w:rsidR="00257D48" w:rsidRPr="00257D48" w:rsidTr="003F1C80">
        <w:trPr>
          <w:trHeight w:val="310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48" w:rsidRPr="00257D48" w:rsidRDefault="00257D48" w:rsidP="00E476F1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MẠCH</w:t>
            </w:r>
            <w:r w:rsidR="005811D6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 SỐ VÀ</w:t>
            </w:r>
            <w:r w:rsidR="00E476F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ĐẠI SỐ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48" w:rsidRPr="005811D6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MẠCH HÌNH HỌC</w:t>
            </w:r>
            <w:r w:rsidR="005811D6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 VÀ ĐO LƯỜNG</w:t>
            </w:r>
          </w:p>
        </w:tc>
      </w:tr>
      <w:tr w:rsidR="003F1C80" w:rsidRPr="00257D48" w:rsidTr="003F1C80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Tuần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Tiết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Tên bài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3F1C80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Thiết bị dạy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 xml:space="preserve">Tuần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Tiết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Tên bài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Thiết bị dạy học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80" w:rsidRPr="00257D48" w:rsidRDefault="003F1C80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3F1C80">
              <w:rPr>
                <w:b/>
                <w:sz w:val="24"/>
                <w:szCs w:val="26"/>
                <w:lang w:val="vi-VN"/>
              </w:rPr>
              <w:t>Địa điểm dạy học</w:t>
            </w:r>
          </w:p>
        </w:tc>
      </w:tr>
      <w:tr w:rsidR="005C0F0C" w:rsidRPr="00540DAC" w:rsidTr="003F1C80">
        <w:trPr>
          <w:trHeight w:val="6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5F34A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AF0E23" w:rsidRDefault="005C0F0C" w:rsidP="000B48CE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AF0E23">
              <w:rPr>
                <w:color w:val="auto"/>
                <w:sz w:val="24"/>
                <w:szCs w:val="26"/>
              </w:rPr>
              <w:t>Bài 20: Tỉ lệ thức (T1)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3F1C80" w:rsidRDefault="005C0F0C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5A3E0B" w:rsidRDefault="005C0F0C" w:rsidP="007F7F6A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31: Quan hệ giữa góc và cạnh đối diện trong một tam giác. (T1)</w:t>
            </w:r>
          </w:p>
          <w:p w:rsidR="005C0F0C" w:rsidRPr="005A3E0B" w:rsidRDefault="005C0F0C" w:rsidP="007F7F6A">
            <w:pPr>
              <w:rPr>
                <w:bCs/>
                <w:color w:val="auto"/>
                <w:sz w:val="24"/>
                <w:szCs w:val="2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3F1C80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eke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AF36C2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5C0F0C" w:rsidRPr="00DD4895" w:rsidTr="003F1C80">
        <w:trPr>
          <w:trHeight w:val="6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AF0E23" w:rsidRDefault="005C0F0C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AF0E23">
              <w:rPr>
                <w:color w:val="auto"/>
                <w:sz w:val="24"/>
                <w:szCs w:val="26"/>
              </w:rPr>
              <w:t>Bài 20: Tỉ lệ thức (T2)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5C0F0C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C0F0C" w:rsidRPr="00540DAC" w:rsidTr="003F1C80">
        <w:trPr>
          <w:trHeight w:val="1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AF0E23" w:rsidRDefault="005C0F0C" w:rsidP="00AF0E23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  <w:lang w:val="vi-VN" w:eastAsia="vi-VN"/>
              </w:rPr>
            </w:pPr>
            <w:r w:rsidRPr="00AF0E23">
              <w:rPr>
                <w:color w:val="auto"/>
                <w:sz w:val="24"/>
                <w:szCs w:val="26"/>
              </w:rPr>
              <w:t xml:space="preserve">Bài 21: Tính chất dãy tỉ số bằng nhau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5C0F0C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0C" w:rsidRPr="00257D48" w:rsidRDefault="005C0F0C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0C" w:rsidRPr="00257D48" w:rsidRDefault="00AF36C2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3F1C80">
        <w:trPr>
          <w:trHeight w:val="12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Luyện tập chung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(T1)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F0E2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31: Quan hệ giữa góc và cạnh đối diện trong một tam giác. (T2)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FC557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eke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22C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DE4196" w:rsidTr="003F1C80">
        <w:trPr>
          <w:trHeight w:val="6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Luyện tập chung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(T2)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6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22: Đại lượng tỉ lệ thuận (T1)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1D4992">
        <w:trPr>
          <w:trHeight w:val="9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 xml:space="preserve">Bài 22: Đại lượng tỉ lệ thuận </w:t>
            </w:r>
            <w:r>
              <w:rPr>
                <w:color w:val="auto"/>
                <w:sz w:val="24"/>
                <w:szCs w:val="26"/>
              </w:rPr>
              <w:t>(T2</w:t>
            </w:r>
            <w:r w:rsidRPr="005A3E0B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E47AD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 xml:space="preserve">Bài 32. Quan hệ giữa đường vuông góc và đường xiên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eke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1D4992">
        <w:trPr>
          <w:trHeight w:val="7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905D0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23: Đại lượng tỉ lệ nghịch (T1)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905D0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9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23: Đại lượng tỉ lệ nghịch (T2)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8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 xml:space="preserve">Bài 33. Quan hệ giữa ba cạnh của một tam giác.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eke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DE4196" w:rsidTr="003F1C80">
        <w:trPr>
          <w:trHeight w:val="6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8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VI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F0E2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DE4196" w:rsidTr="003F1C80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24: Biểu thức đại số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37</w:t>
            </w:r>
          </w:p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C1216D">
            <w:pPr>
              <w:pStyle w:val="NoSpacing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eke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C1216D">
            <w:pPr>
              <w:pStyle w:val="NoSpacing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7905D0" w:rsidTr="003F1C80">
        <w:trPr>
          <w:trHeight w:val="8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25: Đa thức một biến (T1)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DE4196" w:rsidTr="003F1C80">
        <w:trPr>
          <w:trHeight w:val="9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25: Đa thức một biến (T2)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DE4196" w:rsidTr="003F1C80">
        <w:trPr>
          <w:trHeight w:val="1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25: Đa thức một biến (T3)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B55686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1E0535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616D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eke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616D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3F1C80">
        <w:trPr>
          <w:trHeight w:val="14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26: Phép cộng và phép trừ đa thức một biến (T1)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113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26: Phép cộng và phép trừ đa thức một biến (T2)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841DA" w:rsidRDefault="00AF36C2" w:rsidP="009B1B1A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3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DE6339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7725C1" w:rsidRDefault="00AF36C2" w:rsidP="007F7F6A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A616DB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 xml:space="preserve">Bài 34. </w:t>
            </w:r>
            <w:r>
              <w:rPr>
                <w:rFonts w:eastAsia="Times New Roman"/>
                <w:sz w:val="24"/>
                <w:szCs w:val="24"/>
                <w:lang w:val="vi-VN" w:eastAsia="vi-VN"/>
              </w:rPr>
              <w:t xml:space="preserve">Sự đồng quy </w:t>
            </w: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của 3 đường trung tuyến trong 1 tam giác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(T1)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lastRenderedPageBreak/>
              <w:t xml:space="preserve">MC, thước thẳng, </w:t>
            </w:r>
            <w:r>
              <w:rPr>
                <w:sz w:val="24"/>
                <w:szCs w:val="24"/>
              </w:rPr>
              <w:lastRenderedPageBreak/>
              <w:t>Giấy A4, kéo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lastRenderedPageBreak/>
              <w:t>Lớp học</w:t>
            </w:r>
          </w:p>
        </w:tc>
      </w:tr>
      <w:tr w:rsidR="00AF36C2" w:rsidRPr="00DD4895" w:rsidTr="003F1C80">
        <w:trPr>
          <w:trHeight w:val="4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DE6339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7905D0" w:rsidTr="003F1C80">
        <w:trPr>
          <w:trHeight w:val="7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0B48CE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27: Phép nhân đa thức một biến (T1)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0B48CE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257D48" w:rsidTr="003F1C80">
        <w:trPr>
          <w:trHeight w:val="7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0B48CE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27: Phép nhân đa thức một biến (T2)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0B48C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giữa HK2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6C2" w:rsidRPr="00257D48" w:rsidRDefault="00884C74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DD4895" w:rsidTr="003F1C80">
        <w:trPr>
          <w:trHeight w:val="6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48514B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C0F0C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Giấy kiểm tra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6C2" w:rsidRPr="00257D48" w:rsidRDefault="00884C74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DE4196" w:rsidTr="003F1C80">
        <w:trPr>
          <w:trHeight w:val="8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0B48CE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F01022" w:rsidTr="005774B6">
        <w:trPr>
          <w:trHeight w:val="8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D722C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7F7F6A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28: Phép chia đa thức một biến (T1)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C32395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D722C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1E0535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D722C6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 xml:space="preserve">Bài 34. </w:t>
            </w:r>
            <w:r>
              <w:rPr>
                <w:rFonts w:eastAsia="Times New Roman"/>
                <w:sz w:val="24"/>
                <w:szCs w:val="24"/>
                <w:lang w:val="vi-VN" w:eastAsia="vi-VN"/>
              </w:rPr>
              <w:t>Sự đồng quy của 3 đường phân giác trong 1 tam giác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 xml:space="preserve"> (T2)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Giấy A4, kéo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5774B6">
        <w:trPr>
          <w:trHeight w:val="13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A3E0B" w:rsidRDefault="00AF36C2" w:rsidP="007F7F6A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28: Phép chia đa thức một biến (T2)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1E0535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7F7F6A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35. Sự đồng quy của ba đường trung trực, ba đường cao của tam giác (T1)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0613EF" w:rsidRDefault="00AF36C2" w:rsidP="000613EF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0613EF" w:rsidRDefault="00884C74" w:rsidP="000613EF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884C74" w:rsidRPr="00A4309B" w:rsidTr="00AF49F7">
        <w:trPr>
          <w:trHeight w:val="3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Default="00884C74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28: Phép chia đa thức một biế</w:t>
            </w:r>
            <w:r>
              <w:rPr>
                <w:color w:val="auto"/>
                <w:sz w:val="24"/>
                <w:szCs w:val="26"/>
              </w:rPr>
              <w:t>n (T3</w:t>
            </w:r>
            <w:r w:rsidRPr="005A3E0B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7D48" w:rsidRDefault="00884C74" w:rsidP="006D577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257D48" w:rsidRDefault="00884C74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7725C1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5A3E0B" w:rsidRDefault="00884C74" w:rsidP="007F7F6A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35. Sự đồng quy của ba đường trung trực, ba đường cao của tam giác (T2)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0613EF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thẳng, Giấy A4, kéo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0613EF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884C74" w:rsidRPr="00540DAC" w:rsidTr="00AF49F7">
        <w:trPr>
          <w:trHeight w:val="3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Default="00884C74" w:rsidP="000B48C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39C3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7D48" w:rsidRDefault="00884C74" w:rsidP="00576B2F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7725C1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2539C3" w:rsidRDefault="00884C74" w:rsidP="007F7F6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74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4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DD4895" w:rsidTr="00643B9E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DB7549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39C3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576B2F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7725C1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39C3" w:rsidRDefault="00AF36C2" w:rsidP="007F7F6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Giấy A4, kéo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DD4895" w:rsidTr="00643B9E">
        <w:trPr>
          <w:trHeight w:val="7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DB7549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70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VI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576B2F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7725C1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tập cuối chương IX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257D48" w:rsidRDefault="00AF36C2" w:rsidP="00C1216D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257D48" w:rsidRDefault="00884C74" w:rsidP="00C1216D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257D48" w:rsidTr="003F1C80">
        <w:trPr>
          <w:trHeight w:val="384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F36C2" w:rsidRPr="00540DAC" w:rsidTr="003F1C80">
        <w:trPr>
          <w:trHeight w:val="7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29: Làm quen với biến cố</w:t>
            </w:r>
            <w:r>
              <w:rPr>
                <w:color w:val="auto"/>
                <w:sz w:val="24"/>
                <w:szCs w:val="26"/>
              </w:rPr>
              <w:t xml:space="preserve"> (T1)</w:t>
            </w: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47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7F7F6A">
            <w:pPr>
              <w:pStyle w:val="NoSpacing"/>
              <w:rPr>
                <w:bCs/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36. Hình hộp chữ nhật và hình lập phương (T1)</w:t>
            </w:r>
          </w:p>
        </w:tc>
        <w:tc>
          <w:tcPr>
            <w:tcW w:w="19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5653A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5653A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3F1C80">
        <w:trPr>
          <w:trHeight w:val="11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CA1074">
              <w:rPr>
                <w:color w:val="auto"/>
                <w:sz w:val="24"/>
                <w:szCs w:val="26"/>
              </w:rPr>
              <w:t>Bài 29: Làm quen với biến cố</w:t>
            </w:r>
            <w:r>
              <w:rPr>
                <w:color w:val="auto"/>
                <w:sz w:val="24"/>
                <w:szCs w:val="26"/>
              </w:rPr>
              <w:t xml:space="preserve"> (T2)</w:t>
            </w:r>
          </w:p>
        </w:tc>
        <w:tc>
          <w:tcPr>
            <w:tcW w:w="25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7F7F6A">
            <w:pPr>
              <w:pStyle w:val="NoSpacing"/>
              <w:rPr>
                <w:color w:val="auto"/>
                <w:sz w:val="24"/>
                <w:szCs w:val="26"/>
              </w:rPr>
            </w:pPr>
            <w:r w:rsidRPr="005A3E0B">
              <w:rPr>
                <w:color w:val="auto"/>
                <w:sz w:val="24"/>
                <w:szCs w:val="26"/>
              </w:rPr>
              <w:t>Bài 36. Hình hộp chữ nhật và hình lập phương (T2)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5653A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5653A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F36C2" w:rsidRPr="00540DAC" w:rsidTr="003F1C80">
        <w:trPr>
          <w:trHeight w:val="9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7F7F6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30: Làm quen với xác suất của biến cố</w:t>
            </w:r>
            <w:r>
              <w:rPr>
                <w:color w:val="auto"/>
                <w:sz w:val="24"/>
                <w:szCs w:val="26"/>
              </w:rPr>
              <w:t xml:space="preserve"> (T1)</w:t>
            </w: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36. Hình hộp chữ nhật và hình lậ</w:t>
            </w:r>
            <w:r>
              <w:rPr>
                <w:color w:val="auto"/>
                <w:sz w:val="24"/>
                <w:szCs w:val="26"/>
              </w:rPr>
              <w:t>p phương (T3</w:t>
            </w:r>
            <w:r w:rsidRPr="005A3E0B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936D1F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936D1F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3F1C80">
        <w:trPr>
          <w:trHeight w:val="11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30: Làm quen với xác suất của biến cố</w:t>
            </w:r>
            <w:r>
              <w:rPr>
                <w:color w:val="auto"/>
                <w:sz w:val="24"/>
                <w:szCs w:val="26"/>
              </w:rPr>
              <w:t xml:space="preserve"> (T2)</w:t>
            </w:r>
          </w:p>
        </w:tc>
        <w:tc>
          <w:tcPr>
            <w:tcW w:w="25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DD4895" w:rsidTr="009B5C0C">
        <w:trPr>
          <w:trHeight w:val="1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CA1074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75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Luyện tập chung</w:t>
            </w: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A15182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 xml:space="preserve">Bài 37. Hình lăng trụ đứng tam giác và hình lăng trụ đứng tứ giác </w:t>
            </w:r>
            <w:r>
              <w:rPr>
                <w:color w:val="auto"/>
                <w:sz w:val="24"/>
                <w:szCs w:val="26"/>
              </w:rPr>
              <w:t xml:space="preserve"> </w:t>
            </w:r>
            <w:r w:rsidRPr="005A3E0B">
              <w:rPr>
                <w:color w:val="auto"/>
                <w:sz w:val="24"/>
                <w:szCs w:val="26"/>
              </w:rPr>
              <w:t>(T1)</w:t>
            </w:r>
          </w:p>
        </w:tc>
        <w:tc>
          <w:tcPr>
            <w:tcW w:w="19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9B5C0C">
        <w:trPr>
          <w:trHeight w:val="5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0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37. Hình lăng trụ đứng tam giác và hình lăng trụ đứng tứ</w:t>
            </w:r>
            <w:r>
              <w:rPr>
                <w:color w:val="auto"/>
                <w:sz w:val="24"/>
                <w:szCs w:val="26"/>
              </w:rPr>
              <w:t xml:space="preserve"> giác (T2</w:t>
            </w:r>
            <w:r w:rsidRPr="005A3E0B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9B5C0C">
        <w:trPr>
          <w:trHeight w:val="5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Bài 37. Hình lăng trụ đứng tam giác và hình lăng trụ đứng tứ</w:t>
            </w:r>
            <w:r>
              <w:rPr>
                <w:color w:val="auto"/>
                <w:sz w:val="24"/>
                <w:szCs w:val="26"/>
              </w:rPr>
              <w:t xml:space="preserve"> giác (T3</w:t>
            </w:r>
            <w:r w:rsidRPr="005A3E0B">
              <w:rPr>
                <w:color w:val="auto"/>
                <w:sz w:val="24"/>
                <w:szCs w:val="26"/>
              </w:rPr>
              <w:t>)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8B63D1">
        <w:trPr>
          <w:trHeight w:val="15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CA1074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76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VII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6D5AB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F01022" w:rsidTr="008B63D1">
        <w:trPr>
          <w:trHeight w:val="1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0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7725C1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X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1518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540DAC" w:rsidTr="008B63D1">
        <w:trPr>
          <w:trHeight w:val="9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56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cuối HK2</w:t>
            </w: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AE306E" w:rsidRDefault="00AF36C2" w:rsidP="00AE306E">
            <w:pPr>
              <w:rPr>
                <w:color w:val="auto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AE306E" w:rsidRDefault="00884C74" w:rsidP="00AE306E">
            <w:pPr>
              <w:rPr>
                <w:color w:val="auto"/>
                <w:sz w:val="24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257D48" w:rsidTr="003F1C80">
        <w:trPr>
          <w:trHeight w:val="9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CA1074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0205C0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cuối HK2</w:t>
            </w: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6D5AB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7725C1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cuối HK2</w:t>
            </w:r>
          </w:p>
        </w:tc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F01022" w:rsidTr="003F1C80">
        <w:trPr>
          <w:trHeight w:val="12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CA1074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  <w:r>
              <w:rPr>
                <w:rFonts w:eastAsia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cuối HK2</w:t>
            </w:r>
          </w:p>
        </w:tc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36729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A3E0B">
              <w:rPr>
                <w:color w:val="auto"/>
                <w:sz w:val="24"/>
                <w:szCs w:val="26"/>
              </w:rPr>
              <w:t>Vòng quay may mắn</w:t>
            </w:r>
            <w:r>
              <w:rPr>
                <w:color w:val="auto"/>
                <w:sz w:val="24"/>
                <w:szCs w:val="26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AE306E" w:rsidRDefault="00AF36C2" w:rsidP="00A4309B">
            <w:pPr>
              <w:spacing w:before="0" w:after="0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MC, thước thẳng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AE306E" w:rsidRDefault="00884C74" w:rsidP="00A4309B">
            <w:pPr>
              <w:spacing w:before="0" w:after="0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F01022" w:rsidTr="003F1C80">
        <w:trPr>
          <w:trHeight w:val="12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E92D74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AE306E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79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841DA" w:rsidRDefault="00AF36C2" w:rsidP="00A4309B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Đại lượng tỉ lệ trong đời sống</w:t>
            </w: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6C2" w:rsidRPr="006D5AB3" w:rsidRDefault="00AF36C2" w:rsidP="00A4309B">
            <w:pPr>
              <w:spacing w:before="0" w:after="0"/>
              <w:rPr>
                <w:color w:val="auto"/>
                <w:sz w:val="24"/>
                <w:szCs w:val="28"/>
                <w:lang w:val="it-IT"/>
              </w:rPr>
            </w:pPr>
            <w:r>
              <w:rPr>
                <w:sz w:val="24"/>
                <w:szCs w:val="24"/>
              </w:rPr>
              <w:t>- MC, thước thẳng</w:t>
            </w:r>
          </w:p>
        </w:tc>
        <w:tc>
          <w:tcPr>
            <w:tcW w:w="18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E92D74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AE306E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59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A4309B">
            <w:pPr>
              <w:spacing w:before="0" w:after="0"/>
              <w:rPr>
                <w:color w:val="auto"/>
                <w:sz w:val="24"/>
                <w:szCs w:val="26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Hộp quà và chân đế lịch để bàn của em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giấy cứng, kéo, màu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  <w:tr w:rsidR="00AF36C2" w:rsidRPr="00F01022" w:rsidTr="003F1C80">
        <w:trPr>
          <w:trHeight w:val="12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AE306E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80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6C2" w:rsidRPr="005841DA" w:rsidRDefault="00AF36C2" w:rsidP="00A4309B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Đại lượng tỉ lệ trong đời sống</w:t>
            </w:r>
          </w:p>
        </w:tc>
        <w:tc>
          <w:tcPr>
            <w:tcW w:w="2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6D5AB3" w:rsidRDefault="00AF36C2" w:rsidP="00A4309B">
            <w:pPr>
              <w:spacing w:before="0" w:after="0"/>
              <w:rPr>
                <w:color w:val="auto"/>
                <w:sz w:val="24"/>
                <w:szCs w:val="28"/>
                <w:lang w:val="it-IT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AE306E" w:rsidRDefault="00AF36C2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5A3E0B" w:rsidRDefault="00AF36C2" w:rsidP="00A4309B">
            <w:pPr>
              <w:spacing w:before="0" w:after="0"/>
              <w:rPr>
                <w:color w:val="auto"/>
                <w:sz w:val="24"/>
                <w:szCs w:val="26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Hộp quà và chân đế lịch để bàn của em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AF36C2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MC, thước thẳng, giấy cứng, kéo, màu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6C2" w:rsidRPr="00257D48" w:rsidRDefault="00884C74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</w:rPr>
              <w:t>Lớp học</w:t>
            </w:r>
          </w:p>
        </w:tc>
      </w:tr>
    </w:tbl>
    <w:p w:rsidR="00FB669F" w:rsidRPr="00FB669F" w:rsidRDefault="00FB669F" w:rsidP="00075AA0">
      <w:pPr>
        <w:jc w:val="both"/>
        <w:rPr>
          <w:i/>
          <w:iCs/>
          <w:sz w:val="26"/>
          <w:lang w:val="vi-VN"/>
        </w:rPr>
      </w:pPr>
      <w:r w:rsidRPr="00FB669F">
        <w:rPr>
          <w:b/>
          <w:bCs/>
          <w:sz w:val="26"/>
          <w:lang w:val="vi-VN"/>
        </w:rPr>
        <w:t xml:space="preserve">II. Nhiệm vụ khác (nếu có): </w:t>
      </w:r>
      <w:r w:rsidRPr="00FB669F">
        <w:rPr>
          <w:i/>
          <w:iCs/>
          <w:sz w:val="26"/>
          <w:lang w:val="vi-VN"/>
        </w:rPr>
        <w:t>(Bồi dưỡng học sinh giỏi; Tổ chức hoạt động giáo dục...)</w:t>
      </w:r>
    </w:p>
    <w:p w:rsidR="00FB669F" w:rsidRPr="00FB669F" w:rsidRDefault="00FB669F" w:rsidP="00FB669F">
      <w:pPr>
        <w:ind w:left="567"/>
        <w:jc w:val="both"/>
        <w:rPr>
          <w:sz w:val="16"/>
          <w:szCs w:val="16"/>
          <w:lang w:val="vi-VN"/>
        </w:rPr>
      </w:pPr>
      <w:r w:rsidRPr="00FB669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B669F" w:rsidRPr="00075AA0" w:rsidRDefault="00FB669F" w:rsidP="00075AA0">
      <w:pPr>
        <w:ind w:left="567"/>
        <w:jc w:val="both"/>
        <w:rPr>
          <w:sz w:val="16"/>
          <w:szCs w:val="16"/>
        </w:rPr>
      </w:pPr>
      <w:r w:rsidRPr="00FB669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</w:t>
      </w:r>
      <w:r w:rsidR="00075AA0">
        <w:rPr>
          <w:sz w:val="16"/>
          <w:szCs w:val="16"/>
          <w:lang w:val="vi-VN"/>
        </w:rPr>
        <w:t>...............................</w:t>
      </w: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4585"/>
        <w:gridCol w:w="3745"/>
        <w:gridCol w:w="5607"/>
      </w:tblGrid>
      <w:tr w:rsidR="00FB669F" w:rsidRPr="00FB669F" w:rsidTr="00FB669F">
        <w:tc>
          <w:tcPr>
            <w:tcW w:w="4585" w:type="dxa"/>
          </w:tcPr>
          <w:p w:rsidR="00FB669F" w:rsidRPr="00FB669F" w:rsidRDefault="00FB669F" w:rsidP="00722C39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  <w:r w:rsidRPr="00FB669F">
              <w:rPr>
                <w:b/>
                <w:bCs/>
                <w:sz w:val="26"/>
                <w:lang w:val="vi-VN"/>
              </w:rPr>
              <w:t>TỔ TRƯỞNG</w:t>
            </w:r>
          </w:p>
          <w:p w:rsidR="00FB669F" w:rsidRPr="00FB669F" w:rsidRDefault="00FB669F" w:rsidP="00722C39">
            <w:pPr>
              <w:spacing w:before="0" w:after="0"/>
              <w:jc w:val="center"/>
              <w:rPr>
                <w:i/>
                <w:iCs/>
                <w:sz w:val="26"/>
                <w:lang w:val="vi-VN"/>
              </w:rPr>
            </w:pPr>
          </w:p>
        </w:tc>
        <w:tc>
          <w:tcPr>
            <w:tcW w:w="3745" w:type="dxa"/>
          </w:tcPr>
          <w:p w:rsidR="00FB669F" w:rsidRPr="00FB669F" w:rsidRDefault="00FB669F" w:rsidP="00722C39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5607" w:type="dxa"/>
          </w:tcPr>
          <w:p w:rsidR="00FB669F" w:rsidRPr="00FB669F" w:rsidRDefault="00FB669F" w:rsidP="00722C39">
            <w:pPr>
              <w:spacing w:before="0" w:after="0"/>
              <w:jc w:val="center"/>
              <w:rPr>
                <w:b/>
                <w:bCs/>
                <w:i/>
                <w:sz w:val="26"/>
                <w:lang w:val="vi-VN"/>
              </w:rPr>
            </w:pPr>
            <w:r w:rsidRPr="00FB669F">
              <w:rPr>
                <w:i/>
                <w:sz w:val="26"/>
              </w:rPr>
              <w:t>Liên sơn, ngày 18 tháng 6 năm 2022</w:t>
            </w:r>
          </w:p>
          <w:p w:rsidR="00FB669F" w:rsidRPr="00FB669F" w:rsidRDefault="00FB669F" w:rsidP="00722C39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  <w:r w:rsidRPr="00FB669F">
              <w:rPr>
                <w:b/>
                <w:bCs/>
                <w:sz w:val="26"/>
                <w:lang w:val="vi-VN"/>
              </w:rPr>
              <w:t>GIÁO VIÊN</w:t>
            </w:r>
          </w:p>
          <w:p w:rsidR="00FB669F" w:rsidRPr="00FB669F" w:rsidRDefault="00FB669F" w:rsidP="00722C39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</w:p>
        </w:tc>
      </w:tr>
    </w:tbl>
    <w:p w:rsidR="00FB669F" w:rsidRPr="00FB669F" w:rsidRDefault="00FB669F" w:rsidP="00FB669F">
      <w:pPr>
        <w:ind w:left="567"/>
        <w:jc w:val="both"/>
        <w:rPr>
          <w:sz w:val="26"/>
          <w:lang w:val="vi-VN"/>
        </w:rPr>
      </w:pPr>
    </w:p>
    <w:p w:rsidR="00FB669F" w:rsidRPr="00FB669F" w:rsidRDefault="00FB669F" w:rsidP="00FB669F">
      <w:pPr>
        <w:ind w:left="567"/>
        <w:jc w:val="both"/>
        <w:rPr>
          <w:sz w:val="26"/>
        </w:rPr>
      </w:pPr>
    </w:p>
    <w:p w:rsidR="00FB669F" w:rsidRPr="00FB669F" w:rsidRDefault="00FB669F" w:rsidP="00FB669F">
      <w:pPr>
        <w:ind w:left="567"/>
        <w:jc w:val="both"/>
        <w:rPr>
          <w:sz w:val="26"/>
        </w:rPr>
      </w:pPr>
    </w:p>
    <w:p w:rsidR="00FB669F" w:rsidRPr="00FB669F" w:rsidRDefault="00FB669F" w:rsidP="00FB669F">
      <w:pPr>
        <w:jc w:val="both"/>
        <w:rPr>
          <w:b/>
          <w:sz w:val="26"/>
          <w:lang w:val="en-GB"/>
        </w:rPr>
      </w:pPr>
      <w:r w:rsidRPr="00FB669F">
        <w:rPr>
          <w:b/>
          <w:sz w:val="26"/>
          <w:lang w:val="en-GB"/>
        </w:rPr>
        <w:t xml:space="preserve">                          </w:t>
      </w:r>
      <w:r>
        <w:rPr>
          <w:b/>
          <w:sz w:val="26"/>
          <w:lang w:val="en-GB"/>
        </w:rPr>
        <w:t xml:space="preserve">           </w:t>
      </w:r>
      <w:r w:rsidRPr="00FB669F">
        <w:rPr>
          <w:b/>
          <w:sz w:val="26"/>
          <w:lang w:val="en-GB"/>
        </w:rPr>
        <w:t xml:space="preserve">Nguyễn Thị Bảo Tâm  </w:t>
      </w:r>
      <w:r w:rsidRPr="00FB669F">
        <w:rPr>
          <w:sz w:val="26"/>
          <w:lang w:val="en-GB"/>
        </w:rPr>
        <w:t xml:space="preserve">                                                                                      </w:t>
      </w:r>
      <w:r>
        <w:rPr>
          <w:sz w:val="26"/>
          <w:lang w:val="en-GB"/>
        </w:rPr>
        <w:t xml:space="preserve"> </w:t>
      </w:r>
      <w:r w:rsidRPr="00FB669F">
        <w:rPr>
          <w:sz w:val="26"/>
          <w:lang w:val="en-GB"/>
        </w:rPr>
        <w:t xml:space="preserve">  </w:t>
      </w:r>
      <w:r w:rsidRPr="00FB669F">
        <w:rPr>
          <w:b/>
          <w:sz w:val="26"/>
          <w:lang w:val="en-GB"/>
        </w:rPr>
        <w:t xml:space="preserve">Nguyễn Thị Bảo Tâm  </w:t>
      </w:r>
    </w:p>
    <w:p w:rsidR="006C0D6D" w:rsidRPr="00FB669F" w:rsidRDefault="006C0D6D" w:rsidP="006B5A0E">
      <w:pPr>
        <w:ind w:left="567"/>
        <w:jc w:val="both"/>
        <w:rPr>
          <w:sz w:val="26"/>
          <w:lang w:val="vi-VN"/>
        </w:rPr>
      </w:pPr>
    </w:p>
    <w:sectPr w:rsidR="006C0D6D" w:rsidRPr="00FB669F" w:rsidSect="00D951AE">
      <w:headerReference w:type="default" r:id="rId8"/>
      <w:footerReference w:type="default" r:id="rId9"/>
      <w:pgSz w:w="16840" w:h="11901" w:orient="landscape" w:code="9"/>
      <w:pgMar w:top="1134" w:right="1134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6B" w:rsidRDefault="00B02E6B" w:rsidP="004123CF">
      <w:pPr>
        <w:spacing w:before="0" w:after="0"/>
      </w:pPr>
      <w:r>
        <w:separator/>
      </w:r>
    </w:p>
  </w:endnote>
  <w:endnote w:type="continuationSeparator" w:id="0">
    <w:p w:rsidR="00B02E6B" w:rsidRDefault="00B02E6B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2A" w:rsidRDefault="00FC471E">
    <w:pPr>
      <w:pStyle w:val="Footer"/>
    </w:pPr>
    <w:r w:rsidRPr="00FC471E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   </w:t>
    </w:r>
    <w:r w:rsidRPr="00FC471E">
      <w:rPr>
        <w:rFonts w:eastAsia="Calibri"/>
        <w:b/>
        <w:color w:val="00B0F0"/>
        <w:sz w:val="24"/>
        <w:szCs w:val="24"/>
        <w:lang w:val="nl-NL"/>
      </w:rPr>
      <w:t xml:space="preserve"/>
    </w:r>
    <w:r w:rsidRPr="00FC471E">
      <w:rPr>
        <w:rFonts w:eastAsia="Calibri"/>
        <w:b/>
        <w:color w:val="FF0000"/>
        <w:sz w:val="24"/>
        <w:szCs w:val="24"/>
        <w:lang w:val="nl-NL"/>
      </w:rPr>
      <w:t xml:space="preserve"/>
    </w:r>
    <w:r w:rsidRPr="00FC471E">
      <w:rPr>
        <w:rFonts w:eastAsia="Calibri"/>
        <w:color w:val="auto"/>
        <w:sz w:val="24"/>
        <w:szCs w:val="24"/>
      </w:rPr>
      <w:tab/>
    </w:r>
    <w:r>
      <w:rPr>
        <w:rFonts w:eastAsia="Calibri"/>
        <w:color w:val="auto"/>
        <w:sz w:val="24"/>
        <w:szCs w:val="24"/>
      </w:rPr>
      <w:t xml:space="preserve"> </w:t>
    </w:r>
    <w:r>
      <w:rPr>
        <w:rFonts w:eastAsia="Calibri"/>
        <w:color w:val="auto"/>
        <w:sz w:val="24"/>
        <w:szCs w:val="24"/>
      </w:rPr>
      <w:tab/>
    </w:r>
    <w:r>
      <w:rPr>
        <w:rFonts w:eastAsia="Calibri"/>
        <w:color w:val="auto"/>
        <w:sz w:val="24"/>
        <w:szCs w:val="24"/>
      </w:rPr>
      <w:tab/>
    </w:r>
    <w:r>
      <w:rPr>
        <w:rFonts w:eastAsia="Calibri"/>
        <w:color w:val="auto"/>
        <w:sz w:val="24"/>
        <w:szCs w:val="24"/>
      </w:rPr>
      <w:tab/>
    </w:r>
    <w:r w:rsidRPr="00FC471E">
      <w:rPr>
        <w:rFonts w:eastAsia="Calibri"/>
        <w:b/>
        <w:color w:val="FF0000"/>
        <w:sz w:val="24"/>
        <w:szCs w:val="24"/>
      </w:rPr>
      <w:t>Trang</w:t>
    </w:r>
    <w:r w:rsidRPr="00FC471E">
      <w:rPr>
        <w:rFonts w:eastAsia="Calibri"/>
        <w:b/>
        <w:color w:val="0070C0"/>
        <w:sz w:val="24"/>
        <w:szCs w:val="24"/>
      </w:rPr>
      <w:t xml:space="preserve"> </w:t>
    </w:r>
    <w:r w:rsidRPr="00FC471E">
      <w:rPr>
        <w:rFonts w:eastAsia="Calibri"/>
        <w:b/>
        <w:color w:val="0070C0"/>
        <w:sz w:val="24"/>
        <w:szCs w:val="24"/>
      </w:rPr>
      <w:fldChar w:fldCharType="begin"/>
    </w:r>
    <w:r w:rsidRPr="00FC471E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FC471E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11</w:t>
    </w:r>
    <w:r w:rsidRPr="00FC471E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6B" w:rsidRDefault="00B02E6B" w:rsidP="004123CF">
      <w:pPr>
        <w:spacing w:before="0" w:after="0"/>
      </w:pPr>
      <w:r>
        <w:separator/>
      </w:r>
    </w:p>
  </w:footnote>
  <w:footnote w:type="continuationSeparator" w:id="0">
    <w:p w:rsidR="00B02E6B" w:rsidRDefault="00B02E6B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1E" w:rsidRPr="00FC471E" w:rsidRDefault="00FC471E" w:rsidP="00FC471E">
    <w:pPr>
      <w:tabs>
        <w:tab w:val="center" w:pos="4680"/>
        <w:tab w:val="right" w:pos="9360"/>
      </w:tabs>
      <w:spacing w:before="0" w:after="0"/>
      <w:jc w:val="center"/>
      <w:rPr>
        <w:rFonts w:eastAsia="Calibri"/>
        <w:color w:val="auto"/>
        <w:szCs w:val="22"/>
      </w:rPr>
    </w:pPr>
    <w:r w:rsidRPr="00FC471E">
      <w:rPr>
        <w:rFonts w:eastAsia="Calibri"/>
        <w:b/>
        <w:color w:val="00B0F0"/>
        <w:sz w:val="24"/>
        <w:szCs w:val="24"/>
        <w:lang w:val="nl-NL"/>
      </w:rPr>
      <w:t/>
    </w:r>
    <w:r w:rsidRPr="00FC471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4F6"/>
    <w:multiLevelType w:val="hybridMultilevel"/>
    <w:tmpl w:val="A1EC86E4"/>
    <w:lvl w:ilvl="0" w:tplc="0BA06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108E8"/>
    <w:rsid w:val="000205C0"/>
    <w:rsid w:val="00026608"/>
    <w:rsid w:val="00060586"/>
    <w:rsid w:val="000613EF"/>
    <w:rsid w:val="00075AA0"/>
    <w:rsid w:val="00091C29"/>
    <w:rsid w:val="000B48CE"/>
    <w:rsid w:val="000C0C04"/>
    <w:rsid w:val="000C4F7D"/>
    <w:rsid w:val="000D31A1"/>
    <w:rsid w:val="0012337C"/>
    <w:rsid w:val="00157BDB"/>
    <w:rsid w:val="001A5C74"/>
    <w:rsid w:val="001B450A"/>
    <w:rsid w:val="001C101B"/>
    <w:rsid w:val="001E0535"/>
    <w:rsid w:val="00207311"/>
    <w:rsid w:val="00236729"/>
    <w:rsid w:val="00243F15"/>
    <w:rsid w:val="002539C3"/>
    <w:rsid w:val="00257D48"/>
    <w:rsid w:val="00284400"/>
    <w:rsid w:val="002A1A72"/>
    <w:rsid w:val="002B79BC"/>
    <w:rsid w:val="002C65EC"/>
    <w:rsid w:val="0032108F"/>
    <w:rsid w:val="003645A6"/>
    <w:rsid w:val="003802AD"/>
    <w:rsid w:val="00387E8F"/>
    <w:rsid w:val="0039484C"/>
    <w:rsid w:val="003A67EC"/>
    <w:rsid w:val="003B72EB"/>
    <w:rsid w:val="003D130F"/>
    <w:rsid w:val="003F1C80"/>
    <w:rsid w:val="004123CF"/>
    <w:rsid w:val="00422303"/>
    <w:rsid w:val="00424351"/>
    <w:rsid w:val="00426F22"/>
    <w:rsid w:val="00430793"/>
    <w:rsid w:val="004412EF"/>
    <w:rsid w:val="00450390"/>
    <w:rsid w:val="0047429E"/>
    <w:rsid w:val="00476C13"/>
    <w:rsid w:val="00481B19"/>
    <w:rsid w:val="0048514B"/>
    <w:rsid w:val="004A5175"/>
    <w:rsid w:val="004B303E"/>
    <w:rsid w:val="004C2E1A"/>
    <w:rsid w:val="004D1026"/>
    <w:rsid w:val="004D1402"/>
    <w:rsid w:val="005054C0"/>
    <w:rsid w:val="005117AE"/>
    <w:rsid w:val="0052558B"/>
    <w:rsid w:val="00535AA3"/>
    <w:rsid w:val="00540DAC"/>
    <w:rsid w:val="005445C5"/>
    <w:rsid w:val="00546E63"/>
    <w:rsid w:val="005653A3"/>
    <w:rsid w:val="00576B2F"/>
    <w:rsid w:val="005811D6"/>
    <w:rsid w:val="005841DA"/>
    <w:rsid w:val="005B7F1C"/>
    <w:rsid w:val="005C0F0C"/>
    <w:rsid w:val="005D0E20"/>
    <w:rsid w:val="005E2C3F"/>
    <w:rsid w:val="005F0F65"/>
    <w:rsid w:val="005F34A2"/>
    <w:rsid w:val="0067468B"/>
    <w:rsid w:val="0068122D"/>
    <w:rsid w:val="006B0035"/>
    <w:rsid w:val="006B0043"/>
    <w:rsid w:val="006B5A0E"/>
    <w:rsid w:val="006C0D6D"/>
    <w:rsid w:val="006D577A"/>
    <w:rsid w:val="006D5AB3"/>
    <w:rsid w:val="006F0BD4"/>
    <w:rsid w:val="006F43AB"/>
    <w:rsid w:val="00705A31"/>
    <w:rsid w:val="00707449"/>
    <w:rsid w:val="0072448F"/>
    <w:rsid w:val="00743378"/>
    <w:rsid w:val="00760E98"/>
    <w:rsid w:val="007725C1"/>
    <w:rsid w:val="0077774F"/>
    <w:rsid w:val="007905D0"/>
    <w:rsid w:val="00794C3F"/>
    <w:rsid w:val="007A601B"/>
    <w:rsid w:val="007A75EE"/>
    <w:rsid w:val="007C455A"/>
    <w:rsid w:val="007C5685"/>
    <w:rsid w:val="007E7325"/>
    <w:rsid w:val="0080268B"/>
    <w:rsid w:val="008302A3"/>
    <w:rsid w:val="00844D71"/>
    <w:rsid w:val="00845BA9"/>
    <w:rsid w:val="00852E10"/>
    <w:rsid w:val="00864A7F"/>
    <w:rsid w:val="00867DD6"/>
    <w:rsid w:val="00884C74"/>
    <w:rsid w:val="00884E48"/>
    <w:rsid w:val="008B338B"/>
    <w:rsid w:val="008B33FB"/>
    <w:rsid w:val="008D4C27"/>
    <w:rsid w:val="00912545"/>
    <w:rsid w:val="00925F11"/>
    <w:rsid w:val="00936D1F"/>
    <w:rsid w:val="009411EE"/>
    <w:rsid w:val="00944969"/>
    <w:rsid w:val="00946402"/>
    <w:rsid w:val="00966316"/>
    <w:rsid w:val="00976D2D"/>
    <w:rsid w:val="0098076A"/>
    <w:rsid w:val="00987B34"/>
    <w:rsid w:val="009B1B1A"/>
    <w:rsid w:val="009C360D"/>
    <w:rsid w:val="009C572A"/>
    <w:rsid w:val="009F68B1"/>
    <w:rsid w:val="00A045AB"/>
    <w:rsid w:val="00A15182"/>
    <w:rsid w:val="00A3386B"/>
    <w:rsid w:val="00A34C11"/>
    <w:rsid w:val="00A4309B"/>
    <w:rsid w:val="00A56850"/>
    <w:rsid w:val="00A616DB"/>
    <w:rsid w:val="00A9245F"/>
    <w:rsid w:val="00AA055B"/>
    <w:rsid w:val="00AD1CE9"/>
    <w:rsid w:val="00AE0CE4"/>
    <w:rsid w:val="00AE1596"/>
    <w:rsid w:val="00AE306E"/>
    <w:rsid w:val="00AE3BE7"/>
    <w:rsid w:val="00AE470D"/>
    <w:rsid w:val="00AE5D83"/>
    <w:rsid w:val="00AF0E23"/>
    <w:rsid w:val="00AF36C2"/>
    <w:rsid w:val="00B02E6B"/>
    <w:rsid w:val="00B079DD"/>
    <w:rsid w:val="00B07ACA"/>
    <w:rsid w:val="00B15576"/>
    <w:rsid w:val="00B20CAD"/>
    <w:rsid w:val="00B3295B"/>
    <w:rsid w:val="00B40A22"/>
    <w:rsid w:val="00B5489E"/>
    <w:rsid w:val="00B55686"/>
    <w:rsid w:val="00B57247"/>
    <w:rsid w:val="00B611CF"/>
    <w:rsid w:val="00B702E2"/>
    <w:rsid w:val="00B72E32"/>
    <w:rsid w:val="00B86D97"/>
    <w:rsid w:val="00BA5DFE"/>
    <w:rsid w:val="00C01CD6"/>
    <w:rsid w:val="00C020F1"/>
    <w:rsid w:val="00C1216D"/>
    <w:rsid w:val="00C1594D"/>
    <w:rsid w:val="00C172DF"/>
    <w:rsid w:val="00C20BA1"/>
    <w:rsid w:val="00C310A3"/>
    <w:rsid w:val="00C32395"/>
    <w:rsid w:val="00C35DC3"/>
    <w:rsid w:val="00C43BA9"/>
    <w:rsid w:val="00C625BB"/>
    <w:rsid w:val="00C63FAE"/>
    <w:rsid w:val="00C75298"/>
    <w:rsid w:val="00CA1074"/>
    <w:rsid w:val="00CB5029"/>
    <w:rsid w:val="00CF369D"/>
    <w:rsid w:val="00D10863"/>
    <w:rsid w:val="00D24B88"/>
    <w:rsid w:val="00D277EC"/>
    <w:rsid w:val="00D508B8"/>
    <w:rsid w:val="00D50D2C"/>
    <w:rsid w:val="00D57624"/>
    <w:rsid w:val="00D65560"/>
    <w:rsid w:val="00D722C6"/>
    <w:rsid w:val="00D80765"/>
    <w:rsid w:val="00D82F09"/>
    <w:rsid w:val="00D92389"/>
    <w:rsid w:val="00D951AE"/>
    <w:rsid w:val="00D96C9D"/>
    <w:rsid w:val="00DA20BD"/>
    <w:rsid w:val="00DA4628"/>
    <w:rsid w:val="00DB7549"/>
    <w:rsid w:val="00DB77E9"/>
    <w:rsid w:val="00DC1CD1"/>
    <w:rsid w:val="00DD4895"/>
    <w:rsid w:val="00DE4196"/>
    <w:rsid w:val="00DE6339"/>
    <w:rsid w:val="00DF187D"/>
    <w:rsid w:val="00DF7A2C"/>
    <w:rsid w:val="00E03EFD"/>
    <w:rsid w:val="00E05DA8"/>
    <w:rsid w:val="00E06E56"/>
    <w:rsid w:val="00E23E9E"/>
    <w:rsid w:val="00E36B5F"/>
    <w:rsid w:val="00E421BE"/>
    <w:rsid w:val="00E46422"/>
    <w:rsid w:val="00E476F1"/>
    <w:rsid w:val="00E47721"/>
    <w:rsid w:val="00E47AD3"/>
    <w:rsid w:val="00E5658D"/>
    <w:rsid w:val="00E81F7F"/>
    <w:rsid w:val="00E92D74"/>
    <w:rsid w:val="00EA2114"/>
    <w:rsid w:val="00EB647D"/>
    <w:rsid w:val="00EC7811"/>
    <w:rsid w:val="00ED1FEE"/>
    <w:rsid w:val="00ED5741"/>
    <w:rsid w:val="00ED7533"/>
    <w:rsid w:val="00EE0191"/>
    <w:rsid w:val="00EF3E72"/>
    <w:rsid w:val="00F00154"/>
    <w:rsid w:val="00F00AA7"/>
    <w:rsid w:val="00F01022"/>
    <w:rsid w:val="00F01EF2"/>
    <w:rsid w:val="00F02702"/>
    <w:rsid w:val="00F02857"/>
    <w:rsid w:val="00F117F2"/>
    <w:rsid w:val="00F12A03"/>
    <w:rsid w:val="00F13534"/>
    <w:rsid w:val="00F22B63"/>
    <w:rsid w:val="00F3623F"/>
    <w:rsid w:val="00F54FBC"/>
    <w:rsid w:val="00F83550"/>
    <w:rsid w:val="00F92DDE"/>
    <w:rsid w:val="00FB669F"/>
    <w:rsid w:val="00FC18CF"/>
    <w:rsid w:val="00FC471E"/>
    <w:rsid w:val="00FC5570"/>
    <w:rsid w:val="00FE0754"/>
    <w:rsid w:val="00FF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1A72"/>
    <w:pPr>
      <w:ind w:left="720"/>
      <w:contextualSpacing/>
    </w:pPr>
  </w:style>
  <w:style w:type="paragraph" w:styleId="NoSpacing">
    <w:name w:val="No Spacing"/>
    <w:uiPriority w:val="1"/>
    <w:qFormat/>
    <w:rsid w:val="00C63FAE"/>
    <w:pPr>
      <w:spacing w:before="0" w:after="0"/>
    </w:pPr>
  </w:style>
  <w:style w:type="paragraph" w:styleId="BodyText">
    <w:name w:val="Body Text"/>
    <w:aliases w:val=" Char Char Char Char Char"/>
    <w:basedOn w:val="Normal"/>
    <w:link w:val="BodyTextChar"/>
    <w:qFormat/>
    <w:rsid w:val="005117AE"/>
    <w:pPr>
      <w:spacing w:before="0" w:after="0"/>
      <w:ind w:right="-108"/>
    </w:pPr>
    <w:rPr>
      <w:rFonts w:ascii="VNI-Times" w:eastAsia="Times New Roman" w:hAnsi="VNI-Times"/>
      <w:color w:val="auto"/>
      <w:sz w:val="24"/>
      <w:szCs w:val="24"/>
    </w:rPr>
  </w:style>
  <w:style w:type="character" w:customStyle="1" w:styleId="BodyTextChar">
    <w:name w:val="Body Text Char"/>
    <w:aliases w:val=" Char Char Char Char Char Char"/>
    <w:basedOn w:val="DefaultParagraphFont"/>
    <w:link w:val="BodyText"/>
    <w:rsid w:val="005117AE"/>
    <w:rPr>
      <w:rFonts w:ascii="VNI-Times" w:eastAsia="Times New Roman" w:hAnsi="VNI-Times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572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C572A"/>
  </w:style>
  <w:style w:type="paragraph" w:styleId="Footer">
    <w:name w:val="footer"/>
    <w:basedOn w:val="Normal"/>
    <w:link w:val="FooterChar"/>
    <w:uiPriority w:val="99"/>
    <w:unhideWhenUsed/>
    <w:rsid w:val="009C572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C5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1488</Words>
  <Characters>8488</Characters>
  <Application>Microsoft Office Word</Application>
  <DocSecurity>0</DocSecurity>
  <Lines>70</Lines>
  <Paragraphs>19</Paragraphs>
  <ScaleCrop>false</ScaleCrop>
  <Company>thuvienhoclieu.com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2022-08-07T03:24:00Z</dcterms:created>
  <dc:creator>admin</dc:creator>
  <dc:description>Kế hoạch  giáo dục Toán 7 Kết nối tri thức được soạn dưới dạng file word gồm 11 trang. Các bạn xem và tải về ở dưới.</dc:description>
  <dcterms:modified xsi:type="dcterms:W3CDTF">2022-08-07T03:25:00Z</dcterms:modified>
  <cp:revision>1</cp:revision>
  <dc:title>Kế Hoạch Giáo Dục Toán 7 Kết Nối Tri Thức</dc:title>
</cp:coreProperties>
</file>