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9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6"/>
        <w:gridCol w:w="5933"/>
      </w:tblGrid>
      <w:tr>
        <w:trPr>
          <w:trHeight w:val="1413" w:hRule="atLeast"/>
        </w:trPr>
        <w:tc>
          <w:tcPr>
            <w:tcW w:w="385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PHÒNG GD &amp; ĐT ...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TRƯỜNG TH&amp;THCS ...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222250</wp:posOffset>
                      </wp:positionV>
                      <wp:extent cx="1617345" cy="43751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7345" cy="437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120" w:after="12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7.35pt;height:34.45pt;mso-wrap-distance-left:9.05pt;mso-wrap-distance-right:9.05pt;mso-wrap-distance-top:0pt;mso-wrap-distance-bottom:0pt;margin-top:17.5pt;mso-position-vertical-relative:text;margin-left:26.8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120" w:after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93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KIỂM TRA 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GIỮA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HỌC KỲ I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NĂM HỌC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1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–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Môn thi: Vật lý 7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Thời gian: 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45</w:t>
            </w: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 phút </w:t>
            </w: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>(Không kể thời gian giao đề)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 xml:space="preserve">(Đề thi gồm 01 trang, 05 câu)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eastAsia="Times New Roman"/>
          <w:b/>
          <w:bCs w:val="false"/>
          <w:color w:val="000000"/>
          <w:sz w:val="24"/>
          <w:szCs w:val="24"/>
          <w:lang w:val="en-US"/>
        </w:rPr>
      </w:pPr>
      <w:r>
        <w:rPr>
          <w:rFonts w:eastAsia="Times New Roman"/>
          <w:b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lang w:val="pt-BR"/>
        </w:rPr>
      </w:pPr>
      <w:r>
        <w:rPr>
          <w:rFonts w:eastAsia="Times New Roman"/>
          <w:b/>
          <w:lang w:val="pt-BR"/>
        </w:rPr>
        <w:t>Đề bài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b/>
          <w:bCs w:val="false"/>
          <w:color w:val="000000"/>
          <w:sz w:val="26"/>
          <w:szCs w:val="26"/>
          <w:lang w:val="nl-NL"/>
        </w:rPr>
        <w:t xml:space="preserve">Câu 1 </w:t>
      </w:r>
      <w:r>
        <w:rPr>
          <w:rFonts w:eastAsia="Times New Roman"/>
          <w:i/>
          <w:iCs/>
          <w:color w:val="000000"/>
          <w:sz w:val="26"/>
          <w:szCs w:val="26"/>
          <w:lang w:val="nl-NL"/>
        </w:rPr>
        <w:t>(2,0 điểm).</w:t>
      </w:r>
      <w:r>
        <w:rPr>
          <w:rFonts w:eastAsia="Times New Roman"/>
          <w:b/>
          <w:bCs w:val="false"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/>
          <w:color w:val="000000"/>
          <w:sz w:val="26"/>
          <w:szCs w:val="26"/>
          <w:lang w:val="nl-NL"/>
        </w:rPr>
        <w:t>Thế nào là nguồn sáng? Vật sáng? Cho một ví dụ về nguồn sáng và vật sáng?</w:t>
      </w:r>
    </w:p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sz w:val="26"/>
          <w:szCs w:val="26"/>
          <w:lang w:val="nl-NL"/>
        </w:rPr>
      </w:pPr>
      <w:r>
        <w:rPr>
          <w:rFonts w:eastAsia="Times New Roman"/>
          <w:b/>
          <w:bCs w:val="false"/>
          <w:color w:val="000000"/>
          <w:sz w:val="26"/>
          <w:szCs w:val="26"/>
          <w:lang w:val="nl-NL"/>
        </w:rPr>
        <w:t>Câu 2</w:t>
      </w:r>
      <w:r>
        <w:rPr>
          <w:rFonts w:eastAsia="Times New Roman"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val="nl-NL"/>
        </w:rPr>
        <w:t>( 2,0 điểm).</w:t>
      </w:r>
      <w:r>
        <w:rPr>
          <w:rFonts w:eastAsia="Times New Roman"/>
          <w:color w:val="000000"/>
          <w:sz w:val="26"/>
          <w:szCs w:val="26"/>
          <w:lang w:val="nl-NL"/>
        </w:rPr>
        <w:t xml:space="preserve"> </w:t>
      </w:r>
      <w:r>
        <w:rPr>
          <w:rFonts w:eastAsia="Times New Roman" w:cs="VNI-Times" w:ascii="VNI-Times" w:hAnsi="VNI-Times"/>
          <w:bCs w:val="false"/>
          <w:color w:val="000000"/>
          <w:sz w:val="24"/>
          <w:szCs w:val="24"/>
          <w:lang w:val="en-US"/>
        </w:rPr>
        <w:t>H</w:t>
      </w:r>
      <w:r>
        <w:rPr>
          <w:rFonts w:eastAsia="Times New Roman"/>
          <w:bCs w:val="false"/>
          <w:color w:val="000000"/>
          <w:sz w:val="26"/>
          <w:szCs w:val="26"/>
          <w:lang w:val="en-US"/>
        </w:rPr>
        <w:t>ãy so sánh tính chất ảnh của một vật tạo bởi gương phẳng và gương cầu lồi?</w:t>
      </w:r>
    </w:p>
    <w:p>
      <w:pPr>
        <w:pStyle w:val="Normal"/>
        <w:shd w:fill="FFFFFF" w:val="clear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/>
          <w:color w:val="000000"/>
          <w:sz w:val="26"/>
          <w:szCs w:val="26"/>
          <w:lang w:val="en-US"/>
        </w:rPr>
        <w:t xml:space="preserve">Câu 3 </w:t>
      </w:r>
      <w:r>
        <w:rPr>
          <w:rFonts w:eastAsia="Times New Roman"/>
          <w:bCs w:val="false"/>
          <w:i/>
          <w:iCs/>
          <w:color w:val="000000"/>
          <w:sz w:val="26"/>
          <w:szCs w:val="26"/>
          <w:lang w:val="en-US"/>
        </w:rPr>
        <w:t>(2,0 điểm</w:t>
      </w:r>
      <w:r>
        <w:rPr>
          <w:rFonts w:eastAsia="Times New Roman"/>
          <w:bCs w:val="false"/>
          <w:i/>
          <w:iCs/>
          <w:color w:val="000000"/>
          <w:sz w:val="26"/>
          <w:szCs w:val="26"/>
          <w:lang w:val="en-US"/>
        </w:rPr>
        <w:t>)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  <w:tab/>
        <w:t>Phát biểu định luật truyền thẳng của ánh sáng?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  <w:tab/>
        <w:t>Đường truyền của ánh sáng được biểu diễn như thế nào?</w:t>
      </w:r>
    </w:p>
    <w:p>
      <w:pPr>
        <w:pStyle w:val="Normal"/>
        <w:shd w:fill="FFFFFF" w:val="clear"/>
        <w:spacing w:lineRule="auto" w:line="240" w:before="0" w:after="0"/>
        <w:rPr>
          <w:rFonts w:eastAsia="Times New Roman"/>
          <w:b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/>
          <w:bCs w:val="false"/>
          <w:color w:val="000000"/>
          <w:sz w:val="26"/>
          <w:szCs w:val="26"/>
          <w:lang w:val="en-US"/>
        </w:rPr>
        <w:t xml:space="preserve">Câu 4 </w:t>
      </w:r>
      <w:r>
        <w:rPr>
          <w:rFonts w:eastAsia="Times New Roman"/>
          <w:i/>
          <w:iCs/>
          <w:color w:val="000000"/>
          <w:sz w:val="26"/>
          <w:szCs w:val="26"/>
          <w:lang w:val="en-US"/>
        </w:rPr>
        <w:t>(1,0 điểm)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  <w:tab/>
        <w:t>Thế nào là vùng tối</w:t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/>
          <w:b/>
          <w:color w:val="000000"/>
          <w:sz w:val="26"/>
          <w:szCs w:val="26"/>
          <w:lang w:val="en-US"/>
        </w:rPr>
        <w:t xml:space="preserve">Câu 5 </w:t>
      </w:r>
      <w:r>
        <w:rPr>
          <w:rFonts w:eastAsia="Times New Roman"/>
          <w:bCs w:val="false"/>
          <w:i/>
          <w:iCs/>
          <w:color w:val="000000"/>
          <w:sz w:val="26"/>
          <w:szCs w:val="26"/>
          <w:lang w:val="en-US"/>
        </w:rPr>
        <w:t>(2,0 điểm)</w:t>
      </w:r>
      <w:r>
        <w:rPr>
          <w:rFonts w:eastAsia="Times New Roman"/>
          <w:bCs w:val="false"/>
          <w:color w:val="000000"/>
          <w:sz w:val="26"/>
          <w:szCs w:val="26"/>
          <w:lang w:val="en-US"/>
        </w:rPr>
        <w:t> Dựa vào tính chất ảnh của vật tạo bởi gương phẳng, hãy vẽ ảnh của vật sáng AB có dạng mũi tên như hình vẽ.</w:t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 w:eastAsia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 w:eastAsia="en-US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2142490</wp:posOffset>
            </wp:positionH>
            <wp:positionV relativeFrom="paragraph">
              <wp:posOffset>104775</wp:posOffset>
            </wp:positionV>
            <wp:extent cx="2170430" cy="111125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28" r="-16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6"/>
          <w:szCs w:val="26"/>
          <w:lang w:val="en-US"/>
        </w:rPr>
      </w:pPr>
      <w:r>
        <w:rPr>
          <w:rFonts w:eastAsia="Times New Roman"/>
          <w:bCs w:val="false"/>
          <w:color w:val="000000"/>
          <w:sz w:val="26"/>
          <w:szCs w:val="26"/>
          <w:lang w:val="en-US"/>
        </w:rPr>
      </w:r>
    </w:p>
    <w:p>
      <w:pPr>
        <w:pStyle w:val="Normal"/>
        <w:shd w:fill="FFFFFF" w:val="clear"/>
        <w:spacing w:lineRule="auto" w:line="240" w:before="0" w:after="0"/>
        <w:rPr/>
      </w:pPr>
      <w:r>
        <w:rPr>
          <w:rFonts w:eastAsia="Times New Roman"/>
          <w:b/>
          <w:color w:val="000000"/>
          <w:sz w:val="26"/>
          <w:szCs w:val="26"/>
          <w:lang w:val="en-US"/>
        </w:rPr>
        <w:t xml:space="preserve">Câu 6 </w:t>
      </w:r>
      <w:r>
        <w:rPr>
          <w:rFonts w:eastAsia="Times New Roman"/>
          <w:bCs w:val="false"/>
          <w:i/>
          <w:iCs/>
          <w:color w:val="000000"/>
          <w:sz w:val="26"/>
          <w:szCs w:val="26"/>
          <w:lang w:val="en-US"/>
        </w:rPr>
        <w:t>(1,0 điểm).</w:t>
      </w:r>
      <w:r>
        <w:rPr>
          <w:rFonts w:eastAsia="Times New Roman"/>
          <w:bCs w:val="false"/>
          <w:color w:val="000000"/>
          <w:sz w:val="26"/>
          <w:szCs w:val="26"/>
          <w:lang w:val="en-US"/>
        </w:rPr>
        <w:t> Dựa vào hình vẽ hãy vẽ tia phản xạ và xác định góc tới, góc phản xạ.</w:t>
      </w:r>
    </w:p>
    <w:p>
      <w:pPr>
        <w:pStyle w:val="Normal"/>
        <w:rPr>
          <w:bCs w:val="false"/>
          <w:lang w:val="pt-BR"/>
        </w:rPr>
      </w:pPr>
      <w:r>
        <w:rPr>
          <w:lang w:val="en-US" w:eastAsia="en-US"/>
        </w:rPr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2371725</wp:posOffset>
            </wp:positionH>
            <wp:positionV relativeFrom="paragraph">
              <wp:posOffset>162560</wp:posOffset>
            </wp:positionV>
            <wp:extent cx="1390650" cy="651510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27" r="-1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2867025" cy="134302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27" r="-1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eastAsia="Times New Roman"/>
          <w:bCs w:val="false"/>
          <w:color w:val="000000"/>
          <w:lang w:val="en-US"/>
        </w:rPr>
      </w:pPr>
      <w:r>
        <w:rPr>
          <w:rFonts w:eastAsia="Times New Roman"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Cs w:val="false"/>
          <w:color w:val="000000"/>
          <w:lang w:val="en-US"/>
        </w:rPr>
      </w:pPr>
      <w:r>
        <w:rPr>
          <w:rFonts w:eastAsia="Times New Roman"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Cs w:val="false"/>
          <w:color w:val="000000"/>
          <w:lang w:val="en-US"/>
        </w:rPr>
      </w:pPr>
      <w:r>
        <w:rPr>
          <w:rFonts w:eastAsia="Times New Roman"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Cs w:val="false"/>
          <w:color w:val="000000"/>
          <w:lang w:val="en-US"/>
        </w:rPr>
      </w:pPr>
      <w:r>
        <w:rPr>
          <w:rFonts w:eastAsia="Times New Roman"/>
          <w:bCs w:val="false"/>
          <w:color w:val="000000"/>
          <w:lang w:val="en-US"/>
        </w:rPr>
        <w:t>- Hết -</w:t>
      </w:r>
    </w:p>
    <w:p>
      <w:pPr>
        <w:pStyle w:val="Normal"/>
        <w:spacing w:lineRule="auto" w:line="360" w:before="0" w:after="0"/>
        <w:jc w:val="center"/>
        <w:rPr>
          <w:rFonts w:eastAsia="Calibri"/>
          <w:bCs w:val="false"/>
          <w:i/>
          <w:color w:val="000000"/>
          <w:sz w:val="24"/>
          <w:szCs w:val="24"/>
          <w:lang w:val="en-US"/>
        </w:rPr>
      </w:pPr>
      <w:r>
        <w:rPr>
          <w:rFonts w:eastAsia="Calibri"/>
          <w:b/>
          <w:bCs w:val="false"/>
          <w:i/>
          <w:color w:val="000000"/>
          <w:sz w:val="26"/>
          <w:szCs w:val="24"/>
          <w:lang w:val="en-US"/>
        </w:rPr>
        <w:t>Thí sinh không sử dụng tài liệu. Giám thị không giải thích gì thêm.</w:t>
      </w:r>
    </w:p>
    <w:p>
      <w:pPr>
        <w:pStyle w:val="Normal"/>
        <w:spacing w:lineRule="atLeast" w:line="0" w:before="0" w:after="0"/>
        <w:rPr/>
      </w:pPr>
      <w:r>
        <w:rPr>
          <w:rFonts w:eastAsia="Calibri"/>
          <w:bCs w:val="false"/>
          <w:color w:val="000000"/>
          <w:sz w:val="24"/>
          <w:szCs w:val="24"/>
          <w:lang w:val="en-US"/>
        </w:rPr>
        <w:t xml:space="preserve">           </w:t>
      </w:r>
      <w:r>
        <w:rPr>
          <w:rFonts w:eastAsia="Calibri"/>
          <w:bCs w:val="false"/>
          <w:color w:val="000000"/>
          <w:sz w:val="24"/>
          <w:szCs w:val="24"/>
          <w:lang w:val="en-US"/>
        </w:rPr>
        <w:t>Họ và tên học sinh :………………………………….……................... SBD: ……......……</w:t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4"/>
          <w:szCs w:val="24"/>
          <w:lang w:val="da-DK"/>
        </w:rPr>
      </w:pPr>
      <w:r>
        <w:rPr>
          <w:rFonts w:eastAsia="Times New Roman"/>
          <w:bCs w:val="false"/>
          <w:color w:val="000000"/>
          <w:sz w:val="24"/>
          <w:szCs w:val="24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tbl>
      <w:tblPr>
        <w:tblW w:w="97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6"/>
        <w:gridCol w:w="5248"/>
      </w:tblGrid>
      <w:tr>
        <w:trPr>
          <w:trHeight w:val="921" w:hRule="atLeast"/>
        </w:trPr>
        <w:tc>
          <w:tcPr>
            <w:tcW w:w="453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PHÒNG GD &amp; ĐT ...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TRƯỜNG TH&amp;...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215265</wp:posOffset>
                      </wp:positionV>
                      <wp:extent cx="1753235" cy="501650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3235" cy="5016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120" w:after="120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38.05pt;height:39.5pt;mso-wrap-distance-left:9.05pt;mso-wrap-distance-right:9.05pt;mso-wrap-distance-top:0pt;mso-wrap-distance-bottom:0pt;margin-top:16.95pt;mso-position-vertical-relative:text;margin-left:31.8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120" w:after="12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HDC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248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KIỂM TRA 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GIỮA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HỌC KỲ I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NĂM HỌC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1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- 202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Môn thi: Vật lý 7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Thời gian: 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45</w:t>
            </w: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 phút </w:t>
            </w: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>(Không kể thời gian giao đề)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 xml:space="preserve">(HDC gồm 01 trang, 05 câu) 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lang w:val="da-DK"/>
        </w:rPr>
      </w:pPr>
      <w:r>
        <w:rPr>
          <w:rFonts w:eastAsia="Times New Roman"/>
          <w:b/>
          <w:bCs w:val="false"/>
          <w:color w:val="000000"/>
          <w:lang w:val="da-DK"/>
        </w:rPr>
      </w:r>
    </w:p>
    <w:tbl>
      <w:tblPr>
        <w:tblW w:w="97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73"/>
        <w:gridCol w:w="7056"/>
        <w:gridCol w:w="1312"/>
      </w:tblGrid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Câu</w:t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Điểm</w:t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(2,0 điểm)</w:t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 xml:space="preserve">Nguồn sáng là vật tự nó phát ra ánh sáng.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Vật sáng gồm nguồn sáng và những vật hắt lại ánh sáng chiếu vào nó.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bCs w:val="false"/>
                <w:color w:val="000000"/>
                <w:sz w:val="24"/>
                <w:szCs w:val="24"/>
                <w:lang w:val="en-US"/>
              </w:rPr>
              <w:t xml:space="preserve">Ví dụ: 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nl-NL"/>
              </w:rPr>
              <w:t>Dây tóc bóng đèn tự nó phát ra ánh sáng gọi là nguồn sáng.</w:t>
            </w:r>
            <w:r>
              <w:rPr>
                <w:rFonts w:eastAsia="Times New Roman" w:cs="VNI-Times" w:ascii="VNI-Times" w:hAnsi="VNI-Times"/>
                <w:bCs w:val="false"/>
                <w:color w:val="000000"/>
                <w:sz w:val="26"/>
                <w:szCs w:val="26"/>
                <w:lang w:val="nl-N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VNI-Times" w:ascii="VNI-Times" w:hAnsi="VNI-Times"/>
                <w:bCs w:val="false"/>
                <w:color w:val="000000"/>
                <w:sz w:val="26"/>
                <w:szCs w:val="26"/>
                <w:lang w:val="nl-NL"/>
              </w:rPr>
              <w:t xml:space="preserve">           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nl-NL"/>
              </w:rPr>
              <w:t>Mảnh giấy trắng hắt lại ánh sáng từ đèn chiếu vào nó gọi là vật sáng.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0,5</w:t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(2,0 điểm)</w:t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nl-NL"/>
              </w:rPr>
              <w:t>So sánh tính chất tạo ảnh bởi gương phẳng và gương cầu lồi cùng kích thước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nl-NL"/>
              </w:rPr>
              <w:t>Giống nhau: Đều là ảnh ảo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nl-NL"/>
              </w:rPr>
              <w:t>Khác nhau: Ảnh tạo bởi gương cầu lồi nhở hơn vật, ảnh tạo bởi gương phẳng bằng vật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1,0</w:t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(2,0 điểm)</w:t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hd w:fill="FFFFFF" w:val="clear"/>
              <w:spacing w:lineRule="atLeast" w:line="39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 xml:space="preserve">- Trong môi trường trong suốt và đồng tính,ánh sáng truyền đi theo đường thẳng </w:t>
            </w:r>
          </w:p>
          <w:p>
            <w:pPr>
              <w:pStyle w:val="Normal"/>
              <w:shd w:fill="FFFFFF" w:val="clear"/>
              <w:spacing w:lineRule="atLeast" w:line="39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- Đường truyền của ánh sáng được biểu diễn bằng một đường thẳng có mũi tên chỉ hướng gọi là tia sáng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>1,0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>1,0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(1,0 điểm)</w:t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shd w:fill="FFFFFF" w:val="clear"/>
                <w:lang w:val="en-US"/>
              </w:rPr>
              <w:t>Bóng tối nằm ở phía sau vật cản, không nhận được ánh sáng từ nguồn sáng truyền tới.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>1,0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( 2,0 điểm)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 w:eastAsia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 w:eastAsia="en-US"/>
              </w:rPr>
              <w:drawing>
                <wp:anchor behindDoc="0" distT="0" distB="0" distL="114935" distR="114935" simplePos="0" locked="0" layoutInCell="1" allowOverlap="1" relativeHeight="7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-1270</wp:posOffset>
                  </wp:positionV>
                  <wp:extent cx="1123315" cy="7048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4" t="-23" r="-14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tabs>
                <w:tab w:val="clear" w:pos="720"/>
                <w:tab w:val="left" w:pos="4950" w:leader="none"/>
              </w:tabs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4950" w:leader="none"/>
              </w:tabs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4950" w:leader="none"/>
              </w:tabs>
              <w:rPr/>
            </w:pPr>
            <w:r>
              <w:rPr>
                <w:rFonts w:eastAsia="Times New Roman"/>
                <w:sz w:val="26"/>
                <w:szCs w:val="26"/>
                <w:lang w:val="nl-NL"/>
              </w:rPr>
              <w:t>Lưu ý: HS vẽ được ảnh A</w:t>
            </w:r>
            <w:r>
              <w:rPr>
                <w:rFonts w:eastAsia="Times New Roman"/>
                <w:sz w:val="26"/>
                <w:szCs w:val="26"/>
                <w:vertAlign w:val="superscript"/>
                <w:lang w:val="nl-NL"/>
              </w:rPr>
              <w:t>’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, B</w:t>
            </w:r>
            <w:r>
              <w:rPr>
                <w:rFonts w:eastAsia="Times New Roman"/>
                <w:sz w:val="26"/>
                <w:szCs w:val="26"/>
                <w:vertAlign w:val="superscript"/>
                <w:lang w:val="nl-NL"/>
              </w:rPr>
              <w:t>’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  của hai hai đầu mút A,B được 1,0 điểm</w:t>
            </w:r>
          </w:p>
          <w:p>
            <w:pPr>
              <w:pStyle w:val="Normal"/>
              <w:tabs>
                <w:tab w:val="clear" w:pos="720"/>
                <w:tab w:val="left" w:pos="4950" w:leader="none"/>
              </w:tabs>
              <w:spacing w:before="120" w:after="120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>Vẽ được ảnh A</w:t>
            </w:r>
            <w:r>
              <w:rPr>
                <w:rFonts w:eastAsia="Times New Roman"/>
                <w:sz w:val="26"/>
                <w:szCs w:val="26"/>
                <w:vertAlign w:val="superscript"/>
                <w:lang w:val="nl-NL"/>
              </w:rPr>
              <w:t>’</w:t>
            </w:r>
            <w:r>
              <w:rPr>
                <w:rFonts w:eastAsia="Times New Roman"/>
                <w:sz w:val="26"/>
                <w:szCs w:val="26"/>
                <w:lang w:val="nl-NL"/>
              </w:rPr>
              <w:t>B</w:t>
            </w:r>
            <w:r>
              <w:rPr>
                <w:rFonts w:eastAsia="Times New Roman"/>
                <w:sz w:val="26"/>
                <w:szCs w:val="26"/>
                <w:vertAlign w:val="superscript"/>
                <w:lang w:val="nl-NL"/>
              </w:rPr>
              <w:t>’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vertAlign w:val="superscript"/>
                <w:lang w:val="nl-NL"/>
              </w:rPr>
              <w:t> </w:t>
            </w:r>
            <w:r>
              <w:rPr>
                <w:rFonts w:eastAsia="Times New Roman"/>
                <w:sz w:val="26"/>
                <w:szCs w:val="26"/>
                <w:lang w:val="nl-NL"/>
              </w:rPr>
              <w:t xml:space="preserve"> cảu vật sáng AB được 1,0 điểm</w:t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>2,0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  <w:t>(1,0 điểm)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</w:tc>
        <w:tc>
          <w:tcPr>
            <w:tcW w:w="7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 w:eastAsia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 w:eastAsia="en-US"/>
              </w:rPr>
              <w:drawing>
                <wp:anchor behindDoc="0" distT="0" distB="0" distL="114935" distR="114935" simplePos="0" locked="0" layoutInCell="1" allowOverlap="1" relativeHeight="8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63500</wp:posOffset>
                  </wp:positionV>
                  <wp:extent cx="1988185" cy="80962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2" t="-27" r="-12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val="nl-NL"/>
              </w:rPr>
              <w:t>1,0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i/>
          <w:iCs/>
          <w:color w:val="000000"/>
          <w:lang w:val="da-DK"/>
        </w:rPr>
      </w:pPr>
      <w:r>
        <w:rPr>
          <w:rFonts w:eastAsia="Times New Roman"/>
          <w:i/>
          <w:iCs/>
          <w:color w:val="000000"/>
          <w:lang w:val="da-DK"/>
        </w:rPr>
        <w:t>Lưu ý: Học sinh làm theo cách khác, đúng vẫn cho điểm tối đa, 0,25 điểm làm tròn thành 0,5 điểm. 0,75 làm tròn 1,0 điểm</w:t>
      </w:r>
    </w:p>
    <w:p>
      <w:pPr>
        <w:pStyle w:val="Normal"/>
        <w:spacing w:lineRule="auto" w:line="240" w:before="0" w:after="0"/>
        <w:jc w:val="center"/>
        <w:rPr>
          <w:rFonts w:eastAsia="Times New Roman"/>
          <w:i/>
          <w:iCs/>
          <w:color w:val="000000"/>
          <w:lang w:val="da-DK"/>
        </w:rPr>
      </w:pPr>
      <w:r>
        <w:rPr>
          <w:rFonts w:eastAsia="Times New Roman"/>
          <w:i/>
          <w:iCs/>
          <w:color w:val="000000"/>
          <w:lang w:val="da-DK"/>
        </w:rPr>
        <w:t>--------------------Hết------------------</w:t>
      </w:r>
    </w:p>
    <w:sectPr>
      <w:headerReference w:type="default" r:id="rId7"/>
      <w:footerReference w:type="default" r:id="rId8"/>
      <w:type w:val="nextPage"/>
      <w:pgSz w:w="11906" w:h="16838"/>
      <w:pgMar w:left="1531" w:right="851" w:gutter="0" w:header="397" w:top="964" w:footer="395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40" w:before="120" w:after="120"/>
      <w:rPr/>
    </w:pPr>
    <w:r>
      <w:rPr>
        <w:b/>
        <w:bCs w:val="false"/>
        <w:sz w:val="24"/>
        <w:szCs w:val="24"/>
        <w:lang w:val="nl-NL"/>
      </w:rPr>
      <w:t xml:space="preserve">                                                               </w:t>
    </w:r>
    <w:r>
      <w:rPr>
        <w:b/>
        <w:bCs w:val="false"/>
        <w:color w:val="00B0F0"/>
        <w:sz w:val="24"/>
        <w:szCs w:val="24"/>
        <w:lang w:val="nl-NL"/>
      </w:rPr>
      <w:t/>
    </w:r>
    <w:r>
      <w:rPr>
        <w:b/>
        <w:bCs w:val="false"/>
        <w:color w:val="FF0000"/>
        <w:sz w:val="24"/>
        <w:szCs w:val="24"/>
        <w:lang w:val="nl-NL"/>
      </w:rPr>
      <w:t xml:space="preserve"/>
    </w:r>
    <w:r>
      <w:rPr>
        <w:b/>
        <w:bCs w:val="false"/>
        <w:sz w:val="24"/>
        <w:szCs w:val="24"/>
        <w:lang w:val="en-US"/>
      </w:rPr>
      <w:t xml:space="preserve">                                            </w:t>
    </w:r>
    <w:r>
      <w:rPr>
        <w:b/>
        <w:bCs w:val="false"/>
        <w:color w:val="FF0000"/>
        <w:sz w:val="24"/>
        <w:szCs w:val="24"/>
        <w:lang w:val="en-US"/>
      </w:rPr>
      <w:t>Trang</w:t>
    </w:r>
    <w:r>
      <w:rPr>
        <w:b/>
        <w:bCs w:val="false"/>
        <w:color w:val="0070C0"/>
        <w:sz w:val="24"/>
        <w:szCs w:val="24"/>
        <w:lang w:val="en-US"/>
      </w:rPr>
      <w:t xml:space="preserve"> </w:t>
    </w:r>
    <w:r>
      <w:rPr>
        <w:b/>
        <w:bCs w:val="false"/>
        <w:color w:val="0070C0"/>
        <w:sz w:val="24"/>
        <w:szCs w:val="24"/>
        <w:lang w:val="en-US"/>
      </w:rPr>
      <w:fldChar w:fldCharType="begin"/>
    </w:r>
    <w:r>
      <w:rPr>
        <w:b/>
        <w:bCs w:val="false"/>
        <w:color w:val="0070C0"/>
        <w:sz w:val="24"/>
        <w:szCs w:val="24"/>
        <w:lang w:val="en-US"/>
      </w:rPr>
      <w:instrText xml:space="preserve"> PAGE </w:instrText>
    </w:r>
    <w:r>
      <w:rPr>
        <w:b/>
        <w:bCs w:val="false"/>
        <w:color w:val="0070C0"/>
        <w:sz w:val="24"/>
        <w:szCs w:val="24"/>
        <w:lang w:val="en-US"/>
      </w:rPr>
      <w:fldChar w:fldCharType="separate"/>
    </w:r>
    <w:r>
      <w:rPr>
        <w:b/>
        <w:bCs w:val="false"/>
        <w:color w:val="0070C0"/>
        <w:sz w:val="24"/>
        <w:szCs w:val="24"/>
        <w:lang w:val="en-US"/>
      </w:rPr>
      <w:t>2</w:t>
    </w:r>
    <w:r>
      <w:rPr>
        <w:b/>
        <w:bCs w:val="false"/>
        <w:color w:val="0070C0"/>
        <w:sz w:val="24"/>
        <w:szCs w:val="24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eastAsia="Calibri"/>
        <w:b/>
        <w:bCs w:val="false"/>
        <w:color w:val="00B0F0"/>
        <w:sz w:val="24"/>
        <w:szCs w:val="24"/>
        <w:lang w:val="nl-NL"/>
      </w:rPr>
      <w:t/>
    </w:r>
    <w:r>
      <w:rPr>
        <w:rFonts w:eastAsia="Calibri"/>
        <w:b/>
        <w:bCs w:val="false"/>
        <w:color w:val="FF0000"/>
        <w:sz w:val="24"/>
        <w:szCs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340" w:before="120" w:after="120"/>
    </w:pPr>
    <w:rPr>
      <w:rFonts w:ascii="Times New Roman" w:hAnsi="Times New Roman" w:eastAsia="Arial" w:cs="Times New Roman"/>
      <w:bCs/>
      <w:color w:val="000000"/>
      <w:sz w:val="28"/>
      <w:szCs w:val="28"/>
      <w:lang w:val="vi-VN" w:bidi="ar-SA" w:eastAsia="zh-CN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sz w:val="20"/>
      <w:szCs w:val="20"/>
    </w:rPr>
  </w:style>
  <w:style w:type="character" w:styleId="CommentSubjectChar">
    <w:name w:val="Comment Subject Char"/>
    <w:qFormat/>
    <w:rPr>
      <w:b/>
      <w:sz w:val="20"/>
      <w:szCs w:val="20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Comment Text"/>
    <w:basedOn w:val="Normal"/>
    <w:qFormat/>
    <w:pPr>
      <w:spacing w:lineRule="auto" w:line="240"/>
    </w:pPr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settings.xml" Type="http://schemas.openxmlformats.org/officeDocument/2006/relationships/settings"/><Relationship Id="rId11" Target="theme/theme1.xml" Type="http://schemas.openxmlformats.org/officeDocument/2006/relationships/theme"/><Relationship Id="rId2" Target="media/image1.jpeg" Type="http://schemas.openxmlformats.org/officeDocument/2006/relationships/image"/><Relationship Id="rId3" Target="media/image2.png" Type="http://schemas.openxmlformats.org/officeDocument/2006/relationships/image"/><Relationship Id="rId4" Target="media/image2.png" Type="http://schemas.openxmlformats.org/officeDocument/2006/relationships/image"/><Relationship Id="rId5" Target="media/image3.jpeg" Type="http://schemas.openxmlformats.org/officeDocument/2006/relationships/image"/><Relationship Id="rId6" Target="media/image4.png" Type="http://schemas.openxmlformats.org/officeDocument/2006/relationships/image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2021-11-02T23:17:00Z</dcterms:created>
  <dc:creator>admin</dc:creator>
  <dc:description>Đề kiểm tra giữa học kì 1 Vật Lí 7 có đáp án được soạn dưới dạng file word và PDF gồm 2 trang. Các bạn xem và tải về ở dưới.</dc:description>
  <dc:language>en-US</dc:language>
  <dcterms:modified xsi:type="dcterms:W3CDTF">2021-11-02T23:17:00Z</dcterms:modified>
  <cp:revision>1</cp:revision>
  <dc:title>Đề Kiểm Tra Giữa Học Kì 1 Vật Lí 7 Có Đáp Án</dc:title>
</cp:coreProperties>
</file>