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2"/>
        <w:gridCol w:w="3640"/>
        <w:gridCol w:w="2509"/>
      </w:tblGrid>
      <w:tr>
        <w:trPr>
          <w:trHeight w:val="603" w:hRule="atLeast"/>
        </w:trPr>
        <w:tc>
          <w:tcPr>
            <w:tcW w:w="4212" w:type="dxa"/>
            <w:tcBorders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PHÒNG GD &amp; ĐT TAM NÔNG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TRƯỜNG THCS HỒNG ĐÀ</w:t>
            </w:r>
          </w:p>
        </w:tc>
        <w:tc>
          <w:tcPr>
            <w:tcW w:w="6149" w:type="dxa"/>
            <w:gridSpan w:val="2"/>
            <w:vMerge w:val="restart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 w:eastAsia="en-US"/>
              </w:rPr>
              <w:t>KIỂM TRA CUỐI KÌ II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 w:eastAsia="en-US"/>
              </w:rPr>
              <w:t>NĂM HỌC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 w:eastAsia="en-US"/>
              </w:rPr>
              <w:t>2020 - 2021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  <w:lang w:val="en-US" w:eastAsia="en-US"/>
              </w:rPr>
              <w:t>MÔN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 w:eastAsia="en-US"/>
              </w:rPr>
              <w:t>VẬT LÝ 7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en-US" w:eastAsia="en-US"/>
              </w:rPr>
              <w:t>Thời gian làm bài</w:t>
            </w:r>
            <w:r>
              <w:rPr>
                <w:i/>
                <w:iCs/>
                <w:sz w:val="26"/>
                <w:szCs w:val="26"/>
              </w:rPr>
              <w:t xml:space="preserve"> : </w:t>
            </w:r>
            <w:r>
              <w:rPr>
                <w:i/>
                <w:iCs/>
                <w:sz w:val="26"/>
                <w:szCs w:val="26"/>
                <w:lang w:val="en-US" w:eastAsia="en-US"/>
              </w:rPr>
              <w:t>45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en-US" w:eastAsia="en-US"/>
              </w:rPr>
              <w:t>Phút</w:t>
            </w:r>
            <w:r>
              <w:rPr>
                <w:i/>
                <w:iCs/>
                <w:sz w:val="26"/>
                <w:szCs w:val="26"/>
              </w:rPr>
              <w:t>; (</w:t>
            </w:r>
            <w:r>
              <w:rPr>
                <w:i/>
                <w:iCs/>
                <w:sz w:val="26"/>
                <w:szCs w:val="26"/>
                <w:lang w:val="en-US" w:eastAsia="en-US"/>
              </w:rPr>
              <w:t>Đề có 13 câu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sz w:val="6"/>
                <w:szCs w:val="6"/>
              </w:rPr>
            </w:pPr>
            <w:r>
              <w:rPr>
                <w:b/>
                <w:bCs/>
                <w:i/>
                <w:iCs/>
                <w:sz w:val="6"/>
                <w:szCs w:val="6"/>
              </w:rPr>
            </w:r>
          </w:p>
        </w:tc>
      </w:tr>
      <w:tr>
        <w:trPr>
          <w:trHeight w:val="189" w:hRule="atLeast"/>
        </w:trPr>
        <w:tc>
          <w:tcPr>
            <w:tcW w:w="4212" w:type="dxa"/>
            <w:tcBorders/>
          </w:tcPr>
          <w:p>
            <w:pPr>
              <w:pStyle w:val="Normal"/>
              <w:jc w:val="center"/>
              <w:rPr>
                <w:b/>
                <w:sz w:val="8"/>
                <w:szCs w:val="8"/>
                <w:lang w:val="en-US" w:eastAsia="en-US"/>
              </w:rPr>
            </w:pPr>
            <w:r>
              <w:rPr>
                <w:b/>
                <w:sz w:val="8"/>
                <w:szCs w:val="8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143000" cy="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hape_0" from="0pt,0pt" to="89.95pt,0pt" stroked="t" o:allowincell="f" style="position:absolute;mso-position-horizontal:center;mso-position-horizontal-relative:margin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6149" w:type="dxa"/>
            <w:gridSpan w:val="2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8"/>
                <w:szCs w:val="8"/>
                <w:lang w:val="en-US" w:eastAsia="en-US"/>
              </w:rPr>
            </w:pPr>
            <w:r>
              <w:rPr>
                <w:b/>
                <w:bCs/>
                <w:sz w:val="8"/>
                <w:szCs w:val="8"/>
                <w:lang w:val="en-US" w:eastAsia="en-US"/>
              </w:rPr>
            </w:r>
          </w:p>
        </w:tc>
      </w:tr>
      <w:tr>
        <w:trPr>
          <w:trHeight w:val="400" w:hRule="atLeast"/>
        </w:trPr>
        <w:tc>
          <w:tcPr>
            <w:tcW w:w="4212" w:type="dxa"/>
            <w:tcBorders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i/>
                <w:lang w:val="en-US" w:eastAsia="en-US"/>
              </w:rPr>
              <w:t>(Đề có 2 trang)</w:t>
            </w:r>
          </w:p>
        </w:tc>
        <w:tc>
          <w:tcPr>
            <w:tcW w:w="6149" w:type="dxa"/>
            <w:gridSpan w:val="2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</w:r>
          </w:p>
        </w:tc>
      </w:tr>
      <w:tr>
        <w:trPr/>
        <w:tc>
          <w:tcPr>
            <w:tcW w:w="7852" w:type="dxa"/>
            <w:gridSpan w:val="2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sz w:val="26"/>
                <w:szCs w:val="26"/>
                <w:lang w:val="en-US" w:eastAsia="en-US"/>
              </w:rPr>
              <w:t>Họ tên</w:t>
            </w:r>
            <w:r>
              <w:rPr/>
              <w:t xml:space="preserve"> : ............................................................... </w:t>
            </w:r>
            <w:r>
              <w:rPr>
                <w:sz w:val="26"/>
                <w:szCs w:val="26"/>
                <w:lang w:val="en-US" w:eastAsia="en-US"/>
              </w:rPr>
              <w:t>Số báo danh</w:t>
            </w:r>
            <w:r>
              <w:rPr/>
              <w:t xml:space="preserve"> : ...................</w:t>
            </w:r>
          </w:p>
        </w:tc>
        <w:tc>
          <w:tcPr>
            <w:tcW w:w="2509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lang w:val="en-US" w:eastAsia="en-US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950595" cy="323850"/>
                      <wp:effectExtent l="0" t="0" r="0" b="0"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595" cy="323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001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74.85pt;height:25.5pt;mso-wrap-distance-left:0pt;mso-wrap-distance-right:0pt;mso-wrap-distance-top:0pt;mso-wrap-distance-bottom:0pt;margin-top:-0.75pt;mso-position-vertical-relative:text;margin-left:-0.75pt;mso-position-horizontal:center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Mã đề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001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0"/>
        <w:spacing w:lineRule="atLeast" w:line="20" w:before="0" w:after="0"/>
        <w:rPr>
          <w:rFonts w:eastAsia="Times New Roman"/>
          <w:b/>
          <w:sz w:val="26"/>
        </w:rPr>
      </w:pPr>
      <w:r>
        <w:rPr>
          <w:rFonts w:eastAsia="Times New Roman"/>
          <w:b/>
          <w:sz w:val="26"/>
        </w:rPr>
      </w:r>
    </w:p>
    <w:p>
      <w:pPr>
        <w:pStyle w:val="Normal0"/>
        <w:spacing w:lineRule="atLeast" w:line="20" w:before="0" w:after="0"/>
        <w:rPr>
          <w:sz w:val="26"/>
        </w:rPr>
      </w:pPr>
      <w:r>
        <w:rPr>
          <w:rFonts w:eastAsia="Times New Roman"/>
          <w:b/>
          <w:sz w:val="26"/>
        </w:rPr>
        <w:t xml:space="preserve">Câu 1: </w:t>
      </w:r>
      <w:r>
        <w:rPr>
          <w:sz w:val="26"/>
        </w:rPr>
        <w:t xml:space="preserve"> </w:t>
      </w:r>
      <w:r>
        <w:rPr>
          <w:sz w:val="26"/>
          <w:lang w:val="vi-VN"/>
        </w:rPr>
        <w:t>Dụng cụ dùng điện  nào chịu tác dụng nhiệt của dòng điện là vô ích?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Ấm điện.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 xml:space="preserve">Bếp điện.          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Vô tuyến điện.</w:t>
      </w:r>
      <w:r>
        <w:rPr>
          <w:color w:val="000000"/>
          <w:sz w:val="26"/>
        </w:rPr>
        <w:t xml:space="preserve">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 xml:space="preserve">Bàn là.           </w:t>
      </w:r>
    </w:p>
    <w:p>
      <w:pPr>
        <w:pStyle w:val="Normal0"/>
        <w:spacing w:lineRule="atLeast" w:line="20" w:before="0" w:after="0"/>
        <w:rPr>
          <w:sz w:val="26"/>
        </w:rPr>
      </w:pPr>
      <w:r>
        <w:rPr>
          <w:rFonts w:eastAsia="Times New Roman"/>
          <w:b/>
          <w:sz w:val="26"/>
        </w:rPr>
        <w:t xml:space="preserve">Câu 2: </w:t>
      </w:r>
      <w:r>
        <w:rPr>
          <w:sz w:val="26"/>
          <w:lang w:val="fr-FR"/>
        </w:rPr>
        <w:t>Hai quả cầu nhựa cùng kích thước , nhiễm điện cùng loại đặt gần nhau . Chúng có lực tác dụng với nhau như thế nào?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fr-FR"/>
        </w:rPr>
        <w:t xml:space="preserve"> Có lúc hút, có lúc đẩy.</w:t>
      </w:r>
      <w:r>
        <w:rPr>
          <w:color w:val="000000"/>
          <w:sz w:val="26"/>
          <w:lang w:val="fr-FR"/>
        </w:rPr>
        <w:t xml:space="preserve">                     </w:t>
      </w:r>
      <w:r>
        <w:rPr>
          <w:b/>
          <w:sz w:val="26"/>
        </w:rPr>
        <w:t xml:space="preserve"> C. </w:t>
      </w:r>
      <w:r>
        <w:rPr>
          <w:rFonts w:hint="cs"/>
          <w:color w:val="000000"/>
          <w:sz w:val="26"/>
          <w:lang w:val="fr-FR"/>
        </w:rPr>
        <w:t>Đẩy nhau.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  <w:lang w:val="fr-FR"/>
        </w:rPr>
        <w:t xml:space="preserve">Không có lực tác dụng.                  </w:t>
      </w:r>
      <w:r>
        <w:rPr>
          <w:color w:val="000000"/>
          <w:sz w:val="26"/>
          <w:lang w:val="fr-FR"/>
        </w:rPr>
        <w:t xml:space="preserve">  </w:t>
      </w:r>
      <w:r>
        <w:rPr>
          <w:rFonts w:hint="cs"/>
          <w:color w:val="000000"/>
          <w:sz w:val="26"/>
          <w:lang w:val="fr-FR"/>
        </w:rPr>
        <w:t xml:space="preserve">  </w:t>
      </w:r>
      <w:r>
        <w:rPr>
          <w:b/>
          <w:sz w:val="26"/>
        </w:rPr>
        <w:t xml:space="preserve">D. </w:t>
      </w:r>
      <w:r>
        <w:rPr>
          <w:color w:val="000000"/>
          <w:sz w:val="26"/>
          <w:lang w:val="fr-FR"/>
        </w:rPr>
        <w:t xml:space="preserve"> Hút nhau</w:t>
      </w:r>
    </w:p>
    <w:p>
      <w:pPr>
        <w:pStyle w:val="Normal0"/>
        <w:spacing w:lineRule="atLeast" w:line="20" w:before="0" w:after="0"/>
        <w:rPr>
          <w:sz w:val="26"/>
        </w:rPr>
      </w:pPr>
      <w:r>
        <w:rPr>
          <w:rFonts w:eastAsia="Times New Roman"/>
          <w:b/>
          <w:sz w:val="26"/>
        </w:rPr>
        <w:t xml:space="preserve">Câu 3: </w:t>
      </w:r>
      <w:r>
        <w:rPr>
          <w:sz w:val="26"/>
          <w:lang w:val="vi-VN"/>
        </w:rPr>
        <w:t xml:space="preserve">Dòng điện có tác dụng từ vì nó có thể 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hút các vụn giấy.</w:t>
      </w:r>
      <w:r>
        <w:rPr>
          <w:b/>
          <w:sz w:val="26"/>
        </w:rPr>
        <w:t xml:space="preserve">                                C. </w:t>
      </w:r>
      <w:r>
        <w:rPr>
          <w:rFonts w:hint="cs"/>
          <w:color w:val="000000"/>
          <w:sz w:val="26"/>
          <w:lang w:val="pt-BR"/>
        </w:rPr>
        <w:t>làm quay kim nam châm.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 xml:space="preserve">hút các vật bằng kim loại.         </w:t>
      </w:r>
      <w:r>
        <w:rPr>
          <w:color w:val="000000"/>
          <w:sz w:val="26"/>
        </w:rPr>
        <w:t xml:space="preserve">         </w:t>
      </w:r>
      <w:r>
        <w:rPr>
          <w:rFonts w:hint="cs"/>
          <w:color w:val="000000"/>
          <w:sz w:val="26"/>
        </w:rPr>
        <w:t xml:space="preserve"> </w:t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hút các vật nhẹ.</w:t>
      </w:r>
    </w:p>
    <w:p>
      <w:pPr>
        <w:pStyle w:val="Normal0"/>
        <w:spacing w:lineRule="atLeast" w:line="20" w:before="0" w:after="0"/>
        <w:rPr>
          <w:sz w:val="26"/>
        </w:rPr>
      </w:pPr>
      <w:r>
        <w:rPr>
          <w:rFonts w:eastAsia="Times New Roman"/>
          <w:b/>
          <w:sz w:val="26"/>
        </w:rPr>
        <w:t xml:space="preserve">Câu 4: </w:t>
      </w:r>
      <w:r>
        <w:rPr>
          <w:sz w:val="26"/>
          <w:lang w:val="vi-VN"/>
        </w:rPr>
        <w:t>Đặc điểm chung của nguồn điện là gì?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Có cùng hình dạng</w:t>
      </w:r>
      <w:r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Có hai cực dương và âm</w:t>
      </w:r>
      <w:r>
        <w:rPr>
          <w:color w:val="000000"/>
          <w:sz w:val="26"/>
        </w:rPr>
        <w:t>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 xml:space="preserve"> </w:t>
      </w:r>
      <w:r>
        <w:rPr>
          <w:rFonts w:hint="cs"/>
          <w:color w:val="000000"/>
          <w:sz w:val="26"/>
        </w:rPr>
        <w:t>Có cùng kích thướ</w:t>
      </w:r>
      <w:r>
        <w:rPr>
          <w:color w:val="000000"/>
          <w:sz w:val="26"/>
        </w:rPr>
        <w:t xml:space="preserve">c.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 xml:space="preserve">Có cùng cấu tạo.     </w:t>
      </w:r>
    </w:p>
    <w:p>
      <w:pPr>
        <w:pStyle w:val="Footer"/>
        <w:spacing w:lineRule="atLeast" w:line="20"/>
        <w:rPr/>
      </w:pPr>
      <w:r>
        <w:rPr>
          <w:b/>
          <w:sz w:val="26"/>
        </w:rPr>
        <w:t xml:space="preserve">Câu 5: </w:t>
      </w:r>
      <w:r>
        <w:rPr>
          <w:rFonts w:hint="cs"/>
          <w:sz w:val="26"/>
        </w:rPr>
        <w:t>Vật nào dưới đây là vật dẫn điện 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Một đoạn ruột bút chì.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Một đoạn dây nhựa.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Thanh gỗ khô.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 xml:space="preserve"> Thanh thuỷ tinh.</w:t>
      </w:r>
    </w:p>
    <w:p>
      <w:pPr>
        <w:pStyle w:val="Normal0"/>
        <w:spacing w:lineRule="atLeast" w:line="20" w:before="0" w:after="0"/>
        <w:rPr>
          <w:rFonts w:eastAsia="Times New Roman" w:hint="cs"/>
          <w:sz w:val="26"/>
        </w:rPr>
      </w:pPr>
      <w:r>
        <w:rPr>
          <w:rFonts w:eastAsia="Times New Roman"/>
          <w:b/>
          <w:sz w:val="26"/>
        </w:rPr>
        <w:t xml:space="preserve">Câu 6: </w:t>
      </w:r>
      <w:r>
        <w:rPr>
          <w:rFonts w:eastAsia="Times New Roman" w:hint="cs"/>
          <w:sz w:val="26"/>
          <w:lang w:val="pl-PL"/>
        </w:rPr>
        <w:t>Tác dụng hoá học của dòng điện thể hiện ở chỗ: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pl-PL"/>
        </w:rPr>
        <w:t>Làm dung dịch trở thành vật liệu dẫn điện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Làm cho thỏi than nối cực âm nhúng trong dung dịch được phủ một lớp võ bằng đồng</w:t>
      </w:r>
      <w:r>
        <w:rPr>
          <w:color w:val="000000"/>
          <w:sz w:val="26"/>
        </w:rPr>
        <w:t xml:space="preserve">. 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Làm dung dịch nóng lên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Làm cho dung dịch này bay hơi nhanh hơn.</w:t>
      </w:r>
    </w:p>
    <w:p>
      <w:pPr>
        <w:pStyle w:val="Normal0"/>
        <w:spacing w:lineRule="atLeast" w:line="20" w:before="0" w:after="0"/>
        <w:rPr/>
      </w:pPr>
      <w:r>
        <w:rPr>
          <w:rFonts w:eastAsia="Times New Roman"/>
          <w:b/>
          <w:sz w:val="26"/>
        </w:rPr>
        <w:t xml:space="preserve">Câu 7: </w:t>
      </w:r>
      <w:r>
        <w:rPr>
          <w:rFonts w:eastAsia="Times New Roman" w:hint="cs"/>
          <w:sz w:val="26"/>
        </w:rPr>
        <w:t>Đèn điện sáng, quạt điện quay, các thiết bị điện hoạt động khi: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Chúng bị nhiễm điện.</w:t>
      </w:r>
      <w:r>
        <w:rPr>
          <w:b/>
          <w:sz w:val="26"/>
        </w:rPr>
        <w:t xml:space="preserve">                                        C. </w:t>
      </w:r>
      <w:r>
        <w:rPr>
          <w:rFonts w:hint="cs"/>
          <w:color w:val="000000"/>
          <w:sz w:val="26"/>
        </w:rPr>
        <w:t xml:space="preserve">Có các hạt mang điện chạy qua                      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có các dong eelectron chạy qua</w:t>
      </w:r>
      <w:r>
        <w:rPr>
          <w:color w:val="000000"/>
          <w:sz w:val="26"/>
        </w:rPr>
        <w:t xml:space="preserve">                        </w:t>
      </w:r>
      <w:r>
        <w:rPr>
          <w:b/>
          <w:sz w:val="26"/>
        </w:rPr>
        <w:t xml:space="preserve"> D. </w:t>
      </w:r>
      <w:r>
        <w:rPr>
          <w:rFonts w:hint="cs"/>
          <w:color w:val="000000"/>
          <w:sz w:val="26"/>
        </w:rPr>
        <w:t>Có dòng điện chạy qua chúng</w:t>
      </w:r>
    </w:p>
    <w:p>
      <w:pPr>
        <w:pStyle w:val="Normal0"/>
        <w:spacing w:lineRule="atLeast" w:line="20" w:before="0" w:after="0"/>
        <w:rPr>
          <w:sz w:val="26"/>
        </w:rPr>
      </w:pPr>
      <w:r>
        <w:rPr>
          <w:rFonts w:eastAsia="Times New Roman"/>
          <w:b/>
          <w:sz w:val="26"/>
        </w:rPr>
        <w:t xml:space="preserve">Câu 8: </w:t>
      </w:r>
      <w:r>
        <w:rPr>
          <w:sz w:val="26"/>
          <w:lang w:val="vi-VN"/>
        </w:rPr>
        <w:t>Vật nào sau đây có thể coi là nguồn điện 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Pin, ăcquy.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 xml:space="preserve"> Tất cả các vật trên.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Pin, bàn là.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Ácquy, bếp điện.</w:t>
      </w:r>
    </w:p>
    <w:p>
      <w:pPr>
        <w:pStyle w:val="Normal0"/>
        <w:spacing w:lineRule="atLeast" w:line="20" w:before="0" w:after="0"/>
        <w:rPr>
          <w:sz w:val="26"/>
        </w:rPr>
      </w:pPr>
      <w:r>
        <w:rPr>
          <w:rFonts w:eastAsia="Times New Roman"/>
          <w:b/>
          <w:sz w:val="26"/>
        </w:rPr>
        <w:t xml:space="preserve">Câu 9: </w:t>
      </w:r>
      <w:r>
        <w:rPr>
          <w:sz w:val="26"/>
          <w:lang w:val="vi-VN"/>
        </w:rPr>
        <w:t>Một vật trung hoà về điện sau khi cọ xát trở thành vật nhiễm điện dương vì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nhận thêm điện tích âm.</w:t>
      </w:r>
      <w:r>
        <w:rPr>
          <w:b/>
          <w:sz w:val="26"/>
        </w:rPr>
        <w:t xml:space="preserve">                                  C. </w:t>
      </w:r>
      <w:r>
        <w:rPr>
          <w:rFonts w:hint="cs"/>
          <w:color w:val="000000"/>
          <w:sz w:val="26"/>
        </w:rPr>
        <w:t xml:space="preserve">nhận thêm điện tích dương.      </w:t>
      </w:r>
    </w:p>
    <w:p>
      <w:pPr>
        <w:pStyle w:val="Normal"/>
        <w:tabs>
          <w:tab w:val="clear" w:pos="720"/>
          <w:tab w:val="left" w:pos="24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mất bớt điện tích dương.</w:t>
      </w:r>
      <w:r>
        <w:rPr>
          <w:color w:val="000000"/>
          <w:sz w:val="26"/>
        </w:rPr>
        <w:t xml:space="preserve">                                  </w:t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 xml:space="preserve"> mất bớt elêcton.</w:t>
      </w:r>
    </w:p>
    <w:p>
      <w:pPr>
        <w:pStyle w:val="Footer"/>
        <w:spacing w:lineRule="atLeast" w:line="20"/>
        <w:rPr/>
      </w:pPr>
      <w:r>
        <w:rPr>
          <w:b/>
          <w:sz w:val="26"/>
        </w:rPr>
        <w:t xml:space="preserve">Câu 10: </w:t>
      </w:r>
      <w:r>
        <w:rPr>
          <w:rFonts w:hint="cs"/>
          <w:sz w:val="26"/>
        </w:rPr>
        <w:t>Trong các dụng cụ và thiết bị điện thường dùng , vật liệu cách điện nào sử dụng nhiều là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lineRule="atLeast" w:line="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nhựa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</w:rPr>
        <w:t xml:space="preserve"> cao su.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sứ.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 xml:space="preserve">thuỷ tinh. </w:t>
      </w:r>
      <w:r>
        <w:rPr>
          <w:color w:val="000000"/>
          <w:sz w:val="26"/>
        </w:rPr>
        <w:t>\</w:t>
      </w:r>
    </w:p>
    <w:p>
      <w:pPr>
        <w:pStyle w:val="Normal0"/>
        <w:numPr>
          <w:ilvl w:val="0"/>
          <w:numId w:val="0"/>
        </w:numPr>
        <w:spacing w:lineRule="atLeast" w:line="20" w:before="0" w:after="0"/>
        <w:outlineLvl w:val="0"/>
        <w:rPr>
          <w:sz w:val="26"/>
        </w:rPr>
      </w:pPr>
      <w:r>
        <w:rPr>
          <w:rFonts w:eastAsia="Times New Roman"/>
          <w:b/>
          <w:sz w:val="26"/>
        </w:rPr>
        <w:t xml:space="preserve">Câu 11: </w:t>
      </w:r>
      <w:r>
        <w:rPr>
          <w:sz w:val="26"/>
          <w:szCs w:val="26"/>
          <w:lang w:val="pl-PL"/>
        </w:rPr>
        <w:t xml:space="preserve"> (</w:t>
      </w:r>
      <w:r>
        <w:rPr>
          <w:bCs/>
          <w:sz w:val="26"/>
          <w:lang w:val="pl-PL"/>
        </w:rPr>
        <w:t>2,0 đ)</w:t>
      </w:r>
      <w:r>
        <w:rPr>
          <w:sz w:val="26"/>
          <w:lang w:val="pl-PL"/>
        </w:rPr>
        <w:t xml:space="preserve"> Cho mạch điện như hình vẽ</w:t>
      </w:r>
      <w:r>
        <w:rPr>
          <w:sz w:val="26"/>
          <w:vertAlign w:val="subscript"/>
          <w:lang w:val="pl-PL"/>
        </w:rPr>
        <w:t xml:space="preserve"> </w:t>
      </w:r>
      <w:r>
        <w:rPr>
          <w:sz w:val="26"/>
          <w:lang w:val="pl-PL"/>
        </w:rPr>
        <w:t xml:space="preserve">  :</w:t>
      </w:r>
    </w:p>
    <w:p>
      <w:pPr>
        <w:pStyle w:val="Normal0"/>
        <w:spacing w:lineRule="atLeast" w:line="20" w:before="0" w:after="0"/>
        <w:rPr>
          <w:lang w:val="pl-P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3876675</wp:posOffset>
                </wp:positionH>
                <wp:positionV relativeFrom="paragraph">
                  <wp:posOffset>-61595</wp:posOffset>
                </wp:positionV>
                <wp:extent cx="1644650" cy="1398270"/>
                <wp:effectExtent l="0" t="0" r="0" b="0"/>
                <wp:wrapNone/>
                <wp:docPr id="3" name="Group 130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80" cy="1398240"/>
                          <a:chOff x="0" y="0"/>
                          <a:chExt cx="1644480" cy="1398240"/>
                        </a:xfrm>
                      </wpg:grpSpPr>
                      <wps:wsp>
                        <wps:cNvSpPr txBox="1"/>
                        <wps:spPr>
                          <a:xfrm>
                            <a:off x="145440" y="232560"/>
                            <a:ext cx="1316520" cy="69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4" name="AutoShape 126"/>
                        <wps:cNvSpPr/>
                        <wps:spPr>
                          <a:xfrm>
                            <a:off x="380880" y="807120"/>
                            <a:ext cx="231840" cy="25668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AutoShape 127"/>
                        <wps:cNvSpPr/>
                        <wps:spPr>
                          <a:xfrm>
                            <a:off x="1005120" y="802800"/>
                            <a:ext cx="231840" cy="25668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Oval 128"/>
                        <wps:cNvSpPr/>
                        <wps:spPr>
                          <a:xfrm>
                            <a:off x="21600" y="455400"/>
                            <a:ext cx="231840" cy="256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Oval 129"/>
                        <wps:cNvSpPr/>
                        <wps:spPr>
                          <a:xfrm>
                            <a:off x="210960" y="917640"/>
                            <a:ext cx="30960" cy="34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Oval 130"/>
                        <wps:cNvSpPr/>
                        <wps:spPr>
                          <a:xfrm>
                            <a:off x="795600" y="921240"/>
                            <a:ext cx="30960" cy="34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Oval 131"/>
                        <wps:cNvSpPr/>
                        <wps:spPr>
                          <a:xfrm>
                            <a:off x="1356840" y="921240"/>
                            <a:ext cx="30960" cy="34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42040" y="109080"/>
                            <a:ext cx="76680" cy="23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42760" y="108000"/>
                            <a:ext cx="0" cy="232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0880" y="166320"/>
                            <a:ext cx="0" cy="128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44496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45840" y="0"/>
                            <a:ext cx="50688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 xml:space="preserve">+     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3760" y="92124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17480" y="93204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57840" y="93204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8280" y="273600"/>
                            <a:ext cx="386640" cy="69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ind w:start="720" w:end="0" w:hanging="0"/>
                                <w:rPr/>
                              </w:pPr>
                              <w:r>
                                <w:rPr>
                                  <w:rFonts w:ascii="Arial" w:hAnsi="Arial" w:eastAsia="Times New Roman" w:cs="Arial" w:hint="cs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Đ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03" style="position:absolute;margin-left:305.25pt;margin-top:-4.85pt;width:129.5pt;height:110.1pt" coordorigin="6105,-97" coordsize="2590,2202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6334;top:269;width:2072;height:1100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type id="_x0000_t123" coordsize="21600,21600" o:spt="123" path="m,10800qy@7@8qx@9@10qy@11@12qx@13@14xnsem@3@5l@4@6m@4@5l@3@6nfem,10800qy@7@8qx@9@10qy@11@12qx@13@14xnfe">
                  <v:stroke joinstyle="miter"/>
                  <v:formulas>
                    <v:f eqn="sumangle 0 45 0"/>
                    <v:f eqn="cos 10800 @0"/>
                    <v:f eqn="sin 10800 @0"/>
                    <v:f eqn="sum 10800 0 @1"/>
                    <v:f eqn="sum 10800 @1 0"/>
                    <v:f eqn="sum 10800 0 @2"/>
                    <v:f eqn="sum 10800 @2 0"/>
                    <v:f eqn="sum 10800 0 0"/>
                    <v:f eqn="sum 0 10800 10800"/>
                    <v:f eqn="sum 10800 @7 0"/>
                    <v:f eqn="sum 10800 @8 0"/>
                    <v:f eqn="sum 0 @9 10800"/>
                    <v:f eqn="sum 10800 @10 0"/>
                    <v:f eqn="sum 0 @11 10800"/>
                    <v:f eqn="sum 0 @12 10800"/>
                  </v:formulas>
                  <v:path gradientshapeok="t" o:connecttype="rect" textboxrect="@3,@5,@4,@6"/>
                </v:shapetype>
                <v:shape id="shape_0" fillcolor="white" stroked="t" o:allowincell="f" style="position:absolute;left:6705;top:1174;width:364;height:403;mso-wrap-style:none;v-text-anchor:middle" type="_x0000_t123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688;top:1167;width:364;height:403;mso-wrap-style:none;v-text-anchor:middle" type="_x0000_t123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oval id="shape_0" fillcolor="white" stroked="t" o:allowincell="f" style="position:absolute;left:6139;top:620;width:364;height:40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black" stroked="t" o:allowincell="f" style="position:absolute;left:6437;top:1348;width:48;height:5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oval>
                <v:oval id="shape_0" fillcolor="black" stroked="t" o:allowincell="f" style="position:absolute;left:7358;top:1354;width:48;height:5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oval>
                <v:oval id="shape_0" fillcolor="black" stroked="t" o:allowincell="f" style="position:absolute;left:8242;top:1354;width:48;height:5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oval>
                <v:shape id="shape_0" fillcolor="white" stroked="f" o:allowincell="f" style="position:absolute;left:7431;top:75;width:120;height:366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7432,73" to="7432,439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7555,165" to="7555,366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shape id="shape_0" stroked="f" o:allowincell="f" style="position:absolute;left:6105;top:604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122;top:-97;width:797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 xml:space="preserve">+     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284;top:1354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235;top:1371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086;top:1371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260;top:334;width:608;height:1100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ind w:start="720" w:end="0" w:hanging="0"/>
                          <w:rPr/>
                        </w:pPr>
                        <w:r>
                          <w:rPr>
                            <w:rFonts w:ascii="Arial" w:hAnsi="Arial" w:eastAsia="Times New Roman" w:cs="Arial" w:hint="cs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Đ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z w:val="26"/>
          <w:lang w:val="pl-PL"/>
        </w:rPr>
        <w:t xml:space="preserve">Ampe kế chỉ 0,54A, hiệu điện thế giữa hai đầu </w:t>
      </w:r>
    </w:p>
    <w:p>
      <w:pPr>
        <w:pStyle w:val="Normal0"/>
        <w:spacing w:lineRule="atLeast" w:line="20" w:before="0" w:after="0"/>
        <w:rPr>
          <w:lang w:val="pl-PL"/>
        </w:rPr>
      </w:pPr>
      <w:r>
        <w:rPr>
          <w:sz w:val="26"/>
          <w:lang w:val="pl-PL"/>
        </w:rPr>
        <w:t>đèn Đ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là U</w:t>
      </w:r>
      <w:r>
        <w:rPr>
          <w:sz w:val="26"/>
          <w:vertAlign w:val="subscript"/>
          <w:lang w:val="pl-PL"/>
        </w:rPr>
        <w:t>12</w:t>
      </w:r>
      <w:r>
        <w:rPr>
          <w:sz w:val="26"/>
          <w:lang w:val="pl-PL"/>
        </w:rPr>
        <w:t xml:space="preserve"> = 4,5V và hiệu điện thế giữa hai đầu </w:t>
      </w:r>
    </w:p>
    <w:p>
      <w:pPr>
        <w:pStyle w:val="Normal0"/>
        <w:spacing w:lineRule="atLeast" w:line="20" w:before="0" w:after="0"/>
        <w:rPr>
          <w:lang w:val="pl-PL"/>
        </w:rPr>
      </w:pPr>
      <w:r>
        <w:rPr>
          <w:sz w:val="26"/>
          <w:lang w:val="pl-PL"/>
        </w:rPr>
        <w:t>đèn Đ</w:t>
      </w:r>
      <w:r>
        <w:rPr>
          <w:sz w:val="26"/>
          <w:vertAlign w:val="subscript"/>
          <w:lang w:val="pl-PL"/>
        </w:rPr>
        <w:t>2</w:t>
      </w:r>
      <w:r>
        <w:rPr>
          <w:sz w:val="26"/>
          <w:lang w:val="pl-PL"/>
        </w:rPr>
        <w:t xml:space="preserve">  là U</w:t>
      </w:r>
      <w:r>
        <w:rPr>
          <w:sz w:val="26"/>
          <w:vertAlign w:val="subscript"/>
          <w:lang w:val="pl-PL"/>
        </w:rPr>
        <w:t>23</w:t>
      </w:r>
      <w:r>
        <w:rPr>
          <w:sz w:val="26"/>
          <w:lang w:val="pl-PL"/>
        </w:rPr>
        <w:t xml:space="preserve"> = 2,5V.</w:t>
      </w:r>
    </w:p>
    <w:p>
      <w:pPr>
        <w:pStyle w:val="Normal0"/>
        <w:numPr>
          <w:ilvl w:val="0"/>
          <w:numId w:val="1"/>
        </w:numPr>
        <w:spacing w:lineRule="atLeast" w:line="20" w:before="0" w:after="0"/>
        <w:ind w:hanging="360" w:start="0" w:end="0"/>
        <w:rPr>
          <w:lang w:val="pl-PL"/>
        </w:rPr>
      </w:pPr>
      <w:r>
        <w:rPr>
          <w:sz w:val="26"/>
          <w:lang w:val="pl-PL"/>
        </w:rPr>
        <w:t>Điền chốt dương, âm của ampe kế vào hình vẽ.</w:t>
      </w:r>
    </w:p>
    <w:p>
      <w:pPr>
        <w:pStyle w:val="Normal0"/>
        <w:spacing w:lineRule="atLeast" w:line="20" w:before="0" w:after="0"/>
        <w:rPr>
          <w:vertAlign w:val="subscript"/>
          <w:lang w:val="pl-PL"/>
        </w:rPr>
      </w:pPr>
      <w:r>
        <w:rPr>
          <w:sz w:val="26"/>
          <w:lang w:val="pl-PL"/>
        </w:rPr>
        <w:t>b. Cường độ dòng điện qua đèn Đ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và Đ</w:t>
      </w:r>
      <w:r>
        <w:rPr>
          <w:sz w:val="26"/>
          <w:vertAlign w:val="subscript"/>
          <w:lang w:val="pl-PL"/>
        </w:rPr>
        <w:t>2</w:t>
      </w:r>
      <w:r>
        <w:rPr>
          <w:sz w:val="26"/>
          <w:lang w:val="pl-PL"/>
        </w:rPr>
        <w:t xml:space="preserve"> là bao nhiêu?</w:t>
      </w:r>
    </w:p>
    <w:p>
      <w:pPr>
        <w:pStyle w:val="Normal0"/>
        <w:numPr>
          <w:ilvl w:val="0"/>
          <w:numId w:val="2"/>
        </w:numPr>
        <w:spacing w:lineRule="atLeast" w:line="20" w:before="0" w:after="0"/>
        <w:ind w:hanging="360" w:start="0" w:end="0"/>
        <w:rPr>
          <w:lang w:val="pl-PL"/>
        </w:rPr>
      </w:pPr>
      <w:r>
        <w:rPr>
          <w:sz w:val="26"/>
          <w:lang w:val="pl-PL"/>
        </w:rPr>
        <w:t>Tính hiệu điện thế U</w:t>
      </w:r>
      <w:r>
        <w:rPr>
          <w:sz w:val="26"/>
          <w:vertAlign w:val="subscript"/>
          <w:lang w:val="pl-PL"/>
        </w:rPr>
        <w:t>13</w:t>
      </w:r>
      <w:r>
        <w:rPr>
          <w:sz w:val="26"/>
          <w:lang w:val="pl-PL"/>
        </w:rPr>
        <w:t xml:space="preserve"> giữa hai đầu ngoài cùng của hai đèn Đ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và Đ</w:t>
      </w:r>
      <w:r>
        <w:rPr>
          <w:sz w:val="26"/>
          <w:vertAlign w:val="subscript"/>
          <w:lang w:val="pl-PL"/>
        </w:rPr>
        <w:t>2</w:t>
      </w:r>
      <w:r>
        <w:rPr>
          <w:sz w:val="26"/>
          <w:lang w:val="pl-PL"/>
        </w:rPr>
        <w:t xml:space="preserve"> .</w:t>
      </w:r>
    </w:p>
    <w:p>
      <w:pPr>
        <w:pStyle w:val="Normal0"/>
        <w:numPr>
          <w:ilvl w:val="0"/>
          <w:numId w:val="2"/>
        </w:numPr>
        <w:spacing w:lineRule="atLeast" w:line="20" w:before="0" w:after="0"/>
        <w:ind w:hanging="360" w:start="0" w:end="0"/>
        <w:rPr>
          <w:lang w:val="pl-PL"/>
        </w:rPr>
      </w:pPr>
      <w:r>
        <w:rPr>
          <w:sz w:val="26"/>
          <w:lang w:val="pl-PL"/>
        </w:rPr>
        <w:t>Nếu 1 trong 2 bóng đèn này bị cháy ,bóng còn lại sẽ sáng như thế  nào ?</w:t>
      </w:r>
      <w:r>
        <w:rPr>
          <w:sz w:val="26"/>
          <w:lang w:val="pl-PL" w:eastAsia="en-US"/>
        </w:rPr>
        <w:t xml:space="preserve"> </w:t>
      </w:r>
    </w:p>
    <w:p>
      <w:pPr>
        <w:pStyle w:val="Normal0"/>
        <w:spacing w:lineRule="atLeast" w:line="20" w:before="0" w:after="0"/>
        <w:rPr>
          <w:rFonts w:eastAsia="Times New Roman" w:hint="cs"/>
          <w:sz w:val="26"/>
        </w:rPr>
      </w:pPr>
      <w:r>
        <w:rPr>
          <w:rFonts w:eastAsia="Times New Roman"/>
          <w:b/>
          <w:sz w:val="26"/>
        </w:rPr>
        <w:t xml:space="preserve">Câu 12: </w:t>
      </w:r>
      <w:r>
        <w:rPr>
          <w:rFonts w:eastAsia="Times New Roman"/>
          <w:sz w:val="26"/>
          <w:lang w:val="nl-NL"/>
        </w:rPr>
        <w:t xml:space="preserve"> </w:t>
      </w:r>
      <w:r>
        <w:rPr>
          <w:rFonts w:eastAsia="Times New Roman" w:hint="cs"/>
          <w:sz w:val="26"/>
          <w:lang w:val="nl-NL"/>
        </w:rPr>
        <w:t xml:space="preserve">(1,0 đ): </w:t>
      </w:r>
      <w:r>
        <w:rPr>
          <w:rFonts w:eastAsia="Times New Roman" w:hint="cs"/>
          <w:sz w:val="26"/>
          <w:szCs w:val="26"/>
          <w:lang w:val="tr-TR"/>
        </w:rPr>
        <w:t>Hãy giải thích tại sao trên các cánh quạt điện trong gia đình thường bám nhiều bụi?</w:t>
      </w:r>
    </w:p>
    <w:p>
      <w:pPr>
        <w:pStyle w:val="Normal0"/>
        <w:spacing w:lineRule="atLeast" w:line="20" w:before="0" w:after="0"/>
        <w:rPr>
          <w:sz w:val="26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4572000</wp:posOffset>
                </wp:positionH>
                <wp:positionV relativeFrom="paragraph">
                  <wp:posOffset>257810</wp:posOffset>
                </wp:positionV>
                <wp:extent cx="1953895" cy="1141730"/>
                <wp:effectExtent l="0" t="0" r="0" b="0"/>
                <wp:wrapNone/>
                <wp:docPr id="10" name="Group 129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720" cy="1141560"/>
                          <a:chOff x="0" y="0"/>
                          <a:chExt cx="1953720" cy="1141560"/>
                        </a:xfrm>
                      </wpg:grpSpPr>
                      <pic:pic>
                        <pic:nvPicPr>
                          <pic:cNvPr id="11" name="Picture 3" descr="FGN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953720" cy="894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574560" y="897120"/>
                            <a:ext cx="919440" cy="24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95" style="position:absolute;margin-left:360pt;margin-top:20.3pt;width:153.85pt;height:89.9pt" coordorigin="7200,406" coordsize="3077,17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7200;top:406;width:3076;height:1407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8105;top:1819;width:1447;height:384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eastAsia="Times New Roman"/>
          <w:b/>
          <w:sz w:val="26"/>
        </w:rPr>
        <w:t xml:space="preserve">Câu 13: </w:t>
      </w:r>
      <w:r>
        <w:rPr>
          <w:sz w:val="26"/>
          <w:szCs w:val="26"/>
          <w:lang w:val="pt-BR"/>
        </w:rPr>
        <w:t xml:space="preserve"> (</w:t>
      </w:r>
      <w:r>
        <w:rPr>
          <w:bCs/>
          <w:sz w:val="26"/>
          <w:lang w:val="pt-BR"/>
        </w:rPr>
        <w:t>2,0 đ)</w:t>
      </w:r>
      <w:r>
        <w:rPr>
          <w:sz w:val="26"/>
          <w:lang w:val="pl-PL"/>
        </w:rPr>
        <w:t>: Cho hình vẽ như hình 3:</w:t>
      </w:r>
    </w:p>
    <w:p>
      <w:pPr>
        <w:pStyle w:val="Normal0"/>
        <w:spacing w:lineRule="atLeast" w:line="20" w:before="0" w:after="0"/>
        <w:ind w:firstLine="280" w:end="0"/>
        <w:rPr>
          <w:lang w:val="pl-PL"/>
        </w:rPr>
      </w:pPr>
      <w:r>
        <w:rPr>
          <w:sz w:val="26"/>
          <w:lang w:val="pl-PL"/>
        </w:rPr>
        <w:t>a) Đây là mặt số của dụng cụ đo nào ? Vì sao em biết ?</w:t>
      </w:r>
    </w:p>
    <w:p>
      <w:pPr>
        <w:pStyle w:val="Normal0"/>
        <w:spacing w:lineRule="atLeast" w:line="20" w:before="0" w:after="0"/>
        <w:ind w:firstLine="280" w:end="0"/>
        <w:rPr>
          <w:lang w:val="pl-PL"/>
        </w:rPr>
      </w:pPr>
      <w:r>
        <w:rPr>
          <w:sz w:val="26"/>
          <w:lang w:val="pl-PL"/>
        </w:rPr>
        <w:t>b) Hãy cho biết GHĐ và ĐCNN của dụng cụ đo này ?</w:t>
      </w:r>
    </w:p>
    <w:p>
      <w:pPr>
        <w:pStyle w:val="Normal0"/>
        <w:spacing w:lineRule="atLeast" w:line="20" w:before="0" w:after="0"/>
        <w:ind w:firstLine="280" w:end="0"/>
        <w:rPr>
          <w:lang w:val="pl-PL"/>
        </w:rPr>
      </w:pPr>
      <w:r>
        <w:rPr>
          <w:sz w:val="26"/>
          <w:lang w:val="pl-PL"/>
        </w:rPr>
        <w:t>c) Ghi giá trị đo của dụng cụ đo này ứng với 2 vị trí của kim</w:t>
      </w:r>
    </w:p>
    <w:p>
      <w:pPr>
        <w:pStyle w:val="Normal0"/>
        <w:spacing w:lineRule="atLeast" w:line="20" w:before="0" w:after="0"/>
        <w:ind w:firstLine="280" w:end="0"/>
        <w:rPr>
          <w:sz w:val="26"/>
          <w:lang w:val="pl-PL"/>
        </w:rPr>
      </w:pPr>
      <w:r>
        <w:rPr>
          <w:sz w:val="26"/>
          <w:lang w:val="pl-PL"/>
        </w:rPr>
        <w:t>chỉ thị trên hình ?</w:t>
      </w:r>
    </w:p>
    <w:p>
      <w:pPr>
        <w:pStyle w:val="Normal"/>
        <w:tabs>
          <w:tab w:val="clear" w:pos="720"/>
          <w:tab w:val="left" w:pos="284" w:leader="none"/>
        </w:tabs>
        <w:spacing w:lineRule="atLeast" w:line="20"/>
        <w:rPr>
          <w:sz w:val="26"/>
          <w:lang w:val="pl-PL"/>
        </w:rPr>
      </w:pPr>
      <w:r>
        <w:rPr>
          <w:sz w:val="26"/>
          <w:lang w:val="pl-PL"/>
        </w:rPr>
      </w:r>
    </w:p>
    <w:p>
      <w:pPr>
        <w:pStyle w:val="Normal"/>
        <w:tabs>
          <w:tab w:val="clear" w:pos="720"/>
          <w:tab w:val="left" w:pos="284" w:leader="none"/>
        </w:tabs>
        <w:spacing w:lineRule="atLeast" w:line="20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>
      <w:pPr>
        <w:pStyle w:val="Normal"/>
        <w:jc w:val="both"/>
        <w:rPr>
          <w:b/>
          <w:szCs w:val="28"/>
        </w:rPr>
      </w:pPr>
      <w:r>
        <w:rPr>
          <w:b/>
          <w:szCs w:val="28"/>
        </w:rPr>
        <w:t>III. Đáp án và thang điểm chi tiết</w:t>
      </w:r>
    </w:p>
    <w:p>
      <w:pPr>
        <w:pStyle w:val="Normal"/>
        <w:rPr>
          <w:b/>
          <w:i/>
          <w:sz w:val="26"/>
        </w:rPr>
      </w:pPr>
      <w:r>
        <w:rPr>
          <w:b/>
          <w:i/>
          <w:sz w:val="26"/>
        </w:rPr>
        <w:t xml:space="preserve">Phần đáp án TNKQ: </w:t>
      </w:r>
    </w:p>
    <w:tbl>
      <w:tblPr>
        <w:tblW w:w="95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6"/>
        <w:gridCol w:w="956"/>
        <w:gridCol w:w="956"/>
        <w:gridCol w:w="956"/>
        <w:gridCol w:w="956"/>
        <w:gridCol w:w="957"/>
        <w:gridCol w:w="957"/>
        <w:gridCol w:w="957"/>
        <w:gridCol w:w="957"/>
        <w:gridCol w:w="957"/>
      </w:tblGrid>
      <w:tr>
        <w:trPr/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</w:tr>
    </w:tbl>
    <w:p>
      <w:pPr>
        <w:pStyle w:val="Normal"/>
        <w:rPr>
          <w:b/>
          <w:i/>
          <w:sz w:val="26"/>
        </w:rPr>
      </w:pPr>
      <w:r>
        <w:rPr>
          <w:b/>
          <w:i/>
          <w:sz w:val="26"/>
        </w:rPr>
        <w:t xml:space="preserve">Phần đáp án câu tự luận: </w:t>
      </w:r>
    </w:p>
    <w:p>
      <w:pPr>
        <w:pStyle w:val="Normal0"/>
        <w:numPr>
          <w:ilvl w:val="0"/>
          <w:numId w:val="0"/>
        </w:numPr>
        <w:outlineLvl w:val="0"/>
        <w:rPr>
          <w:sz w:val="26"/>
        </w:rPr>
      </w:pPr>
      <w:r>
        <w:rPr>
          <w:rFonts w:eastAsia="Times New Roman"/>
          <w:b/>
          <w:sz w:val="26"/>
        </w:rPr>
        <w:t xml:space="preserve">Câu hỏi </w:t>
      </w:r>
      <w:r>
        <w:rPr>
          <w:sz w:val="26"/>
          <w:szCs w:val="26"/>
          <w:lang w:val="pl-PL"/>
        </w:rPr>
        <w:t xml:space="preserve"> (</w:t>
      </w:r>
      <w:r>
        <w:rPr>
          <w:bCs/>
          <w:sz w:val="26"/>
          <w:lang w:val="pl-PL"/>
        </w:rPr>
        <w:t>2,0 đ)</w:t>
      </w:r>
      <w:r>
        <w:rPr>
          <w:sz w:val="26"/>
          <w:lang w:val="pl-PL"/>
        </w:rPr>
        <w:t xml:space="preserve"> Cho mạch điện như hình vẽ</w:t>
      </w:r>
      <w:r>
        <w:rPr>
          <w:sz w:val="26"/>
          <w:vertAlign w:val="subscript"/>
          <w:lang w:val="pl-PL"/>
        </w:rPr>
        <w:t xml:space="preserve"> </w:t>
      </w:r>
      <w:r>
        <w:rPr>
          <w:sz w:val="26"/>
          <w:lang w:val="pl-PL"/>
        </w:rPr>
        <w:t xml:space="preserve">  :</w:t>
      </w:r>
    </w:p>
    <w:p>
      <w:pPr>
        <w:pStyle w:val="Normal0"/>
        <w:rPr>
          <w:lang w:val="pl-P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3876675</wp:posOffset>
                </wp:positionH>
                <wp:positionV relativeFrom="paragraph">
                  <wp:posOffset>-61595</wp:posOffset>
                </wp:positionV>
                <wp:extent cx="1644650" cy="139827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80" cy="1398240"/>
                          <a:chOff x="0" y="0"/>
                          <a:chExt cx="1644480" cy="1398240"/>
                        </a:xfrm>
                      </wpg:grpSpPr>
                      <wps:wsp>
                        <wps:cNvSpPr txBox="1"/>
                        <wps:spPr>
                          <a:xfrm>
                            <a:off x="145440" y="232560"/>
                            <a:ext cx="1316520" cy="69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3" name="AutoShape 126"/>
                        <wps:cNvSpPr/>
                        <wps:spPr>
                          <a:xfrm>
                            <a:off x="380880" y="807120"/>
                            <a:ext cx="231840" cy="25668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AutoShape 127"/>
                        <wps:cNvSpPr/>
                        <wps:spPr>
                          <a:xfrm>
                            <a:off x="1005120" y="802800"/>
                            <a:ext cx="231840" cy="25668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Oval 128"/>
                        <wps:cNvSpPr/>
                        <wps:spPr>
                          <a:xfrm>
                            <a:off x="21600" y="455400"/>
                            <a:ext cx="231840" cy="256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Oval 129"/>
                        <wps:cNvSpPr/>
                        <wps:spPr>
                          <a:xfrm>
                            <a:off x="210960" y="917640"/>
                            <a:ext cx="30960" cy="34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Oval 130"/>
                        <wps:cNvSpPr/>
                        <wps:spPr>
                          <a:xfrm>
                            <a:off x="795600" y="921240"/>
                            <a:ext cx="30960" cy="34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Oval 131"/>
                        <wps:cNvSpPr/>
                        <wps:spPr>
                          <a:xfrm>
                            <a:off x="1356840" y="921240"/>
                            <a:ext cx="30960" cy="34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42040" y="109080"/>
                            <a:ext cx="76680" cy="23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42760" y="108000"/>
                            <a:ext cx="0" cy="232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0880" y="166320"/>
                            <a:ext cx="0" cy="128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44496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45840" y="0"/>
                            <a:ext cx="50688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 xml:space="preserve">+     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3760" y="92124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17480" y="93204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57840" y="932040"/>
                            <a:ext cx="38664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8280" y="273600"/>
                            <a:ext cx="386640" cy="69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ind w:start="720" w:end="0" w:hanging="0"/>
                                <w:rPr/>
                              </w:pPr>
                              <w:r>
                                <w:rPr>
                                  <w:rFonts w:ascii="Arial" w:hAnsi="Arial" w:eastAsia="Times New Roman" w:cs="Arial" w:hint="cs"/>
                                  <w:b/>
                                  <w:color w:val="auto"/>
                                  <w:kern w:val="2"/>
                                  <w:sz w:val="26"/>
                                  <w:szCs w:val="24"/>
                                  <w:lang w:val="nl-NL" w:bidi="ar-SA"/>
                                </w:rPr>
                                <w:t>Đ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05.25pt;margin-top:-4.85pt;width:129.5pt;height:110.1pt" coordorigin="6105,-97" coordsize="2590,2202">
                <v:shape id="shape_0" fillcolor="white" stroked="t" o:allowincell="f" style="position:absolute;left:6334;top:269;width:2072;height:1100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6705;top:1174;width:364;height:403;mso-wrap-style:none;v-text-anchor:middle" type="_x0000_t123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688;top:1167;width:364;height:403;mso-wrap-style:none;v-text-anchor:middle" type="_x0000_t123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oval id="shape_0" fillcolor="white" stroked="t" o:allowincell="f" style="position:absolute;left:6139;top:620;width:364;height:40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black" stroked="t" o:allowincell="f" style="position:absolute;left:6437;top:1348;width:48;height:5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oval>
                <v:oval id="shape_0" fillcolor="black" stroked="t" o:allowincell="f" style="position:absolute;left:7358;top:1354;width:48;height:5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oval>
                <v:oval id="shape_0" fillcolor="black" stroked="t" o:allowincell="f" style="position:absolute;left:8242;top:1354;width:48;height:53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oval>
                <v:shape id="shape_0" fillcolor="white" stroked="f" o:allowincell="f" style="position:absolute;left:7431;top:75;width:120;height:366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7432,73" to="7432,439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7555,165" to="7555,366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shape id="shape_0" stroked="f" o:allowincell="f" style="position:absolute;left:6105;top:604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122;top:-97;width:797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 xml:space="preserve">+     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284;top:1354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235;top:1371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086;top:1371;width:608;height:7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260;top:334;width:608;height:1100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ind w:start="720" w:end="0" w:hanging="0"/>
                          <w:rPr/>
                        </w:pPr>
                        <w:r>
                          <w:rPr>
                            <w:rFonts w:ascii="Arial" w:hAnsi="Arial" w:eastAsia="Times New Roman" w:cs="Arial" w:hint="cs"/>
                            <w:b/>
                            <w:color w:val="auto"/>
                            <w:kern w:val="2"/>
                            <w:sz w:val="26"/>
                            <w:szCs w:val="24"/>
                            <w:lang w:val="nl-NL" w:bidi="ar-SA"/>
                          </w:rPr>
                          <w:t>Đ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z w:val="26"/>
          <w:lang w:val="pl-PL"/>
        </w:rPr>
        <w:t xml:space="preserve">Ampe kế chỉ 0,54A, hiệu điện thế giữa hai đầu </w:t>
      </w:r>
    </w:p>
    <w:p>
      <w:pPr>
        <w:pStyle w:val="Normal0"/>
        <w:rPr>
          <w:lang w:val="pl-PL"/>
        </w:rPr>
      </w:pPr>
      <w:r>
        <w:rPr>
          <w:sz w:val="26"/>
          <w:lang w:val="pl-PL"/>
        </w:rPr>
        <w:t>đèn Đ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là U</w:t>
      </w:r>
      <w:r>
        <w:rPr>
          <w:sz w:val="26"/>
          <w:vertAlign w:val="subscript"/>
          <w:lang w:val="pl-PL"/>
        </w:rPr>
        <w:t>12</w:t>
      </w:r>
      <w:r>
        <w:rPr>
          <w:sz w:val="26"/>
          <w:lang w:val="pl-PL"/>
        </w:rPr>
        <w:t xml:space="preserve"> = 4,5V và hiệu điện thế giữa hai đầu </w:t>
      </w:r>
    </w:p>
    <w:p>
      <w:pPr>
        <w:pStyle w:val="Normal0"/>
        <w:rPr>
          <w:lang w:val="pl-PL"/>
        </w:rPr>
      </w:pPr>
      <w:r>
        <w:rPr>
          <w:sz w:val="26"/>
          <w:lang w:val="pl-PL"/>
        </w:rPr>
        <w:t>đèn Đ</w:t>
      </w:r>
      <w:r>
        <w:rPr>
          <w:sz w:val="26"/>
          <w:vertAlign w:val="subscript"/>
          <w:lang w:val="pl-PL"/>
        </w:rPr>
        <w:t>2</w:t>
      </w:r>
      <w:r>
        <w:rPr>
          <w:sz w:val="26"/>
          <w:lang w:val="pl-PL"/>
        </w:rPr>
        <w:t xml:space="preserve">  là U</w:t>
      </w:r>
      <w:r>
        <w:rPr>
          <w:sz w:val="26"/>
          <w:vertAlign w:val="subscript"/>
          <w:lang w:val="pl-PL"/>
        </w:rPr>
        <w:t>23</w:t>
      </w:r>
      <w:r>
        <w:rPr>
          <w:sz w:val="26"/>
          <w:lang w:val="pl-PL"/>
        </w:rPr>
        <w:t xml:space="preserve"> = 2,5V.</w:t>
      </w:r>
    </w:p>
    <w:p>
      <w:pPr>
        <w:pStyle w:val="Normal0"/>
        <w:rPr>
          <w:lang w:val="pl-PL"/>
        </w:rPr>
      </w:pPr>
      <w:r>
        <w:rPr>
          <w:sz w:val="26"/>
          <w:lang w:val="pl-PL"/>
        </w:rPr>
        <w:t xml:space="preserve">a. </w:t>
      </w:r>
      <w:r>
        <w:rPr>
          <w:sz w:val="26"/>
          <w:lang w:val="pl-PL"/>
        </w:rPr>
        <w:t>Điền chốt dương, âm của ampe kế vào hình vẽ.</w:t>
      </w:r>
    </w:p>
    <w:p>
      <w:pPr>
        <w:pStyle w:val="Normal0"/>
        <w:rPr>
          <w:vertAlign w:val="subscript"/>
          <w:lang w:val="pl-PL"/>
        </w:rPr>
      </w:pPr>
      <w:r>
        <w:rPr>
          <w:sz w:val="26"/>
          <w:lang w:val="pl-PL"/>
        </w:rPr>
        <w:t>b. Cường độ dòng điện qua đèn Đ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và Đ</w:t>
      </w:r>
      <w:r>
        <w:rPr>
          <w:sz w:val="26"/>
          <w:vertAlign w:val="subscript"/>
          <w:lang w:val="pl-PL"/>
        </w:rPr>
        <w:t>2</w:t>
      </w:r>
      <w:r>
        <w:rPr>
          <w:sz w:val="26"/>
          <w:lang w:val="pl-PL"/>
        </w:rPr>
        <w:t xml:space="preserve"> là bao nhiêu?</w:t>
      </w:r>
    </w:p>
    <w:p>
      <w:pPr>
        <w:pStyle w:val="Normal0"/>
        <w:rPr>
          <w:lang w:val="pl-PL"/>
        </w:rPr>
      </w:pPr>
      <w:r>
        <w:rPr>
          <w:sz w:val="26"/>
          <w:lang w:val="pl-PL"/>
        </w:rPr>
        <w:t>c.</w:t>
      </w:r>
      <w:r>
        <w:rPr>
          <w:sz w:val="26"/>
          <w:lang w:val="pl-PL"/>
        </w:rPr>
        <w:t>Tính hiệu điện thế U</w:t>
      </w:r>
      <w:r>
        <w:rPr>
          <w:sz w:val="26"/>
          <w:vertAlign w:val="subscript"/>
          <w:lang w:val="pl-PL"/>
        </w:rPr>
        <w:t>13</w:t>
      </w:r>
      <w:r>
        <w:rPr>
          <w:sz w:val="26"/>
          <w:lang w:val="pl-PL"/>
        </w:rPr>
        <w:t xml:space="preserve"> giữa hai đầu ngoài cùng của hai đèn Đ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và Đ</w:t>
      </w:r>
      <w:r>
        <w:rPr>
          <w:sz w:val="26"/>
          <w:vertAlign w:val="subscript"/>
          <w:lang w:val="pl-PL"/>
        </w:rPr>
        <w:t>2</w:t>
      </w:r>
      <w:r>
        <w:rPr>
          <w:sz w:val="26"/>
          <w:lang w:val="pl-PL"/>
        </w:rPr>
        <w:t xml:space="preserve"> .</w:t>
      </w:r>
    </w:p>
    <w:p>
      <w:pPr>
        <w:pStyle w:val="Normal0"/>
        <w:rPr>
          <w:lang w:val="pl-PL"/>
        </w:rPr>
      </w:pPr>
      <w:r>
        <w:rPr>
          <w:sz w:val="26"/>
          <w:lang w:val="pl-PL"/>
        </w:rPr>
        <w:t>d.</w:t>
      </w:r>
      <w:r>
        <w:rPr>
          <w:sz w:val="26"/>
          <w:lang w:val="pl-PL"/>
        </w:rPr>
        <w:t>Nếu 1 trong 2 bóng đèn này bị cháy ,bóng còn lại sẽ sáng như thế  nào ?</w:t>
      </w:r>
      <w:r>
        <w:rPr>
          <w:sz w:val="26"/>
          <w:lang w:val="pl-PL" w:eastAsia="en-US"/>
        </w:rPr>
        <w:t xml:space="preserve"> </w:t>
      </w:r>
    </w:p>
    <w:p>
      <w:pPr>
        <w:pStyle w:val="Normal"/>
        <w:rPr>
          <w:b/>
          <w:i/>
          <w:sz w:val="26"/>
        </w:rPr>
      </w:pPr>
      <w:r>
        <w:rPr>
          <w:b/>
          <w:i/>
          <w:sz w:val="26"/>
        </w:rPr>
        <w:t>Gợi ý làm bài:</w:t>
      </w:r>
    </w:p>
    <w:p>
      <w:pPr>
        <w:pStyle w:val="Normal0"/>
        <w:tabs>
          <w:tab w:val="clear" w:pos="720"/>
          <w:tab w:val="left" w:pos="5700" w:leader="none"/>
        </w:tabs>
        <w:spacing w:before="0" w:after="0"/>
        <w:rPr>
          <w:bCs/>
          <w:lang w:val="pl-PL"/>
        </w:rPr>
      </w:pPr>
      <w:r>
        <w:rPr>
          <w:rFonts w:hint="cs"/>
          <w:bCs/>
          <w:sz w:val="26"/>
          <w:lang w:val="pl-PL"/>
        </w:rPr>
        <w:t>- Điền đúng chốt +, -    (0,5đ)</w:t>
      </w:r>
    </w:p>
    <w:p>
      <w:pPr>
        <w:pStyle w:val="Normal0"/>
        <w:tabs>
          <w:tab w:val="clear" w:pos="720"/>
          <w:tab w:val="left" w:pos="567" w:leader="none"/>
        </w:tabs>
        <w:spacing w:before="0" w:after="0"/>
        <w:jc w:val="both"/>
        <w:rPr>
          <w:bCs/>
          <w:lang w:val="pl-PL"/>
        </w:rPr>
      </w:pPr>
      <w:r>
        <w:rPr>
          <w:rFonts w:hint="cs"/>
          <w:sz w:val="26"/>
          <w:lang w:val="pl-PL"/>
        </w:rPr>
        <w:t>- CĐDĐ qua các đèn: I</w:t>
      </w:r>
      <w:r>
        <w:rPr>
          <w:sz w:val="26"/>
          <w:vertAlign w:val="subscript"/>
          <w:lang w:val="pl-PL"/>
        </w:rPr>
        <w:t>1</w:t>
      </w:r>
      <w:r>
        <w:rPr>
          <w:sz w:val="26"/>
          <w:lang w:val="pl-PL"/>
        </w:rPr>
        <w:t xml:space="preserve"> = I</w:t>
      </w:r>
      <w:r>
        <w:rPr>
          <w:sz w:val="26"/>
          <w:vertAlign w:val="subscript"/>
          <w:lang w:val="pl-PL"/>
        </w:rPr>
        <w:t>2</w:t>
      </w:r>
      <w:r>
        <w:rPr>
          <w:rFonts w:hint="cs"/>
          <w:sz w:val="26"/>
          <w:lang w:val="pl-PL"/>
        </w:rPr>
        <w:t xml:space="preserve"> = 0,54 A, vì đoạn mạch nối tiếp </w:t>
      </w:r>
      <w:r>
        <w:rPr>
          <w:rFonts w:hint="cs"/>
          <w:bCs/>
          <w:sz w:val="26"/>
          <w:lang w:val="pl-PL"/>
        </w:rPr>
        <w:t>(0,5đ)</w:t>
      </w:r>
    </w:p>
    <w:p>
      <w:pPr>
        <w:pStyle w:val="Normal0"/>
        <w:tabs>
          <w:tab w:val="clear" w:pos="720"/>
          <w:tab w:val="left" w:pos="567" w:leader="none"/>
        </w:tabs>
        <w:spacing w:before="0" w:after="0"/>
        <w:jc w:val="both"/>
        <w:rPr>
          <w:lang w:val="nl-N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4199890</wp:posOffset>
                </wp:positionH>
                <wp:positionV relativeFrom="paragraph">
                  <wp:posOffset>136525</wp:posOffset>
                </wp:positionV>
                <wp:extent cx="1953895" cy="1141730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720" cy="1141560"/>
                          <a:chOff x="0" y="0"/>
                          <a:chExt cx="1953720" cy="1141560"/>
                        </a:xfrm>
                      </wpg:grpSpPr>
                      <pic:pic>
                        <pic:nvPicPr>
                          <pic:cNvPr id="20" name="Picture 3" descr="FGN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953720" cy="894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574560" y="897120"/>
                            <a:ext cx="919440" cy="24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0.7pt;margin-top:10.75pt;width:153.85pt;height:89.85pt" coordorigin="6614,215" coordsize="3077,1797">
                <v:shape id="shape_0" stroked="f" o:allowincell="f" style="position:absolute;left:6614;top:215;width:3076;height:1407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7519;top:1628;width:1447;height:384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lang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hint="cs"/>
          <w:sz w:val="26"/>
          <w:lang w:val="nl-NL"/>
        </w:rPr>
        <w:t>- HĐT hai đầu 2 đèn : U</w:t>
      </w:r>
      <w:r>
        <w:rPr>
          <w:sz w:val="26"/>
          <w:vertAlign w:val="subscript"/>
          <w:lang w:val="nl-NL"/>
        </w:rPr>
        <w:t>13</w:t>
      </w:r>
      <w:r>
        <w:rPr>
          <w:sz w:val="26"/>
          <w:lang w:val="nl-NL"/>
        </w:rPr>
        <w:t xml:space="preserve"> = U</w:t>
      </w:r>
      <w:r>
        <w:rPr>
          <w:sz w:val="26"/>
          <w:vertAlign w:val="subscript"/>
          <w:lang w:val="nl-NL"/>
        </w:rPr>
        <w:t>12</w:t>
      </w:r>
      <w:r>
        <w:rPr>
          <w:sz w:val="26"/>
          <w:lang w:val="nl-NL"/>
        </w:rPr>
        <w:t xml:space="preserve"> + U</w:t>
      </w:r>
      <w:r>
        <w:rPr>
          <w:sz w:val="26"/>
          <w:vertAlign w:val="subscript"/>
          <w:lang w:val="nl-NL"/>
        </w:rPr>
        <w:t>23</w:t>
      </w:r>
      <w:r>
        <w:rPr>
          <w:sz w:val="26"/>
          <w:lang w:val="nl-NL"/>
        </w:rPr>
        <w:t xml:space="preserve"> = 4,5 + 2,5 = 7 V </w:t>
      </w:r>
      <w:r>
        <w:rPr>
          <w:rFonts w:hint="cs"/>
          <w:bCs/>
          <w:sz w:val="26"/>
          <w:lang w:val="nl-NL"/>
        </w:rPr>
        <w:t>(0,5đ)</w:t>
      </w:r>
    </w:p>
    <w:p>
      <w:pPr>
        <w:pStyle w:val="Normal0"/>
        <w:tabs>
          <w:tab w:val="clear" w:pos="720"/>
          <w:tab w:val="left" w:pos="5700" w:leader="none"/>
        </w:tabs>
        <w:spacing w:before="0" w:after="0"/>
        <w:rPr>
          <w:bCs/>
          <w:lang w:val="nl-NL"/>
        </w:rPr>
      </w:pPr>
      <w:r>
        <w:rPr>
          <w:rFonts w:hint="cs"/>
          <w:sz w:val="26"/>
          <w:lang w:val="nl-NL"/>
        </w:rPr>
        <w:t xml:space="preserve">- Nếu 1 đèn hỏng thì đèn còn lại sẽ không sáng </w:t>
      </w:r>
      <w:r>
        <w:rPr>
          <w:rFonts w:hint="cs"/>
          <w:bCs/>
          <w:sz w:val="26"/>
          <w:lang w:val="nl-NL"/>
        </w:rPr>
        <w:t>(0,5đ)</w:t>
      </w:r>
    </w:p>
    <w:p>
      <w:pPr>
        <w:pStyle w:val="Normal0"/>
        <w:rPr>
          <w:rFonts w:eastAsia="Times New Roman"/>
          <w:sz w:val="26"/>
        </w:rPr>
      </w:pPr>
      <w:r>
        <w:rPr>
          <w:rFonts w:eastAsia="Times New Roman"/>
          <w:b/>
          <w:sz w:val="26"/>
        </w:rPr>
        <w:t xml:space="preserve">Câu hỏi </w:t>
      </w:r>
      <w:r>
        <w:rPr>
          <w:rFonts w:eastAsia="Times New Roman"/>
          <w:sz w:val="26"/>
          <w:lang w:val="nl-NL"/>
        </w:rPr>
        <w:t xml:space="preserve"> </w:t>
      </w:r>
      <w:r>
        <w:rPr>
          <w:rFonts w:eastAsia="Times New Roman" w:hint="cs"/>
          <w:sz w:val="26"/>
          <w:lang w:val="nl-NL"/>
        </w:rPr>
        <w:t xml:space="preserve">(1,0 đ): </w:t>
      </w:r>
      <w:r>
        <w:rPr>
          <w:rFonts w:eastAsia="Times New Roman" w:hint="cs"/>
          <w:sz w:val="26"/>
          <w:szCs w:val="26"/>
          <w:lang w:val="tr-TR"/>
        </w:rPr>
        <w:t>Hãy giải thích tại sao trên các cánh quạt điện trong gia đình thường bám nhiều bụi?</w:t>
      </w:r>
    </w:p>
    <w:p>
      <w:pPr>
        <w:pStyle w:val="Normal"/>
        <w:rPr>
          <w:b/>
          <w:i/>
          <w:sz w:val="26"/>
        </w:rPr>
      </w:pPr>
      <w:r>
        <w:rPr>
          <w:b/>
          <w:i/>
          <w:sz w:val="26"/>
        </w:rPr>
        <w:t>Gợi ý làm bài:</w:t>
      </w:r>
    </w:p>
    <w:p>
      <w:pPr>
        <w:pStyle w:val="Normal0"/>
        <w:rPr>
          <w:rFonts w:eastAsia="Times New Roman"/>
        </w:rPr>
      </w:pPr>
      <w:r>
        <w:rPr>
          <w:rFonts w:eastAsia="Times New Roman" w:hint="cs"/>
          <w:sz w:val="26"/>
        </w:rPr>
        <w:t>Vì khi quay cánh quạt cọ xát với không khí bị nhiễm điện do cọ xát nên có khả năng hút các vật nhẹ như bụi bẩn.(1đ)</w:t>
      </w:r>
    </w:p>
    <w:p>
      <w:pPr>
        <w:pStyle w:val="Normal0"/>
        <w:rPr>
          <w:sz w:val="26"/>
        </w:rPr>
      </w:pPr>
      <w:r>
        <w:rPr>
          <w:rFonts w:eastAsia="Times New Roman"/>
          <w:b/>
          <w:sz w:val="26"/>
        </w:rPr>
        <w:t xml:space="preserve">Câu hỏi </w:t>
      </w:r>
      <w:r>
        <w:rPr>
          <w:sz w:val="26"/>
          <w:szCs w:val="26"/>
          <w:lang w:val="pt-BR"/>
        </w:rPr>
        <w:t xml:space="preserve"> (</w:t>
      </w:r>
      <w:r>
        <w:rPr>
          <w:bCs/>
          <w:sz w:val="26"/>
          <w:lang w:val="pt-BR"/>
        </w:rPr>
        <w:t>2,0 đ)</w:t>
      </w:r>
      <w:r>
        <w:rPr>
          <w:sz w:val="26"/>
          <w:lang w:val="pl-PL"/>
        </w:rPr>
        <w:t>: Cho hình vẽ như hình 3:</w:t>
      </w:r>
    </w:p>
    <w:p>
      <w:pPr>
        <w:pStyle w:val="Normal0"/>
        <w:ind w:firstLine="280" w:end="0"/>
        <w:rPr>
          <w:lang w:val="pl-PL"/>
        </w:rPr>
      </w:pPr>
      <w:r>
        <w:rPr>
          <w:sz w:val="26"/>
          <w:lang w:val="pl-PL"/>
        </w:rPr>
        <w:t>a) Đây là mặt số của dụng cụ đo nào ? Vì sao em biết ?</w:t>
      </w:r>
    </w:p>
    <w:p>
      <w:pPr>
        <w:pStyle w:val="Normal0"/>
        <w:ind w:firstLine="280" w:end="0"/>
        <w:rPr>
          <w:lang w:val="pl-PL"/>
        </w:rPr>
      </w:pPr>
      <w:r>
        <w:rPr>
          <w:sz w:val="26"/>
          <w:lang w:val="pl-PL"/>
        </w:rPr>
        <w:t>b) Hãy cho biết GHĐ và ĐCNN của dụng cụ đo này ?</w:t>
      </w:r>
    </w:p>
    <w:p>
      <w:pPr>
        <w:pStyle w:val="Normal0"/>
        <w:ind w:firstLine="280" w:end="0"/>
        <w:rPr>
          <w:lang w:val="pl-PL"/>
        </w:rPr>
      </w:pPr>
      <w:r>
        <w:rPr>
          <w:sz w:val="26"/>
          <w:lang w:val="pl-PL"/>
        </w:rPr>
        <w:t>c) Ghi giá trị đo của dụng cụ đo này ứng với 2 vị trí của kim</w:t>
      </w:r>
    </w:p>
    <w:p>
      <w:pPr>
        <w:pStyle w:val="Normal0"/>
        <w:ind w:firstLine="280" w:end="0"/>
        <w:rPr>
          <w:sz w:val="26"/>
          <w:lang w:val="pl-PL"/>
        </w:rPr>
      </w:pPr>
      <w:r>
        <w:rPr>
          <w:sz w:val="26"/>
          <w:lang w:val="pl-PL"/>
        </w:rPr>
        <w:t>chỉ thị trên hình ?</w:t>
      </w:r>
    </w:p>
    <w:p>
      <w:pPr>
        <w:pStyle w:val="Normal"/>
        <w:rPr>
          <w:b/>
          <w:i/>
          <w:sz w:val="26"/>
        </w:rPr>
      </w:pPr>
      <w:r>
        <w:rPr>
          <w:b/>
          <w:i/>
          <w:sz w:val="26"/>
        </w:rPr>
        <w:t>Gợi ý làm bài:</w:t>
      </w:r>
    </w:p>
    <w:p>
      <w:pPr>
        <w:pStyle w:val="Normal0"/>
        <w:tabs>
          <w:tab w:val="clear" w:pos="720"/>
          <w:tab w:val="left" w:pos="567" w:leader="none"/>
        </w:tabs>
        <w:spacing w:before="0" w:after="0"/>
        <w:jc w:val="both"/>
        <w:rPr>
          <w:lang w:val="pl-PL"/>
        </w:rPr>
      </w:pPr>
      <w:r>
        <w:rPr>
          <w:rFonts w:hint="cs"/>
          <w:sz w:val="26"/>
          <w:lang w:val="pl-PL"/>
        </w:rPr>
        <w:t xml:space="preserve">- Vôn kế vì trên mặt đồng hồ có chữ V </w:t>
      </w:r>
      <w:r>
        <w:rPr>
          <w:rFonts w:hint="cs"/>
          <w:bCs/>
          <w:sz w:val="26"/>
          <w:lang w:val="pl-PL"/>
        </w:rPr>
        <w:t>(0,5đ)</w:t>
      </w:r>
    </w:p>
    <w:p>
      <w:pPr>
        <w:pStyle w:val="Normal0"/>
        <w:tabs>
          <w:tab w:val="clear" w:pos="720"/>
          <w:tab w:val="left" w:pos="567" w:leader="none"/>
        </w:tabs>
        <w:spacing w:before="0" w:after="0"/>
        <w:jc w:val="both"/>
        <w:rPr>
          <w:lang w:val="pl-PL"/>
        </w:rPr>
      </w:pPr>
      <w:r>
        <w:rPr>
          <w:rFonts w:hint="cs"/>
          <w:sz w:val="26"/>
          <w:lang w:val="pl-PL"/>
        </w:rPr>
        <w:t xml:space="preserve">- GHĐ: 4 V            </w:t>
      </w:r>
      <w:r>
        <w:rPr>
          <w:rFonts w:hint="cs"/>
          <w:bCs/>
          <w:sz w:val="26"/>
          <w:lang w:val="pl-PL"/>
        </w:rPr>
        <w:t>(0,5đ)</w:t>
      </w:r>
    </w:p>
    <w:p>
      <w:pPr>
        <w:pStyle w:val="Normal0"/>
        <w:tabs>
          <w:tab w:val="clear" w:pos="720"/>
          <w:tab w:val="left" w:pos="567" w:leader="none"/>
        </w:tabs>
        <w:spacing w:before="0" w:after="0"/>
        <w:jc w:val="both"/>
        <w:rPr>
          <w:lang w:val="pl-PL"/>
        </w:rPr>
      </w:pPr>
      <w:r>
        <w:rPr>
          <w:rFonts w:hint="cs"/>
          <w:sz w:val="26"/>
          <w:lang w:val="pl-PL"/>
        </w:rPr>
        <w:t xml:space="preserve">- ĐCNN: 0,2 V      </w:t>
      </w:r>
      <w:r>
        <w:rPr>
          <w:rFonts w:hint="cs"/>
          <w:bCs/>
          <w:sz w:val="26"/>
          <w:lang w:val="pl-PL"/>
        </w:rPr>
        <w:t>(0,5đ)</w:t>
      </w:r>
    </w:p>
    <w:p>
      <w:pPr>
        <w:pStyle w:val="Normal0"/>
        <w:tabs>
          <w:tab w:val="clear" w:pos="720"/>
          <w:tab w:val="left" w:pos="567" w:leader="none"/>
        </w:tabs>
        <w:spacing w:before="0" w:after="0"/>
        <w:jc w:val="both"/>
        <w:rPr>
          <w:lang w:val="pl-PL"/>
        </w:rPr>
      </w:pPr>
      <w:r>
        <w:rPr>
          <w:rFonts w:hint="cs"/>
          <w:sz w:val="26"/>
          <w:lang w:val="pl-PL"/>
        </w:rPr>
        <w:t xml:space="preserve">- Vôn kế chỉ 3,2 V </w:t>
      </w:r>
      <w:r>
        <w:rPr>
          <w:rFonts w:hint="cs"/>
          <w:bCs/>
          <w:sz w:val="26"/>
          <w:lang w:val="pl-PL"/>
        </w:rPr>
        <w:t>(0,5đ)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sectPr>
      <w:headerReference w:type="default" r:id="rId6"/>
      <w:footerReference w:type="default" r:id="rId7"/>
      <w:type w:val="nextPage"/>
      <w:pgSz w:w="11906" w:h="16838"/>
      <w:pgMar w:left="720" w:right="720" w:gutter="0" w:header="284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2" w:leader="none"/>
      </w:tabs>
      <w:rPr/>
    </w:pPr>
    <w:r>
      <w:rPr>
        <w:b/>
        <w:color w:val="00B0F0"/>
        <w:lang w:val="nl-NL"/>
      </w:rPr>
      <w:t xml:space="preserve">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ab/>
      <w:t xml:space="preserve">Trang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3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sz w:val="26"/>
      </w:rPr>
    </w:lvl>
  </w:abstractNum>
  <w:abstractNum w:abstractNumId="2">
    <w:lvl w:ilvl="0">
      <w:start w:val="3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sz w:val="26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sz w:val="26"/>
    </w:rPr>
  </w:style>
  <w:style w:type="character" w:styleId="WW8Num2z0">
    <w:name w:val="WW8Num2z0"/>
    <w:qFormat/>
    <w:rPr>
      <w:sz w:val="26"/>
    </w:rPr>
  </w:style>
  <w:style w:type="character" w:styleId="DefaultParagraphFont">
    <w:name w:val="Default Paragraph Font"/>
    <w:qFormat/>
    <w:rPr/>
  </w:style>
  <w:style w:type="character" w:styleId="FooterChar">
    <w:name w:val="Footer Char"/>
    <w:qFormat/>
    <w:rPr>
      <w:rFonts w:eastAsia="Times New Roman" w:cs="Times New Roman"/>
      <w:sz w:val="24"/>
      <w:szCs w:val="24"/>
      <w:lang w:val="en-US"/>
    </w:rPr>
  </w:style>
  <w:style w:type="character" w:styleId="HeaderChar">
    <w:name w:val="Header Char"/>
    <w:qFormat/>
    <w:rPr>
      <w:rFonts w:eastAsia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Normal0">
    <w:name w:val="Normal_0"/>
    <w:qFormat/>
    <w:pPr>
      <w:widowControl w:val="false"/>
      <w:bidi w:val="0"/>
      <w:spacing w:lineRule="auto" w:line="276" w:before="0" w:after="200"/>
    </w:pPr>
    <w:rPr>
      <w:rFonts w:ascii="Times New Roman" w:hAnsi="Times New Roman" w:eastAsia="Calibri" w:cs="Times New Roman" w:hint="eastAsia"/>
      <w:color w:val="auto"/>
      <w:sz w:val="28"/>
      <w:szCs w:val="22"/>
      <w:lang w:val="en-US" w:bidi="ar-SA" w:eastAsia="zh-CN"/>
    </w:rPr>
  </w:style>
  <w:style w:type="paragraph" w:styleId="Normal1">
    <w:name w:val="Normal_1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vi-VN" w:bidi="ar-SA" w:eastAsia="zh-CN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CharCharChar">
    <w:name w:val=" Char Char Char"/>
    <w:basedOn w:val="Normal"/>
    <w:qFormat/>
    <w:pPr>
      <w:pageBreakBefore/>
      <w:tabs>
        <w:tab w:val="clear" w:pos="720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settings.xml" Type="http://schemas.openxmlformats.org/officeDocument/2006/relationships/settings"/><Relationship Id="rId11" Target="theme/theme1.xml" Type="http://schemas.openxmlformats.org/officeDocument/2006/relationships/theme"/><Relationship Id="rId2" Target="media/image1.jpeg" Type="http://schemas.openxmlformats.org/officeDocument/2006/relationships/image"/><Relationship Id="rId3" Target="media/image1.jpeg" Type="http://schemas.openxmlformats.org/officeDocument/2006/relationships/image"/><Relationship Id="rId4" Target="media/image1.jpeg" Type="http://schemas.openxmlformats.org/officeDocument/2006/relationships/image"/><Relationship Id="rId5" Target="media/image1.jpeg" Type="http://schemas.openxmlformats.org/officeDocument/2006/relationships/image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2021-04-27T10:06:00Z</dcterms:created>
  <dc:creator>admin</dc:creator>
  <dc:description>Đề thi HK2 Lý 7 năm học 2020-2021 trường THCS Hồng Đà có đáp án được soạn dưới dạng file word và PDF gồm 3 trang. Các bạn xem và tải về ở dưới.</dc:description>
  <dc:language>en-US</dc:language>
  <dcterms:modified xsi:type="dcterms:W3CDTF">2021-04-27T10:06:00Z</dcterms:modified>
  <cp:revision>1</cp:revision>
  <dc:title>Đề Thi HK2 Lý 7 Năm Học 2020-2021 Trường THCS Hồng Đà Có Đáp Án</dc:title>
</cp:coreProperties>
</file>