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E9" w:rsidRDefault="006669E9" w:rsidP="004F51D8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>
        <w:rPr>
          <w:rFonts w:eastAsia="Times New Roman"/>
          <w:b/>
          <w:color w:val="00B0F0"/>
          <w:szCs w:val="24"/>
        </w:rPr>
        <w:t>MÔN HÓA HỌC 8</w:t>
      </w:r>
      <w:r w:rsidRPr="007A72C4">
        <w:rPr>
          <w:rFonts w:eastAsia="Times New Roman"/>
          <w:b/>
          <w:color w:val="00B0F0"/>
          <w:szCs w:val="24"/>
        </w:rPr>
        <w:t xml:space="preserve"> BÀI</w:t>
      </w:r>
      <w:r w:rsidR="004F51D8">
        <w:rPr>
          <w:rFonts w:eastAsia="Times New Roman"/>
          <w:b/>
          <w:color w:val="00B0F0"/>
          <w:szCs w:val="24"/>
        </w:rPr>
        <w:t xml:space="preserve"> 4</w:t>
      </w:r>
      <w:r w:rsidR="00F94541">
        <w:rPr>
          <w:rFonts w:eastAsia="Times New Roman"/>
          <w:b/>
          <w:color w:val="00B0F0"/>
          <w:szCs w:val="24"/>
        </w:rPr>
        <w:t>5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4F51D8" w:rsidRPr="00F20122" w:rsidRDefault="004F51D8" w:rsidP="004F51D8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F20122">
        <w:rPr>
          <w:rFonts w:eastAsia="Times New Roman"/>
          <w:b/>
          <w:color w:val="FF0000"/>
          <w:szCs w:val="24"/>
        </w:rPr>
        <w:t>BÀI THỰC HÀNH 7: PHA CHẾ DUNG DỊCH THEO NỒNG ĐỘ</w:t>
      </w:r>
    </w:p>
    <w:p w:rsidR="00F20122" w:rsidRPr="00F20122" w:rsidRDefault="00F20122" w:rsidP="00F20122">
      <w:pPr>
        <w:spacing w:before="60"/>
        <w:jc w:val="both"/>
        <w:rPr>
          <w:szCs w:val="24"/>
        </w:rPr>
      </w:pPr>
      <w:r w:rsidRPr="00F20122">
        <w:rPr>
          <w:b/>
          <w:color w:val="0000FF"/>
          <w:szCs w:val="24"/>
        </w:rPr>
        <w:t>Câu 1:</w:t>
      </w:r>
      <w:r w:rsidRPr="00F20122">
        <w:rPr>
          <w:szCs w:val="24"/>
        </w:rPr>
        <w:t xml:space="preserve">  Pha thêm 20 gam nước vào 80 gam dung dịch NaCl 15% thì dung dịch thu được có nồng độ</w:t>
      </w:r>
      <w:r>
        <w:rPr>
          <w:szCs w:val="24"/>
        </w:rPr>
        <w:t xml:space="preserve"> </w:t>
      </w:r>
    </w:p>
    <w:p w:rsidR="00F20122" w:rsidRPr="00F20122" w:rsidRDefault="00F20122" w:rsidP="00F20122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F20122">
        <w:rPr>
          <w:b/>
          <w:color w:val="3366FF"/>
          <w:szCs w:val="24"/>
        </w:rPr>
        <w:t xml:space="preserve">A. </w:t>
      </w:r>
      <w:r w:rsidRPr="00F20122">
        <w:rPr>
          <w:szCs w:val="24"/>
        </w:rPr>
        <w:t>11%</w:t>
      </w:r>
      <w:r w:rsidRPr="00F20122">
        <w:rPr>
          <w:szCs w:val="24"/>
        </w:rPr>
        <w:tab/>
      </w:r>
      <w:r w:rsidRPr="00F20122">
        <w:rPr>
          <w:b/>
          <w:bCs/>
          <w:color w:val="3366FF"/>
          <w:szCs w:val="24"/>
        </w:rPr>
        <w:t xml:space="preserve">B. </w:t>
      </w:r>
      <w:r w:rsidRPr="00F20122">
        <w:rPr>
          <w:bCs/>
          <w:szCs w:val="24"/>
        </w:rPr>
        <w:t>12%</w:t>
      </w:r>
      <w:r w:rsidRPr="00F20122">
        <w:rPr>
          <w:szCs w:val="24"/>
        </w:rPr>
        <w:tab/>
      </w:r>
      <w:r w:rsidRPr="00F20122">
        <w:rPr>
          <w:b/>
          <w:color w:val="3366FF"/>
          <w:szCs w:val="24"/>
        </w:rPr>
        <w:t xml:space="preserve">C. </w:t>
      </w:r>
      <w:r w:rsidRPr="00F20122">
        <w:rPr>
          <w:szCs w:val="24"/>
        </w:rPr>
        <w:t>13%</w:t>
      </w:r>
      <w:r w:rsidRPr="00F20122">
        <w:rPr>
          <w:szCs w:val="24"/>
        </w:rPr>
        <w:tab/>
      </w:r>
      <w:r w:rsidRPr="00F20122">
        <w:rPr>
          <w:b/>
          <w:color w:val="3366FF"/>
          <w:szCs w:val="24"/>
        </w:rPr>
        <w:t xml:space="preserve">D. </w:t>
      </w:r>
      <w:r w:rsidRPr="00F20122">
        <w:rPr>
          <w:szCs w:val="24"/>
        </w:rPr>
        <w:t>14%</w:t>
      </w:r>
    </w:p>
    <w:p w:rsidR="00F20122" w:rsidRPr="00F20122" w:rsidRDefault="00F20122" w:rsidP="00F20122">
      <w:pPr>
        <w:spacing w:before="60"/>
        <w:jc w:val="both"/>
        <w:rPr>
          <w:szCs w:val="24"/>
        </w:rPr>
      </w:pPr>
      <w:r w:rsidRPr="00F20122">
        <w:rPr>
          <w:b/>
          <w:color w:val="0000FF"/>
          <w:szCs w:val="24"/>
        </w:rPr>
        <w:t>Câu 2:</w:t>
      </w:r>
      <w:r w:rsidRPr="00F20122">
        <w:rPr>
          <w:szCs w:val="24"/>
        </w:rPr>
        <w:t xml:space="preserve">  Nếu để pha 1 lít dung dịch KOH có nồng độ 15,33 mol/l cần dùng 731,52 gam nước thì nồng độ % của dung dịch là:</w:t>
      </w:r>
    </w:p>
    <w:p w:rsidR="00F20122" w:rsidRPr="00F20122" w:rsidRDefault="00F20122" w:rsidP="00F20122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F20122">
        <w:rPr>
          <w:b/>
          <w:color w:val="3366FF"/>
          <w:szCs w:val="24"/>
        </w:rPr>
        <w:t xml:space="preserve">A. </w:t>
      </w:r>
      <w:r w:rsidRPr="00F20122">
        <w:rPr>
          <w:szCs w:val="24"/>
        </w:rPr>
        <w:t>53%</w:t>
      </w:r>
      <w:r w:rsidRPr="00F20122">
        <w:rPr>
          <w:szCs w:val="24"/>
        </w:rPr>
        <w:tab/>
      </w:r>
      <w:r w:rsidRPr="00F20122">
        <w:rPr>
          <w:b/>
          <w:color w:val="3366FF"/>
          <w:szCs w:val="24"/>
        </w:rPr>
        <w:t xml:space="preserve">B. </w:t>
      </w:r>
      <w:r w:rsidRPr="00F20122">
        <w:rPr>
          <w:szCs w:val="24"/>
        </w:rPr>
        <w:t>52%</w:t>
      </w:r>
      <w:r w:rsidRPr="00F20122">
        <w:rPr>
          <w:szCs w:val="24"/>
        </w:rPr>
        <w:tab/>
      </w:r>
      <w:r w:rsidRPr="00F20122">
        <w:rPr>
          <w:b/>
          <w:color w:val="3366FF"/>
          <w:szCs w:val="24"/>
        </w:rPr>
        <w:t xml:space="preserve">C. </w:t>
      </w:r>
      <w:r w:rsidRPr="00F20122">
        <w:rPr>
          <w:szCs w:val="24"/>
        </w:rPr>
        <w:t>57%</w:t>
      </w:r>
      <w:r w:rsidRPr="00F20122">
        <w:rPr>
          <w:szCs w:val="24"/>
        </w:rPr>
        <w:tab/>
      </w:r>
      <w:r w:rsidRPr="00F20122">
        <w:rPr>
          <w:b/>
          <w:bCs/>
          <w:color w:val="3366FF"/>
          <w:szCs w:val="24"/>
        </w:rPr>
        <w:t xml:space="preserve">D. </w:t>
      </w:r>
      <w:r w:rsidRPr="00F20122">
        <w:rPr>
          <w:bCs/>
          <w:szCs w:val="24"/>
        </w:rPr>
        <w:t>54%</w:t>
      </w:r>
    </w:p>
    <w:p w:rsidR="00F20122" w:rsidRPr="00F20122" w:rsidRDefault="00F20122" w:rsidP="00F20122">
      <w:pPr>
        <w:spacing w:before="60"/>
        <w:jc w:val="both"/>
        <w:rPr>
          <w:szCs w:val="24"/>
        </w:rPr>
      </w:pPr>
      <w:r w:rsidRPr="00F20122">
        <w:rPr>
          <w:b/>
          <w:color w:val="0000FF"/>
          <w:szCs w:val="24"/>
        </w:rPr>
        <w:t>Câu 3:</w:t>
      </w:r>
      <w:r w:rsidRPr="00F20122">
        <w:rPr>
          <w:szCs w:val="24"/>
        </w:rPr>
        <w:t xml:space="preserve">  Thể tích dung dịch HCl 36% (D=1,19 g/ml) cần lấy để pha thành 2,5 lít dung dị</w:t>
      </w:r>
      <w:r>
        <w:rPr>
          <w:szCs w:val="24"/>
        </w:rPr>
        <w:t xml:space="preserve">ch HCl 0,5M </w:t>
      </w:r>
    </w:p>
    <w:p w:rsidR="00F20122" w:rsidRPr="00F20122" w:rsidRDefault="00F20122" w:rsidP="00F20122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F20122">
        <w:rPr>
          <w:b/>
          <w:bCs/>
          <w:color w:val="3366FF"/>
          <w:szCs w:val="24"/>
        </w:rPr>
        <w:t xml:space="preserve">A. </w:t>
      </w:r>
      <w:r w:rsidRPr="00F20122">
        <w:rPr>
          <w:bCs/>
          <w:szCs w:val="24"/>
        </w:rPr>
        <w:t>106,5 ml</w:t>
      </w:r>
      <w:r w:rsidRPr="00F20122">
        <w:rPr>
          <w:szCs w:val="24"/>
        </w:rPr>
        <w:tab/>
      </w:r>
      <w:r w:rsidRPr="00F20122">
        <w:rPr>
          <w:b/>
          <w:color w:val="3366FF"/>
          <w:szCs w:val="24"/>
        </w:rPr>
        <w:t xml:space="preserve">B. </w:t>
      </w:r>
      <w:r w:rsidRPr="00F20122">
        <w:rPr>
          <w:szCs w:val="24"/>
        </w:rPr>
        <w:t>107,5 ml</w:t>
      </w:r>
      <w:r w:rsidRPr="00F20122">
        <w:rPr>
          <w:szCs w:val="24"/>
        </w:rPr>
        <w:tab/>
      </w:r>
      <w:r w:rsidRPr="00F20122">
        <w:rPr>
          <w:b/>
          <w:color w:val="3366FF"/>
          <w:szCs w:val="24"/>
        </w:rPr>
        <w:t xml:space="preserve">C. </w:t>
      </w:r>
      <w:r w:rsidRPr="00F20122">
        <w:rPr>
          <w:szCs w:val="24"/>
        </w:rPr>
        <w:t>108,5 ml</w:t>
      </w:r>
      <w:r w:rsidRPr="00F20122">
        <w:rPr>
          <w:szCs w:val="24"/>
        </w:rPr>
        <w:tab/>
      </w:r>
      <w:r w:rsidRPr="00F20122">
        <w:rPr>
          <w:b/>
          <w:color w:val="3366FF"/>
          <w:szCs w:val="24"/>
        </w:rPr>
        <w:t xml:space="preserve">D. </w:t>
      </w:r>
      <w:r w:rsidRPr="00F20122">
        <w:rPr>
          <w:szCs w:val="24"/>
        </w:rPr>
        <w:t>109,5 ml</w:t>
      </w:r>
    </w:p>
    <w:p w:rsidR="00F20122" w:rsidRPr="00F20122" w:rsidRDefault="00F20122" w:rsidP="00F20122">
      <w:pPr>
        <w:spacing w:before="60"/>
        <w:jc w:val="both"/>
        <w:rPr>
          <w:szCs w:val="24"/>
        </w:rPr>
      </w:pPr>
      <w:r w:rsidRPr="00F20122">
        <w:rPr>
          <w:b/>
          <w:color w:val="0000FF"/>
          <w:szCs w:val="24"/>
        </w:rPr>
        <w:t>Câu 4:</w:t>
      </w:r>
      <w:r w:rsidRPr="00F20122">
        <w:rPr>
          <w:szCs w:val="24"/>
        </w:rPr>
        <w:t xml:space="preserve">  Thể tích nước cần thêm vào 2 lít dung dịch NaOH 1M để được dung dịch NaOH có nồng độ 0,1M là:</w:t>
      </w:r>
    </w:p>
    <w:p w:rsidR="00F20122" w:rsidRPr="00F20122" w:rsidRDefault="00F20122" w:rsidP="00F20122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F20122">
        <w:rPr>
          <w:b/>
          <w:bCs/>
          <w:color w:val="3366FF"/>
          <w:szCs w:val="24"/>
        </w:rPr>
        <w:t xml:space="preserve">A. </w:t>
      </w:r>
      <w:r w:rsidRPr="00F20122">
        <w:rPr>
          <w:bCs/>
          <w:szCs w:val="24"/>
        </w:rPr>
        <w:t>18 lít</w:t>
      </w:r>
      <w:r w:rsidRPr="00F20122">
        <w:rPr>
          <w:szCs w:val="24"/>
        </w:rPr>
        <w:tab/>
      </w:r>
      <w:r w:rsidRPr="00F20122">
        <w:rPr>
          <w:b/>
          <w:color w:val="3366FF"/>
          <w:szCs w:val="24"/>
        </w:rPr>
        <w:t xml:space="preserve">B. </w:t>
      </w:r>
      <w:r w:rsidRPr="00F20122">
        <w:rPr>
          <w:szCs w:val="24"/>
        </w:rPr>
        <w:t>19 lít</w:t>
      </w:r>
      <w:r w:rsidRPr="00F20122">
        <w:rPr>
          <w:szCs w:val="24"/>
        </w:rPr>
        <w:tab/>
      </w:r>
      <w:r w:rsidRPr="00F20122">
        <w:rPr>
          <w:b/>
          <w:color w:val="3366FF"/>
          <w:szCs w:val="24"/>
        </w:rPr>
        <w:t xml:space="preserve">C. </w:t>
      </w:r>
      <w:r w:rsidRPr="00F20122">
        <w:rPr>
          <w:szCs w:val="24"/>
        </w:rPr>
        <w:t>17 lít</w:t>
      </w:r>
      <w:r w:rsidRPr="00F20122">
        <w:rPr>
          <w:szCs w:val="24"/>
        </w:rPr>
        <w:tab/>
      </w:r>
      <w:r w:rsidRPr="00F20122">
        <w:rPr>
          <w:b/>
          <w:color w:val="3366FF"/>
          <w:szCs w:val="24"/>
        </w:rPr>
        <w:t xml:space="preserve">D. </w:t>
      </w:r>
      <w:r w:rsidRPr="00F20122">
        <w:rPr>
          <w:szCs w:val="24"/>
        </w:rPr>
        <w:t>16 lít</w:t>
      </w:r>
    </w:p>
    <w:p w:rsidR="00F20122" w:rsidRPr="00F20122" w:rsidRDefault="00F20122" w:rsidP="00F20122">
      <w:pPr>
        <w:spacing w:before="60"/>
        <w:jc w:val="both"/>
        <w:rPr>
          <w:szCs w:val="24"/>
        </w:rPr>
      </w:pPr>
      <w:r w:rsidRPr="00F20122">
        <w:rPr>
          <w:b/>
          <w:color w:val="0000FF"/>
          <w:szCs w:val="24"/>
        </w:rPr>
        <w:t>Câu 5:</w:t>
      </w:r>
      <w:r w:rsidRPr="00F20122">
        <w:rPr>
          <w:szCs w:val="24"/>
        </w:rPr>
        <w:t xml:space="preserve">  Thêm nước vào 400 gam dung dịch axit HCl 3,65% để tạo 2 lít dung dịch thì nồng độ mol của dung dịch thu được là:</w:t>
      </w:r>
    </w:p>
    <w:p w:rsidR="00F20122" w:rsidRPr="00F20122" w:rsidRDefault="00F20122" w:rsidP="00F20122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F20122">
        <w:rPr>
          <w:b/>
          <w:color w:val="3366FF"/>
          <w:szCs w:val="24"/>
        </w:rPr>
        <w:t xml:space="preserve">A. </w:t>
      </w:r>
      <w:r w:rsidRPr="00F20122">
        <w:rPr>
          <w:szCs w:val="24"/>
        </w:rPr>
        <w:t>0,4 mol/l</w:t>
      </w:r>
      <w:r w:rsidRPr="00F20122">
        <w:rPr>
          <w:szCs w:val="24"/>
        </w:rPr>
        <w:tab/>
      </w:r>
      <w:r w:rsidRPr="00F20122">
        <w:rPr>
          <w:b/>
          <w:color w:val="3366FF"/>
          <w:szCs w:val="24"/>
        </w:rPr>
        <w:t xml:space="preserve">B. </w:t>
      </w:r>
      <w:r w:rsidRPr="00F20122">
        <w:rPr>
          <w:szCs w:val="24"/>
        </w:rPr>
        <w:t>0,1 mol/l</w:t>
      </w:r>
      <w:r w:rsidRPr="00F20122">
        <w:rPr>
          <w:szCs w:val="24"/>
        </w:rPr>
        <w:tab/>
      </w:r>
      <w:r w:rsidRPr="00F20122">
        <w:rPr>
          <w:b/>
          <w:color w:val="3366FF"/>
          <w:szCs w:val="24"/>
        </w:rPr>
        <w:t xml:space="preserve">C. </w:t>
      </w:r>
      <w:r w:rsidRPr="00F20122">
        <w:rPr>
          <w:szCs w:val="24"/>
        </w:rPr>
        <w:t>0,3 mol/l</w:t>
      </w:r>
      <w:r w:rsidRPr="00F20122">
        <w:rPr>
          <w:szCs w:val="24"/>
        </w:rPr>
        <w:tab/>
      </w:r>
      <w:r w:rsidRPr="00F20122">
        <w:rPr>
          <w:b/>
          <w:bCs/>
          <w:color w:val="3366FF"/>
          <w:szCs w:val="24"/>
        </w:rPr>
        <w:t xml:space="preserve">D. </w:t>
      </w:r>
      <w:r w:rsidRPr="00F20122">
        <w:rPr>
          <w:bCs/>
          <w:szCs w:val="24"/>
        </w:rPr>
        <w:t>0,2 mol/l</w:t>
      </w:r>
    </w:p>
    <w:p w:rsidR="00F20122" w:rsidRPr="00F20122" w:rsidRDefault="00F20122" w:rsidP="00F20122">
      <w:pPr>
        <w:spacing w:before="60"/>
        <w:jc w:val="both"/>
        <w:rPr>
          <w:szCs w:val="24"/>
        </w:rPr>
      </w:pPr>
      <w:r w:rsidRPr="00F20122">
        <w:rPr>
          <w:b/>
          <w:color w:val="0000FF"/>
          <w:szCs w:val="24"/>
        </w:rPr>
        <w:t>Câu 6:</w:t>
      </w:r>
      <w:r w:rsidRPr="00F20122">
        <w:rPr>
          <w:szCs w:val="24"/>
        </w:rPr>
        <w:t xml:space="preserve">  Muốn pha 250 ml dung dịch NaOH nồng độ 0,5M từ dung dịch NaOH 2M thì thể tích dung dịch NaOH 2M cần lấy là:</w:t>
      </w:r>
    </w:p>
    <w:p w:rsidR="00F20122" w:rsidRPr="00F20122" w:rsidRDefault="00F20122" w:rsidP="00F20122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F20122">
        <w:rPr>
          <w:b/>
          <w:bCs/>
          <w:color w:val="3366FF"/>
          <w:szCs w:val="24"/>
        </w:rPr>
        <w:t xml:space="preserve">A. </w:t>
      </w:r>
      <w:r w:rsidRPr="00F20122">
        <w:rPr>
          <w:bCs/>
          <w:szCs w:val="24"/>
        </w:rPr>
        <w:t>62,5 ml</w:t>
      </w:r>
      <w:r w:rsidRPr="00F20122">
        <w:rPr>
          <w:szCs w:val="24"/>
        </w:rPr>
        <w:tab/>
      </w:r>
      <w:r w:rsidRPr="00F20122">
        <w:rPr>
          <w:b/>
          <w:color w:val="3366FF"/>
          <w:szCs w:val="24"/>
        </w:rPr>
        <w:t xml:space="preserve">B. </w:t>
      </w:r>
      <w:r w:rsidRPr="00F20122">
        <w:rPr>
          <w:szCs w:val="24"/>
        </w:rPr>
        <w:t>67,5 ml</w:t>
      </w:r>
      <w:r w:rsidRPr="00F20122">
        <w:rPr>
          <w:szCs w:val="24"/>
        </w:rPr>
        <w:tab/>
      </w:r>
      <w:r w:rsidRPr="00F20122">
        <w:rPr>
          <w:b/>
          <w:color w:val="3366FF"/>
          <w:szCs w:val="24"/>
        </w:rPr>
        <w:t xml:space="preserve">C. </w:t>
      </w:r>
      <w:r w:rsidRPr="00F20122">
        <w:rPr>
          <w:szCs w:val="24"/>
        </w:rPr>
        <w:t>68,6 ml</w:t>
      </w:r>
      <w:r w:rsidRPr="00F20122">
        <w:rPr>
          <w:szCs w:val="24"/>
        </w:rPr>
        <w:tab/>
      </w:r>
      <w:r w:rsidRPr="00F20122">
        <w:rPr>
          <w:b/>
          <w:color w:val="3366FF"/>
          <w:szCs w:val="24"/>
        </w:rPr>
        <w:t xml:space="preserve">D. </w:t>
      </w:r>
      <w:r w:rsidRPr="00F20122">
        <w:rPr>
          <w:szCs w:val="24"/>
        </w:rPr>
        <w:t>69,4 ml</w:t>
      </w:r>
    </w:p>
    <w:p w:rsidR="00F20122" w:rsidRPr="00F20122" w:rsidRDefault="00F20122" w:rsidP="00F20122">
      <w:pPr>
        <w:spacing w:before="60"/>
        <w:jc w:val="both"/>
        <w:rPr>
          <w:szCs w:val="24"/>
        </w:rPr>
      </w:pPr>
      <w:r w:rsidRPr="00F20122">
        <w:rPr>
          <w:b/>
          <w:color w:val="0000FF"/>
          <w:szCs w:val="24"/>
        </w:rPr>
        <w:t>Câu 7:</w:t>
      </w:r>
      <w:r w:rsidRPr="00F20122">
        <w:rPr>
          <w:szCs w:val="24"/>
        </w:rPr>
        <w:t xml:space="preserve">  Từ 100 gam NaCl có thể pha được bao nhiêu thể tích dung dịch NaCl 10% (D=1,071 g/ml)?</w:t>
      </w:r>
    </w:p>
    <w:p w:rsidR="00F20122" w:rsidRPr="00F20122" w:rsidRDefault="00F20122" w:rsidP="00F20122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F20122">
        <w:rPr>
          <w:b/>
          <w:bCs/>
          <w:color w:val="3366FF"/>
          <w:szCs w:val="24"/>
        </w:rPr>
        <w:t xml:space="preserve">A. </w:t>
      </w:r>
      <w:r w:rsidRPr="00F20122">
        <w:rPr>
          <w:bCs/>
          <w:szCs w:val="24"/>
        </w:rPr>
        <w:t>933,7 ml</w:t>
      </w:r>
      <w:r w:rsidRPr="00F20122">
        <w:rPr>
          <w:szCs w:val="24"/>
        </w:rPr>
        <w:tab/>
      </w:r>
      <w:r w:rsidRPr="00F20122">
        <w:rPr>
          <w:b/>
          <w:color w:val="3366FF"/>
          <w:szCs w:val="24"/>
        </w:rPr>
        <w:t xml:space="preserve">B. </w:t>
      </w:r>
      <w:r w:rsidRPr="00F20122">
        <w:rPr>
          <w:szCs w:val="24"/>
        </w:rPr>
        <w:t>833,67 ml</w:t>
      </w:r>
      <w:r w:rsidRPr="00F20122">
        <w:rPr>
          <w:szCs w:val="24"/>
        </w:rPr>
        <w:tab/>
      </w:r>
      <w:r w:rsidRPr="00F20122">
        <w:rPr>
          <w:b/>
          <w:color w:val="3366FF"/>
          <w:szCs w:val="24"/>
        </w:rPr>
        <w:t xml:space="preserve">C. </w:t>
      </w:r>
      <w:r w:rsidRPr="00F20122">
        <w:rPr>
          <w:szCs w:val="24"/>
        </w:rPr>
        <w:t>733,67ml</w:t>
      </w:r>
      <w:r w:rsidRPr="00F20122">
        <w:rPr>
          <w:szCs w:val="24"/>
        </w:rPr>
        <w:tab/>
      </w:r>
      <w:r w:rsidRPr="00F20122">
        <w:rPr>
          <w:b/>
          <w:color w:val="3366FF"/>
          <w:szCs w:val="24"/>
        </w:rPr>
        <w:t xml:space="preserve">D. </w:t>
      </w:r>
      <w:r w:rsidRPr="00F20122">
        <w:rPr>
          <w:szCs w:val="24"/>
        </w:rPr>
        <w:t>703,87 ml</w:t>
      </w:r>
    </w:p>
    <w:p w:rsidR="00F20122" w:rsidRPr="00F20122" w:rsidRDefault="00F20122" w:rsidP="00F20122">
      <w:pPr>
        <w:spacing w:before="60"/>
        <w:jc w:val="both"/>
        <w:rPr>
          <w:szCs w:val="24"/>
        </w:rPr>
      </w:pPr>
      <w:r w:rsidRPr="00F20122">
        <w:rPr>
          <w:b/>
          <w:color w:val="0000FF"/>
          <w:szCs w:val="24"/>
        </w:rPr>
        <w:t>Câu 8:</w:t>
      </w:r>
      <w:r w:rsidRPr="00F20122">
        <w:rPr>
          <w:szCs w:val="24"/>
        </w:rPr>
        <w:t xml:space="preserve">  Cần pha 1 lít dung dịch </w:t>
      </w:r>
      <w:r w:rsidRPr="00F20122">
        <w:rPr>
          <w:szCs w:val="24"/>
          <w:bdr w:val="none" w:sz="0" w:space="0" w:color="auto" w:frame="1"/>
        </w:rPr>
        <w:t>H2SO4</w:t>
      </w:r>
      <w:r w:rsidRPr="00F20122">
        <w:rPr>
          <w:szCs w:val="24"/>
        </w:rPr>
        <w:t> 1M. Thể tích dung dịch </w:t>
      </w:r>
      <w:r w:rsidRPr="00F20122">
        <w:rPr>
          <w:szCs w:val="24"/>
          <w:bdr w:val="none" w:sz="0" w:space="0" w:color="auto" w:frame="1"/>
        </w:rPr>
        <w:t>H2SO4</w:t>
      </w:r>
      <w:r w:rsidRPr="00F20122">
        <w:rPr>
          <w:szCs w:val="24"/>
        </w:rPr>
        <w:t> 98% (D=1,84 g/ml) phải lấ</w:t>
      </w:r>
      <w:r>
        <w:rPr>
          <w:szCs w:val="24"/>
        </w:rPr>
        <w:t xml:space="preserve">y </w:t>
      </w:r>
    </w:p>
    <w:p w:rsidR="00F20122" w:rsidRPr="00F20122" w:rsidRDefault="00F20122" w:rsidP="00F20122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F20122">
        <w:rPr>
          <w:b/>
          <w:bCs/>
          <w:color w:val="3366FF"/>
          <w:szCs w:val="24"/>
        </w:rPr>
        <w:t xml:space="preserve">A. </w:t>
      </w:r>
      <w:r w:rsidRPr="00F20122">
        <w:rPr>
          <w:bCs/>
          <w:szCs w:val="24"/>
        </w:rPr>
        <w:t>54,4 ml</w:t>
      </w:r>
      <w:r w:rsidRPr="00F20122">
        <w:rPr>
          <w:szCs w:val="24"/>
        </w:rPr>
        <w:tab/>
      </w:r>
      <w:r w:rsidRPr="00F20122">
        <w:rPr>
          <w:b/>
          <w:color w:val="3366FF"/>
          <w:szCs w:val="24"/>
        </w:rPr>
        <w:t xml:space="preserve">B. </w:t>
      </w:r>
      <w:r w:rsidRPr="00F20122">
        <w:rPr>
          <w:szCs w:val="24"/>
        </w:rPr>
        <w:t>56,3 ml</w:t>
      </w:r>
      <w:r w:rsidRPr="00F20122">
        <w:rPr>
          <w:szCs w:val="24"/>
        </w:rPr>
        <w:tab/>
      </w:r>
      <w:r w:rsidRPr="00F20122">
        <w:rPr>
          <w:b/>
          <w:color w:val="3366FF"/>
          <w:szCs w:val="24"/>
        </w:rPr>
        <w:t xml:space="preserve">C. </w:t>
      </w:r>
      <w:r w:rsidRPr="00F20122">
        <w:rPr>
          <w:szCs w:val="24"/>
        </w:rPr>
        <w:t>64 ml</w:t>
      </w:r>
      <w:r w:rsidRPr="00F20122">
        <w:rPr>
          <w:szCs w:val="24"/>
        </w:rPr>
        <w:tab/>
      </w:r>
      <w:r w:rsidRPr="00F20122">
        <w:rPr>
          <w:b/>
          <w:color w:val="3366FF"/>
          <w:szCs w:val="24"/>
        </w:rPr>
        <w:t xml:space="preserve">D. </w:t>
      </w:r>
      <w:r w:rsidRPr="00F20122">
        <w:rPr>
          <w:szCs w:val="24"/>
        </w:rPr>
        <w:t>74 ml</w:t>
      </w:r>
    </w:p>
    <w:p w:rsidR="00F20122" w:rsidRPr="00F20122" w:rsidRDefault="00F20122" w:rsidP="00F20122">
      <w:pPr>
        <w:ind w:firstLine="283"/>
        <w:jc w:val="both"/>
        <w:rPr>
          <w:szCs w:val="24"/>
        </w:rPr>
      </w:pPr>
    </w:p>
    <w:p w:rsidR="00F20122" w:rsidRPr="00F20122" w:rsidRDefault="00F20122" w:rsidP="00F20122">
      <w:pPr>
        <w:shd w:val="clear" w:color="auto" w:fill="FFFFFF"/>
        <w:spacing w:before="100" w:beforeAutospacing="1" w:after="100" w:afterAutospacing="1" w:line="510" w:lineRule="atLeast"/>
        <w:rPr>
          <w:b/>
          <w:color w:val="FF0000"/>
          <w:szCs w:val="24"/>
        </w:rPr>
      </w:pPr>
      <w:r>
        <w:rPr>
          <w:szCs w:val="24"/>
        </w:rPr>
        <w:t xml:space="preserve">                                                                         </w:t>
      </w:r>
      <w:bookmarkStart w:id="0" w:name="_GoBack"/>
      <w:bookmarkEnd w:id="0"/>
      <w:r>
        <w:rPr>
          <w:szCs w:val="24"/>
        </w:rPr>
        <w:t xml:space="preserve">  </w:t>
      </w:r>
      <w:r w:rsidRPr="00F20122">
        <w:rPr>
          <w:b/>
          <w:color w:val="FF0000"/>
          <w:szCs w:val="24"/>
        </w:rPr>
        <w:t>ĐÁP ÁN</w:t>
      </w:r>
    </w:p>
    <w:tbl>
      <w:tblPr>
        <w:tblW w:w="0" w:type="auto"/>
        <w:tblInd w:w="11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646"/>
        <w:gridCol w:w="1642"/>
        <w:gridCol w:w="1645"/>
        <w:gridCol w:w="1642"/>
        <w:gridCol w:w="1645"/>
        <w:gridCol w:w="1642"/>
      </w:tblGrid>
      <w:tr w:rsidR="00F20122" w:rsidRPr="00F20122" w:rsidTr="00845A8B">
        <w:trPr>
          <w:trHeight w:val="302"/>
        </w:trPr>
        <w:tc>
          <w:tcPr>
            <w:tcW w:w="1661" w:type="dxa"/>
            <w:shd w:val="clear" w:color="auto" w:fill="auto"/>
          </w:tcPr>
          <w:p w:rsidR="00F20122" w:rsidRPr="00F20122" w:rsidRDefault="00F20122" w:rsidP="00980DCB">
            <w:pPr>
              <w:jc w:val="center"/>
              <w:rPr>
                <w:b/>
                <w:color w:val="0070C0"/>
                <w:szCs w:val="24"/>
              </w:rPr>
            </w:pPr>
            <w:r w:rsidRPr="00F20122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1661" w:type="dxa"/>
            <w:shd w:val="clear" w:color="auto" w:fill="auto"/>
          </w:tcPr>
          <w:p w:rsidR="00F20122" w:rsidRPr="00F20122" w:rsidRDefault="00F20122" w:rsidP="00980DCB">
            <w:pPr>
              <w:jc w:val="center"/>
              <w:rPr>
                <w:b/>
                <w:color w:val="0070C0"/>
                <w:szCs w:val="24"/>
              </w:rPr>
            </w:pPr>
            <w:r w:rsidRPr="00F20122">
              <w:rPr>
                <w:b/>
                <w:color w:val="0070C0"/>
                <w:szCs w:val="24"/>
              </w:rPr>
              <w:t>ĐA</w:t>
            </w:r>
          </w:p>
        </w:tc>
        <w:tc>
          <w:tcPr>
            <w:tcW w:w="1661" w:type="dxa"/>
            <w:shd w:val="clear" w:color="auto" w:fill="auto"/>
          </w:tcPr>
          <w:p w:rsidR="00F20122" w:rsidRPr="00F20122" w:rsidRDefault="00F20122" w:rsidP="00980DCB">
            <w:pPr>
              <w:jc w:val="center"/>
              <w:rPr>
                <w:b/>
                <w:color w:val="0070C0"/>
                <w:szCs w:val="24"/>
              </w:rPr>
            </w:pPr>
            <w:r w:rsidRPr="00F20122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1661" w:type="dxa"/>
            <w:shd w:val="clear" w:color="auto" w:fill="auto"/>
          </w:tcPr>
          <w:p w:rsidR="00F20122" w:rsidRPr="00F20122" w:rsidRDefault="00F20122" w:rsidP="00980DCB">
            <w:pPr>
              <w:jc w:val="center"/>
              <w:rPr>
                <w:b/>
                <w:color w:val="0070C0"/>
                <w:szCs w:val="24"/>
              </w:rPr>
            </w:pPr>
            <w:r w:rsidRPr="00F20122">
              <w:rPr>
                <w:b/>
                <w:color w:val="0070C0"/>
                <w:szCs w:val="24"/>
              </w:rPr>
              <w:t>ĐA</w:t>
            </w:r>
          </w:p>
        </w:tc>
        <w:tc>
          <w:tcPr>
            <w:tcW w:w="1661" w:type="dxa"/>
            <w:shd w:val="clear" w:color="auto" w:fill="auto"/>
          </w:tcPr>
          <w:p w:rsidR="00F20122" w:rsidRPr="00F20122" w:rsidRDefault="00F20122" w:rsidP="00980DCB">
            <w:pPr>
              <w:jc w:val="center"/>
              <w:rPr>
                <w:b/>
                <w:color w:val="0070C0"/>
                <w:szCs w:val="24"/>
              </w:rPr>
            </w:pPr>
            <w:r w:rsidRPr="00F20122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1661" w:type="dxa"/>
            <w:shd w:val="clear" w:color="auto" w:fill="auto"/>
          </w:tcPr>
          <w:p w:rsidR="00F20122" w:rsidRPr="00F20122" w:rsidRDefault="00F20122" w:rsidP="00980DCB">
            <w:pPr>
              <w:jc w:val="center"/>
              <w:rPr>
                <w:b/>
                <w:color w:val="0070C0"/>
                <w:szCs w:val="24"/>
              </w:rPr>
            </w:pPr>
            <w:r w:rsidRPr="00F20122">
              <w:rPr>
                <w:b/>
                <w:color w:val="0070C0"/>
                <w:szCs w:val="24"/>
              </w:rPr>
              <w:t>ĐA</w:t>
            </w:r>
          </w:p>
        </w:tc>
      </w:tr>
      <w:tr w:rsidR="00F20122" w:rsidRPr="00F20122" w:rsidTr="00845A8B">
        <w:trPr>
          <w:trHeight w:val="246"/>
        </w:trPr>
        <w:tc>
          <w:tcPr>
            <w:tcW w:w="1661" w:type="dxa"/>
            <w:shd w:val="clear" w:color="auto" w:fill="auto"/>
            <w:vAlign w:val="bottom"/>
          </w:tcPr>
          <w:p w:rsidR="00F20122" w:rsidRPr="00F20122" w:rsidRDefault="00F20122" w:rsidP="00845A8B">
            <w:pPr>
              <w:jc w:val="center"/>
              <w:rPr>
                <w:color w:val="0070C0"/>
                <w:szCs w:val="24"/>
              </w:rPr>
            </w:pPr>
            <w:r w:rsidRPr="00F20122">
              <w:rPr>
                <w:color w:val="0070C0"/>
                <w:szCs w:val="24"/>
              </w:rPr>
              <w:t>1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F20122" w:rsidRPr="00F20122" w:rsidRDefault="00F20122" w:rsidP="00845A8B">
            <w:pPr>
              <w:jc w:val="center"/>
              <w:rPr>
                <w:color w:val="0070C0"/>
                <w:szCs w:val="24"/>
              </w:rPr>
            </w:pPr>
            <w:r w:rsidRPr="00F20122">
              <w:rPr>
                <w:color w:val="0070C0"/>
                <w:szCs w:val="24"/>
              </w:rPr>
              <w:t>B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F20122" w:rsidRPr="00F20122" w:rsidRDefault="00F20122" w:rsidP="00845A8B">
            <w:pPr>
              <w:jc w:val="center"/>
              <w:rPr>
                <w:color w:val="0070C0"/>
                <w:szCs w:val="24"/>
              </w:rPr>
            </w:pPr>
            <w:r w:rsidRPr="00F20122">
              <w:rPr>
                <w:color w:val="0070C0"/>
                <w:szCs w:val="24"/>
              </w:rPr>
              <w:t>4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F20122" w:rsidRPr="00F20122" w:rsidRDefault="00F20122" w:rsidP="00845A8B">
            <w:pPr>
              <w:jc w:val="center"/>
              <w:rPr>
                <w:color w:val="0070C0"/>
                <w:szCs w:val="24"/>
              </w:rPr>
            </w:pPr>
            <w:r w:rsidRPr="00F20122">
              <w:rPr>
                <w:color w:val="0070C0"/>
                <w:szCs w:val="24"/>
              </w:rPr>
              <w:t>A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F20122" w:rsidRPr="00F20122" w:rsidRDefault="00F20122" w:rsidP="00845A8B">
            <w:pPr>
              <w:jc w:val="center"/>
              <w:rPr>
                <w:color w:val="0070C0"/>
                <w:szCs w:val="24"/>
              </w:rPr>
            </w:pPr>
            <w:r w:rsidRPr="00F20122">
              <w:rPr>
                <w:color w:val="0070C0"/>
                <w:szCs w:val="24"/>
              </w:rPr>
              <w:t>7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F20122" w:rsidRPr="00F20122" w:rsidRDefault="00F20122" w:rsidP="00845A8B">
            <w:pPr>
              <w:jc w:val="center"/>
              <w:rPr>
                <w:color w:val="0070C0"/>
                <w:szCs w:val="24"/>
              </w:rPr>
            </w:pPr>
            <w:r w:rsidRPr="00F20122">
              <w:rPr>
                <w:color w:val="0070C0"/>
                <w:szCs w:val="24"/>
              </w:rPr>
              <w:t>A</w:t>
            </w:r>
          </w:p>
        </w:tc>
      </w:tr>
      <w:tr w:rsidR="00F20122" w:rsidRPr="00F20122" w:rsidTr="00845A8B">
        <w:trPr>
          <w:trHeight w:val="264"/>
        </w:trPr>
        <w:tc>
          <w:tcPr>
            <w:tcW w:w="1661" w:type="dxa"/>
            <w:shd w:val="clear" w:color="auto" w:fill="auto"/>
            <w:vAlign w:val="bottom"/>
          </w:tcPr>
          <w:p w:rsidR="00F20122" w:rsidRPr="00F20122" w:rsidRDefault="00F20122" w:rsidP="00845A8B">
            <w:pPr>
              <w:jc w:val="center"/>
              <w:rPr>
                <w:color w:val="0070C0"/>
                <w:szCs w:val="24"/>
              </w:rPr>
            </w:pPr>
            <w:r w:rsidRPr="00F20122">
              <w:rPr>
                <w:color w:val="0070C0"/>
                <w:szCs w:val="24"/>
              </w:rPr>
              <w:t>2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F20122" w:rsidRPr="00F20122" w:rsidRDefault="00F20122" w:rsidP="00845A8B">
            <w:pPr>
              <w:jc w:val="center"/>
              <w:rPr>
                <w:color w:val="0070C0"/>
                <w:szCs w:val="24"/>
              </w:rPr>
            </w:pPr>
            <w:r w:rsidRPr="00F20122">
              <w:rPr>
                <w:color w:val="0070C0"/>
                <w:szCs w:val="24"/>
              </w:rPr>
              <w:t>D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F20122" w:rsidRPr="00F20122" w:rsidRDefault="00F20122" w:rsidP="00845A8B">
            <w:pPr>
              <w:jc w:val="center"/>
              <w:rPr>
                <w:color w:val="0070C0"/>
                <w:szCs w:val="24"/>
              </w:rPr>
            </w:pPr>
            <w:r w:rsidRPr="00F20122">
              <w:rPr>
                <w:color w:val="0070C0"/>
                <w:szCs w:val="24"/>
              </w:rPr>
              <w:t>5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F20122" w:rsidRPr="00F20122" w:rsidRDefault="00F20122" w:rsidP="00845A8B">
            <w:pPr>
              <w:jc w:val="center"/>
              <w:rPr>
                <w:color w:val="0070C0"/>
                <w:szCs w:val="24"/>
              </w:rPr>
            </w:pPr>
            <w:r w:rsidRPr="00F20122">
              <w:rPr>
                <w:color w:val="0070C0"/>
                <w:szCs w:val="24"/>
              </w:rPr>
              <w:t>D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F20122" w:rsidRPr="00F20122" w:rsidRDefault="00F20122" w:rsidP="00845A8B">
            <w:pPr>
              <w:jc w:val="center"/>
              <w:rPr>
                <w:color w:val="0070C0"/>
                <w:szCs w:val="24"/>
              </w:rPr>
            </w:pPr>
            <w:r w:rsidRPr="00F20122">
              <w:rPr>
                <w:color w:val="0070C0"/>
                <w:szCs w:val="24"/>
              </w:rPr>
              <w:t>8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F20122" w:rsidRPr="00F20122" w:rsidRDefault="00F20122" w:rsidP="00845A8B">
            <w:pPr>
              <w:jc w:val="center"/>
              <w:rPr>
                <w:color w:val="0070C0"/>
                <w:szCs w:val="24"/>
              </w:rPr>
            </w:pPr>
            <w:r w:rsidRPr="00F20122">
              <w:rPr>
                <w:color w:val="0070C0"/>
                <w:szCs w:val="24"/>
              </w:rPr>
              <w:t>A</w:t>
            </w:r>
          </w:p>
        </w:tc>
      </w:tr>
      <w:tr w:rsidR="00F20122" w:rsidRPr="00F20122" w:rsidTr="00845A8B">
        <w:trPr>
          <w:trHeight w:val="246"/>
        </w:trPr>
        <w:tc>
          <w:tcPr>
            <w:tcW w:w="1661" w:type="dxa"/>
            <w:shd w:val="clear" w:color="auto" w:fill="auto"/>
            <w:vAlign w:val="bottom"/>
          </w:tcPr>
          <w:p w:rsidR="00F20122" w:rsidRPr="00F20122" w:rsidRDefault="00F20122" w:rsidP="00845A8B">
            <w:pPr>
              <w:jc w:val="center"/>
              <w:rPr>
                <w:color w:val="0070C0"/>
                <w:szCs w:val="24"/>
              </w:rPr>
            </w:pPr>
            <w:r w:rsidRPr="00F20122">
              <w:rPr>
                <w:color w:val="0070C0"/>
                <w:szCs w:val="24"/>
              </w:rPr>
              <w:t>3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F20122" w:rsidRPr="00F20122" w:rsidRDefault="00F20122" w:rsidP="00845A8B">
            <w:pPr>
              <w:jc w:val="center"/>
              <w:rPr>
                <w:color w:val="0070C0"/>
                <w:szCs w:val="24"/>
              </w:rPr>
            </w:pPr>
            <w:r w:rsidRPr="00F20122">
              <w:rPr>
                <w:color w:val="0070C0"/>
                <w:szCs w:val="24"/>
              </w:rPr>
              <w:t>A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F20122" w:rsidRPr="00F20122" w:rsidRDefault="00F20122" w:rsidP="00845A8B">
            <w:pPr>
              <w:jc w:val="center"/>
              <w:rPr>
                <w:color w:val="0070C0"/>
                <w:szCs w:val="24"/>
              </w:rPr>
            </w:pPr>
            <w:r w:rsidRPr="00F20122">
              <w:rPr>
                <w:color w:val="0070C0"/>
                <w:szCs w:val="24"/>
              </w:rPr>
              <w:t>6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F20122" w:rsidRPr="00F20122" w:rsidRDefault="00F20122" w:rsidP="00845A8B">
            <w:pPr>
              <w:jc w:val="center"/>
              <w:rPr>
                <w:color w:val="0070C0"/>
                <w:szCs w:val="24"/>
              </w:rPr>
            </w:pPr>
            <w:r w:rsidRPr="00F20122">
              <w:rPr>
                <w:color w:val="0070C0"/>
                <w:szCs w:val="24"/>
              </w:rPr>
              <w:t>A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F20122" w:rsidRPr="00F20122" w:rsidRDefault="00F20122" w:rsidP="00845A8B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661" w:type="dxa"/>
            <w:shd w:val="clear" w:color="auto" w:fill="auto"/>
            <w:vAlign w:val="bottom"/>
          </w:tcPr>
          <w:p w:rsidR="00F20122" w:rsidRPr="00F20122" w:rsidRDefault="00F20122" w:rsidP="00845A8B">
            <w:pPr>
              <w:jc w:val="center"/>
              <w:rPr>
                <w:color w:val="0070C0"/>
                <w:szCs w:val="24"/>
              </w:rPr>
            </w:pPr>
          </w:p>
        </w:tc>
      </w:tr>
    </w:tbl>
    <w:p w:rsidR="00F20122" w:rsidRPr="00F20122" w:rsidRDefault="00F20122" w:rsidP="00F20122">
      <w:pPr>
        <w:ind w:firstLine="283"/>
        <w:jc w:val="both"/>
        <w:rPr>
          <w:szCs w:val="24"/>
        </w:rPr>
      </w:pPr>
    </w:p>
    <w:p w:rsidR="00F20122" w:rsidRPr="00F20122" w:rsidRDefault="00F20122" w:rsidP="00F20122">
      <w:pPr>
        <w:ind w:firstLine="283"/>
        <w:jc w:val="both"/>
        <w:rPr>
          <w:szCs w:val="24"/>
        </w:rPr>
      </w:pPr>
    </w:p>
    <w:p w:rsidR="004F51D8" w:rsidRPr="00F20122" w:rsidRDefault="004F51D8" w:rsidP="004F51D8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</w:p>
    <w:sectPr w:rsidR="004F51D8" w:rsidRPr="00F20122" w:rsidSect="00845A8B">
      <w:headerReference w:type="default" r:id="rId8"/>
      <w:footerReference w:type="default" r:id="rId9"/>
      <w:pgSz w:w="12240" w:h="15840"/>
      <w:pgMar w:top="531" w:right="1041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BF8" w:rsidRDefault="00071BF8" w:rsidP="00A2503C">
      <w:r>
        <w:separator/>
      </w:r>
    </w:p>
  </w:endnote>
  <w:endnote w:type="continuationSeparator" w:id="0">
    <w:p w:rsidR="00071BF8" w:rsidRDefault="00071BF8" w:rsidP="00A2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752" w:rsidRPr="00143BC7" w:rsidRDefault="00103752" w:rsidP="00103752">
    <w:pPr>
      <w:pStyle w:val="Footer"/>
      <w:pBdr>
        <w:top w:val="thinThickSmallGap" w:sz="24" w:space="1" w:color="622423"/>
      </w:pBdr>
      <w:tabs>
        <w:tab w:val="right" w:pos="10319"/>
      </w:tabs>
      <w:rPr>
        <w:rFonts w:ascii="Cambria" w:hAnsi="Cambria"/>
        <w:szCs w:val="24"/>
      </w:rPr>
    </w:pPr>
    <w:r w:rsidRPr="00143BC7">
      <w:rPr>
        <w:b/>
        <w:color w:val="00B0F0"/>
        <w:szCs w:val="24"/>
        <w:lang w:val="nl-NL"/>
      </w:rPr>
      <w:t xml:space="preserve"> </w:t>
    </w:r>
    <w:r>
      <w:rPr>
        <w:b/>
        <w:color w:val="00B0F0"/>
        <w:szCs w:val="24"/>
        <w:lang w:val="nl-NL"/>
      </w:rPr>
      <w:t xml:space="preserve">                                                         </w:t>
    </w:r>
    <w:r w:rsidRPr="00143BC7">
      <w:rPr>
        <w:b/>
        <w:color w:val="00B0F0"/>
        <w:szCs w:val="24"/>
        <w:lang w:val="nl-NL"/>
      </w:rPr>
      <w:t/>
    </w:r>
    <w:r w:rsidRPr="00143BC7">
      <w:rPr>
        <w:b/>
        <w:color w:val="FF0000"/>
        <w:szCs w:val="24"/>
        <w:lang w:val="nl-NL"/>
      </w:rPr>
      <w:t/>
    </w:r>
    <w:r w:rsidRPr="00143BC7">
      <w:rPr>
        <w:rFonts w:ascii="Cambria" w:hAnsi="Cambria"/>
        <w:szCs w:val="24"/>
      </w:rPr>
      <w:tab/>
      <w:t xml:space="preserve">      </w:t>
    </w:r>
    <w:r>
      <w:rPr>
        <w:rFonts w:ascii="Cambria" w:hAnsi="Cambria"/>
        <w:szCs w:val="24"/>
      </w:rPr>
      <w:t xml:space="preserve">                 </w:t>
    </w:r>
    <w:r w:rsidRPr="00143BC7">
      <w:rPr>
        <w:rFonts w:ascii="Cambria" w:hAnsi="Cambria"/>
        <w:szCs w:val="24"/>
      </w:rPr>
      <w:t xml:space="preserve">Trang </w:t>
    </w:r>
    <w:r w:rsidRPr="00143BC7">
      <w:rPr>
        <w:rFonts w:ascii="Calibri" w:hAnsi="Calibri"/>
        <w:szCs w:val="24"/>
      </w:rPr>
      <w:fldChar w:fldCharType="begin"/>
    </w:r>
    <w:r w:rsidRPr="00143BC7">
      <w:rPr>
        <w:szCs w:val="24"/>
      </w:rPr>
      <w:instrText xml:space="preserve"> PAGE   \* MERGEFORMAT </w:instrText>
    </w:r>
    <w:r w:rsidRPr="00143BC7">
      <w:rPr>
        <w:rFonts w:ascii="Calibri" w:hAnsi="Calibri"/>
        <w:szCs w:val="24"/>
      </w:rPr>
      <w:fldChar w:fldCharType="separate"/>
    </w:r>
    <w:r w:rsidR="00845A8B" w:rsidRPr="00845A8B">
      <w:rPr>
        <w:rFonts w:ascii="Cambria" w:hAnsi="Cambria"/>
        <w:noProof/>
        <w:szCs w:val="24"/>
      </w:rPr>
      <w:t>1</w:t>
    </w:r>
    <w:r w:rsidRPr="00143BC7">
      <w:rPr>
        <w:rFonts w:ascii="Cambria" w:hAnsi="Cambria"/>
        <w:noProof/>
        <w:szCs w:val="24"/>
      </w:rPr>
      <w:fldChar w:fldCharType="end"/>
    </w:r>
  </w:p>
  <w:p w:rsidR="00103752" w:rsidRPr="001E12E9" w:rsidRDefault="00103752" w:rsidP="00103752">
    <w:pPr>
      <w:pStyle w:val="Footer"/>
      <w:rPr>
        <w:i/>
      </w:rPr>
    </w:pPr>
  </w:p>
  <w:p w:rsidR="00A2503C" w:rsidRDefault="00A250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BF8" w:rsidRDefault="00071BF8" w:rsidP="00A2503C">
      <w:r>
        <w:separator/>
      </w:r>
    </w:p>
  </w:footnote>
  <w:footnote w:type="continuationSeparator" w:id="0">
    <w:p w:rsidR="00071BF8" w:rsidRDefault="00071BF8" w:rsidP="00A25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03C" w:rsidRDefault="00A2503C" w:rsidP="00845A8B">
    <w:pPr>
      <w:pStyle w:val="Header"/>
      <w:jc w:val="center"/>
    </w:pPr>
    <w:r w:rsidRPr="00FF14DA">
      <w:rPr>
        <w:b/>
        <w:color w:val="00B0F0"/>
        <w:szCs w:val="24"/>
        <w:lang w:val="nl-NL"/>
      </w:rPr>
      <w:t/>
    </w:r>
    <w:r w:rsidRPr="00FF14DA">
      <w:rPr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11670"/>
    <w:multiLevelType w:val="multilevel"/>
    <w:tmpl w:val="D0EC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D622A"/>
    <w:multiLevelType w:val="multilevel"/>
    <w:tmpl w:val="5F04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242FAD"/>
    <w:multiLevelType w:val="multilevel"/>
    <w:tmpl w:val="9DD8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660875"/>
    <w:multiLevelType w:val="multilevel"/>
    <w:tmpl w:val="5428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EB16BC"/>
    <w:multiLevelType w:val="multilevel"/>
    <w:tmpl w:val="B2D4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663B54"/>
    <w:multiLevelType w:val="multilevel"/>
    <w:tmpl w:val="B0E0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6A7115"/>
    <w:multiLevelType w:val="multilevel"/>
    <w:tmpl w:val="1880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C378EC"/>
    <w:multiLevelType w:val="multilevel"/>
    <w:tmpl w:val="6D36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AA4D2A"/>
    <w:multiLevelType w:val="multilevel"/>
    <w:tmpl w:val="25A6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CC4728"/>
    <w:multiLevelType w:val="multilevel"/>
    <w:tmpl w:val="00D2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E3392A"/>
    <w:multiLevelType w:val="multilevel"/>
    <w:tmpl w:val="7B6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DA3294"/>
    <w:multiLevelType w:val="multilevel"/>
    <w:tmpl w:val="2EDE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FC06A9"/>
    <w:multiLevelType w:val="multilevel"/>
    <w:tmpl w:val="5164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C13439"/>
    <w:multiLevelType w:val="multilevel"/>
    <w:tmpl w:val="532A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EF70DB"/>
    <w:multiLevelType w:val="multilevel"/>
    <w:tmpl w:val="C094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1A3383"/>
    <w:multiLevelType w:val="multilevel"/>
    <w:tmpl w:val="AED4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9F3DB8"/>
    <w:multiLevelType w:val="multilevel"/>
    <w:tmpl w:val="0180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3E4C69"/>
    <w:multiLevelType w:val="multilevel"/>
    <w:tmpl w:val="2DDA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A12619"/>
    <w:multiLevelType w:val="multilevel"/>
    <w:tmpl w:val="82E8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9"/>
  </w:num>
  <w:num w:numId="5">
    <w:abstractNumId w:val="16"/>
  </w:num>
  <w:num w:numId="6">
    <w:abstractNumId w:val="4"/>
  </w:num>
  <w:num w:numId="7">
    <w:abstractNumId w:val="15"/>
  </w:num>
  <w:num w:numId="8">
    <w:abstractNumId w:val="18"/>
  </w:num>
  <w:num w:numId="9">
    <w:abstractNumId w:val="14"/>
  </w:num>
  <w:num w:numId="10">
    <w:abstractNumId w:val="12"/>
  </w:num>
  <w:num w:numId="11">
    <w:abstractNumId w:val="3"/>
  </w:num>
  <w:num w:numId="12">
    <w:abstractNumId w:val="8"/>
  </w:num>
  <w:num w:numId="13">
    <w:abstractNumId w:val="7"/>
  </w:num>
  <w:num w:numId="14">
    <w:abstractNumId w:val="13"/>
  </w:num>
  <w:num w:numId="15">
    <w:abstractNumId w:val="17"/>
  </w:num>
  <w:num w:numId="16">
    <w:abstractNumId w:val="1"/>
  </w:num>
  <w:num w:numId="17">
    <w:abstractNumId w:val="6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1A"/>
    <w:rsid w:val="00071BF8"/>
    <w:rsid w:val="00103752"/>
    <w:rsid w:val="00136BCA"/>
    <w:rsid w:val="00286E3A"/>
    <w:rsid w:val="004D0F2F"/>
    <w:rsid w:val="004F51D8"/>
    <w:rsid w:val="006551F5"/>
    <w:rsid w:val="006669E9"/>
    <w:rsid w:val="0076610A"/>
    <w:rsid w:val="007A2588"/>
    <w:rsid w:val="0083121A"/>
    <w:rsid w:val="00845A8B"/>
    <w:rsid w:val="008A7371"/>
    <w:rsid w:val="00A2503C"/>
    <w:rsid w:val="00C03D7F"/>
    <w:rsid w:val="00C73843"/>
    <w:rsid w:val="00DD1ECD"/>
    <w:rsid w:val="00F20122"/>
    <w:rsid w:val="00F9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E9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Heading6">
    <w:name w:val="heading 6"/>
    <w:basedOn w:val="Normal"/>
    <w:link w:val="Heading6Char"/>
    <w:uiPriority w:val="9"/>
    <w:qFormat/>
    <w:rsid w:val="004D0F2F"/>
    <w:pPr>
      <w:widowControl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D0F2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4D0F2F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customStyle="1" w:styleId="mi">
    <w:name w:val="mi"/>
    <w:basedOn w:val="DefaultParagraphFont"/>
    <w:rsid w:val="004D0F2F"/>
  </w:style>
  <w:style w:type="character" w:customStyle="1" w:styleId="mn">
    <w:name w:val="mn"/>
    <w:basedOn w:val="DefaultParagraphFont"/>
    <w:rsid w:val="004D0F2F"/>
  </w:style>
  <w:style w:type="paragraph" w:styleId="Header">
    <w:name w:val="header"/>
    <w:basedOn w:val="Normal"/>
    <w:link w:val="HeaderChar"/>
    <w:unhideWhenUsed/>
    <w:rsid w:val="00A25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25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E9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Heading6">
    <w:name w:val="heading 6"/>
    <w:basedOn w:val="Normal"/>
    <w:link w:val="Heading6Char"/>
    <w:uiPriority w:val="9"/>
    <w:qFormat/>
    <w:rsid w:val="004D0F2F"/>
    <w:pPr>
      <w:widowControl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D0F2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4D0F2F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customStyle="1" w:styleId="mi">
    <w:name w:val="mi"/>
    <w:basedOn w:val="DefaultParagraphFont"/>
    <w:rsid w:val="004D0F2F"/>
  </w:style>
  <w:style w:type="character" w:customStyle="1" w:styleId="mn">
    <w:name w:val="mn"/>
    <w:basedOn w:val="DefaultParagraphFont"/>
    <w:rsid w:val="004D0F2F"/>
  </w:style>
  <w:style w:type="paragraph" w:styleId="Header">
    <w:name w:val="header"/>
    <w:basedOn w:val="Normal"/>
    <w:link w:val="HeaderChar"/>
    <w:unhideWhenUsed/>
    <w:rsid w:val="00A25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25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1195</Characters>
  <Application>Microsoft Office Word</Application>
  <DocSecurity>0</DocSecurity>
  <Lines>9</Lines>
  <Paragraphs>2</Paragraphs>
  <ScaleCrop>false</ScaleCrop>
  <Company>www.thuvienhoclieu.com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2020-11-24T02:33:00Z</dcterms:created>
  <dc:creator>admin</dc:creator>
  <dc:description>Bài tập trắc nghiệm Hóa 8 bài 45 Thực Hành Pha Chế Dung Dịch Theo Nồng Độ có đáp án được soạn dưới dạng file word và PDF gồm 1 trang. Các bạn xem và tải về ở dưới.</dc:description>
  <cp:lastModifiedBy>Tien Ich May Tinh</cp:lastModifiedBy>
  <dcterms:modified xsi:type="dcterms:W3CDTF">2021-02-11T12:44:00Z</dcterms:modified>
  <cp:revision>17</cp:revision>
  <dc:title>Bài Tập Trắc Nghiệm Hóa 8 Bài 45 Thực Hành Pha Chế Dung Dịch Theo Nồng Độ Có Đáp Án</dc:title>
</cp:coreProperties>
</file>