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9E9" w:rsidRDefault="006669E9" w:rsidP="000E0F1F">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Pr>
          <w:rFonts w:eastAsia="Times New Roman"/>
          <w:b/>
          <w:color w:val="00B0F0"/>
          <w:szCs w:val="24"/>
        </w:rPr>
        <w:t>MÔN HÓA HỌC 8</w:t>
      </w:r>
      <w:r w:rsidRPr="007A72C4">
        <w:rPr>
          <w:rFonts w:eastAsia="Times New Roman"/>
          <w:b/>
          <w:color w:val="00B0F0"/>
          <w:szCs w:val="24"/>
        </w:rPr>
        <w:t xml:space="preserve"> BÀI </w:t>
      </w:r>
      <w:r w:rsidR="000E0F1F">
        <w:rPr>
          <w:rFonts w:eastAsia="Times New Roman"/>
          <w:b/>
          <w:color w:val="00B0F0"/>
          <w:szCs w:val="24"/>
        </w:rPr>
        <w:t>3</w:t>
      </w:r>
      <w:r w:rsidR="00F94541">
        <w:rPr>
          <w:rFonts w:eastAsia="Times New Roman"/>
          <w:b/>
          <w:color w:val="00B0F0"/>
          <w:szCs w:val="24"/>
        </w:rPr>
        <w:t>5</w:t>
      </w:r>
      <w:r w:rsidRPr="007A72C4">
        <w:rPr>
          <w:rFonts w:eastAsia="Times New Roman"/>
          <w:b/>
          <w:color w:val="00B0F0"/>
          <w:szCs w:val="24"/>
        </w:rPr>
        <w:t>:</w:t>
      </w:r>
    </w:p>
    <w:p w:rsidR="000E0F1F" w:rsidRDefault="000E0F1F" w:rsidP="000E0F1F">
      <w:pPr>
        <w:spacing w:line="360" w:lineRule="auto"/>
        <w:jc w:val="center"/>
        <w:rPr>
          <w:rFonts w:eastAsia="Times New Roman"/>
          <w:b/>
          <w:color w:val="FF0000"/>
          <w:szCs w:val="24"/>
        </w:rPr>
      </w:pPr>
      <w:r w:rsidRPr="00DD69A6">
        <w:rPr>
          <w:rFonts w:eastAsia="Times New Roman"/>
          <w:b/>
          <w:color w:val="FF0000"/>
          <w:szCs w:val="24"/>
        </w:rPr>
        <w:t>BÀI THỰC HÀNH 5</w:t>
      </w:r>
    </w:p>
    <w:p w:rsidR="00DD69A6" w:rsidRPr="00DD69A6" w:rsidRDefault="00DD69A6" w:rsidP="00DD69A6">
      <w:pPr>
        <w:spacing w:before="60"/>
        <w:jc w:val="both"/>
        <w:rPr>
          <w:szCs w:val="24"/>
        </w:rPr>
      </w:pPr>
      <w:r w:rsidRPr="00DD69A6">
        <w:rPr>
          <w:b/>
          <w:color w:val="0000FF"/>
          <w:szCs w:val="24"/>
        </w:rPr>
        <w:t>Câu 1:</w:t>
      </w:r>
      <w:r w:rsidRPr="00DD69A6">
        <w:rPr>
          <w:szCs w:val="24"/>
        </w:rPr>
        <w:t xml:space="preserve">  Khi cho viên kẽm (Zn) vào dung dịch HCl sẽ có hiện tượng gì xảy ra:</w:t>
      </w:r>
    </w:p>
    <w:p w:rsidR="00DD69A6" w:rsidRPr="00DD69A6" w:rsidRDefault="00DD69A6" w:rsidP="00DD69A6">
      <w:pPr>
        <w:ind w:firstLine="283"/>
        <w:rPr>
          <w:szCs w:val="24"/>
        </w:rPr>
      </w:pPr>
      <w:r w:rsidRPr="00DD69A6">
        <w:rPr>
          <w:b/>
          <w:color w:val="3366FF"/>
          <w:szCs w:val="24"/>
        </w:rPr>
        <w:t xml:space="preserve">A. </w:t>
      </w:r>
      <w:r w:rsidRPr="00DD69A6">
        <w:rPr>
          <w:szCs w:val="24"/>
        </w:rPr>
        <w:t>Dung dịch sôi lên, có khí thoát ra và viên kẽm tan dần</w:t>
      </w:r>
    </w:p>
    <w:p w:rsidR="00DD69A6" w:rsidRPr="00DD69A6" w:rsidRDefault="00DD69A6" w:rsidP="00DD69A6">
      <w:pPr>
        <w:ind w:firstLine="283"/>
        <w:rPr>
          <w:szCs w:val="24"/>
        </w:rPr>
      </w:pPr>
      <w:r w:rsidRPr="00DD69A6">
        <w:rPr>
          <w:b/>
          <w:color w:val="3366FF"/>
          <w:szCs w:val="24"/>
        </w:rPr>
        <w:t xml:space="preserve">B. </w:t>
      </w:r>
      <w:r w:rsidRPr="00DD69A6">
        <w:rPr>
          <w:szCs w:val="24"/>
        </w:rPr>
        <w:t>Có kết tủa trắng</w:t>
      </w:r>
    </w:p>
    <w:p w:rsidR="00DD69A6" w:rsidRPr="00DD69A6" w:rsidRDefault="00DD69A6" w:rsidP="00DD69A6">
      <w:pPr>
        <w:ind w:firstLine="283"/>
        <w:rPr>
          <w:szCs w:val="24"/>
        </w:rPr>
      </w:pPr>
      <w:r w:rsidRPr="00DD69A6">
        <w:rPr>
          <w:b/>
          <w:color w:val="3366FF"/>
          <w:szCs w:val="24"/>
        </w:rPr>
        <w:t xml:space="preserve">C. </w:t>
      </w:r>
      <w:r w:rsidRPr="00DD69A6">
        <w:rPr>
          <w:szCs w:val="24"/>
        </w:rPr>
        <w:t>Không có hiện tượng gì</w:t>
      </w:r>
    </w:p>
    <w:p w:rsidR="00DD69A6" w:rsidRPr="00DD69A6" w:rsidRDefault="00DD69A6" w:rsidP="00DD69A6">
      <w:pPr>
        <w:ind w:firstLine="283"/>
        <w:rPr>
          <w:szCs w:val="24"/>
        </w:rPr>
      </w:pPr>
      <w:r w:rsidRPr="00DD69A6">
        <w:rPr>
          <w:b/>
          <w:color w:val="3366FF"/>
          <w:szCs w:val="24"/>
        </w:rPr>
        <w:t xml:space="preserve">D. </w:t>
      </w:r>
      <w:r w:rsidRPr="00DD69A6">
        <w:rPr>
          <w:szCs w:val="24"/>
        </w:rPr>
        <w:t>Xuất hiện vẩn đục</w:t>
      </w:r>
    </w:p>
    <w:p w:rsidR="00DD69A6" w:rsidRPr="00DD69A6" w:rsidRDefault="00DD69A6" w:rsidP="00DD69A6">
      <w:pPr>
        <w:spacing w:before="60"/>
        <w:jc w:val="both"/>
        <w:rPr>
          <w:szCs w:val="24"/>
        </w:rPr>
      </w:pPr>
      <w:r w:rsidRPr="00DD69A6">
        <w:rPr>
          <w:b/>
          <w:color w:val="0000FF"/>
          <w:szCs w:val="24"/>
        </w:rPr>
        <w:t>Câu 2:</w:t>
      </w:r>
      <w:r w:rsidRPr="00DD69A6">
        <w:rPr>
          <w:szCs w:val="24"/>
        </w:rPr>
        <w:t xml:space="preserve">  Khi cho khí </w:t>
      </w:r>
      <w:r w:rsidRPr="00DD69A6">
        <w:rPr>
          <w:rStyle w:val="mi"/>
          <w:szCs w:val="24"/>
          <w:bdr w:val="none" w:sz="0" w:space="0" w:color="auto" w:frame="1"/>
        </w:rPr>
        <w:t>H</w:t>
      </w:r>
      <w:r w:rsidRPr="00DD69A6">
        <w:rPr>
          <w:rStyle w:val="mn"/>
          <w:szCs w:val="24"/>
          <w:bdr w:val="none" w:sz="0" w:space="0" w:color="auto" w:frame="1"/>
        </w:rPr>
        <w:t>2</w:t>
      </w:r>
      <w:r w:rsidRPr="00DD69A6">
        <w:rPr>
          <w:szCs w:val="24"/>
        </w:rPr>
        <w:t> tác dụng với </w:t>
      </w:r>
      <w:r w:rsidRPr="00DD69A6">
        <w:rPr>
          <w:rStyle w:val="mi"/>
          <w:szCs w:val="24"/>
          <w:bdr w:val="none" w:sz="0" w:space="0" w:color="auto" w:frame="1"/>
        </w:rPr>
        <w:t>CuO</w:t>
      </w:r>
      <w:r w:rsidRPr="00DD69A6">
        <w:rPr>
          <w:szCs w:val="24"/>
        </w:rPr>
        <w:t> ở nhiệt độ cao có hiện tượng gì xảy ra?</w:t>
      </w:r>
    </w:p>
    <w:p w:rsidR="00DD69A6" w:rsidRPr="00DD69A6" w:rsidRDefault="00DD69A6" w:rsidP="00DD69A6">
      <w:pPr>
        <w:tabs>
          <w:tab w:val="left" w:pos="5136"/>
        </w:tabs>
        <w:ind w:firstLine="283"/>
        <w:rPr>
          <w:szCs w:val="24"/>
        </w:rPr>
      </w:pPr>
      <w:r w:rsidRPr="00DD69A6">
        <w:rPr>
          <w:b/>
          <w:color w:val="3366FF"/>
          <w:szCs w:val="24"/>
        </w:rPr>
        <w:t xml:space="preserve">A. </w:t>
      </w:r>
      <w:r w:rsidRPr="00DD69A6">
        <w:rPr>
          <w:szCs w:val="24"/>
        </w:rPr>
        <w:t>CuO chuyển từ xanh sang đỏ</w:t>
      </w:r>
      <w:r w:rsidRPr="00DD69A6">
        <w:rPr>
          <w:szCs w:val="24"/>
        </w:rPr>
        <w:tab/>
      </w:r>
      <w:r w:rsidRPr="00DD69A6">
        <w:rPr>
          <w:b/>
          <w:color w:val="3366FF"/>
          <w:szCs w:val="24"/>
        </w:rPr>
        <w:t xml:space="preserve">B. </w:t>
      </w:r>
      <w:r w:rsidRPr="00DD69A6">
        <w:rPr>
          <w:szCs w:val="24"/>
        </w:rPr>
        <w:t>CuO chuyền từ đen sang xanh</w:t>
      </w:r>
    </w:p>
    <w:p w:rsidR="00DD69A6" w:rsidRPr="00DD69A6" w:rsidRDefault="00DD69A6" w:rsidP="00DD69A6">
      <w:pPr>
        <w:tabs>
          <w:tab w:val="left" w:pos="5136"/>
        </w:tabs>
        <w:ind w:firstLine="283"/>
        <w:rPr>
          <w:szCs w:val="24"/>
        </w:rPr>
      </w:pPr>
      <w:r w:rsidRPr="00DD69A6">
        <w:rPr>
          <w:b/>
          <w:color w:val="3366FF"/>
          <w:szCs w:val="24"/>
        </w:rPr>
        <w:t xml:space="preserve">C. </w:t>
      </w:r>
      <w:r w:rsidRPr="00DD69A6">
        <w:rPr>
          <w:szCs w:val="24"/>
        </w:rPr>
        <w:t>CuO chuyển từ đen sang đỏ</w:t>
      </w:r>
      <w:r w:rsidRPr="00DD69A6">
        <w:rPr>
          <w:szCs w:val="24"/>
        </w:rPr>
        <w:tab/>
      </w:r>
      <w:r w:rsidRPr="00DD69A6">
        <w:rPr>
          <w:b/>
          <w:color w:val="3366FF"/>
          <w:szCs w:val="24"/>
        </w:rPr>
        <w:t xml:space="preserve">D. </w:t>
      </w:r>
      <w:r w:rsidRPr="00DD69A6">
        <w:rPr>
          <w:szCs w:val="24"/>
        </w:rPr>
        <w:t>CuO chuyển từ đỏ sang xanh</w:t>
      </w:r>
    </w:p>
    <w:p w:rsidR="00DD69A6" w:rsidRPr="00DD69A6" w:rsidRDefault="00DD69A6" w:rsidP="00DD69A6">
      <w:pPr>
        <w:spacing w:before="60"/>
        <w:jc w:val="both"/>
        <w:rPr>
          <w:szCs w:val="24"/>
        </w:rPr>
      </w:pPr>
      <w:r w:rsidRPr="00DD69A6">
        <w:rPr>
          <w:b/>
          <w:color w:val="0000FF"/>
          <w:szCs w:val="24"/>
        </w:rPr>
        <w:t>Câu 3:</w:t>
      </w:r>
      <w:r w:rsidRPr="00DD69A6">
        <w:rPr>
          <w:szCs w:val="24"/>
        </w:rPr>
        <w:t xml:space="preserve">  Khi viên kẽm tác dụng với HCl có khí thoát ra. Đốt khí đó trong không khí có màu:</w:t>
      </w:r>
    </w:p>
    <w:p w:rsidR="00DD69A6" w:rsidRPr="00DD69A6" w:rsidRDefault="00DD69A6" w:rsidP="00DD69A6">
      <w:pPr>
        <w:tabs>
          <w:tab w:val="left" w:pos="2708"/>
          <w:tab w:val="left" w:pos="5138"/>
          <w:tab w:val="left" w:pos="7569"/>
        </w:tabs>
        <w:ind w:firstLine="283"/>
        <w:rPr>
          <w:szCs w:val="24"/>
        </w:rPr>
      </w:pPr>
      <w:r w:rsidRPr="00DD69A6">
        <w:rPr>
          <w:b/>
          <w:color w:val="3366FF"/>
          <w:szCs w:val="24"/>
        </w:rPr>
        <w:t xml:space="preserve">A. </w:t>
      </w:r>
      <w:r w:rsidRPr="00DD69A6">
        <w:rPr>
          <w:szCs w:val="24"/>
        </w:rPr>
        <w:t>Vàng</w:t>
      </w:r>
      <w:r w:rsidRPr="00DD69A6">
        <w:rPr>
          <w:szCs w:val="24"/>
        </w:rPr>
        <w:tab/>
      </w:r>
      <w:r w:rsidRPr="00DD69A6">
        <w:rPr>
          <w:b/>
          <w:color w:val="3366FF"/>
          <w:szCs w:val="24"/>
        </w:rPr>
        <w:t xml:space="preserve">B. </w:t>
      </w:r>
      <w:r w:rsidRPr="00DD69A6">
        <w:rPr>
          <w:szCs w:val="24"/>
        </w:rPr>
        <w:t>Da cam</w:t>
      </w:r>
      <w:r w:rsidRPr="00DD69A6">
        <w:rPr>
          <w:szCs w:val="24"/>
        </w:rPr>
        <w:tab/>
      </w:r>
      <w:r w:rsidRPr="00DD69A6">
        <w:rPr>
          <w:b/>
          <w:color w:val="3366FF"/>
          <w:szCs w:val="24"/>
        </w:rPr>
        <w:t xml:space="preserve">C. </w:t>
      </w:r>
      <w:r w:rsidRPr="00DD69A6">
        <w:rPr>
          <w:szCs w:val="24"/>
        </w:rPr>
        <w:t>Xanh</w:t>
      </w:r>
      <w:r w:rsidRPr="00DD69A6">
        <w:rPr>
          <w:szCs w:val="24"/>
        </w:rPr>
        <w:tab/>
      </w:r>
      <w:r w:rsidRPr="00DD69A6">
        <w:rPr>
          <w:b/>
          <w:color w:val="3366FF"/>
          <w:szCs w:val="24"/>
        </w:rPr>
        <w:t xml:space="preserve">D. </w:t>
      </w:r>
      <w:r w:rsidRPr="00DD69A6">
        <w:rPr>
          <w:szCs w:val="24"/>
        </w:rPr>
        <w:t>Đỏ</w:t>
      </w:r>
    </w:p>
    <w:p w:rsidR="00DD69A6" w:rsidRPr="00DD69A6" w:rsidRDefault="00DD69A6" w:rsidP="00DD69A6">
      <w:pPr>
        <w:spacing w:before="60"/>
        <w:jc w:val="both"/>
        <w:rPr>
          <w:szCs w:val="24"/>
        </w:rPr>
      </w:pPr>
      <w:r w:rsidRPr="00DD69A6">
        <w:rPr>
          <w:b/>
          <w:color w:val="0000FF"/>
          <w:szCs w:val="24"/>
        </w:rPr>
        <w:t>Câu 4:</w:t>
      </w:r>
      <w:r w:rsidRPr="00DD69A6">
        <w:rPr>
          <w:szCs w:val="24"/>
        </w:rPr>
        <w:t xml:space="preserve">  Cho từ từ 3,25 gam kẽm viên vào 120 ml dung dịch HCl 1M. Thể tích khí hidro sinh ra ở điều kiện tiêu chuẩn là:</w:t>
      </w:r>
    </w:p>
    <w:p w:rsidR="00DD69A6" w:rsidRPr="00DD69A6" w:rsidRDefault="00DD69A6" w:rsidP="00DD69A6">
      <w:pPr>
        <w:tabs>
          <w:tab w:val="left" w:pos="2708"/>
          <w:tab w:val="left" w:pos="5138"/>
          <w:tab w:val="left" w:pos="7569"/>
        </w:tabs>
        <w:ind w:firstLine="283"/>
        <w:rPr>
          <w:szCs w:val="24"/>
        </w:rPr>
      </w:pPr>
      <w:r w:rsidRPr="00DD69A6">
        <w:rPr>
          <w:b/>
          <w:color w:val="3366FF"/>
          <w:szCs w:val="24"/>
        </w:rPr>
        <w:t xml:space="preserve">A. </w:t>
      </w:r>
      <w:r w:rsidRPr="00DD69A6">
        <w:rPr>
          <w:szCs w:val="24"/>
        </w:rPr>
        <w:t>1,12 lít</w:t>
      </w:r>
      <w:r w:rsidRPr="00DD69A6">
        <w:rPr>
          <w:szCs w:val="24"/>
        </w:rPr>
        <w:tab/>
      </w:r>
      <w:r w:rsidRPr="00DD69A6">
        <w:rPr>
          <w:b/>
          <w:color w:val="3366FF"/>
          <w:szCs w:val="24"/>
        </w:rPr>
        <w:t xml:space="preserve">B. </w:t>
      </w:r>
      <w:r w:rsidRPr="00DD69A6">
        <w:rPr>
          <w:szCs w:val="24"/>
        </w:rPr>
        <w:t>2,24 lít</w:t>
      </w:r>
      <w:r w:rsidRPr="00DD69A6">
        <w:rPr>
          <w:szCs w:val="24"/>
        </w:rPr>
        <w:tab/>
      </w:r>
      <w:r w:rsidRPr="00DD69A6">
        <w:rPr>
          <w:b/>
          <w:color w:val="3366FF"/>
          <w:szCs w:val="24"/>
        </w:rPr>
        <w:t xml:space="preserve">C. </w:t>
      </w:r>
      <w:r w:rsidRPr="00DD69A6">
        <w:rPr>
          <w:szCs w:val="24"/>
        </w:rPr>
        <w:t>3,36 lít</w:t>
      </w:r>
      <w:r w:rsidRPr="00DD69A6">
        <w:rPr>
          <w:szCs w:val="24"/>
        </w:rPr>
        <w:tab/>
      </w:r>
      <w:r w:rsidRPr="00DD69A6">
        <w:rPr>
          <w:b/>
          <w:color w:val="3366FF"/>
          <w:szCs w:val="24"/>
        </w:rPr>
        <w:t xml:space="preserve">D. </w:t>
      </w:r>
      <w:r w:rsidRPr="00DD69A6">
        <w:rPr>
          <w:szCs w:val="24"/>
        </w:rPr>
        <w:t>4,48 lít</w:t>
      </w:r>
    </w:p>
    <w:p w:rsidR="00DD69A6" w:rsidRPr="00DD69A6" w:rsidRDefault="00DD69A6" w:rsidP="00DD69A6">
      <w:pPr>
        <w:spacing w:before="60"/>
        <w:jc w:val="both"/>
        <w:rPr>
          <w:szCs w:val="24"/>
        </w:rPr>
      </w:pPr>
      <w:r w:rsidRPr="00DD69A6">
        <w:rPr>
          <w:b/>
          <w:color w:val="0000FF"/>
          <w:szCs w:val="24"/>
        </w:rPr>
        <w:t>Câu 5:</w:t>
      </w:r>
      <w:r w:rsidRPr="00DD69A6">
        <w:rPr>
          <w:szCs w:val="24"/>
        </w:rPr>
        <w:t xml:space="preserve">  Điều chế khí hidro trong phong thi nghiệm người ta có thể dùng kim loại kẽm, magie, nhôm cho tác dụng với dung dịch axit clohidric hoặc axit sunfuric loãng. Nếu lượng khí hidro sinh ra bằng nhau trong mỗi trường hợp thì dùng kim loại nào phản ứng với axit nào sẽ có khối lượng chất tham gia phản ứng nhỏ nhất?</w:t>
      </w:r>
    </w:p>
    <w:p w:rsidR="00DD69A6" w:rsidRPr="00DD69A6" w:rsidRDefault="00DD69A6" w:rsidP="00DD69A6">
      <w:pPr>
        <w:tabs>
          <w:tab w:val="left" w:pos="5136"/>
        </w:tabs>
        <w:ind w:firstLine="283"/>
        <w:rPr>
          <w:szCs w:val="24"/>
        </w:rPr>
      </w:pPr>
      <w:r w:rsidRPr="00DD69A6">
        <w:rPr>
          <w:b/>
          <w:color w:val="3366FF"/>
          <w:szCs w:val="24"/>
        </w:rPr>
        <w:t xml:space="preserve">A. </w:t>
      </w:r>
      <w:r w:rsidRPr="00DD69A6">
        <w:rPr>
          <w:szCs w:val="24"/>
        </w:rPr>
        <w:t>Axit clohidric và nhôm</w:t>
      </w:r>
      <w:r w:rsidRPr="00DD69A6">
        <w:rPr>
          <w:szCs w:val="24"/>
        </w:rPr>
        <w:tab/>
      </w:r>
      <w:r w:rsidRPr="00DD69A6">
        <w:rPr>
          <w:b/>
          <w:color w:val="3366FF"/>
          <w:szCs w:val="24"/>
        </w:rPr>
        <w:t xml:space="preserve">B. </w:t>
      </w:r>
      <w:r w:rsidRPr="00DD69A6">
        <w:rPr>
          <w:szCs w:val="24"/>
        </w:rPr>
        <w:t>Axit sunfuric và magie</w:t>
      </w:r>
    </w:p>
    <w:p w:rsidR="00DD69A6" w:rsidRPr="00DD69A6" w:rsidRDefault="00DD69A6" w:rsidP="00DD69A6">
      <w:pPr>
        <w:tabs>
          <w:tab w:val="left" w:pos="5136"/>
        </w:tabs>
        <w:ind w:firstLine="283"/>
        <w:rPr>
          <w:szCs w:val="24"/>
        </w:rPr>
      </w:pPr>
      <w:r w:rsidRPr="00DD69A6">
        <w:rPr>
          <w:b/>
          <w:color w:val="3366FF"/>
          <w:szCs w:val="24"/>
        </w:rPr>
        <w:t xml:space="preserve">C. </w:t>
      </w:r>
      <w:r w:rsidRPr="00DD69A6">
        <w:rPr>
          <w:szCs w:val="24"/>
        </w:rPr>
        <w:t>Axit sunfuric và kẽm</w:t>
      </w:r>
      <w:r w:rsidRPr="00DD69A6">
        <w:rPr>
          <w:szCs w:val="24"/>
        </w:rPr>
        <w:tab/>
      </w:r>
      <w:r w:rsidRPr="00DD69A6">
        <w:rPr>
          <w:b/>
          <w:color w:val="3366FF"/>
          <w:szCs w:val="24"/>
        </w:rPr>
        <w:t xml:space="preserve">D. </w:t>
      </w:r>
      <w:r w:rsidRPr="00DD69A6">
        <w:rPr>
          <w:szCs w:val="24"/>
        </w:rPr>
        <w:t>Axit clohidric và magie</w:t>
      </w:r>
    </w:p>
    <w:p w:rsidR="00DD69A6" w:rsidRPr="00DD69A6" w:rsidRDefault="00DD69A6" w:rsidP="00DD69A6">
      <w:pPr>
        <w:ind w:firstLine="283"/>
        <w:jc w:val="both"/>
        <w:rPr>
          <w:szCs w:val="24"/>
        </w:rPr>
      </w:pPr>
    </w:p>
    <w:p w:rsidR="00DD69A6" w:rsidRPr="00DD69A6" w:rsidRDefault="00DD69A6" w:rsidP="00DD69A6">
      <w:pPr>
        <w:rPr>
          <w:color w:val="FFFFFF"/>
          <w:szCs w:val="24"/>
        </w:rPr>
      </w:pPr>
      <w:r w:rsidRPr="00DD69A6">
        <w:rPr>
          <w:color w:val="FFFFFF"/>
          <w:szCs w:val="24"/>
        </w:rPr>
        <w:t>-----------------------------------------------</w:t>
      </w:r>
    </w:p>
    <w:p w:rsidR="00DD69A6" w:rsidRPr="00DD69A6" w:rsidRDefault="00DD69A6" w:rsidP="005C320F">
      <w:pPr>
        <w:shd w:val="clear" w:color="auto" w:fill="FFFFFF"/>
        <w:spacing w:before="100" w:beforeAutospacing="1" w:after="100" w:afterAutospacing="1" w:line="510" w:lineRule="atLeast"/>
        <w:jc w:val="center"/>
        <w:rPr>
          <w:b/>
          <w:color w:val="FF0000"/>
          <w:szCs w:val="24"/>
        </w:rPr>
      </w:pPr>
      <w:bookmarkStart w:id="0" w:name="_GoBack"/>
      <w:bookmarkEnd w:id="0"/>
      <w:r w:rsidRPr="00DD69A6">
        <w:rPr>
          <w:b/>
          <w:color w:val="FF0000"/>
          <w:szCs w:val="24"/>
        </w:rPr>
        <w:t>ĐÁP ÁN</w:t>
      </w:r>
    </w:p>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731"/>
        <w:gridCol w:w="2731"/>
      </w:tblGrid>
      <w:tr w:rsidR="00DD69A6" w:rsidRPr="00DD69A6" w:rsidTr="005C320F">
        <w:trPr>
          <w:trHeight w:val="306"/>
          <w:jc w:val="center"/>
        </w:trPr>
        <w:tc>
          <w:tcPr>
            <w:tcW w:w="2731" w:type="dxa"/>
            <w:shd w:val="clear" w:color="auto" w:fill="auto"/>
          </w:tcPr>
          <w:p w:rsidR="00DD69A6" w:rsidRPr="00DD69A6" w:rsidRDefault="00DD69A6" w:rsidP="00C101A8">
            <w:pPr>
              <w:jc w:val="center"/>
              <w:rPr>
                <w:b/>
                <w:color w:val="0070C0"/>
                <w:szCs w:val="24"/>
              </w:rPr>
            </w:pPr>
            <w:r w:rsidRPr="00DD69A6">
              <w:rPr>
                <w:b/>
                <w:color w:val="0070C0"/>
                <w:szCs w:val="24"/>
              </w:rPr>
              <w:t>CÂU</w:t>
            </w:r>
          </w:p>
        </w:tc>
        <w:tc>
          <w:tcPr>
            <w:tcW w:w="2731" w:type="dxa"/>
            <w:shd w:val="clear" w:color="auto" w:fill="auto"/>
          </w:tcPr>
          <w:p w:rsidR="00DD69A6" w:rsidRPr="00DD69A6" w:rsidRDefault="00DD69A6" w:rsidP="00C101A8">
            <w:pPr>
              <w:jc w:val="center"/>
              <w:rPr>
                <w:b/>
                <w:color w:val="0070C0"/>
                <w:szCs w:val="24"/>
              </w:rPr>
            </w:pPr>
            <w:r w:rsidRPr="00DD69A6">
              <w:rPr>
                <w:b/>
                <w:color w:val="0070C0"/>
                <w:szCs w:val="24"/>
              </w:rPr>
              <w:t>ĐA</w:t>
            </w:r>
          </w:p>
        </w:tc>
      </w:tr>
      <w:tr w:rsidR="00DD69A6" w:rsidRPr="00DD69A6" w:rsidTr="005C320F">
        <w:trPr>
          <w:trHeight w:val="249"/>
          <w:jc w:val="center"/>
        </w:trPr>
        <w:tc>
          <w:tcPr>
            <w:tcW w:w="2731" w:type="dxa"/>
            <w:shd w:val="clear" w:color="auto" w:fill="auto"/>
            <w:vAlign w:val="bottom"/>
          </w:tcPr>
          <w:p w:rsidR="00DD69A6" w:rsidRPr="00DD69A6" w:rsidRDefault="00DD69A6" w:rsidP="005C320F">
            <w:pPr>
              <w:jc w:val="center"/>
              <w:rPr>
                <w:color w:val="0070C0"/>
                <w:szCs w:val="24"/>
              </w:rPr>
            </w:pPr>
            <w:r w:rsidRPr="00DD69A6">
              <w:rPr>
                <w:color w:val="0070C0"/>
                <w:szCs w:val="24"/>
              </w:rPr>
              <w:t>1</w:t>
            </w:r>
          </w:p>
        </w:tc>
        <w:tc>
          <w:tcPr>
            <w:tcW w:w="2731" w:type="dxa"/>
            <w:shd w:val="clear" w:color="auto" w:fill="auto"/>
            <w:vAlign w:val="bottom"/>
          </w:tcPr>
          <w:p w:rsidR="00DD69A6" w:rsidRPr="00DD69A6" w:rsidRDefault="00DD69A6" w:rsidP="005C320F">
            <w:pPr>
              <w:jc w:val="center"/>
              <w:rPr>
                <w:color w:val="0070C0"/>
                <w:szCs w:val="24"/>
              </w:rPr>
            </w:pPr>
            <w:r w:rsidRPr="00DD69A6">
              <w:rPr>
                <w:color w:val="0070C0"/>
                <w:szCs w:val="24"/>
              </w:rPr>
              <w:t>A</w:t>
            </w:r>
          </w:p>
        </w:tc>
      </w:tr>
      <w:tr w:rsidR="00DD69A6" w:rsidRPr="00DD69A6" w:rsidTr="005C320F">
        <w:trPr>
          <w:trHeight w:val="268"/>
          <w:jc w:val="center"/>
        </w:trPr>
        <w:tc>
          <w:tcPr>
            <w:tcW w:w="2731" w:type="dxa"/>
            <w:shd w:val="clear" w:color="auto" w:fill="auto"/>
            <w:vAlign w:val="bottom"/>
          </w:tcPr>
          <w:p w:rsidR="00DD69A6" w:rsidRPr="00DD69A6" w:rsidRDefault="00DD69A6" w:rsidP="005C320F">
            <w:pPr>
              <w:jc w:val="center"/>
              <w:rPr>
                <w:color w:val="0070C0"/>
                <w:szCs w:val="24"/>
              </w:rPr>
            </w:pPr>
            <w:r w:rsidRPr="00DD69A6">
              <w:rPr>
                <w:color w:val="0070C0"/>
                <w:szCs w:val="24"/>
              </w:rPr>
              <w:t>2</w:t>
            </w:r>
          </w:p>
        </w:tc>
        <w:tc>
          <w:tcPr>
            <w:tcW w:w="2731" w:type="dxa"/>
            <w:shd w:val="clear" w:color="auto" w:fill="auto"/>
            <w:vAlign w:val="bottom"/>
          </w:tcPr>
          <w:p w:rsidR="00DD69A6" w:rsidRPr="00DD69A6" w:rsidRDefault="00DD69A6" w:rsidP="005C320F">
            <w:pPr>
              <w:jc w:val="center"/>
              <w:rPr>
                <w:color w:val="0070C0"/>
                <w:szCs w:val="24"/>
              </w:rPr>
            </w:pPr>
            <w:r w:rsidRPr="00DD69A6">
              <w:rPr>
                <w:color w:val="0070C0"/>
                <w:szCs w:val="24"/>
              </w:rPr>
              <w:t>C</w:t>
            </w:r>
          </w:p>
        </w:tc>
      </w:tr>
      <w:tr w:rsidR="00DD69A6" w:rsidRPr="00DD69A6" w:rsidTr="005C320F">
        <w:trPr>
          <w:trHeight w:val="249"/>
          <w:jc w:val="center"/>
        </w:trPr>
        <w:tc>
          <w:tcPr>
            <w:tcW w:w="2731" w:type="dxa"/>
            <w:shd w:val="clear" w:color="auto" w:fill="auto"/>
            <w:vAlign w:val="bottom"/>
          </w:tcPr>
          <w:p w:rsidR="00DD69A6" w:rsidRPr="00DD69A6" w:rsidRDefault="00DD69A6" w:rsidP="005C320F">
            <w:pPr>
              <w:jc w:val="center"/>
              <w:rPr>
                <w:color w:val="0070C0"/>
                <w:szCs w:val="24"/>
              </w:rPr>
            </w:pPr>
            <w:r w:rsidRPr="00DD69A6">
              <w:rPr>
                <w:color w:val="0070C0"/>
                <w:szCs w:val="24"/>
              </w:rPr>
              <w:t>3</w:t>
            </w:r>
          </w:p>
        </w:tc>
        <w:tc>
          <w:tcPr>
            <w:tcW w:w="2731" w:type="dxa"/>
            <w:shd w:val="clear" w:color="auto" w:fill="auto"/>
            <w:vAlign w:val="bottom"/>
          </w:tcPr>
          <w:p w:rsidR="00DD69A6" w:rsidRPr="00DD69A6" w:rsidRDefault="00DD69A6" w:rsidP="005C320F">
            <w:pPr>
              <w:jc w:val="center"/>
              <w:rPr>
                <w:color w:val="0070C0"/>
                <w:szCs w:val="24"/>
              </w:rPr>
            </w:pPr>
            <w:r w:rsidRPr="00DD69A6">
              <w:rPr>
                <w:color w:val="0070C0"/>
                <w:szCs w:val="24"/>
              </w:rPr>
              <w:t>C</w:t>
            </w:r>
          </w:p>
        </w:tc>
      </w:tr>
      <w:tr w:rsidR="00DD69A6" w:rsidRPr="00DD69A6" w:rsidTr="005C320F">
        <w:trPr>
          <w:trHeight w:val="249"/>
          <w:jc w:val="center"/>
        </w:trPr>
        <w:tc>
          <w:tcPr>
            <w:tcW w:w="2731" w:type="dxa"/>
            <w:shd w:val="clear" w:color="auto" w:fill="auto"/>
            <w:vAlign w:val="bottom"/>
          </w:tcPr>
          <w:p w:rsidR="00DD69A6" w:rsidRPr="00DD69A6" w:rsidRDefault="00DD69A6" w:rsidP="005C320F">
            <w:pPr>
              <w:jc w:val="center"/>
              <w:rPr>
                <w:color w:val="0070C0"/>
                <w:szCs w:val="24"/>
              </w:rPr>
            </w:pPr>
            <w:r w:rsidRPr="00DD69A6">
              <w:rPr>
                <w:color w:val="0070C0"/>
                <w:szCs w:val="24"/>
              </w:rPr>
              <w:t>4</w:t>
            </w:r>
          </w:p>
        </w:tc>
        <w:tc>
          <w:tcPr>
            <w:tcW w:w="2731" w:type="dxa"/>
            <w:shd w:val="clear" w:color="auto" w:fill="auto"/>
            <w:vAlign w:val="bottom"/>
          </w:tcPr>
          <w:p w:rsidR="00DD69A6" w:rsidRPr="00DD69A6" w:rsidRDefault="00DD69A6" w:rsidP="005C320F">
            <w:pPr>
              <w:jc w:val="center"/>
              <w:rPr>
                <w:color w:val="0070C0"/>
                <w:szCs w:val="24"/>
              </w:rPr>
            </w:pPr>
            <w:r w:rsidRPr="00DD69A6">
              <w:rPr>
                <w:color w:val="0070C0"/>
                <w:szCs w:val="24"/>
              </w:rPr>
              <w:t>A</w:t>
            </w:r>
          </w:p>
        </w:tc>
      </w:tr>
      <w:tr w:rsidR="00DD69A6" w:rsidRPr="00DD69A6" w:rsidTr="005C320F">
        <w:trPr>
          <w:trHeight w:val="249"/>
          <w:jc w:val="center"/>
        </w:trPr>
        <w:tc>
          <w:tcPr>
            <w:tcW w:w="2731" w:type="dxa"/>
            <w:shd w:val="clear" w:color="auto" w:fill="auto"/>
            <w:vAlign w:val="bottom"/>
          </w:tcPr>
          <w:p w:rsidR="00DD69A6" w:rsidRPr="00DD69A6" w:rsidRDefault="00DD69A6" w:rsidP="005C320F">
            <w:pPr>
              <w:jc w:val="center"/>
              <w:rPr>
                <w:color w:val="0070C0"/>
                <w:szCs w:val="24"/>
              </w:rPr>
            </w:pPr>
            <w:r w:rsidRPr="00DD69A6">
              <w:rPr>
                <w:color w:val="0070C0"/>
                <w:szCs w:val="24"/>
              </w:rPr>
              <w:t>5</w:t>
            </w:r>
          </w:p>
        </w:tc>
        <w:tc>
          <w:tcPr>
            <w:tcW w:w="2731" w:type="dxa"/>
            <w:shd w:val="clear" w:color="auto" w:fill="auto"/>
            <w:vAlign w:val="bottom"/>
          </w:tcPr>
          <w:p w:rsidR="00DD69A6" w:rsidRPr="00DD69A6" w:rsidRDefault="00DD69A6" w:rsidP="005C320F">
            <w:pPr>
              <w:jc w:val="center"/>
              <w:rPr>
                <w:color w:val="0070C0"/>
                <w:szCs w:val="24"/>
              </w:rPr>
            </w:pPr>
            <w:r w:rsidRPr="00DD69A6">
              <w:rPr>
                <w:color w:val="0070C0"/>
                <w:szCs w:val="24"/>
              </w:rPr>
              <w:t>A</w:t>
            </w:r>
          </w:p>
        </w:tc>
      </w:tr>
    </w:tbl>
    <w:p w:rsidR="00DD69A6" w:rsidRPr="004A175E" w:rsidRDefault="00DD69A6" w:rsidP="00DD69A6">
      <w:pPr>
        <w:ind w:firstLine="283"/>
        <w:jc w:val="both"/>
      </w:pPr>
    </w:p>
    <w:p w:rsidR="00DD69A6" w:rsidRPr="00DD69A6" w:rsidRDefault="00DD69A6" w:rsidP="000E0F1F">
      <w:pPr>
        <w:spacing w:line="360" w:lineRule="auto"/>
        <w:jc w:val="center"/>
        <w:rPr>
          <w:rFonts w:eastAsia="Times New Roman"/>
          <w:b/>
          <w:color w:val="FF0000"/>
          <w:szCs w:val="24"/>
        </w:rPr>
      </w:pPr>
    </w:p>
    <w:sectPr w:rsidR="00DD69A6" w:rsidRPr="00DD69A6" w:rsidSect="006669E9">
      <w:headerReference w:type="default" r:id="rId8"/>
      <w:footerReference w:type="default" r:id="rId9"/>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A01" w:rsidRDefault="002A4A01" w:rsidP="00A2503C">
      <w:r>
        <w:separator/>
      </w:r>
    </w:p>
  </w:endnote>
  <w:endnote w:type="continuationSeparator" w:id="0">
    <w:p w:rsidR="002A4A01" w:rsidRDefault="002A4A01" w:rsidP="00A2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9A6" w:rsidRPr="00143BC7" w:rsidRDefault="00DD69A6" w:rsidP="00DD69A6">
    <w:pPr>
      <w:pStyle w:val="Footer"/>
      <w:pBdr>
        <w:top w:val="thinThickSmallGap" w:sz="24" w:space="1" w:color="622423"/>
      </w:pBdr>
      <w:tabs>
        <w:tab w:val="right" w:pos="10319"/>
      </w:tabs>
      <w:rPr>
        <w:rFonts w:ascii="Cambria" w:hAnsi="Cambria"/>
        <w:szCs w:val="24"/>
      </w:rPr>
    </w:pPr>
    <w:r w:rsidRPr="00143BC7">
      <w:rPr>
        <w:b/>
        <w:color w:val="00B0F0"/>
        <w:szCs w:val="24"/>
        <w:lang w:val="nl-NL"/>
      </w:rPr>
      <w:t xml:space="preserve"> </w:t>
    </w:r>
    <w:r>
      <w:rPr>
        <w:b/>
        <w:color w:val="00B0F0"/>
        <w:szCs w:val="24"/>
        <w:lang w:val="nl-NL"/>
      </w:rPr>
      <w:t xml:space="preserve">                                                         </w:t>
    </w:r>
    <w:r w:rsidRPr="00143BC7">
      <w:rPr>
        <w:b/>
        <w:color w:val="00B0F0"/>
        <w:szCs w:val="24"/>
        <w:lang w:val="nl-NL"/>
      </w:rPr>
      <w:t/>
    </w:r>
    <w:r w:rsidRPr="00143BC7">
      <w:rPr>
        <w:b/>
        <w:color w:val="FF0000"/>
        <w:szCs w:val="24"/>
        <w:lang w:val="nl-NL"/>
      </w:rPr>
      <w:t/>
    </w:r>
    <w:r w:rsidRPr="00143BC7">
      <w:rPr>
        <w:rFonts w:ascii="Cambria" w:hAnsi="Cambria"/>
        <w:szCs w:val="24"/>
      </w:rPr>
      <w:tab/>
      <w:t xml:space="preserve">      </w:t>
    </w:r>
    <w:r>
      <w:rPr>
        <w:rFonts w:ascii="Cambria" w:hAnsi="Cambria"/>
        <w:szCs w:val="24"/>
      </w:rPr>
      <w:t xml:space="preserve">                 </w:t>
    </w:r>
    <w:r w:rsidRPr="00143BC7">
      <w:rPr>
        <w:rFonts w:ascii="Cambria" w:hAnsi="Cambria"/>
        <w:szCs w:val="24"/>
      </w:rPr>
      <w:t xml:space="preserve">Trang </w:t>
    </w:r>
    <w:r w:rsidRPr="00143BC7">
      <w:rPr>
        <w:rFonts w:ascii="Calibri" w:hAnsi="Calibri"/>
        <w:szCs w:val="24"/>
      </w:rPr>
      <w:fldChar w:fldCharType="begin"/>
    </w:r>
    <w:r w:rsidRPr="00143BC7">
      <w:rPr>
        <w:szCs w:val="24"/>
      </w:rPr>
      <w:instrText xml:space="preserve"> PAGE   \* MERGEFORMAT </w:instrText>
    </w:r>
    <w:r w:rsidRPr="00143BC7">
      <w:rPr>
        <w:rFonts w:ascii="Calibri" w:hAnsi="Calibri"/>
        <w:szCs w:val="24"/>
      </w:rPr>
      <w:fldChar w:fldCharType="separate"/>
    </w:r>
    <w:r w:rsidR="005C320F" w:rsidRPr="005C320F">
      <w:rPr>
        <w:rFonts w:ascii="Cambria" w:hAnsi="Cambria"/>
        <w:noProof/>
        <w:szCs w:val="24"/>
      </w:rPr>
      <w:t>1</w:t>
    </w:r>
    <w:r w:rsidRPr="00143BC7">
      <w:rPr>
        <w:rFonts w:ascii="Cambria" w:hAnsi="Cambria"/>
        <w:noProof/>
        <w:szCs w:val="24"/>
      </w:rPr>
      <w:fldChar w:fldCharType="end"/>
    </w:r>
  </w:p>
  <w:p w:rsidR="00DD69A6" w:rsidRPr="001E12E9" w:rsidRDefault="00DD69A6" w:rsidP="00DD69A6">
    <w:pPr>
      <w:pStyle w:val="Footer"/>
      <w:rPr>
        <w:i/>
      </w:rPr>
    </w:pPr>
  </w:p>
  <w:p w:rsidR="00A2503C" w:rsidRDefault="00A250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A01" w:rsidRDefault="002A4A01" w:rsidP="00A2503C">
      <w:r>
        <w:separator/>
      </w:r>
    </w:p>
  </w:footnote>
  <w:footnote w:type="continuationSeparator" w:id="0">
    <w:p w:rsidR="002A4A01" w:rsidRDefault="002A4A01" w:rsidP="00A25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3C" w:rsidRPr="00FF14DA" w:rsidRDefault="00A2503C" w:rsidP="00A2503C">
    <w:pPr>
      <w:pStyle w:val="Header"/>
      <w:jc w:val="center"/>
      <w:rPr>
        <w:szCs w:val="24"/>
      </w:rPr>
    </w:pPr>
    <w:r w:rsidRPr="00FF14DA">
      <w:rPr>
        <w:b/>
        <w:color w:val="00B0F0"/>
        <w:szCs w:val="24"/>
        <w:lang w:val="nl-NL"/>
      </w:rPr>
      <w:t/>
    </w:r>
    <w:r w:rsidRPr="00FF14DA">
      <w:rPr>
        <w:b/>
        <w:color w:val="FF0000"/>
        <w:szCs w:val="24"/>
        <w:lang w:val="nl-NL"/>
      </w:rPr>
      <w:t/>
    </w:r>
  </w:p>
  <w:p w:rsidR="00A2503C" w:rsidRDefault="00A250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E14C3"/>
    <w:multiLevelType w:val="multilevel"/>
    <w:tmpl w:val="84CA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35649"/>
    <w:multiLevelType w:val="multilevel"/>
    <w:tmpl w:val="D19C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242FAD"/>
    <w:multiLevelType w:val="multilevel"/>
    <w:tmpl w:val="9DD8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660875"/>
    <w:multiLevelType w:val="multilevel"/>
    <w:tmpl w:val="5428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EB16BC"/>
    <w:multiLevelType w:val="multilevel"/>
    <w:tmpl w:val="B2D4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B06A08"/>
    <w:multiLevelType w:val="multilevel"/>
    <w:tmpl w:val="0698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CC4728"/>
    <w:multiLevelType w:val="multilevel"/>
    <w:tmpl w:val="00D2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E3392A"/>
    <w:multiLevelType w:val="multilevel"/>
    <w:tmpl w:val="7B6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DA3294"/>
    <w:multiLevelType w:val="multilevel"/>
    <w:tmpl w:val="2EDE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FC06A9"/>
    <w:multiLevelType w:val="multilevel"/>
    <w:tmpl w:val="5164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7312A1"/>
    <w:multiLevelType w:val="multilevel"/>
    <w:tmpl w:val="B35A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EF70DB"/>
    <w:multiLevelType w:val="multilevel"/>
    <w:tmpl w:val="C094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1A3383"/>
    <w:multiLevelType w:val="multilevel"/>
    <w:tmpl w:val="AED4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9F3DB8"/>
    <w:multiLevelType w:val="multilevel"/>
    <w:tmpl w:val="0180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A31ADA"/>
    <w:multiLevelType w:val="multilevel"/>
    <w:tmpl w:val="8260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A12619"/>
    <w:multiLevelType w:val="multilevel"/>
    <w:tmpl w:val="82E8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7"/>
  </w:num>
  <w:num w:numId="4">
    <w:abstractNumId w:val="6"/>
  </w:num>
  <w:num w:numId="5">
    <w:abstractNumId w:val="13"/>
  </w:num>
  <w:num w:numId="6">
    <w:abstractNumId w:val="4"/>
  </w:num>
  <w:num w:numId="7">
    <w:abstractNumId w:val="12"/>
  </w:num>
  <w:num w:numId="8">
    <w:abstractNumId w:val="15"/>
  </w:num>
  <w:num w:numId="9">
    <w:abstractNumId w:val="11"/>
  </w:num>
  <w:num w:numId="10">
    <w:abstractNumId w:val="9"/>
  </w:num>
  <w:num w:numId="11">
    <w:abstractNumId w:val="3"/>
  </w:num>
  <w:num w:numId="12">
    <w:abstractNumId w:val="0"/>
  </w:num>
  <w:num w:numId="13">
    <w:abstractNumId w:val="14"/>
  </w:num>
  <w:num w:numId="14">
    <w:abstractNumId w:val="5"/>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21A"/>
    <w:rsid w:val="000E0F1F"/>
    <w:rsid w:val="00127080"/>
    <w:rsid w:val="00136BCA"/>
    <w:rsid w:val="00286E3A"/>
    <w:rsid w:val="002A4A01"/>
    <w:rsid w:val="003F3869"/>
    <w:rsid w:val="004D0F2F"/>
    <w:rsid w:val="005C320F"/>
    <w:rsid w:val="006551F5"/>
    <w:rsid w:val="006669E9"/>
    <w:rsid w:val="007E7C27"/>
    <w:rsid w:val="0083121A"/>
    <w:rsid w:val="00A2503C"/>
    <w:rsid w:val="00C03D7F"/>
    <w:rsid w:val="00D702B8"/>
    <w:rsid w:val="00DD1ECD"/>
    <w:rsid w:val="00DD69A6"/>
    <w:rsid w:val="00F94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9E9"/>
    <w:pPr>
      <w:widowControl w:val="0"/>
      <w:spacing w:after="0" w:line="240" w:lineRule="auto"/>
    </w:pPr>
    <w:rPr>
      <w:rFonts w:ascii="Times New Roman" w:eastAsia="SimSun" w:hAnsi="Times New Roman" w:cs="Times New Roman"/>
      <w:kern w:val="2"/>
      <w:sz w:val="24"/>
      <w:lang w:eastAsia="zh-CN"/>
    </w:rPr>
  </w:style>
  <w:style w:type="paragraph" w:styleId="Heading1">
    <w:name w:val="heading 1"/>
    <w:basedOn w:val="Normal"/>
    <w:next w:val="Normal"/>
    <w:link w:val="Heading1Char"/>
    <w:uiPriority w:val="9"/>
    <w:qFormat/>
    <w:rsid w:val="000E0F1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link w:val="Heading6Char"/>
    <w:uiPriority w:val="9"/>
    <w:qFormat/>
    <w:rsid w:val="004D0F2F"/>
    <w:pPr>
      <w:widowControl/>
      <w:spacing w:before="100" w:beforeAutospacing="1" w:after="100" w:afterAutospacing="1"/>
      <w:outlineLvl w:val="5"/>
    </w:pPr>
    <w:rPr>
      <w:rFonts w:eastAsia="Times New Roman"/>
      <w:b/>
      <w:bCs/>
      <w:kern w:val="0"/>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D0F2F"/>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4D0F2F"/>
    <w:pPr>
      <w:widowControl/>
      <w:spacing w:before="100" w:beforeAutospacing="1" w:after="100" w:afterAutospacing="1"/>
    </w:pPr>
    <w:rPr>
      <w:rFonts w:eastAsia="Times New Roman"/>
      <w:kern w:val="0"/>
      <w:szCs w:val="24"/>
      <w:lang w:eastAsia="en-US"/>
    </w:rPr>
  </w:style>
  <w:style w:type="character" w:customStyle="1" w:styleId="mi">
    <w:name w:val="mi"/>
    <w:basedOn w:val="DefaultParagraphFont"/>
    <w:rsid w:val="004D0F2F"/>
  </w:style>
  <w:style w:type="character" w:customStyle="1" w:styleId="mn">
    <w:name w:val="mn"/>
    <w:basedOn w:val="DefaultParagraphFont"/>
    <w:rsid w:val="004D0F2F"/>
  </w:style>
  <w:style w:type="paragraph" w:styleId="Header">
    <w:name w:val="header"/>
    <w:basedOn w:val="Normal"/>
    <w:link w:val="HeaderChar"/>
    <w:unhideWhenUsed/>
    <w:rsid w:val="00A2503C"/>
    <w:pPr>
      <w:tabs>
        <w:tab w:val="center" w:pos="4680"/>
        <w:tab w:val="right" w:pos="9360"/>
      </w:tabs>
    </w:pPr>
  </w:style>
  <w:style w:type="character" w:customStyle="1" w:styleId="HeaderChar">
    <w:name w:val="Header Char"/>
    <w:basedOn w:val="DefaultParagraphFont"/>
    <w:link w:val="Header"/>
    <w:uiPriority w:val="99"/>
    <w:rsid w:val="00A2503C"/>
    <w:rPr>
      <w:rFonts w:ascii="Times New Roman" w:eastAsia="SimSun" w:hAnsi="Times New Roman" w:cs="Times New Roman"/>
      <w:kern w:val="2"/>
      <w:sz w:val="24"/>
      <w:lang w:eastAsia="zh-CN"/>
    </w:rPr>
  </w:style>
  <w:style w:type="paragraph" w:styleId="Footer">
    <w:name w:val="footer"/>
    <w:basedOn w:val="Normal"/>
    <w:link w:val="FooterChar"/>
    <w:uiPriority w:val="99"/>
    <w:unhideWhenUsed/>
    <w:rsid w:val="00A2503C"/>
    <w:pPr>
      <w:tabs>
        <w:tab w:val="center" w:pos="4680"/>
        <w:tab w:val="right" w:pos="9360"/>
      </w:tabs>
    </w:pPr>
  </w:style>
  <w:style w:type="character" w:customStyle="1" w:styleId="FooterChar">
    <w:name w:val="Footer Char"/>
    <w:basedOn w:val="DefaultParagraphFont"/>
    <w:link w:val="Footer"/>
    <w:uiPriority w:val="99"/>
    <w:rsid w:val="00A2503C"/>
    <w:rPr>
      <w:rFonts w:ascii="Times New Roman" w:eastAsia="SimSun" w:hAnsi="Times New Roman" w:cs="Times New Roman"/>
      <w:kern w:val="2"/>
      <w:sz w:val="24"/>
      <w:lang w:eastAsia="zh-CN"/>
    </w:rPr>
  </w:style>
  <w:style w:type="character" w:customStyle="1" w:styleId="Heading1Char">
    <w:name w:val="Heading 1 Char"/>
    <w:basedOn w:val="DefaultParagraphFont"/>
    <w:link w:val="Heading1"/>
    <w:uiPriority w:val="9"/>
    <w:rsid w:val="000E0F1F"/>
    <w:rPr>
      <w:rFonts w:asciiTheme="majorHAnsi" w:eastAsiaTheme="majorEastAsia" w:hAnsiTheme="majorHAnsi" w:cstheme="majorBidi"/>
      <w:color w:val="2E74B5" w:themeColor="accent1" w:themeShade="BF"/>
      <w:kern w:val="2"/>
      <w:sz w:val="3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9E9"/>
    <w:pPr>
      <w:widowControl w:val="0"/>
      <w:spacing w:after="0" w:line="240" w:lineRule="auto"/>
    </w:pPr>
    <w:rPr>
      <w:rFonts w:ascii="Times New Roman" w:eastAsia="SimSun" w:hAnsi="Times New Roman" w:cs="Times New Roman"/>
      <w:kern w:val="2"/>
      <w:sz w:val="24"/>
      <w:lang w:eastAsia="zh-CN"/>
    </w:rPr>
  </w:style>
  <w:style w:type="paragraph" w:styleId="Heading1">
    <w:name w:val="heading 1"/>
    <w:basedOn w:val="Normal"/>
    <w:next w:val="Normal"/>
    <w:link w:val="Heading1Char"/>
    <w:uiPriority w:val="9"/>
    <w:qFormat/>
    <w:rsid w:val="000E0F1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link w:val="Heading6Char"/>
    <w:uiPriority w:val="9"/>
    <w:qFormat/>
    <w:rsid w:val="004D0F2F"/>
    <w:pPr>
      <w:widowControl/>
      <w:spacing w:before="100" w:beforeAutospacing="1" w:after="100" w:afterAutospacing="1"/>
      <w:outlineLvl w:val="5"/>
    </w:pPr>
    <w:rPr>
      <w:rFonts w:eastAsia="Times New Roman"/>
      <w:b/>
      <w:bCs/>
      <w:kern w:val="0"/>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D0F2F"/>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4D0F2F"/>
    <w:pPr>
      <w:widowControl/>
      <w:spacing w:before="100" w:beforeAutospacing="1" w:after="100" w:afterAutospacing="1"/>
    </w:pPr>
    <w:rPr>
      <w:rFonts w:eastAsia="Times New Roman"/>
      <w:kern w:val="0"/>
      <w:szCs w:val="24"/>
      <w:lang w:eastAsia="en-US"/>
    </w:rPr>
  </w:style>
  <w:style w:type="character" w:customStyle="1" w:styleId="mi">
    <w:name w:val="mi"/>
    <w:basedOn w:val="DefaultParagraphFont"/>
    <w:rsid w:val="004D0F2F"/>
  </w:style>
  <w:style w:type="character" w:customStyle="1" w:styleId="mn">
    <w:name w:val="mn"/>
    <w:basedOn w:val="DefaultParagraphFont"/>
    <w:rsid w:val="004D0F2F"/>
  </w:style>
  <w:style w:type="paragraph" w:styleId="Header">
    <w:name w:val="header"/>
    <w:basedOn w:val="Normal"/>
    <w:link w:val="HeaderChar"/>
    <w:unhideWhenUsed/>
    <w:rsid w:val="00A2503C"/>
    <w:pPr>
      <w:tabs>
        <w:tab w:val="center" w:pos="4680"/>
        <w:tab w:val="right" w:pos="9360"/>
      </w:tabs>
    </w:pPr>
  </w:style>
  <w:style w:type="character" w:customStyle="1" w:styleId="HeaderChar">
    <w:name w:val="Header Char"/>
    <w:basedOn w:val="DefaultParagraphFont"/>
    <w:link w:val="Header"/>
    <w:uiPriority w:val="99"/>
    <w:rsid w:val="00A2503C"/>
    <w:rPr>
      <w:rFonts w:ascii="Times New Roman" w:eastAsia="SimSun" w:hAnsi="Times New Roman" w:cs="Times New Roman"/>
      <w:kern w:val="2"/>
      <w:sz w:val="24"/>
      <w:lang w:eastAsia="zh-CN"/>
    </w:rPr>
  </w:style>
  <w:style w:type="paragraph" w:styleId="Footer">
    <w:name w:val="footer"/>
    <w:basedOn w:val="Normal"/>
    <w:link w:val="FooterChar"/>
    <w:uiPriority w:val="99"/>
    <w:unhideWhenUsed/>
    <w:rsid w:val="00A2503C"/>
    <w:pPr>
      <w:tabs>
        <w:tab w:val="center" w:pos="4680"/>
        <w:tab w:val="right" w:pos="9360"/>
      </w:tabs>
    </w:pPr>
  </w:style>
  <w:style w:type="character" w:customStyle="1" w:styleId="FooterChar">
    <w:name w:val="Footer Char"/>
    <w:basedOn w:val="DefaultParagraphFont"/>
    <w:link w:val="Footer"/>
    <w:uiPriority w:val="99"/>
    <w:rsid w:val="00A2503C"/>
    <w:rPr>
      <w:rFonts w:ascii="Times New Roman" w:eastAsia="SimSun" w:hAnsi="Times New Roman" w:cs="Times New Roman"/>
      <w:kern w:val="2"/>
      <w:sz w:val="24"/>
      <w:lang w:eastAsia="zh-CN"/>
    </w:rPr>
  </w:style>
  <w:style w:type="character" w:customStyle="1" w:styleId="Heading1Char">
    <w:name w:val="Heading 1 Char"/>
    <w:basedOn w:val="DefaultParagraphFont"/>
    <w:link w:val="Heading1"/>
    <w:uiPriority w:val="9"/>
    <w:rsid w:val="000E0F1F"/>
    <w:rPr>
      <w:rFonts w:asciiTheme="majorHAnsi" w:eastAsiaTheme="majorEastAsia" w:hAnsiTheme="majorHAnsi" w:cstheme="majorBidi"/>
      <w:color w:val="2E74B5" w:themeColor="accent1" w:themeShade="BF"/>
      <w:kern w:val="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21557">
      <w:bodyDiv w:val="1"/>
      <w:marLeft w:val="0"/>
      <w:marRight w:val="0"/>
      <w:marTop w:val="0"/>
      <w:marBottom w:val="0"/>
      <w:divBdr>
        <w:top w:val="none" w:sz="0" w:space="0" w:color="auto"/>
        <w:left w:val="none" w:sz="0" w:space="0" w:color="auto"/>
        <w:bottom w:val="none" w:sz="0" w:space="0" w:color="auto"/>
        <w:right w:val="none" w:sz="0" w:space="0" w:color="auto"/>
      </w:divBdr>
    </w:div>
    <w:div w:id="593978671">
      <w:bodyDiv w:val="1"/>
      <w:marLeft w:val="0"/>
      <w:marRight w:val="0"/>
      <w:marTop w:val="0"/>
      <w:marBottom w:val="0"/>
      <w:divBdr>
        <w:top w:val="none" w:sz="0" w:space="0" w:color="auto"/>
        <w:left w:val="none" w:sz="0" w:space="0" w:color="auto"/>
        <w:bottom w:val="none" w:sz="0" w:space="0" w:color="auto"/>
        <w:right w:val="none" w:sz="0" w:space="0" w:color="auto"/>
      </w:divBdr>
    </w:div>
    <w:div w:id="1392003060">
      <w:bodyDiv w:val="1"/>
      <w:marLeft w:val="0"/>
      <w:marRight w:val="0"/>
      <w:marTop w:val="0"/>
      <w:marBottom w:val="0"/>
      <w:divBdr>
        <w:top w:val="none" w:sz="0" w:space="0" w:color="auto"/>
        <w:left w:val="none" w:sz="0" w:space="0" w:color="auto"/>
        <w:bottom w:val="none" w:sz="0" w:space="0" w:color="auto"/>
        <w:right w:val="none" w:sz="0" w:space="0" w:color="auto"/>
      </w:divBdr>
    </w:div>
    <w:div w:id="16025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188</Words>
  <Characters>1072</Characters>
  <Application>Microsoft Office Word</Application>
  <DocSecurity>0</DocSecurity>
  <Lines>8</Lines>
  <Paragraphs>2</Paragraphs>
  <ScaleCrop>false</ScaleCrop>
  <Company>www.thuvienhoclieu.com</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2020-11-24T02:33:00Z</dcterms:created>
  <dc:creator>admin</dc:creator>
  <dc:description>Bài tập trắc nghiệm Hóa 8 bài 35 Thực Hành 5 có đáp án được soạn dưới dạng file word và PDF gồm 1 trang. Các bạn xem và tải về ở dưới.</dc:description>
  <cp:lastModifiedBy>Tien Ich May Tinh</cp:lastModifiedBy>
  <dcterms:modified xsi:type="dcterms:W3CDTF">2021-02-11T12:28:00Z</dcterms:modified>
  <cp:revision>11</cp:revision>
  <dc:title>Bài Tập Trắc Nghiệm Hóa 8 Bài 35 Thực Hành 5 Có Đáp Án</dc:title>
</cp:coreProperties>
</file>