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DA" w:rsidRDefault="00F8497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PHÂN PHỐI CHƯƠNG TRÌNH</w:t>
      </w:r>
      <w:bookmarkStart w:id="0" w:name="_GoBack"/>
      <w:bookmarkEnd w:id="0"/>
      <w:r w:rsidR="005278CD" w:rsidRPr="007762E1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 xml:space="preserve"> TIẾNG ANH 11 – GLOBAL SUCCESS</w:t>
      </w:r>
    </w:p>
    <w:p w:rsidR="006007DA" w:rsidRDefault="006007DA">
      <w:pPr>
        <w:rPr>
          <w:sz w:val="20"/>
          <w:szCs w:val="20"/>
        </w:rPr>
      </w:pPr>
    </w:p>
    <w:p w:rsidR="006007DA" w:rsidRDefault="005278CD">
      <w:pPr>
        <w:pBdr>
          <w:top w:val="nil"/>
          <w:left w:val="nil"/>
          <w:bottom w:val="nil"/>
          <w:right w:val="nil"/>
          <w:between w:val="nil"/>
        </w:pBdr>
        <w:spacing w:before="80" w:after="160" w:line="30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Tiếng Anh 11 – Global Success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được sử dụng trong dạy và học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iếng Anh ở lớp 11 với thời lượng 3 tiết/ tuần (105 tiết cho một năm học với 35 tuần).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Tiếng Anh 11 – Global Success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gồm 10 đơn vị bài học (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 Sau mỗi 2 - 3 đơn vị bài học là một bài ôn tập (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Review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</w:t>
      </w:r>
    </w:p>
    <w:p w:rsidR="006007DA" w:rsidRDefault="005278CD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Tổng số tiết trong năm học:         35 tuần x 3 tiết =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105 tiết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007DA" w:rsidRDefault="005278CD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tiết thực dạy:                       8 tiết/ bài x 10 bài =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80 tiết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007DA" w:rsidRDefault="005278CD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tiết ôn tập:                        3 tiết/ bài ôn x 4 bài =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 tiết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007DA" w:rsidRDefault="005278CD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tiết kiểm tra (giữa học kì và cuối học kì):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 tiết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gồm:</w:t>
      </w:r>
    </w:p>
    <w:p w:rsidR="006007DA" w:rsidRDefault="005278CD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Dự phòng: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 tiết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007DA" w:rsidRDefault="005278CD">
      <w:pPr>
        <w:spacing w:before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Học kì 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 tuần x 3 tiết/ tuần = 54 tiết.</w:t>
      </w:r>
    </w:p>
    <w:p w:rsidR="006007DA" w:rsidRDefault="006007DA">
      <w:pPr>
        <w:spacing w:before="1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90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851"/>
        <w:gridCol w:w="2125"/>
        <w:gridCol w:w="4901"/>
      </w:tblGrid>
      <w:tr w:rsidR="006007DA">
        <w:trPr>
          <w:trHeight w:val="654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Bài/ Unit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Nội dung chi tiết</w:t>
            </w:r>
          </w:p>
        </w:tc>
      </w:tr>
      <w:tr w:rsidR="006007DA">
        <w:trPr>
          <w:trHeight w:val="1257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6007DA">
        <w:trPr>
          <w:trHeight w:val="654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2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6007DA">
        <w:trPr>
          <w:trHeight w:val="1025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3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4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5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</w:tc>
      </w:tr>
      <w:tr w:rsidR="006007DA">
        <w:trPr>
          <w:trHeight w:val="1340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6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6007DA">
        <w:trPr>
          <w:trHeight w:val="1232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Tuần 7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</w:tc>
      </w:tr>
      <w:tr w:rsidR="006007DA">
        <w:trPr>
          <w:trHeight w:val="1160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8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3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</w:tc>
      </w:tr>
      <w:tr w:rsidR="006007DA">
        <w:trPr>
          <w:trHeight w:val="1305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9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1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(1)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(2)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10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 TEST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 test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11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12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4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13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14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15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2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6007DA">
        <w:trPr>
          <w:trHeight w:val="1169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16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(1)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(2)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for end-of term test</w:t>
            </w:r>
          </w:p>
        </w:tc>
      </w:tr>
      <w:tr w:rsidR="006007DA">
        <w:trPr>
          <w:trHeight w:val="1975"/>
        </w:trPr>
        <w:tc>
          <w:tcPr>
            <w:tcW w:w="1133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17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6007DA" w:rsidRDefault="006007D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5" w:type="dxa"/>
          </w:tcPr>
          <w:p w:rsidR="006007DA" w:rsidRDefault="006007DA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End-of-term test</w:t>
            </w:r>
          </w:p>
          <w:p w:rsidR="006007DA" w:rsidRDefault="005278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 and correction</w:t>
            </w:r>
          </w:p>
          <w:p w:rsidR="006007DA" w:rsidRDefault="006007D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7DA" w:rsidRDefault="005278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reserve</w:t>
            </w:r>
          </w:p>
        </w:tc>
      </w:tr>
      <w:tr w:rsidR="006007DA">
        <w:trPr>
          <w:trHeight w:val="1007"/>
        </w:trPr>
        <w:tc>
          <w:tcPr>
            <w:tcW w:w="1133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Tuần 18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</w:tr>
    </w:tbl>
    <w:p w:rsidR="006007DA" w:rsidRDefault="006007DA">
      <w:pPr>
        <w:spacing w:before="120"/>
        <w:rPr>
          <w:rFonts w:ascii="Arial" w:eastAsia="Arial" w:hAnsi="Arial" w:cs="Arial"/>
          <w:sz w:val="22"/>
          <w:szCs w:val="22"/>
        </w:rPr>
      </w:pPr>
    </w:p>
    <w:p w:rsidR="006007DA" w:rsidRDefault="005278CD">
      <w:pPr>
        <w:spacing w:before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Học kì II: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 tuần x 3 tiết/ tuần = 51 tiết.</w:t>
      </w:r>
    </w:p>
    <w:p w:rsidR="006007DA" w:rsidRDefault="005278CD">
      <w:pPr>
        <w:spacing w:before="120"/>
        <w:rPr>
          <w:b/>
        </w:rPr>
      </w:pPr>
      <w:r>
        <w:rPr>
          <w:b/>
        </w:rPr>
        <w:t xml:space="preserve">         </w:t>
      </w:r>
    </w:p>
    <w:tbl>
      <w:tblPr>
        <w:tblStyle w:val="a0"/>
        <w:tblW w:w="90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851"/>
        <w:gridCol w:w="2125"/>
        <w:gridCol w:w="4901"/>
      </w:tblGrid>
      <w:tr w:rsidR="006007DA">
        <w:trPr>
          <w:trHeight w:val="654"/>
        </w:trPr>
        <w:tc>
          <w:tcPr>
            <w:tcW w:w="1133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Bài/ Unit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Nội dung chi tiết</w:t>
            </w:r>
          </w:p>
        </w:tc>
      </w:tr>
      <w:tr w:rsidR="006007DA">
        <w:trPr>
          <w:trHeight w:val="654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6007DA">
        <w:trPr>
          <w:trHeight w:val="1068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2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3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4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</w:tc>
      </w:tr>
      <w:tr w:rsidR="006007DA">
        <w:trPr>
          <w:trHeight w:val="1286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5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6007DA">
        <w:trPr>
          <w:trHeight w:val="1232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6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</w:tc>
      </w:tr>
      <w:tr w:rsidR="006007DA">
        <w:trPr>
          <w:trHeight w:val="1160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7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8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</w:tc>
      </w:tr>
      <w:tr w:rsidR="006007DA">
        <w:trPr>
          <w:trHeight w:val="1266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8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3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(1)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(2)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9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 TEST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 test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10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UNIT 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UNIT 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Reading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Tuần 11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12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13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6007DA"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14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5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10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4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Culture/ CLIL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Looking back &amp; Project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6007DA">
        <w:trPr>
          <w:trHeight w:val="1169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15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4901" w:type="dxa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(1)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 (2)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for end-of term test</w:t>
            </w:r>
          </w:p>
        </w:tc>
      </w:tr>
      <w:tr w:rsidR="006007DA">
        <w:trPr>
          <w:trHeight w:val="998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16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5" w:type="dxa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END-OF-TERM TEST</w:t>
            </w: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End-of-term test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 and correction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reserve</w:t>
            </w:r>
          </w:p>
        </w:tc>
      </w:tr>
      <w:tr w:rsidR="006007DA">
        <w:trPr>
          <w:trHeight w:val="998"/>
        </w:trPr>
        <w:tc>
          <w:tcPr>
            <w:tcW w:w="1133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 17</w:t>
            </w:r>
          </w:p>
        </w:tc>
        <w:tc>
          <w:tcPr>
            <w:tcW w:w="851" w:type="dxa"/>
            <w:vAlign w:val="center"/>
          </w:tcPr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:rsidR="006007DA" w:rsidRDefault="005278C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5" w:type="dxa"/>
          </w:tcPr>
          <w:p w:rsidR="006007DA" w:rsidRDefault="006007D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vAlign w:val="center"/>
          </w:tcPr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reserve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reserve</w:t>
            </w:r>
          </w:p>
          <w:p w:rsidR="006007DA" w:rsidRDefault="005278C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reserve</w:t>
            </w:r>
          </w:p>
        </w:tc>
      </w:tr>
    </w:tbl>
    <w:p w:rsidR="006007DA" w:rsidRDefault="006007DA">
      <w:pPr>
        <w:spacing w:before="120"/>
        <w:rPr>
          <w:rFonts w:ascii="Arial" w:eastAsia="Arial" w:hAnsi="Arial" w:cs="Arial"/>
          <w:sz w:val="22"/>
          <w:szCs w:val="22"/>
        </w:rPr>
      </w:pPr>
    </w:p>
    <w:sectPr w:rsidR="006007DA" w:rsidSect="005A7D55">
      <w:headerReference w:type="default" r:id="rId7"/>
      <w:footerReference w:type="default" r:id="rId8"/>
      <w:pgSz w:w="11900" w:h="16840"/>
      <w:pgMar w:top="964" w:right="1440" w:bottom="851" w:left="1440" w:header="708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C6" w:rsidRDefault="00EA1FC6" w:rsidP="00FD3A07">
      <w:r>
        <w:separator/>
      </w:r>
    </w:p>
  </w:endnote>
  <w:endnote w:type="continuationSeparator" w:id="0">
    <w:p w:rsidR="00EA1FC6" w:rsidRDefault="00EA1FC6" w:rsidP="00FD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55" w:rsidRPr="005A7D55" w:rsidRDefault="005A7D55" w:rsidP="005A7D5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5A7D55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</w:t>
    </w:r>
    <w:r w:rsidRPr="005A7D55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5A7D55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5A7D55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5A7D55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5A7D55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5A7D55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5A7D55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5A7D55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 w:rsidR="00F84971"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5A7D55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C6" w:rsidRDefault="00EA1FC6" w:rsidP="00FD3A07">
      <w:r>
        <w:separator/>
      </w:r>
    </w:p>
  </w:footnote>
  <w:footnote w:type="continuationSeparator" w:id="0">
    <w:p w:rsidR="00EA1FC6" w:rsidRDefault="00EA1FC6" w:rsidP="00FD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55" w:rsidRPr="005A7D55" w:rsidRDefault="005A7D55" w:rsidP="005A7D5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5A7D55">
      <w:rPr>
        <w:rFonts w:ascii="Times New Roman" w:hAnsi="Times New Roman" w:cs="Times New Roman"/>
        <w:b/>
        <w:color w:val="00B0F0"/>
        <w:lang w:val="nl-NL"/>
      </w:rPr>
      <w:t/>
    </w:r>
    <w:r w:rsidRPr="005A7D55">
      <w:rPr>
        <w:rFonts w:ascii="Times New Roman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07DA"/>
    <w:rsid w:val="005278CD"/>
    <w:rsid w:val="005A7D55"/>
    <w:rsid w:val="006007DA"/>
    <w:rsid w:val="007762E1"/>
    <w:rsid w:val="00EA1FC6"/>
    <w:rsid w:val="00F84971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6A1A"/>
    <w:pPr>
      <w:keepNext/>
      <w:tabs>
        <w:tab w:val="left" w:pos="567"/>
        <w:tab w:val="left" w:pos="720"/>
      </w:tabs>
      <w:autoSpaceDE w:val="0"/>
      <w:autoSpaceDN w:val="0"/>
      <w:spacing w:before="160" w:line="320" w:lineRule="exact"/>
      <w:ind w:firstLine="567"/>
      <w:outlineLvl w:val="1"/>
    </w:pPr>
    <w:rPr>
      <w:b/>
      <w:color w:val="000000"/>
      <w:lang w:val="vi-V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9"/>
    <w:rsid w:val="005F6A1A"/>
    <w:rPr>
      <w:rFonts w:eastAsia="Calibri"/>
      <w:b/>
      <w:color w:val="000000"/>
      <w:lang w:val="vi-VN"/>
    </w:rPr>
  </w:style>
  <w:style w:type="paragraph" w:styleId="ListParagraph">
    <w:name w:val="List Paragraph"/>
    <w:basedOn w:val="Normal"/>
    <w:uiPriority w:val="34"/>
    <w:qFormat/>
    <w:rsid w:val="00F32A98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TableGrid">
    <w:name w:val="Table Grid"/>
    <w:basedOn w:val="TableNormal"/>
    <w:uiPriority w:val="39"/>
    <w:rsid w:val="00F32A9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qFormat/>
    <w:rsid w:val="00F32A98"/>
    <w:pPr>
      <w:spacing w:before="80" w:line="300" w:lineRule="auto"/>
      <w:ind w:left="2126"/>
      <w:jc w:val="both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6A"/>
  </w:style>
  <w:style w:type="paragraph" w:styleId="Footer">
    <w:name w:val="footer"/>
    <w:basedOn w:val="Normal"/>
    <w:link w:val="Foot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6A"/>
  </w:style>
  <w:style w:type="paragraph" w:customStyle="1" w:styleId="Pa7">
    <w:name w:val="Pa7"/>
    <w:basedOn w:val="Normal"/>
    <w:next w:val="Normal"/>
    <w:uiPriority w:val="99"/>
    <w:rsid w:val="003F57A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3">
    <w:name w:val="A3"/>
    <w:uiPriority w:val="99"/>
    <w:rsid w:val="003F57AA"/>
    <w:rPr>
      <w:rFonts w:cs="Myriad Pro"/>
      <w:color w:val="000000"/>
      <w:sz w:val="22"/>
      <w:szCs w:val="22"/>
    </w:rPr>
  </w:style>
  <w:style w:type="character" w:customStyle="1" w:styleId="A5">
    <w:name w:val="A5"/>
    <w:uiPriority w:val="99"/>
    <w:rsid w:val="003F57AA"/>
    <w:rPr>
      <w:rFonts w:cs="Myriad Pro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435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6A1A"/>
    <w:pPr>
      <w:keepNext/>
      <w:tabs>
        <w:tab w:val="left" w:pos="567"/>
        <w:tab w:val="left" w:pos="720"/>
      </w:tabs>
      <w:autoSpaceDE w:val="0"/>
      <w:autoSpaceDN w:val="0"/>
      <w:spacing w:before="160" w:line="320" w:lineRule="exact"/>
      <w:ind w:firstLine="567"/>
      <w:outlineLvl w:val="1"/>
    </w:pPr>
    <w:rPr>
      <w:b/>
      <w:color w:val="000000"/>
      <w:lang w:val="vi-V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9"/>
    <w:rsid w:val="005F6A1A"/>
    <w:rPr>
      <w:rFonts w:eastAsia="Calibri"/>
      <w:b/>
      <w:color w:val="000000"/>
      <w:lang w:val="vi-VN"/>
    </w:rPr>
  </w:style>
  <w:style w:type="paragraph" w:styleId="ListParagraph">
    <w:name w:val="List Paragraph"/>
    <w:basedOn w:val="Normal"/>
    <w:uiPriority w:val="34"/>
    <w:qFormat/>
    <w:rsid w:val="00F32A98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TableGrid">
    <w:name w:val="Table Grid"/>
    <w:basedOn w:val="TableNormal"/>
    <w:uiPriority w:val="39"/>
    <w:rsid w:val="00F32A9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qFormat/>
    <w:rsid w:val="00F32A98"/>
    <w:pPr>
      <w:spacing w:before="80" w:line="300" w:lineRule="auto"/>
      <w:ind w:left="2126"/>
      <w:jc w:val="both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6A"/>
  </w:style>
  <w:style w:type="paragraph" w:styleId="Footer">
    <w:name w:val="footer"/>
    <w:basedOn w:val="Normal"/>
    <w:link w:val="Foot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6A"/>
  </w:style>
  <w:style w:type="paragraph" w:customStyle="1" w:styleId="Pa7">
    <w:name w:val="Pa7"/>
    <w:basedOn w:val="Normal"/>
    <w:next w:val="Normal"/>
    <w:uiPriority w:val="99"/>
    <w:rsid w:val="003F57A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3">
    <w:name w:val="A3"/>
    <w:uiPriority w:val="99"/>
    <w:rsid w:val="003F57AA"/>
    <w:rPr>
      <w:rFonts w:cs="Myriad Pro"/>
      <w:color w:val="000000"/>
      <w:sz w:val="22"/>
      <w:szCs w:val="22"/>
    </w:rPr>
  </w:style>
  <w:style w:type="character" w:customStyle="1" w:styleId="A5">
    <w:name w:val="A5"/>
    <w:uiPriority w:val="99"/>
    <w:rsid w:val="003F57AA"/>
    <w:rPr>
      <w:rFonts w:cs="Myriad Pro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435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3156</Characters>
  <Application>Microsoft Office Word</Application>
  <DocSecurity>0</DocSecurity>
  <Lines>26</Lines>
  <Paragraphs>7</Paragraphs>
  <ScaleCrop>false</ScaleCrop>
  <Manager/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2023-08-10T08:48:00Z</dcterms:created>
  <dc:creator>admin</dc:creator>
  <dc:description>Phân phối chương trình Tiếng Anh 11 Global success được soạn dưới dạng file word và PDF gồm 4 trang. Các bạn xem, nghe và tải về ở dưới.</dc:description>
  <dcterms:modified xsi:type="dcterms:W3CDTF">2023-08-10T08:52:00Z</dcterms:modified>
  <cp:revision>1</cp:revision>
  <dc:title>Phân Phối Chương Trình Tiếng Anh 11 Global Success</dc:title>
</cp:coreProperties>
</file>