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AC64F7" w:rsidRPr="00AC64F7" w14:paraId="13D6F5AD" w14:textId="77777777" w:rsidTr="00797A3C">
        <w:tc>
          <w:tcPr>
            <w:tcW w:w="3510" w:type="dxa"/>
            <w:hideMark/>
          </w:tcPr>
          <w:p w14:paraId="77956BCC" w14:textId="77777777" w:rsidR="00AC64F7" w:rsidRPr="00AC64F7" w:rsidRDefault="00AC64F7" w:rsidP="00AC64F7">
            <w:pPr>
              <w:jc w:val="center"/>
              <w:rPr>
                <w:b/>
                <w:color w:val="0070C0"/>
              </w:rPr>
            </w:pPr>
            <w:hyperlink r:id="rId8" w:history="1">
              <w:r w:rsidRPr="00AC64F7">
                <w:rPr>
                  <w:b/>
                  <w:color w:val="0070C0"/>
                </w:rPr>
                <w:t/>
              </w:r>
            </w:hyperlink>
          </w:p>
          <w:p w14:paraId="3A5571B0" w14:textId="77777777" w:rsidR="00AC64F7" w:rsidRPr="00AC64F7" w:rsidRDefault="00AC64F7" w:rsidP="00AC64F7">
            <w:pPr>
              <w:jc w:val="center"/>
              <w:rPr>
                <w:b/>
                <w:color w:val="FF0000"/>
              </w:rPr>
            </w:pPr>
            <w:r w:rsidRPr="00AC64F7">
              <w:rPr>
                <w:b/>
                <w:color w:val="FF0000"/>
              </w:rPr>
              <w:t>ĐỀ 1</w:t>
            </w:r>
          </w:p>
        </w:tc>
        <w:tc>
          <w:tcPr>
            <w:tcW w:w="6347" w:type="dxa"/>
          </w:tcPr>
          <w:p w14:paraId="7AF73B16" w14:textId="77777777" w:rsidR="00AC64F7" w:rsidRPr="00AC64F7" w:rsidRDefault="00AC64F7" w:rsidP="00AC64F7">
            <w:pPr>
              <w:jc w:val="center"/>
              <w:rPr>
                <w:b/>
                <w:color w:val="CC00FF"/>
              </w:rPr>
            </w:pPr>
            <w:r w:rsidRPr="00AC64F7">
              <w:rPr>
                <w:b/>
                <w:color w:val="CC00FF"/>
              </w:rPr>
              <w:t>ĐỀ ÔN THI HỌC KỲ II – NĂM HỌC 2021-2022</w:t>
            </w:r>
          </w:p>
          <w:p w14:paraId="79A2A623" w14:textId="20EA81E2" w:rsidR="00AC64F7" w:rsidRPr="00AC64F7" w:rsidRDefault="00AC64F7" w:rsidP="00AC64F7">
            <w:pPr>
              <w:jc w:val="center"/>
              <w:rPr>
                <w:b/>
                <w:color w:val="0000FF"/>
              </w:rPr>
            </w:pPr>
            <w:r w:rsidRPr="00AC64F7">
              <w:rPr>
                <w:b/>
                <w:color w:val="0000FF"/>
              </w:rPr>
              <w:fldChar w:fldCharType="begin"/>
            </w:r>
            <w:r w:rsidR="00BB08BB">
              <w:rPr>
                <w:b/>
                <w:color w:val="0000FF"/>
              </w:rPr>
              <w:instrText>HYPERLINK "https://thuvienhoclieu.com/tai-lieu-sinh-hoc/tai-lieu-sinh-hoc-lop-12/"</w:instrText>
            </w:r>
            <w:r w:rsidR="00BB08BB" w:rsidRPr="00AC64F7">
              <w:rPr>
                <w:b/>
                <w:color w:val="0000FF"/>
              </w:rPr>
            </w:r>
            <w:r w:rsidRPr="00AC64F7">
              <w:rPr>
                <w:b/>
                <w:color w:val="0000FF"/>
              </w:rPr>
              <w:fldChar w:fldCharType="separate"/>
            </w:r>
            <w:r w:rsidRPr="00AC64F7">
              <w:rPr>
                <w:b/>
                <w:color w:val="0000FF"/>
              </w:rPr>
              <w:t xml:space="preserve">Môn: </w:t>
            </w:r>
            <w:r>
              <w:rPr>
                <w:b/>
                <w:color w:val="0000FF"/>
              </w:rPr>
              <w:t>SINH HỌC</w:t>
            </w:r>
            <w:r w:rsidRPr="00AC64F7">
              <w:rPr>
                <w:b/>
                <w:color w:val="0000FF"/>
              </w:rPr>
              <w:t xml:space="preserve"> 12</w:t>
            </w:r>
          </w:p>
          <w:p w14:paraId="6FCC8353" w14:textId="77777777" w:rsidR="00AC64F7" w:rsidRPr="00AC64F7" w:rsidRDefault="00AC64F7" w:rsidP="00AC64F7">
            <w:pPr>
              <w:jc w:val="center"/>
              <w:rPr>
                <w:i/>
                <w:color w:val="C00000"/>
              </w:rPr>
            </w:pPr>
            <w:r w:rsidRPr="00AC64F7">
              <w:rPr>
                <w:b/>
                <w:color w:val="0000FF"/>
              </w:rPr>
              <w:fldChar w:fldCharType="end"/>
            </w:r>
          </w:p>
        </w:tc>
      </w:tr>
    </w:tbl>
    <w:p w14:paraId="20014221" w14:textId="77777777" w:rsidR="0054174A" w:rsidRPr="00C35D56" w:rsidRDefault="0054174A" w:rsidP="0054174A">
      <w:pPr>
        <w:rPr>
          <w:color w:val="0000FF"/>
        </w:rPr>
      </w:pPr>
      <w:bookmarkStart w:id="0" w:name="_GoBack"/>
      <w:bookmarkEnd w:id="0"/>
    </w:p>
    <w:p w14:paraId="6B52BD5C" w14:textId="77777777" w:rsidR="0054174A" w:rsidRPr="00EE0781" w:rsidRDefault="0054174A" w:rsidP="0054174A">
      <w:pPr>
        <w:jc w:val="both"/>
        <w:rPr>
          <w:color w:val="000000" w:themeColor="text1"/>
        </w:rPr>
      </w:pPr>
      <w:r w:rsidRPr="00C35D56">
        <w:rPr>
          <w:b/>
          <w:bCs/>
          <w:color w:val="CC00FF"/>
        </w:rPr>
        <w:t>Câu 1:</w:t>
      </w:r>
      <w:r w:rsidRPr="00EE0781">
        <w:rPr>
          <w:b/>
          <w:bCs/>
          <w:color w:val="000000" w:themeColor="text1"/>
        </w:rPr>
        <w:t xml:space="preserve"> </w:t>
      </w:r>
      <w:r w:rsidRPr="00EE0781">
        <w:rPr>
          <w:color w:val="000000" w:themeColor="text1"/>
          <w:szCs w:val="26"/>
          <w:lang w:val="pt-BR"/>
        </w:rPr>
        <w:t xml:space="preserve">Khi nói về hệ sinh thái, phát biểu nào sau đây </w:t>
      </w:r>
      <w:r w:rsidRPr="00EE0781">
        <w:rPr>
          <w:b/>
          <w:color w:val="000000" w:themeColor="text1"/>
          <w:szCs w:val="26"/>
          <w:lang w:val="pt-BR"/>
        </w:rPr>
        <w:t>không</w:t>
      </w:r>
      <w:r w:rsidRPr="00EE0781">
        <w:rPr>
          <w:color w:val="000000" w:themeColor="text1"/>
          <w:szCs w:val="26"/>
          <w:lang w:val="pt-BR"/>
        </w:rPr>
        <w:t xml:space="preserve"> đúng?</w:t>
      </w:r>
    </w:p>
    <w:p w14:paraId="6037564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Một hệ sinh thái có thể nhỏ như một giọt nước ao, hệ sinh thái lớn nhất là Trái Đất.</w:t>
      </w:r>
    </w:p>
    <w:p w14:paraId="45F6A6C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Hệ sinh thái là một hệ thống sinh học hoàn chỉnh và tương đối ổn định.</w:t>
      </w:r>
    </w:p>
    <w:p w14:paraId="226831B3"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Hệ sinh thái là sự thống nhất của quần xã sinh vật với môi trường vô sinh mà nó tồn tại.</w:t>
      </w:r>
    </w:p>
    <w:p w14:paraId="124775F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Hệ sinh thái là một hệ thống kín, trong đó chỉ diễn ra sự tương tác giữa các quần xã.</w:t>
      </w:r>
    </w:p>
    <w:p w14:paraId="5A85920B" w14:textId="77777777" w:rsidR="0054174A" w:rsidRPr="00EE0781" w:rsidRDefault="0054174A" w:rsidP="0054174A">
      <w:pPr>
        <w:jc w:val="both"/>
        <w:rPr>
          <w:color w:val="000000" w:themeColor="text1"/>
        </w:rPr>
      </w:pPr>
      <w:r w:rsidRPr="00C35D56">
        <w:rPr>
          <w:b/>
          <w:bCs/>
          <w:color w:val="CC00FF"/>
        </w:rPr>
        <w:t>Câu 2:</w:t>
      </w:r>
      <w:r w:rsidRPr="00EE0781">
        <w:rPr>
          <w:b/>
          <w:bCs/>
          <w:color w:val="000000" w:themeColor="text1"/>
        </w:rPr>
        <w:t xml:space="preserve"> </w:t>
      </w:r>
      <w:r w:rsidRPr="00EE0781">
        <w:rPr>
          <w:color w:val="000000" w:themeColor="text1"/>
          <w:szCs w:val="26"/>
        </w:rPr>
        <w:t xml:space="preserve">Khi nói về các nhân tố tiến hóa theo quan niệm hiện đại, phát biểu nào sau đây </w:t>
      </w:r>
      <w:r w:rsidRPr="00EE0781">
        <w:rPr>
          <w:b/>
          <w:color w:val="000000" w:themeColor="text1"/>
          <w:szCs w:val="26"/>
        </w:rPr>
        <w:t>đúng</w:t>
      </w:r>
      <w:r w:rsidRPr="00EE0781">
        <w:rPr>
          <w:color w:val="000000" w:themeColor="text1"/>
          <w:szCs w:val="26"/>
        </w:rPr>
        <w:t>?</w:t>
      </w:r>
    </w:p>
    <w:p w14:paraId="51409FD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Tốc độ làm thay đổi tần số alen của chọn lọc tự nhiên phụ thuộc vào trạng thái trội lặn của alen.</w:t>
      </w:r>
    </w:p>
    <w:p w14:paraId="3741C26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Đột biến là nhân tố làm thay đổi tần số alen của quần thể một cách nhanh chóng.</w:t>
      </w:r>
    </w:p>
    <w:p w14:paraId="70CB5FC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Giao phối không ngẫu nhiên chỉ làm thay đổi tần số alen mà không làm thay đổi thành phần kiểu gen của quần thể.</w:t>
      </w:r>
    </w:p>
    <w:p w14:paraId="4525386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Di – nhập gen luôn mang đến cho quần thể những alen mới, làm phong phú vốn gen của quần thể.</w:t>
      </w:r>
    </w:p>
    <w:p w14:paraId="3FF1470B" w14:textId="77777777" w:rsidR="0054174A" w:rsidRPr="00EE0781" w:rsidRDefault="0054174A" w:rsidP="0054174A">
      <w:pPr>
        <w:jc w:val="both"/>
        <w:rPr>
          <w:color w:val="000000" w:themeColor="text1"/>
        </w:rPr>
      </w:pPr>
      <w:r w:rsidRPr="00C35D56">
        <w:rPr>
          <w:b/>
          <w:bCs/>
          <w:color w:val="CC00FF"/>
        </w:rPr>
        <w:t>Câu 3:</w:t>
      </w:r>
      <w:r w:rsidRPr="00EE0781">
        <w:rPr>
          <w:b/>
          <w:bCs/>
          <w:color w:val="000000" w:themeColor="text1"/>
        </w:rPr>
        <w:t xml:space="preserve"> </w:t>
      </w:r>
      <w:r w:rsidRPr="00EE0781">
        <w:rPr>
          <w:color w:val="000000" w:themeColor="text1"/>
          <w:szCs w:val="26"/>
        </w:rPr>
        <w:t>Khoảng giá trị xác định của một nhân tố sinh thái mà trong khoảng đó sinh vật có thể tồn tại và phát triển ổn định theo thời gian được gọi là</w:t>
      </w:r>
    </w:p>
    <w:p w14:paraId="263F4E5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khoảng thuận lợi.</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khoảng chống chịu.</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ổ sinh thái.</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giới hạn sinh thái.</w:t>
      </w:r>
    </w:p>
    <w:p w14:paraId="65ADDF55" w14:textId="77777777" w:rsidR="0054174A" w:rsidRPr="00EE0781" w:rsidRDefault="0054174A" w:rsidP="0054174A">
      <w:pPr>
        <w:jc w:val="both"/>
        <w:rPr>
          <w:color w:val="000000" w:themeColor="text1"/>
        </w:rPr>
      </w:pPr>
      <w:r w:rsidRPr="00C35D56">
        <w:rPr>
          <w:b/>
          <w:bCs/>
          <w:color w:val="CC00FF"/>
        </w:rPr>
        <w:t>Câu 4:</w:t>
      </w:r>
      <w:r w:rsidRPr="00EE0781">
        <w:rPr>
          <w:b/>
          <w:bCs/>
          <w:color w:val="000000" w:themeColor="text1"/>
        </w:rPr>
        <w:t xml:space="preserve"> </w:t>
      </w:r>
      <w:r w:rsidRPr="00EE0781">
        <w:rPr>
          <w:color w:val="000000" w:themeColor="text1"/>
        </w:rPr>
        <w:t>Bằng chứng cho chúng ta biết được loài nào đã xuất hiện trước, loài nào xuất hiện sau cũng như mối quan hệ họ hàng giữa các loài là</w:t>
      </w:r>
    </w:p>
    <w:p w14:paraId="5A5DBDC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hóa thạch.</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 xml:space="preserve">giải phẫu so sánh. </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 xml:space="preserve">tế bào học.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 xml:space="preserve">sinh học phân tử. </w:t>
      </w:r>
    </w:p>
    <w:p w14:paraId="59459B4F" w14:textId="77777777" w:rsidR="0054174A" w:rsidRPr="00EE0781" w:rsidRDefault="0054174A" w:rsidP="0054174A">
      <w:pPr>
        <w:jc w:val="both"/>
        <w:rPr>
          <w:color w:val="000000" w:themeColor="text1"/>
        </w:rPr>
      </w:pPr>
      <w:r w:rsidRPr="00C35D56">
        <w:rPr>
          <w:b/>
          <w:bCs/>
          <w:color w:val="CC00FF"/>
        </w:rPr>
        <w:t>Câu 5:</w:t>
      </w:r>
      <w:r w:rsidRPr="00EE0781">
        <w:rPr>
          <w:b/>
          <w:bCs/>
          <w:color w:val="000000" w:themeColor="text1"/>
        </w:rPr>
        <w:t xml:space="preserve"> </w:t>
      </w:r>
      <w:r w:rsidRPr="00EE0781">
        <w:rPr>
          <w:color w:val="000000" w:themeColor="text1"/>
          <w:szCs w:val="26"/>
        </w:rPr>
        <w:t>Theo quan niệm của Đacuyn, nhân tố chính quy định chiều hướng và tốc độ biến đổi của các giống vật nuôi, cây trồng là</w:t>
      </w:r>
    </w:p>
    <w:p w14:paraId="5E640BC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di - nhập gen.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chọn lọc nhân tạo. </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yếu tố ngẫu nhiên.</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chọn lọc tự nhiên. </w:t>
      </w:r>
    </w:p>
    <w:p w14:paraId="3F23ADBA" w14:textId="77777777" w:rsidR="0054174A" w:rsidRPr="00EE0781" w:rsidRDefault="0054174A" w:rsidP="0054174A">
      <w:pPr>
        <w:jc w:val="both"/>
        <w:rPr>
          <w:color w:val="000000" w:themeColor="text1"/>
        </w:rPr>
      </w:pPr>
      <w:r w:rsidRPr="00C35D56">
        <w:rPr>
          <w:b/>
          <w:bCs/>
          <w:color w:val="CC00FF"/>
        </w:rPr>
        <w:t>Câu 6:</w:t>
      </w:r>
      <w:r w:rsidRPr="00EE0781">
        <w:rPr>
          <w:b/>
          <w:bCs/>
          <w:color w:val="000000" w:themeColor="text1"/>
        </w:rPr>
        <w:t xml:space="preserve"> </w:t>
      </w:r>
      <w:r w:rsidRPr="00EE0781">
        <w:rPr>
          <w:color w:val="000000" w:themeColor="text1"/>
          <w:szCs w:val="26"/>
        </w:rPr>
        <w:t xml:space="preserve">Loài có vai trò quan trọng trong quần xã vì có số lượng nhiều hoặc hoạt động mạnh là </w:t>
      </w:r>
    </w:p>
    <w:p w14:paraId="56CC7E67"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 xml:space="preserve">loài chủ chốt.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 xml:space="preserve">loài thứ yếu.  </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loài đặc trưng.</w:t>
      </w:r>
      <w:r w:rsidRPr="00EE0781">
        <w:rPr>
          <w:color w:val="000000" w:themeColor="text1"/>
          <w:szCs w:val="26"/>
          <w:lang w:val="pt-BR"/>
        </w:rPr>
        <w:t xml:space="preserve">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loài ưu thế.</w:t>
      </w:r>
    </w:p>
    <w:p w14:paraId="7E1A1A58" w14:textId="77777777" w:rsidR="0054174A" w:rsidRPr="00EE0781" w:rsidRDefault="0054174A" w:rsidP="0054174A">
      <w:pPr>
        <w:jc w:val="both"/>
        <w:rPr>
          <w:color w:val="000000" w:themeColor="text1"/>
        </w:rPr>
      </w:pPr>
      <w:r w:rsidRPr="00C35D56">
        <w:rPr>
          <w:b/>
          <w:bCs/>
          <w:color w:val="CC00FF"/>
        </w:rPr>
        <w:t>Câu 7:</w:t>
      </w:r>
      <w:r w:rsidRPr="00EE0781">
        <w:rPr>
          <w:b/>
          <w:bCs/>
          <w:color w:val="000000" w:themeColor="text1"/>
        </w:rPr>
        <w:t xml:space="preserve"> </w:t>
      </w:r>
      <w:r w:rsidRPr="00EE0781">
        <w:rPr>
          <w:color w:val="000000" w:themeColor="text1"/>
          <w:szCs w:val="26"/>
        </w:rPr>
        <w:t>Đồ thị A và đồ thị B ở hình dưới đây mô tả sự biến động số lượng cá thể của thỏ và linh miêu sống ở rừng phía Bắc Canada và Alaska.</w:t>
      </w:r>
    </w:p>
    <w:p w14:paraId="4A719582" w14:textId="77777777" w:rsidR="0054174A" w:rsidRPr="00EE0781" w:rsidRDefault="0054174A" w:rsidP="0054174A">
      <w:pPr>
        <w:spacing w:line="300" w:lineRule="auto"/>
        <w:rPr>
          <w:color w:val="000000" w:themeColor="text1"/>
          <w:szCs w:val="26"/>
        </w:rPr>
      </w:pPr>
      <w:r w:rsidRPr="00EE0781">
        <w:rPr>
          <w:noProof/>
          <w:color w:val="000000" w:themeColor="text1"/>
          <w:szCs w:val="26"/>
        </w:rPr>
        <w:drawing>
          <wp:anchor distT="0" distB="0" distL="114300" distR="114300" simplePos="0" relativeHeight="251662336" behindDoc="0" locked="0" layoutInCell="1" allowOverlap="1" wp14:anchorId="74E3DADC" wp14:editId="64502F4B">
            <wp:simplePos x="0" y="0"/>
            <wp:positionH relativeFrom="margin">
              <wp:align>right</wp:align>
            </wp:positionH>
            <wp:positionV relativeFrom="paragraph">
              <wp:posOffset>4445</wp:posOffset>
            </wp:positionV>
            <wp:extent cx="2840990" cy="1755775"/>
            <wp:effectExtent l="0" t="0" r="0" b="0"/>
            <wp:wrapSquare wrapText="bothSides"/>
            <wp:docPr id="29"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25BE0ED1-B7DA-415B-9072-29AA7870B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25BE0ED1-B7DA-415B-9072-29AA7870B134}"/>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40990" cy="1755775"/>
                    </a:xfrm>
                    <a:prstGeom prst="rect">
                      <a:avLst/>
                    </a:prstGeom>
                  </pic:spPr>
                </pic:pic>
              </a:graphicData>
            </a:graphic>
            <wp14:sizeRelH relativeFrom="page">
              <wp14:pctWidth>0</wp14:pctWidth>
            </wp14:sizeRelH>
            <wp14:sizeRelV relativeFrom="page">
              <wp14:pctHeight>0</wp14:pctHeight>
            </wp14:sizeRelV>
          </wp:anchor>
        </w:drawing>
      </w:r>
      <w:r w:rsidRPr="00EE0781">
        <w:rPr>
          <w:color w:val="000000" w:themeColor="text1"/>
          <w:szCs w:val="26"/>
        </w:rPr>
        <w:t>Phân tích hình này có các phát biểu sau:</w:t>
      </w:r>
    </w:p>
    <w:p w14:paraId="028179AB" w14:textId="77777777" w:rsidR="0054174A" w:rsidRPr="00EE0781" w:rsidRDefault="0054174A" w:rsidP="0054174A">
      <w:pPr>
        <w:spacing w:line="300" w:lineRule="auto"/>
        <w:rPr>
          <w:color w:val="000000" w:themeColor="text1"/>
          <w:szCs w:val="26"/>
        </w:rPr>
      </w:pPr>
      <w:r w:rsidRPr="00EE0781">
        <w:rPr>
          <w:color w:val="000000" w:themeColor="text1"/>
          <w:szCs w:val="26"/>
        </w:rPr>
        <w:t>(I) Đồ thị A thể hiện sự biến động số lượng cá thể của thỏ và đồ thị B thể hiện sự biến động số lượng cá thể của linh miêu.</w:t>
      </w:r>
    </w:p>
    <w:p w14:paraId="3C2535A4" w14:textId="77777777" w:rsidR="0054174A" w:rsidRPr="00EE0781" w:rsidRDefault="0054174A" w:rsidP="0054174A">
      <w:pPr>
        <w:spacing w:line="300" w:lineRule="auto"/>
        <w:rPr>
          <w:color w:val="000000" w:themeColor="text1"/>
          <w:szCs w:val="26"/>
        </w:rPr>
      </w:pPr>
      <w:r w:rsidRPr="00EE0781">
        <w:rPr>
          <w:color w:val="000000" w:themeColor="text1"/>
          <w:szCs w:val="26"/>
        </w:rPr>
        <w:t>(II) Kích thước của quần thể linh miêu luôn lớn hơn kích thước của quần thể thỏ.</w:t>
      </w:r>
    </w:p>
    <w:p w14:paraId="7A87A7F9" w14:textId="77777777" w:rsidR="0054174A" w:rsidRPr="00EE0781" w:rsidRDefault="0054174A" w:rsidP="0054174A">
      <w:pPr>
        <w:spacing w:line="300" w:lineRule="auto"/>
        <w:rPr>
          <w:color w:val="000000" w:themeColor="text1"/>
          <w:szCs w:val="26"/>
        </w:rPr>
      </w:pPr>
      <w:r w:rsidRPr="00EE0781">
        <w:rPr>
          <w:color w:val="000000" w:themeColor="text1"/>
          <w:szCs w:val="26"/>
        </w:rPr>
        <w:t>(III) Số lượng thỏ tăng giảm theo chu kì 9 - 10 năm.</w:t>
      </w:r>
    </w:p>
    <w:p w14:paraId="4143F2AB" w14:textId="77777777" w:rsidR="0054174A" w:rsidRPr="00EE0781" w:rsidRDefault="0054174A" w:rsidP="0054174A">
      <w:pPr>
        <w:spacing w:line="300" w:lineRule="auto"/>
        <w:rPr>
          <w:color w:val="000000" w:themeColor="text1"/>
          <w:szCs w:val="26"/>
        </w:rPr>
      </w:pPr>
      <w:r w:rsidRPr="00EE0781">
        <w:rPr>
          <w:color w:val="000000" w:themeColor="text1"/>
          <w:szCs w:val="26"/>
        </w:rPr>
        <w:t>(IV) Năm 1865, kích thước quần thể thỏ và kích thước quần thể linh miêu đều đạt cực đại.</w:t>
      </w:r>
    </w:p>
    <w:p w14:paraId="66C163A9" w14:textId="77777777" w:rsidR="0054174A" w:rsidRPr="00EE0781" w:rsidRDefault="0054174A" w:rsidP="0054174A">
      <w:pPr>
        <w:spacing w:line="300" w:lineRule="auto"/>
        <w:rPr>
          <w:color w:val="000000" w:themeColor="text1"/>
          <w:szCs w:val="26"/>
        </w:rPr>
      </w:pPr>
      <w:r w:rsidRPr="00EE0781">
        <w:rPr>
          <w:color w:val="000000" w:themeColor="text1"/>
          <w:szCs w:val="26"/>
        </w:rPr>
        <w:t>Trong các phát biểu sau, có bao nhiêu phát biểu đúng?</w:t>
      </w:r>
    </w:p>
    <w:p w14:paraId="2419268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1.</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2.</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4.</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3.</w:t>
      </w:r>
    </w:p>
    <w:p w14:paraId="73E8FF75" w14:textId="77777777" w:rsidR="0054174A" w:rsidRPr="00EE0781" w:rsidRDefault="0054174A" w:rsidP="0054174A">
      <w:pPr>
        <w:jc w:val="both"/>
        <w:rPr>
          <w:color w:val="000000" w:themeColor="text1"/>
        </w:rPr>
      </w:pPr>
      <w:r w:rsidRPr="00C35D56">
        <w:rPr>
          <w:b/>
          <w:bCs/>
          <w:color w:val="CC00FF"/>
        </w:rPr>
        <w:t>Câu 8:</w:t>
      </w:r>
      <w:r w:rsidRPr="00EE0781">
        <w:rPr>
          <w:b/>
          <w:bCs/>
          <w:color w:val="000000" w:themeColor="text1"/>
        </w:rPr>
        <w:t xml:space="preserve"> </w:t>
      </w:r>
      <w:r w:rsidRPr="00EE0781">
        <w:rPr>
          <w:color w:val="000000" w:themeColor="text1"/>
          <w:szCs w:val="26"/>
        </w:rPr>
        <w:t>Ở Việt Nam, vào mùa xuân và mùa hè có khí hậu ấm áp, sâu hại thường xuất hiện nhiều. Đây là dạng biến động số lượng cá thể</w:t>
      </w:r>
    </w:p>
    <w:p w14:paraId="4C9D1E9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theo chu kì nhiều năm.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không theo chu kì.            </w:t>
      </w:r>
    </w:p>
    <w:p w14:paraId="42AB870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 xml:space="preserve">theo chu kì mùa.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theo chu kì ngày đêm.      </w:t>
      </w:r>
    </w:p>
    <w:p w14:paraId="49691C1F" w14:textId="77777777" w:rsidR="0054174A" w:rsidRPr="00EE0781" w:rsidRDefault="0054174A" w:rsidP="0054174A">
      <w:pPr>
        <w:jc w:val="both"/>
        <w:rPr>
          <w:color w:val="000000" w:themeColor="text1"/>
        </w:rPr>
      </w:pPr>
      <w:r w:rsidRPr="00C35D56">
        <w:rPr>
          <w:b/>
          <w:bCs/>
          <w:color w:val="CC00FF"/>
        </w:rPr>
        <w:t>Câu 9:</w:t>
      </w:r>
      <w:r w:rsidRPr="00EE0781">
        <w:rPr>
          <w:b/>
          <w:bCs/>
          <w:color w:val="000000" w:themeColor="text1"/>
        </w:rPr>
        <w:t xml:space="preserve"> </w:t>
      </w:r>
      <w:r w:rsidRPr="00EE0781">
        <w:rPr>
          <w:color w:val="000000" w:themeColor="text1"/>
          <w:szCs w:val="26"/>
          <w:lang w:val="pt-BR"/>
        </w:rPr>
        <w:t xml:space="preserve">Khi nói về quá trình hình thành loài mới bằng con đường cách li địa lí, phát biểu nào sau đây </w:t>
      </w:r>
      <w:r w:rsidRPr="00EE0781">
        <w:rPr>
          <w:b/>
          <w:color w:val="000000" w:themeColor="text1"/>
          <w:szCs w:val="26"/>
          <w:lang w:val="pt-BR"/>
        </w:rPr>
        <w:t>không</w:t>
      </w:r>
      <w:r w:rsidRPr="00EE0781">
        <w:rPr>
          <w:color w:val="000000" w:themeColor="text1"/>
          <w:szCs w:val="26"/>
          <w:lang w:val="pt-BR"/>
        </w:rPr>
        <w:t xml:space="preserve"> đúng?</w:t>
      </w:r>
    </w:p>
    <w:p w14:paraId="6068AAA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Hình thành loài bằng con đường cách li địa lí hay xảy ra đối với các loài động vật có khả năng phát tán mạnh.</w:t>
      </w:r>
    </w:p>
    <w:p w14:paraId="2A6796E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Quần đảo có các điều kiện lí tưởng để một loài phát sinh thành nhiều loài khác nhau.</w:t>
      </w:r>
    </w:p>
    <w:p w14:paraId="63149AF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Sự cách li địa lí được xem là sự cách li sinh sản vì nhờ có sự cách li địa lí mà các cá thể của các quần thể cách li ít có cơ hội giao phối với nhau.</w:t>
      </w:r>
    </w:p>
    <w:p w14:paraId="288901E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Sự cách li địa lí chỉ góp phần duy trì sự khác biệt về tần số alen và thành phần kiểu gen giữa các quần thể được tạo ra bởi các nhân tố tiến hóa.</w:t>
      </w:r>
    </w:p>
    <w:p w14:paraId="2B1A68B6" w14:textId="77777777" w:rsidR="0054174A" w:rsidRPr="00EE0781" w:rsidRDefault="0054174A" w:rsidP="0054174A">
      <w:pPr>
        <w:jc w:val="both"/>
        <w:rPr>
          <w:color w:val="000000" w:themeColor="text1"/>
        </w:rPr>
      </w:pPr>
      <w:r w:rsidRPr="00C35D56">
        <w:rPr>
          <w:b/>
          <w:bCs/>
          <w:color w:val="CC00FF"/>
        </w:rPr>
        <w:lastRenderedPageBreak/>
        <w:t>Câu 10:</w:t>
      </w:r>
      <w:r w:rsidRPr="00EE0781">
        <w:rPr>
          <w:b/>
          <w:bCs/>
          <w:color w:val="000000" w:themeColor="text1"/>
        </w:rPr>
        <w:t xml:space="preserve"> </w:t>
      </w:r>
      <w:r w:rsidRPr="00EE0781">
        <w:rPr>
          <w:color w:val="000000" w:themeColor="text1"/>
          <w:szCs w:val="26"/>
        </w:rPr>
        <w:t>Mối quan hệ giữa vi khuẩn lam sống trong nốt sần cây họ Đậu và cây họ Đậu này là quan hệ</w:t>
      </w:r>
    </w:p>
    <w:p w14:paraId="2F2FE2A3"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hội sinh.</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kí sinh.</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cộng sinh.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hợp tác.</w:t>
      </w:r>
    </w:p>
    <w:p w14:paraId="5B165CDB" w14:textId="77777777" w:rsidR="0054174A" w:rsidRPr="00EE0781" w:rsidRDefault="0054174A" w:rsidP="0054174A">
      <w:pPr>
        <w:jc w:val="both"/>
        <w:rPr>
          <w:color w:val="000000" w:themeColor="text1"/>
        </w:rPr>
      </w:pPr>
      <w:r w:rsidRPr="00C35D56">
        <w:rPr>
          <w:b/>
          <w:bCs/>
          <w:color w:val="CC00FF"/>
        </w:rPr>
        <w:t>Câu 11:</w:t>
      </w:r>
      <w:r w:rsidRPr="00EE0781">
        <w:rPr>
          <w:b/>
          <w:bCs/>
          <w:color w:val="000000" w:themeColor="text1"/>
        </w:rPr>
        <w:t xml:space="preserve"> </w:t>
      </w:r>
      <w:r w:rsidRPr="00EE0781">
        <w:rPr>
          <w:color w:val="000000" w:themeColor="text1"/>
          <w:szCs w:val="26"/>
        </w:rPr>
        <w:t>Khi nói về chu trình cacbon, phát biểu nào sau đây là</w:t>
      </w:r>
      <w:r w:rsidRPr="00EE0781">
        <w:rPr>
          <w:b/>
          <w:color w:val="000000" w:themeColor="text1"/>
          <w:szCs w:val="26"/>
        </w:rPr>
        <w:t xml:space="preserve"> không</w:t>
      </w:r>
      <w:r w:rsidRPr="00EE0781">
        <w:rPr>
          <w:color w:val="000000" w:themeColor="text1"/>
          <w:szCs w:val="26"/>
        </w:rPr>
        <w:t xml:space="preserve"> đúng?</w:t>
      </w:r>
    </w:p>
    <w:p w14:paraId="03F52F0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Một phần nhỏ cacbon tách ra từ chu trình dinh dưỡng lắng đọng tạo dầu lửa, than đá,…</w:t>
      </w:r>
    </w:p>
    <w:p w14:paraId="7018ECF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Toàn bộ lượng cacbon sau khi đi qua chu trình dinh dưỡng được trở lại môi trường không khí.</w:t>
      </w:r>
    </w:p>
    <w:p w14:paraId="0748858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Cacbon đi vào chu trình dưới dạng cacbon điôxit (CO</w:t>
      </w:r>
      <w:r w:rsidRPr="00EE0781">
        <w:rPr>
          <w:color w:val="000000" w:themeColor="text1"/>
          <w:szCs w:val="26"/>
          <w:vertAlign w:val="subscript"/>
        </w:rPr>
        <w:t>2</w:t>
      </w:r>
      <w:r w:rsidRPr="00EE0781">
        <w:rPr>
          <w:color w:val="000000" w:themeColor="text1"/>
          <w:szCs w:val="26"/>
        </w:rPr>
        <w:t>), thông qua quang hợp.</w:t>
      </w:r>
    </w:p>
    <w:p w14:paraId="0437107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Nồng độ khí CO</w:t>
      </w:r>
      <w:r w:rsidRPr="00EE0781">
        <w:rPr>
          <w:color w:val="000000" w:themeColor="text1"/>
          <w:szCs w:val="26"/>
          <w:vertAlign w:val="subscript"/>
        </w:rPr>
        <w:t>2</w:t>
      </w:r>
      <w:r w:rsidRPr="00EE0781">
        <w:rPr>
          <w:color w:val="000000" w:themeColor="text1"/>
          <w:szCs w:val="26"/>
        </w:rPr>
        <w:t xml:space="preserve"> trong bầu khí quyển đang tăng gây thêm nhiều thiên tai trên Trái Đất.</w:t>
      </w:r>
    </w:p>
    <w:p w14:paraId="4F7F7434" w14:textId="77777777" w:rsidR="0054174A" w:rsidRPr="00EE0781" w:rsidRDefault="0054174A" w:rsidP="0054174A">
      <w:pPr>
        <w:jc w:val="both"/>
        <w:rPr>
          <w:color w:val="000000" w:themeColor="text1"/>
        </w:rPr>
      </w:pPr>
      <w:r w:rsidRPr="00C35D56">
        <w:rPr>
          <w:b/>
          <w:bCs/>
          <w:color w:val="CC00FF"/>
        </w:rPr>
        <w:t>Câu 12:</w:t>
      </w:r>
      <w:r w:rsidRPr="00EE0781">
        <w:rPr>
          <w:b/>
          <w:bCs/>
          <w:color w:val="000000" w:themeColor="text1"/>
        </w:rPr>
        <w:t xml:space="preserve"> </w:t>
      </w:r>
      <w:r w:rsidRPr="00EE0781">
        <w:rPr>
          <w:color w:val="000000" w:themeColor="text1"/>
          <w:szCs w:val="26"/>
        </w:rPr>
        <w:t>Lừa đực giao phối với ngựa cái đẻ ra con la không có khả năng sinh sản. Đây là ví dụ về</w:t>
      </w:r>
    </w:p>
    <w:p w14:paraId="6799D9F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cách li sinh cảnh.</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cách li cơ học.</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cách li tập tính.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cách li sau hợp tử.</w:t>
      </w:r>
    </w:p>
    <w:p w14:paraId="144BA1DD" w14:textId="77777777" w:rsidR="0054174A" w:rsidRPr="00EE0781" w:rsidRDefault="0054174A" w:rsidP="0054174A">
      <w:pPr>
        <w:jc w:val="both"/>
        <w:rPr>
          <w:color w:val="000000" w:themeColor="text1"/>
        </w:rPr>
      </w:pPr>
      <w:r w:rsidRPr="00C35D56">
        <w:rPr>
          <w:b/>
          <w:bCs/>
          <w:color w:val="CC00FF"/>
        </w:rPr>
        <w:t>Câu 13:</w:t>
      </w:r>
      <w:r w:rsidRPr="00EE0781">
        <w:rPr>
          <w:b/>
          <w:bCs/>
          <w:color w:val="000000" w:themeColor="text1"/>
        </w:rPr>
        <w:t xml:space="preserve"> </w:t>
      </w:r>
      <w:r w:rsidRPr="00EE0781">
        <w:rPr>
          <w:color w:val="000000" w:themeColor="text1"/>
          <w:szCs w:val="26"/>
        </w:rPr>
        <w:t>Một trong những đặc trưng cơ bản của quần xã sinh vật là đặc trưng về</w:t>
      </w:r>
    </w:p>
    <w:p w14:paraId="348D598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nhóm tuổi.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tỉ lệ giới tính.</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thành phần loài.</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mật độ cá thể.</w:t>
      </w:r>
    </w:p>
    <w:p w14:paraId="2DB14DE4" w14:textId="77777777" w:rsidR="0054174A" w:rsidRPr="00EE0781" w:rsidRDefault="0054174A" w:rsidP="0054174A">
      <w:pPr>
        <w:jc w:val="both"/>
        <w:rPr>
          <w:color w:val="000000" w:themeColor="text1"/>
        </w:rPr>
      </w:pPr>
      <w:r w:rsidRPr="00C35D56">
        <w:rPr>
          <w:b/>
          <w:bCs/>
          <w:color w:val="CC00FF"/>
        </w:rPr>
        <w:t>Câu 14:</w:t>
      </w:r>
      <w:r w:rsidRPr="00EE0781">
        <w:rPr>
          <w:b/>
          <w:bCs/>
          <w:color w:val="000000" w:themeColor="text1"/>
        </w:rPr>
        <w:t xml:space="preserve"> </w:t>
      </w:r>
      <w:r w:rsidRPr="00EE0781">
        <w:rPr>
          <w:color w:val="000000" w:themeColor="text1"/>
          <w:szCs w:val="26"/>
        </w:rPr>
        <w:t>Nhân tố sinh thái nào sau đây là những nhân tố hữu sinh?</w:t>
      </w:r>
    </w:p>
    <w:p w14:paraId="0605EB3D"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Ánh sáng, địa hình.</w:t>
      </w:r>
      <w:r w:rsidRPr="00EE0781">
        <w:rPr>
          <w:color w:val="000000" w:themeColor="text1"/>
        </w:rPr>
        <w:tab/>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Lượng mưa, gió.</w:t>
      </w:r>
    </w:p>
    <w:p w14:paraId="2C1E3A9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Dịch bệnh, vi sinh vật.</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Độ ẩm, nhiệt độ không khí.</w:t>
      </w:r>
    </w:p>
    <w:p w14:paraId="1EBB3609" w14:textId="77777777" w:rsidR="0054174A" w:rsidRPr="00EE0781" w:rsidRDefault="0054174A" w:rsidP="0054174A">
      <w:pPr>
        <w:jc w:val="both"/>
        <w:rPr>
          <w:color w:val="000000" w:themeColor="text1"/>
        </w:rPr>
      </w:pPr>
      <w:r w:rsidRPr="00C35D56">
        <w:rPr>
          <w:b/>
          <w:bCs/>
          <w:color w:val="CC00FF"/>
        </w:rPr>
        <w:t>Câu 15:</w:t>
      </w:r>
      <w:r w:rsidRPr="00EE0781">
        <w:rPr>
          <w:b/>
          <w:bCs/>
          <w:color w:val="000000" w:themeColor="text1"/>
        </w:rPr>
        <w:t xml:space="preserve"> </w:t>
      </w:r>
      <w:r w:rsidRPr="00EE0781">
        <w:rPr>
          <w:color w:val="000000" w:themeColor="text1"/>
          <w:lang w:val="pt-BR"/>
        </w:rPr>
        <w:t>Các nhà khoa học ước tính có tới 75% các loài thực vật có hoa và tới 95% các loài dương xỉ được hình thành bằng con đường</w:t>
      </w:r>
    </w:p>
    <w:p w14:paraId="0F14B61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cách li địa lí.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lai xa và đa bội hóa.</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cách li tập tính.</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cách li sinh thái. </w:t>
      </w:r>
    </w:p>
    <w:p w14:paraId="28993F88" w14:textId="77777777" w:rsidR="0054174A" w:rsidRPr="00EE0781" w:rsidRDefault="0054174A" w:rsidP="0054174A">
      <w:pPr>
        <w:jc w:val="both"/>
        <w:rPr>
          <w:color w:val="000000" w:themeColor="text1"/>
        </w:rPr>
      </w:pPr>
      <w:r w:rsidRPr="00C35D56">
        <w:rPr>
          <w:b/>
          <w:bCs/>
          <w:color w:val="CC00FF"/>
        </w:rPr>
        <w:t>Câu 16:</w:t>
      </w:r>
      <w:r w:rsidRPr="00EE0781">
        <w:rPr>
          <w:b/>
          <w:bCs/>
          <w:color w:val="000000" w:themeColor="text1"/>
        </w:rPr>
        <w:t xml:space="preserve"> </w:t>
      </w:r>
      <w:r w:rsidRPr="00EE0781">
        <w:rPr>
          <w:color w:val="000000" w:themeColor="text1"/>
          <w:szCs w:val="26"/>
          <w:lang w:val="pt-BR"/>
        </w:rPr>
        <w:t>Theo quan niệm hiện đại, quá trình tiến hoá nhỏ chịu sự tác động của 3 nhân tố chủ yếu là chọn lọc tự nhiên, đột biến và</w:t>
      </w:r>
    </w:p>
    <w:p w14:paraId="1A27155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biến động di truyền.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 xml:space="preserve">di – nhập gen.                    </w:t>
      </w:r>
    </w:p>
    <w:p w14:paraId="686A17F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 xml:space="preserve">chọn lọc nhân tạo.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giao phối.                           </w:t>
      </w:r>
    </w:p>
    <w:p w14:paraId="49259659" w14:textId="77777777" w:rsidR="0054174A" w:rsidRPr="00EE0781" w:rsidRDefault="0054174A" w:rsidP="0054174A">
      <w:pPr>
        <w:jc w:val="both"/>
        <w:rPr>
          <w:color w:val="000000" w:themeColor="text1"/>
        </w:rPr>
      </w:pPr>
      <w:r w:rsidRPr="00C35D56">
        <w:rPr>
          <w:b/>
          <w:bCs/>
          <w:color w:val="CC00FF"/>
        </w:rPr>
        <w:t>Câu 17:</w:t>
      </w:r>
      <w:r w:rsidRPr="00EE0781">
        <w:rPr>
          <w:b/>
          <w:bCs/>
          <w:color w:val="000000" w:themeColor="text1"/>
        </w:rPr>
        <w:t xml:space="preserve"> </w:t>
      </w:r>
      <w:r w:rsidRPr="00EE0781">
        <w:rPr>
          <w:color w:val="000000" w:themeColor="text1"/>
          <w:szCs w:val="26"/>
        </w:rPr>
        <w:t xml:space="preserve">Theo thuyết tiến hóa hiện đại, nhân tố nào sau đây </w:t>
      </w:r>
      <w:r w:rsidRPr="00EE0781">
        <w:rPr>
          <w:b/>
          <w:color w:val="000000" w:themeColor="text1"/>
          <w:szCs w:val="26"/>
        </w:rPr>
        <w:t>không</w:t>
      </w:r>
      <w:r w:rsidRPr="00EE0781">
        <w:rPr>
          <w:color w:val="000000" w:themeColor="text1"/>
          <w:szCs w:val="26"/>
        </w:rPr>
        <w:t xml:space="preserve"> làm thay đổi tần số alen của quần thể?</w:t>
      </w:r>
    </w:p>
    <w:p w14:paraId="4205C2B4"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Đột biến.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Giao phối ngẫu nhiên.             </w:t>
      </w:r>
    </w:p>
    <w:p w14:paraId="720B3C3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 xml:space="preserve">Chọn lọc tự nhiên.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Di – nhập gen.                         </w:t>
      </w:r>
    </w:p>
    <w:p w14:paraId="34121F77" w14:textId="77777777" w:rsidR="0054174A" w:rsidRPr="00EE0781" w:rsidRDefault="0054174A" w:rsidP="0054174A">
      <w:pPr>
        <w:jc w:val="both"/>
        <w:rPr>
          <w:color w:val="000000" w:themeColor="text1"/>
        </w:rPr>
      </w:pPr>
      <w:r w:rsidRPr="00C35D56">
        <w:rPr>
          <w:b/>
          <w:bCs/>
          <w:color w:val="CC00FF"/>
        </w:rPr>
        <w:t>Câu 18:</w:t>
      </w:r>
      <w:r w:rsidRPr="00EE0781">
        <w:rPr>
          <w:b/>
          <w:bCs/>
          <w:color w:val="000000" w:themeColor="text1"/>
        </w:rPr>
        <w:t xml:space="preserve"> </w:t>
      </w:r>
      <w:r w:rsidRPr="00EE0781">
        <w:rPr>
          <w:color w:val="000000" w:themeColor="text1"/>
          <w:szCs w:val="26"/>
          <w:lang w:val="pt-BR"/>
        </w:rPr>
        <w:t xml:space="preserve">Hệ sinh thái nào sau đây có đặc điểm: được cung cấp thêm một phần vật chất và có số lượng loài hạn chế? </w:t>
      </w:r>
    </w:p>
    <w:p w14:paraId="364DDA1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Rừng lá rộng ôn đới.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 xml:space="preserve">Hệ sinh thái đồng ruộng.    </w:t>
      </w:r>
    </w:p>
    <w:p w14:paraId="63B4979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 xml:space="preserve">Hệ sinh thái biển.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Rừng nguyên sinh.             </w:t>
      </w:r>
    </w:p>
    <w:p w14:paraId="222889FF" w14:textId="77777777" w:rsidR="0054174A" w:rsidRPr="00EE0781" w:rsidRDefault="0054174A" w:rsidP="0054174A">
      <w:pPr>
        <w:jc w:val="both"/>
        <w:rPr>
          <w:color w:val="000000" w:themeColor="text1"/>
        </w:rPr>
      </w:pPr>
      <w:r w:rsidRPr="00C35D56">
        <w:rPr>
          <w:b/>
          <w:bCs/>
          <w:color w:val="CC00FF"/>
        </w:rPr>
        <w:t>Câu 19:</w:t>
      </w:r>
      <w:r w:rsidRPr="00EE0781">
        <w:rPr>
          <w:b/>
          <w:bCs/>
          <w:color w:val="000000" w:themeColor="text1"/>
        </w:rPr>
        <w:t xml:space="preserve"> </w:t>
      </w:r>
      <w:r w:rsidRPr="00EE0781">
        <w:rPr>
          <w:color w:val="000000" w:themeColor="text1"/>
          <w:szCs w:val="26"/>
          <w:lang w:val="pt-BR"/>
        </w:rPr>
        <w:t xml:space="preserve">Ví dụ nào sau đây </w:t>
      </w:r>
      <w:r w:rsidRPr="00EE0781">
        <w:rPr>
          <w:b/>
          <w:color w:val="000000" w:themeColor="text1"/>
          <w:szCs w:val="26"/>
          <w:lang w:val="pt-BR"/>
        </w:rPr>
        <w:t>không</w:t>
      </w:r>
      <w:r w:rsidRPr="00EE0781">
        <w:rPr>
          <w:color w:val="000000" w:themeColor="text1"/>
          <w:szCs w:val="26"/>
          <w:lang w:val="pt-BR"/>
        </w:rPr>
        <w:t xml:space="preserve"> phải là biểu hiện của hiệu quả nhóm trong quần thể?</w:t>
      </w:r>
    </w:p>
    <w:p w14:paraId="0842C51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Bồ nông xếp thành hàng khi bắt cá.</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Tự tỉa thưa ở quần thể thực vật.</w:t>
      </w:r>
    </w:p>
    <w:p w14:paraId="048EF75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Chim di cư theo đàn.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Đàn sư tử cùng săn trâu rừng.</w:t>
      </w:r>
    </w:p>
    <w:p w14:paraId="7BB2A59B" w14:textId="77777777" w:rsidR="0054174A" w:rsidRPr="00EE0781" w:rsidRDefault="0054174A" w:rsidP="0054174A">
      <w:pPr>
        <w:jc w:val="both"/>
        <w:rPr>
          <w:color w:val="000000" w:themeColor="text1"/>
        </w:rPr>
      </w:pPr>
      <w:r w:rsidRPr="00C35D56">
        <w:rPr>
          <w:b/>
          <w:bCs/>
          <w:color w:val="CC00FF"/>
        </w:rPr>
        <w:t>Câu 20:</w:t>
      </w:r>
      <w:r w:rsidRPr="00EE0781">
        <w:rPr>
          <w:b/>
          <w:bCs/>
          <w:color w:val="000000" w:themeColor="text1"/>
        </w:rPr>
        <w:t xml:space="preserve"> </w:t>
      </w:r>
      <w:r w:rsidRPr="00EE0781">
        <w:rPr>
          <w:color w:val="000000" w:themeColor="text1"/>
          <w:szCs w:val="26"/>
          <w:lang w:val="pt-BR"/>
        </w:rPr>
        <w:t>Theo quan niệm hiện đại, quá trình tiến hóa nhỏ kết thúc khi</w:t>
      </w:r>
    </w:p>
    <w:p w14:paraId="0F881A9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vốn gen của quần thể bị thay đổi.</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môi trường không còn biến đổi.</w:t>
      </w:r>
    </w:p>
    <w:p w14:paraId="73706F9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xuất hiện cách li địa lí.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 xml:space="preserve">loài mới xuất hiện.                      </w:t>
      </w:r>
    </w:p>
    <w:p w14:paraId="3B74D250" w14:textId="77777777" w:rsidR="0054174A" w:rsidRPr="00EE0781" w:rsidRDefault="0054174A" w:rsidP="0054174A">
      <w:pPr>
        <w:jc w:val="both"/>
        <w:rPr>
          <w:color w:val="000000" w:themeColor="text1"/>
        </w:rPr>
      </w:pPr>
      <w:r w:rsidRPr="00C35D56">
        <w:rPr>
          <w:b/>
          <w:bCs/>
          <w:color w:val="CC00FF"/>
        </w:rPr>
        <w:t>Câu 21:</w:t>
      </w:r>
      <w:r w:rsidRPr="00EE0781">
        <w:rPr>
          <w:b/>
          <w:bCs/>
          <w:color w:val="000000" w:themeColor="text1"/>
        </w:rPr>
        <w:t xml:space="preserve"> </w:t>
      </w:r>
      <w:r w:rsidRPr="00EE0781">
        <w:rPr>
          <w:color w:val="000000" w:themeColor="text1"/>
          <w:szCs w:val="26"/>
        </w:rPr>
        <w:t xml:space="preserve">Khi nói về những xu hướng biến đổi chính trong quá trình diễn thế nguyên sinh, xu hướng nào sau đây </w:t>
      </w:r>
      <w:r w:rsidRPr="00EE0781">
        <w:rPr>
          <w:b/>
          <w:color w:val="000000" w:themeColor="text1"/>
          <w:szCs w:val="26"/>
        </w:rPr>
        <w:t>không</w:t>
      </w:r>
      <w:r w:rsidRPr="00EE0781">
        <w:rPr>
          <w:color w:val="000000" w:themeColor="text1"/>
          <w:szCs w:val="26"/>
        </w:rPr>
        <w:t xml:space="preserve"> đúng? </w:t>
      </w:r>
    </w:p>
    <w:p w14:paraId="0BB5093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rPr>
        <w:t xml:space="preserve">Ổ sinh thái của mỗi loài được mở rộng.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rPr>
        <w:t xml:space="preserve">Tính đa dạng về loài tăng.                  </w:t>
      </w:r>
    </w:p>
    <w:p w14:paraId="3B2FB87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rPr>
        <w:t>Lưới thức ăn trở nên phức tạp hơn.</w:t>
      </w:r>
      <w:r w:rsidRPr="00EE0781">
        <w:rPr>
          <w:bCs/>
          <w:color w:val="000000" w:themeColor="text1"/>
          <w:szCs w:val="26"/>
          <w:lang w:val="pt-BR"/>
        </w:rPr>
        <w:t xml:space="preserve">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rPr>
        <w:t xml:space="preserve">Tổng sản lượng sinh vật được tăng lên. </w:t>
      </w:r>
    </w:p>
    <w:p w14:paraId="30C437CC" w14:textId="77777777" w:rsidR="0054174A" w:rsidRPr="00EE0781" w:rsidRDefault="0054174A" w:rsidP="0054174A">
      <w:pPr>
        <w:jc w:val="both"/>
        <w:rPr>
          <w:color w:val="000000" w:themeColor="text1"/>
        </w:rPr>
      </w:pPr>
      <w:r w:rsidRPr="00C35D56">
        <w:rPr>
          <w:b/>
          <w:bCs/>
          <w:color w:val="CC00FF"/>
        </w:rPr>
        <w:t>Câu 22:</w:t>
      </w:r>
      <w:r w:rsidRPr="00EE0781">
        <w:rPr>
          <w:b/>
          <w:bCs/>
          <w:color w:val="000000" w:themeColor="text1"/>
        </w:rPr>
        <w:t xml:space="preserve"> </w:t>
      </w:r>
      <w:r w:rsidRPr="00EE0781">
        <w:rPr>
          <w:color w:val="000000" w:themeColor="text1"/>
          <w:szCs w:val="26"/>
        </w:rPr>
        <w:t>Theo quan niệm tiến hóa hiện đại, đơn vị nhỏ nhất có thể tiến hóa là</w:t>
      </w:r>
    </w:p>
    <w:p w14:paraId="729D580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quần thể.</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tế bào. </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quần xã.</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cá thể. </w:t>
      </w:r>
    </w:p>
    <w:p w14:paraId="194743B0" w14:textId="77777777" w:rsidR="0054174A" w:rsidRPr="00EE0781" w:rsidRDefault="0054174A" w:rsidP="0054174A">
      <w:pPr>
        <w:jc w:val="both"/>
        <w:rPr>
          <w:color w:val="000000" w:themeColor="text1"/>
        </w:rPr>
      </w:pPr>
      <w:r w:rsidRPr="00C35D56">
        <w:rPr>
          <w:b/>
          <w:bCs/>
          <w:color w:val="CC00FF"/>
        </w:rPr>
        <w:t>Câu 23:</w:t>
      </w:r>
      <w:r w:rsidRPr="00EE0781">
        <w:rPr>
          <w:b/>
          <w:bCs/>
          <w:color w:val="000000" w:themeColor="text1"/>
        </w:rPr>
        <w:t xml:space="preserve"> </w:t>
      </w:r>
      <w:r w:rsidRPr="00EE0781">
        <w:rPr>
          <w:color w:val="000000" w:themeColor="text1"/>
          <w:szCs w:val="26"/>
          <w:lang w:val="pt-BR"/>
        </w:rPr>
        <w:t>Trong quần xã sinh vật, mối quan hệ nào sau đây giữa 2 loài khiến cả 2 loài ít nhiều đều bị hại?</w:t>
      </w:r>
    </w:p>
    <w:p w14:paraId="5DFC788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Ức chế cảm nhiễm.</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Cạnh tranh.</w:t>
      </w: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Hội sinh.</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Kí sinh.</w:t>
      </w:r>
    </w:p>
    <w:p w14:paraId="39A79DDE" w14:textId="77777777" w:rsidR="0054174A" w:rsidRPr="00EE0781" w:rsidRDefault="0054174A" w:rsidP="0054174A">
      <w:pPr>
        <w:jc w:val="both"/>
        <w:rPr>
          <w:color w:val="000000" w:themeColor="text1"/>
        </w:rPr>
      </w:pPr>
      <w:r w:rsidRPr="00C35D56">
        <w:rPr>
          <w:b/>
          <w:bCs/>
          <w:color w:val="CC00FF"/>
        </w:rPr>
        <w:t>Câu 24:</w:t>
      </w:r>
      <w:r w:rsidRPr="00EE0781">
        <w:rPr>
          <w:b/>
          <w:bCs/>
          <w:color w:val="000000" w:themeColor="text1"/>
        </w:rPr>
        <w:t xml:space="preserve"> </w:t>
      </w:r>
      <w:r w:rsidRPr="00EE0781">
        <w:rPr>
          <w:color w:val="000000" w:themeColor="text1"/>
          <w:szCs w:val="26"/>
        </w:rPr>
        <w:t>Tập hợp sinh vật nào sau đây là quần thể sinh vật?</w:t>
      </w:r>
    </w:p>
    <w:p w14:paraId="6E601F8B"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Tập hợp cá chép đang sống ở Hồ Tây.</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Tập hợp chim đang sống ở rừng U Minh.</w:t>
      </w:r>
    </w:p>
    <w:p w14:paraId="78A705C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Tập hợp thú đang sống ở rừng Yok Đôn.</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Tập hợp cây cỏ trên một đồng cỏ.</w:t>
      </w:r>
    </w:p>
    <w:p w14:paraId="3A95FE9C" w14:textId="77777777" w:rsidR="0054174A" w:rsidRPr="00EE0781" w:rsidRDefault="0054174A" w:rsidP="0054174A">
      <w:pPr>
        <w:jc w:val="both"/>
        <w:rPr>
          <w:color w:val="000000" w:themeColor="text1"/>
        </w:rPr>
      </w:pPr>
      <w:r w:rsidRPr="00C35D56">
        <w:rPr>
          <w:b/>
          <w:bCs/>
          <w:color w:val="CC00FF"/>
        </w:rPr>
        <w:t>Câu 25:</w:t>
      </w:r>
      <w:r w:rsidRPr="00EE0781">
        <w:rPr>
          <w:b/>
          <w:bCs/>
          <w:color w:val="000000" w:themeColor="text1"/>
        </w:rPr>
        <w:t xml:space="preserve"> </w:t>
      </w:r>
      <w:r w:rsidRPr="00EE0781">
        <w:rPr>
          <w:color w:val="000000" w:themeColor="text1"/>
          <w:szCs w:val="26"/>
          <w:lang w:val="pt-BR"/>
        </w:rPr>
        <w:t xml:space="preserve">Khi nói về thuyết tiến hóa hiện đại, phát biểu nào sau đây </w:t>
      </w:r>
      <w:r w:rsidRPr="00EE0781">
        <w:rPr>
          <w:b/>
          <w:color w:val="000000" w:themeColor="text1"/>
          <w:szCs w:val="26"/>
          <w:lang w:val="pt-BR"/>
        </w:rPr>
        <w:t>sai</w:t>
      </w:r>
      <w:r w:rsidRPr="00EE0781">
        <w:rPr>
          <w:color w:val="000000" w:themeColor="text1"/>
          <w:szCs w:val="26"/>
          <w:lang w:val="pt-BR"/>
        </w:rPr>
        <w:t xml:space="preserve">? </w:t>
      </w:r>
    </w:p>
    <w:p w14:paraId="275573A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Quá trình giao phối ngẫu nhiên được xem là nhân tố tiến hóa vì nó tạo ra vô số dạng biến dị tổ hợp.</w:t>
      </w:r>
    </w:p>
    <w:p w14:paraId="1441898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Nhân tố đột biến có vai trò tạo ra các alen mới làm thay đổi tần số alen của quần thể.</w:t>
      </w:r>
    </w:p>
    <w:p w14:paraId="3145058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Các yếu tố ngẫu nhiên có khả năng làm thay đổi rất lớn tần số các alen của một gen trong quần thể nhỏ.</w:t>
      </w:r>
    </w:p>
    <w:p w14:paraId="3FF2334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Quá trình hình thành loài mới có thể diễn ra tương đối nhanh khi có hiện tượng lai xa và đa bội hóa.</w:t>
      </w:r>
    </w:p>
    <w:p w14:paraId="49A63B2E" w14:textId="77777777" w:rsidR="0054174A" w:rsidRPr="00EE0781" w:rsidRDefault="0054174A" w:rsidP="0054174A">
      <w:pPr>
        <w:jc w:val="both"/>
        <w:rPr>
          <w:color w:val="000000" w:themeColor="text1"/>
        </w:rPr>
      </w:pPr>
      <w:r w:rsidRPr="00C35D56">
        <w:rPr>
          <w:b/>
          <w:bCs/>
          <w:color w:val="CC00FF"/>
        </w:rPr>
        <w:lastRenderedPageBreak/>
        <w:t>Câu 26:</w:t>
      </w:r>
      <w:r w:rsidRPr="00EE0781">
        <w:rPr>
          <w:b/>
          <w:bCs/>
          <w:color w:val="000000" w:themeColor="text1"/>
        </w:rPr>
        <w:t xml:space="preserve"> </w:t>
      </w:r>
      <w:r w:rsidRPr="00EE0781">
        <w:rPr>
          <w:color w:val="000000" w:themeColor="text1"/>
          <w:szCs w:val="26"/>
        </w:rPr>
        <w:t xml:space="preserve">Bằng chứng tiến hóa nào sau đây </w:t>
      </w:r>
      <w:r w:rsidRPr="00EE0781">
        <w:rPr>
          <w:b/>
          <w:color w:val="000000" w:themeColor="text1"/>
          <w:szCs w:val="26"/>
        </w:rPr>
        <w:t>không</w:t>
      </w:r>
      <w:r w:rsidRPr="00EE0781">
        <w:rPr>
          <w:color w:val="000000" w:themeColor="text1"/>
          <w:szCs w:val="26"/>
        </w:rPr>
        <w:t xml:space="preserve"> phải là bằng chứng giải phẫu so sánh?</w:t>
      </w:r>
    </w:p>
    <w:p w14:paraId="09392E6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Xương cùng, ruột thừa và răng khôn ở người.</w:t>
      </w:r>
    </w:p>
    <w:p w14:paraId="71B4EA78"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Nhiều loài rắn vẫn còn dấu vết của các chi ở dạng cơ quan thoái hóa.</w:t>
      </w:r>
    </w:p>
    <w:p w14:paraId="4493F66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Chi trước của mèo và cánh của dơi có các xương phân bố theo thứ tự tương tự nhau.</w:t>
      </w:r>
    </w:p>
    <w:p w14:paraId="7B5FB99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Mọi cơ thể sống đều được cấu tạo từ tế bào.</w:t>
      </w:r>
    </w:p>
    <w:p w14:paraId="225F7ADF" w14:textId="77777777" w:rsidR="0054174A" w:rsidRPr="00EE0781" w:rsidRDefault="0054174A" w:rsidP="0054174A">
      <w:pPr>
        <w:jc w:val="both"/>
        <w:rPr>
          <w:color w:val="000000" w:themeColor="text1"/>
        </w:rPr>
      </w:pPr>
      <w:r w:rsidRPr="00C35D56">
        <w:rPr>
          <w:b/>
          <w:bCs/>
          <w:color w:val="CC00FF"/>
        </w:rPr>
        <w:t>Câu 27:</w:t>
      </w:r>
      <w:r w:rsidRPr="00EE0781">
        <w:rPr>
          <w:b/>
          <w:bCs/>
          <w:color w:val="000000" w:themeColor="text1"/>
        </w:rPr>
        <w:t xml:space="preserve"> </w:t>
      </w:r>
      <w:r w:rsidRPr="00EE0781">
        <w:rPr>
          <w:color w:val="000000" w:themeColor="text1"/>
          <w:szCs w:val="26"/>
        </w:rPr>
        <w:t>Theo thuyết tiến hóa hiện đại, hiện tượng trao đổi các cá thể hoặc các giao tử giữa các quần thể cùng loài được gọi là</w:t>
      </w:r>
    </w:p>
    <w:p w14:paraId="43F98CA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 xml:space="preserve">biến động di truyền.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 xml:space="preserve">đột biến.                                 </w:t>
      </w:r>
    </w:p>
    <w:p w14:paraId="57960C74"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 xml:space="preserve">chọn lọc tự nhiên.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 xml:space="preserve">di - nhập gen.                       </w:t>
      </w:r>
    </w:p>
    <w:p w14:paraId="3268AEE9" w14:textId="77777777" w:rsidR="0054174A" w:rsidRPr="00EE0781" w:rsidRDefault="0054174A" w:rsidP="0054174A">
      <w:pPr>
        <w:jc w:val="both"/>
        <w:rPr>
          <w:color w:val="000000" w:themeColor="text1"/>
        </w:rPr>
      </w:pPr>
      <w:r w:rsidRPr="00C35D56">
        <w:rPr>
          <w:b/>
          <w:bCs/>
          <w:color w:val="CC00FF"/>
        </w:rPr>
        <w:t>Câu 28:</w:t>
      </w:r>
      <w:r w:rsidRPr="00EE0781">
        <w:rPr>
          <w:b/>
          <w:bCs/>
          <w:color w:val="000000" w:themeColor="text1"/>
        </w:rPr>
        <w:t xml:space="preserve"> </w:t>
      </w:r>
      <w:r w:rsidRPr="00EE0781">
        <w:rPr>
          <w:color w:val="000000" w:themeColor="text1"/>
          <w:szCs w:val="26"/>
          <w:lang w:val="pt-BR"/>
        </w:rPr>
        <w:t>Trong lịch sử phát triển của sinh giới qua các đại địa chất, đại địa chất nào được xem là thời kì ngự trị của cây có hoa?</w:t>
      </w:r>
    </w:p>
    <w:p w14:paraId="750AE247"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 xml:space="preserve">Trung sinh.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 xml:space="preserve">Cổ sinh. </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Tân sinh.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 xml:space="preserve">Nguyên sinh. </w:t>
      </w:r>
    </w:p>
    <w:p w14:paraId="3D97C27E" w14:textId="77777777" w:rsidR="0054174A" w:rsidRPr="00EE0781" w:rsidRDefault="0054174A" w:rsidP="0054174A">
      <w:pPr>
        <w:jc w:val="both"/>
        <w:rPr>
          <w:color w:val="000000" w:themeColor="text1"/>
        </w:rPr>
      </w:pPr>
      <w:r w:rsidRPr="00C35D56">
        <w:rPr>
          <w:b/>
          <w:bCs/>
          <w:color w:val="CC00FF"/>
        </w:rPr>
        <w:t>Câu 29:</w:t>
      </w:r>
      <w:r w:rsidRPr="00EE0781">
        <w:rPr>
          <w:b/>
          <w:bCs/>
          <w:color w:val="000000" w:themeColor="text1"/>
        </w:rPr>
        <w:t xml:space="preserve"> </w:t>
      </w:r>
      <w:r w:rsidRPr="00EE0781">
        <w:rPr>
          <w:color w:val="000000" w:themeColor="text1"/>
          <w:szCs w:val="26"/>
        </w:rPr>
        <w:t xml:space="preserve">Cho chuỗi thức ăn: Cây ngô → Sâu ăn lá ngô → Nhái → Rắn hổ mang → Diều hâu. </w:t>
      </w:r>
    </w:p>
    <w:p w14:paraId="020D29A1" w14:textId="77777777" w:rsidR="0054174A" w:rsidRPr="00EE0781" w:rsidRDefault="0054174A" w:rsidP="0054174A">
      <w:pPr>
        <w:spacing w:line="300" w:lineRule="auto"/>
        <w:rPr>
          <w:color w:val="000000" w:themeColor="text1"/>
          <w:szCs w:val="26"/>
        </w:rPr>
      </w:pPr>
      <w:r w:rsidRPr="00EE0781">
        <w:rPr>
          <w:color w:val="000000" w:themeColor="text1"/>
          <w:szCs w:val="26"/>
        </w:rPr>
        <w:t>Trong chuỗi thức ăn này, nhái là sinh vật tiêu thụ</w:t>
      </w:r>
    </w:p>
    <w:p w14:paraId="4E02AE6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bậc 2.</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bậc 5.</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bậc 3.</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bậc 4.</w:t>
      </w:r>
    </w:p>
    <w:p w14:paraId="57E95FA3" w14:textId="77777777" w:rsidR="0054174A" w:rsidRPr="00EE0781" w:rsidRDefault="0054174A" w:rsidP="0054174A">
      <w:pPr>
        <w:jc w:val="both"/>
        <w:rPr>
          <w:color w:val="000000" w:themeColor="text1"/>
        </w:rPr>
      </w:pPr>
      <w:r w:rsidRPr="00C35D56">
        <w:rPr>
          <w:b/>
          <w:bCs/>
          <w:color w:val="CC00FF"/>
        </w:rPr>
        <w:t>Câu 30:</w:t>
      </w:r>
      <w:r w:rsidRPr="00EE0781">
        <w:rPr>
          <w:b/>
          <w:bCs/>
          <w:color w:val="000000" w:themeColor="text1"/>
        </w:rPr>
        <w:t xml:space="preserve"> </w:t>
      </w:r>
      <w:r w:rsidRPr="00EE0781">
        <w:rPr>
          <w:color w:val="000000" w:themeColor="text1"/>
          <w:szCs w:val="26"/>
          <w:lang w:val="pt-BR"/>
        </w:rPr>
        <w:t>Cho các phát biểu sau về sơ đồ lưới thức ăn ở hình dưới đây, có bao nhiêu phát biểu đúng?</w:t>
      </w:r>
    </w:p>
    <w:p w14:paraId="2F06E63A" w14:textId="77777777" w:rsidR="0054174A" w:rsidRPr="00EE0781" w:rsidRDefault="0054174A" w:rsidP="0054174A">
      <w:pPr>
        <w:spacing w:line="300" w:lineRule="auto"/>
        <w:contextualSpacing/>
        <w:jc w:val="center"/>
        <w:rPr>
          <w:color w:val="000000" w:themeColor="text1"/>
          <w:szCs w:val="26"/>
          <w:lang w:val="pt-BR"/>
        </w:rPr>
      </w:pPr>
      <w:r w:rsidRPr="00EE0781">
        <w:rPr>
          <w:noProof/>
          <w:color w:val="000000" w:themeColor="text1"/>
          <w:szCs w:val="26"/>
        </w:rPr>
        <w:drawing>
          <wp:inline distT="0" distB="0" distL="0" distR="0" wp14:anchorId="7333365F" wp14:editId="0EB9CA75">
            <wp:extent cx="2689412" cy="167571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388" cy="1685665"/>
                    </a:xfrm>
                    <a:prstGeom prst="rect">
                      <a:avLst/>
                    </a:prstGeom>
                  </pic:spPr>
                </pic:pic>
              </a:graphicData>
            </a:graphic>
          </wp:inline>
        </w:drawing>
      </w:r>
    </w:p>
    <w:p w14:paraId="36BB1C22"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 Quan hệ giữa rắn và đại bàng sẽ dẫn đến hiện tượng khống chế sinh học.</w:t>
      </w:r>
    </w:p>
    <w:p w14:paraId="43330EC1"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(II) Chim sâu và cú mèo thuộc hai bậc dinh dưỡng khác nhau.</w:t>
      </w:r>
    </w:p>
    <w:p w14:paraId="18C9EA1E"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(III) Đại bàng tham gia vào 3 chuỗi thức ăn khác nhau.</w:t>
      </w:r>
    </w:p>
    <w:p w14:paraId="152738DF"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(IV) Nếu rắn bị loại bỏ hoàn toàn thì số lượng chuột có thể tăng.</w:t>
      </w:r>
    </w:p>
    <w:p w14:paraId="1CBD90CA"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(V) Có tối đa 3 loài sinh vật thuộc bậc dinh dưỡng cấp 3.</w:t>
      </w:r>
    </w:p>
    <w:p w14:paraId="2F685DB1"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4.</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3.</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2.</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1.</w:t>
      </w:r>
    </w:p>
    <w:p w14:paraId="51DF0DA4" w14:textId="77777777" w:rsidR="0054174A" w:rsidRPr="00EE0781" w:rsidRDefault="0054174A" w:rsidP="0054174A">
      <w:pPr>
        <w:jc w:val="both"/>
        <w:rPr>
          <w:color w:val="000000" w:themeColor="text1"/>
        </w:rPr>
      </w:pPr>
      <w:r w:rsidRPr="00C35D56">
        <w:rPr>
          <w:b/>
          <w:bCs/>
          <w:color w:val="CC00FF"/>
        </w:rPr>
        <w:t>Câu 31:</w:t>
      </w:r>
      <w:r w:rsidRPr="00EE0781">
        <w:rPr>
          <w:b/>
          <w:bCs/>
          <w:color w:val="000000" w:themeColor="text1"/>
        </w:rPr>
        <w:t xml:space="preserve"> </w:t>
      </w:r>
      <w:r w:rsidRPr="00EE0781">
        <w:rPr>
          <w:color w:val="000000" w:themeColor="text1"/>
          <w:szCs w:val="26"/>
          <w:lang w:val="pt-BR"/>
        </w:rPr>
        <w:t xml:space="preserve">Quan sát đường cong mô tả sự tăng trưởng của quần thể voi ở Công viên Quốc gia Kruger, Nam Phi trong hình </w:t>
      </w:r>
      <w:r w:rsidRPr="00EE0781">
        <w:rPr>
          <w:color w:val="000000" w:themeColor="text1"/>
          <w:szCs w:val="26"/>
        </w:rPr>
        <w:t>dưới đây:</w:t>
      </w:r>
    </w:p>
    <w:p w14:paraId="751B2B36" w14:textId="77777777" w:rsidR="0054174A" w:rsidRPr="00EE0781" w:rsidRDefault="0054174A" w:rsidP="0054174A">
      <w:pPr>
        <w:spacing w:line="300" w:lineRule="auto"/>
        <w:contextualSpacing/>
        <w:jc w:val="center"/>
        <w:rPr>
          <w:color w:val="000000" w:themeColor="text1"/>
          <w:szCs w:val="26"/>
          <w:lang w:val="pt-BR"/>
        </w:rPr>
      </w:pPr>
      <w:r w:rsidRPr="00EE0781">
        <w:rPr>
          <w:noProof/>
          <w:color w:val="000000" w:themeColor="text1"/>
          <w:szCs w:val="26"/>
        </w:rPr>
        <w:drawing>
          <wp:inline distT="0" distB="0" distL="0" distR="0" wp14:anchorId="0898AC5F" wp14:editId="64195F06">
            <wp:extent cx="2697480" cy="177465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720646" cy="1789898"/>
                    </a:xfrm>
                    <a:prstGeom prst="rect">
                      <a:avLst/>
                    </a:prstGeom>
                  </pic:spPr>
                </pic:pic>
              </a:graphicData>
            </a:graphic>
          </wp:inline>
        </w:drawing>
      </w:r>
    </w:p>
    <w:p w14:paraId="2E55A044" w14:textId="77777777" w:rsidR="0054174A" w:rsidRPr="00EE0781" w:rsidRDefault="0054174A" w:rsidP="0054174A">
      <w:pPr>
        <w:spacing w:line="300" w:lineRule="auto"/>
        <w:rPr>
          <w:color w:val="000000" w:themeColor="text1"/>
          <w:szCs w:val="26"/>
        </w:rPr>
      </w:pPr>
      <w:r w:rsidRPr="00EE0781">
        <w:rPr>
          <w:color w:val="000000" w:themeColor="text1"/>
          <w:szCs w:val="26"/>
        </w:rPr>
        <w:t>Trong số các phát biểu sau, có bao nhiêu phát biểu đúng?</w:t>
      </w:r>
    </w:p>
    <w:p w14:paraId="25F22F0A" w14:textId="77777777" w:rsidR="0054174A" w:rsidRPr="00EE0781" w:rsidRDefault="0054174A" w:rsidP="0054174A">
      <w:pPr>
        <w:spacing w:line="300" w:lineRule="auto"/>
        <w:rPr>
          <w:color w:val="000000" w:themeColor="text1"/>
          <w:szCs w:val="26"/>
        </w:rPr>
      </w:pPr>
      <w:r w:rsidRPr="00EE0781">
        <w:rPr>
          <w:color w:val="000000" w:themeColor="text1"/>
          <w:szCs w:val="26"/>
        </w:rPr>
        <w:t>(I) Quần thể voi ở Công viên Quốc gia Kruger, Nam Phi tăng trưởng theo tiềm năng sinh học trong khoảng thời gian gần 60 năm.</w:t>
      </w:r>
    </w:p>
    <w:p w14:paraId="57036068" w14:textId="77777777" w:rsidR="0054174A" w:rsidRPr="00EE0781" w:rsidRDefault="0054174A" w:rsidP="0054174A">
      <w:pPr>
        <w:spacing w:line="300" w:lineRule="auto"/>
        <w:rPr>
          <w:color w:val="000000" w:themeColor="text1"/>
          <w:szCs w:val="26"/>
        </w:rPr>
      </w:pPr>
      <w:r w:rsidRPr="00EE0781">
        <w:rPr>
          <w:color w:val="000000" w:themeColor="text1"/>
          <w:szCs w:val="26"/>
        </w:rPr>
        <w:t>(II) Tốc độ tăng trưởng của quần thể voi này vào năm 1940 cao hơn tốc độ tăng trưởng năm 1960.</w:t>
      </w:r>
    </w:p>
    <w:p w14:paraId="37966474" w14:textId="77777777" w:rsidR="0054174A" w:rsidRPr="00EE0781" w:rsidRDefault="0054174A" w:rsidP="0054174A">
      <w:pPr>
        <w:spacing w:line="300" w:lineRule="auto"/>
        <w:rPr>
          <w:color w:val="000000" w:themeColor="text1"/>
          <w:szCs w:val="26"/>
        </w:rPr>
      </w:pPr>
      <w:r w:rsidRPr="00EE0781">
        <w:rPr>
          <w:color w:val="000000" w:themeColor="text1"/>
          <w:szCs w:val="26"/>
        </w:rPr>
        <w:t>(III) Kiểu tăng trưởng trong hình có thể gặp ở quần thể thực vật ở vùng đất mới như trên hòn đảo sau khi núi lửa hoạt động.</w:t>
      </w:r>
    </w:p>
    <w:p w14:paraId="1F98747C" w14:textId="77777777" w:rsidR="0054174A" w:rsidRPr="00EE0781" w:rsidRDefault="0054174A" w:rsidP="0054174A">
      <w:pPr>
        <w:spacing w:line="300" w:lineRule="auto"/>
        <w:rPr>
          <w:color w:val="000000" w:themeColor="text1"/>
          <w:szCs w:val="26"/>
        </w:rPr>
      </w:pPr>
      <w:r w:rsidRPr="00EE0781">
        <w:rPr>
          <w:color w:val="000000" w:themeColor="text1"/>
          <w:szCs w:val="26"/>
        </w:rPr>
        <w:t>(IV) Kích thước của quần thể voi tăng trưởng theo đường cong hình chữ S.</w:t>
      </w:r>
    </w:p>
    <w:p w14:paraId="36B9715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1.</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4.</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2.</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3.</w:t>
      </w:r>
    </w:p>
    <w:p w14:paraId="033D1A14" w14:textId="77777777" w:rsidR="0054174A" w:rsidRPr="00EE0781" w:rsidRDefault="0054174A" w:rsidP="0054174A">
      <w:pPr>
        <w:jc w:val="both"/>
        <w:rPr>
          <w:color w:val="000000" w:themeColor="text1"/>
        </w:rPr>
      </w:pPr>
      <w:r w:rsidRPr="00C35D56">
        <w:rPr>
          <w:b/>
          <w:bCs/>
          <w:color w:val="CC00FF"/>
        </w:rPr>
        <w:lastRenderedPageBreak/>
        <w:t>Câu 32:</w:t>
      </w:r>
      <w:r w:rsidRPr="00EE0781">
        <w:rPr>
          <w:b/>
          <w:bCs/>
          <w:color w:val="000000" w:themeColor="text1"/>
        </w:rPr>
        <w:t xml:space="preserve"> </w:t>
      </w:r>
      <w:r w:rsidRPr="00EE0781">
        <w:rPr>
          <w:color w:val="000000" w:themeColor="text1"/>
          <w:szCs w:val="26"/>
          <w:lang w:val="pt-BR"/>
        </w:rPr>
        <w:t xml:space="preserve">Trong chuỗi thức ăn mở đầu bằng sinh vật tự dưỡng, sinh vật tiêu thụ bậc 1 thuộc bậc dinh dưỡng </w:t>
      </w:r>
    </w:p>
    <w:p w14:paraId="5A1E291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cấp 1.</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cấp 4.</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cấp 2.</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cấp 3.</w:t>
      </w:r>
    </w:p>
    <w:p w14:paraId="521B1732" w14:textId="77777777" w:rsidR="0054174A" w:rsidRPr="00EE0781" w:rsidRDefault="0054174A" w:rsidP="0054174A">
      <w:pPr>
        <w:jc w:val="both"/>
        <w:rPr>
          <w:color w:val="000000" w:themeColor="text1"/>
        </w:rPr>
      </w:pPr>
      <w:r w:rsidRPr="00C35D56">
        <w:rPr>
          <w:b/>
          <w:bCs/>
          <w:color w:val="CC00FF"/>
        </w:rPr>
        <w:t>Câu 33:</w:t>
      </w:r>
      <w:r w:rsidRPr="00EE0781">
        <w:rPr>
          <w:b/>
          <w:bCs/>
          <w:color w:val="000000" w:themeColor="text1"/>
        </w:rPr>
        <w:t xml:space="preserve"> </w:t>
      </w:r>
      <w:r w:rsidRPr="00EE0781">
        <w:rPr>
          <w:color w:val="000000" w:themeColor="text1"/>
          <w:szCs w:val="26"/>
        </w:rPr>
        <w:t>Khi nói về ổ sinh thái, phát biểu nào dưới đây đúng?</w:t>
      </w:r>
    </w:p>
    <w:p w14:paraId="7455C0B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Chim sâu và chim sẻ thường sinh sống ở tán lá của cùng một cây nên chúng có cùng ổ sinh thái, khác nơi ở.</w:t>
      </w:r>
    </w:p>
    <w:p w14:paraId="18CF075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Các loài cá do sống chung trong môi trường nước nên chúng luôn có ổ sinh thái về nhiệt độ giống nhau.</w:t>
      </w:r>
    </w:p>
    <w:p w14:paraId="595A87B9"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Những loài có nơi ở trùng nhau thì luôn có ổ sinh thái trùng nhau.</w:t>
      </w:r>
    </w:p>
    <w:p w14:paraId="0115B79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Giới hạn sinh thái của một nhân tố sinh thái là ổ sinh thái của loài về nhân tố sinh thái đó.</w:t>
      </w:r>
    </w:p>
    <w:p w14:paraId="393137EF" w14:textId="77777777" w:rsidR="0054174A" w:rsidRPr="00EE0781" w:rsidRDefault="0054174A" w:rsidP="0054174A">
      <w:pPr>
        <w:jc w:val="both"/>
        <w:rPr>
          <w:color w:val="000000" w:themeColor="text1"/>
        </w:rPr>
      </w:pPr>
      <w:r w:rsidRPr="00C35D56">
        <w:rPr>
          <w:b/>
          <w:bCs/>
          <w:color w:val="CC00FF"/>
        </w:rPr>
        <w:t>Câu 34:</w:t>
      </w:r>
      <w:r w:rsidRPr="00EE0781">
        <w:rPr>
          <w:b/>
          <w:bCs/>
          <w:color w:val="000000" w:themeColor="text1"/>
        </w:rPr>
        <w:t xml:space="preserve"> </w:t>
      </w:r>
      <w:r w:rsidRPr="00EE0781">
        <w:rPr>
          <w:color w:val="000000" w:themeColor="text1"/>
          <w:szCs w:val="26"/>
          <w:lang w:val="pt-BR"/>
        </w:rPr>
        <w:t xml:space="preserve">Theo quan niệm của Đacuyn, nguồn nguyên liệu chủ yếu của quá trình tiến hóa là </w:t>
      </w:r>
    </w:p>
    <w:p w14:paraId="303B8D04"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 xml:space="preserve">đột biến gen.                      </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 xml:space="preserve">biến dị tổ hợp.                   </w:t>
      </w:r>
    </w:p>
    <w:p w14:paraId="779D9270"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đột biến nhiễm sắc thể.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 xml:space="preserve">biến dị cá thể.                    </w:t>
      </w:r>
    </w:p>
    <w:p w14:paraId="7307D788" w14:textId="77777777" w:rsidR="0054174A" w:rsidRPr="00EE0781" w:rsidRDefault="0054174A" w:rsidP="0054174A">
      <w:pPr>
        <w:jc w:val="both"/>
        <w:rPr>
          <w:color w:val="000000" w:themeColor="text1"/>
        </w:rPr>
      </w:pPr>
      <w:r w:rsidRPr="00C35D56">
        <w:rPr>
          <w:b/>
          <w:bCs/>
          <w:color w:val="CC00FF"/>
        </w:rPr>
        <w:t>Câu 35:</w:t>
      </w:r>
      <w:r w:rsidRPr="00EE0781">
        <w:rPr>
          <w:b/>
          <w:bCs/>
          <w:color w:val="000000" w:themeColor="text1"/>
        </w:rPr>
        <w:t xml:space="preserve"> </w:t>
      </w:r>
      <w:r w:rsidRPr="00EE0781">
        <w:rPr>
          <w:color w:val="000000" w:themeColor="text1"/>
          <w:szCs w:val="26"/>
          <w:lang w:val="pt-BR"/>
        </w:rPr>
        <w:t>Ví dụ nào sau đây thể hiện quan hệ cạnh tranh giữa các loài trong quần xã sinh vật?</w:t>
      </w:r>
    </w:p>
    <w:p w14:paraId="0EE47E8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Giun đũa sống trong ruột lợn.</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Linh dương đực tranh giành con cái.</w:t>
      </w:r>
    </w:p>
    <w:p w14:paraId="6ED7FB0E"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Cú và chồn cùng bắt chuột làm thức ăn.</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Tảo giáp nở hoa gây độc cho tôm, cá.</w:t>
      </w:r>
    </w:p>
    <w:p w14:paraId="6EC73062" w14:textId="77777777" w:rsidR="0054174A" w:rsidRPr="00EE0781" w:rsidRDefault="0054174A" w:rsidP="0054174A">
      <w:pPr>
        <w:jc w:val="both"/>
        <w:rPr>
          <w:color w:val="000000" w:themeColor="text1"/>
        </w:rPr>
      </w:pPr>
      <w:r w:rsidRPr="00C35D56">
        <w:rPr>
          <w:b/>
          <w:bCs/>
          <w:color w:val="CC00FF"/>
        </w:rPr>
        <w:t>Câu 36:</w:t>
      </w:r>
      <w:r w:rsidRPr="00EE0781">
        <w:rPr>
          <w:b/>
          <w:bCs/>
          <w:color w:val="000000" w:themeColor="text1"/>
        </w:rPr>
        <w:t xml:space="preserve"> </w:t>
      </w:r>
      <w:r w:rsidRPr="00EE0781">
        <w:rPr>
          <w:color w:val="000000" w:themeColor="text1"/>
          <w:szCs w:val="26"/>
          <w:lang w:val="pt-BR"/>
        </w:rPr>
        <w:t>Tỷ lệ % các axit amin sai khác nhau ở chuỗi pôlipeptit anpha trong phân tử Hêmôglôbin của 5 loài được thể hiện ở bảng sau:</w:t>
      </w:r>
    </w:p>
    <w:p w14:paraId="6A9819CF" w14:textId="77777777" w:rsidR="0054174A" w:rsidRPr="00EE0781" w:rsidRDefault="0054174A" w:rsidP="0054174A">
      <w:pPr>
        <w:spacing w:line="300" w:lineRule="auto"/>
        <w:ind w:left="720"/>
        <w:jc w:val="center"/>
        <w:rPr>
          <w:color w:val="000000" w:themeColor="text1"/>
          <w:szCs w:val="26"/>
          <w:lang w:val="pt-BR"/>
        </w:rPr>
      </w:pPr>
      <w:r w:rsidRPr="00EE0781">
        <w:rPr>
          <w:noProof/>
          <w:color w:val="000000" w:themeColor="text1"/>
          <w:szCs w:val="26"/>
        </w:rPr>
        <w:drawing>
          <wp:inline distT="0" distB="0" distL="0" distR="0" wp14:anchorId="3C5F50F5" wp14:editId="2FB1906F">
            <wp:extent cx="3594100" cy="1157485"/>
            <wp:effectExtent l="0" t="0" r="6350" b="0"/>
            <wp:docPr id="32"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FF72279C-72D4-4581-AAFA-C4EF85A12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FF72279C-72D4-4581-AAFA-C4EF85A126F7}"/>
                        </a:ext>
                      </a:extLst>
                    </pic:cNvPr>
                    <pic:cNvPicPr>
                      <a:picLocks noChangeAspect="1"/>
                    </pic:cNvPicPr>
                  </pic:nvPicPr>
                  <pic:blipFill>
                    <a:blip r:embed="rId14"/>
                    <a:stretch>
                      <a:fillRect/>
                    </a:stretch>
                  </pic:blipFill>
                  <pic:spPr>
                    <a:xfrm>
                      <a:off x="0" y="0"/>
                      <a:ext cx="3672498" cy="1182733"/>
                    </a:xfrm>
                    <a:prstGeom prst="rect">
                      <a:avLst/>
                    </a:prstGeom>
                  </pic:spPr>
                </pic:pic>
              </a:graphicData>
            </a:graphic>
          </wp:inline>
        </w:drawing>
      </w:r>
    </w:p>
    <w:p w14:paraId="6822FDED" w14:textId="77777777" w:rsidR="0054174A" w:rsidRPr="00EE0781" w:rsidRDefault="0054174A" w:rsidP="0054174A">
      <w:pPr>
        <w:spacing w:line="300" w:lineRule="auto"/>
        <w:contextualSpacing/>
        <w:rPr>
          <w:color w:val="000000" w:themeColor="text1"/>
          <w:szCs w:val="26"/>
          <w:lang w:val="pt-BR"/>
        </w:rPr>
      </w:pPr>
      <w:r w:rsidRPr="00EE0781">
        <w:rPr>
          <w:color w:val="000000" w:themeColor="text1"/>
          <w:szCs w:val="26"/>
          <w:lang w:val="pt-BR"/>
        </w:rPr>
        <w:t xml:space="preserve">Từ thông tin ở bảng trên cho thấy mối quan hệ họ hàng giữa các loài theo trật tự đúng là </w:t>
      </w:r>
    </w:p>
    <w:p w14:paraId="2174643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người - chó - kì nhông - cá chép - cá mập.</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người - chó - cá chép - kì nhông - cá mập.</w:t>
      </w:r>
    </w:p>
    <w:p w14:paraId="0936244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người - chó - kì nhông - cá mập - cá chép.</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người - chó - cá mập - cá chép - kì nhông.</w:t>
      </w:r>
    </w:p>
    <w:p w14:paraId="7D1B2A8F" w14:textId="77777777" w:rsidR="0054174A" w:rsidRPr="00EE0781" w:rsidRDefault="0054174A" w:rsidP="0054174A">
      <w:pPr>
        <w:jc w:val="both"/>
        <w:rPr>
          <w:color w:val="000000" w:themeColor="text1"/>
        </w:rPr>
      </w:pPr>
      <w:r w:rsidRPr="00C35D56">
        <w:rPr>
          <w:b/>
          <w:bCs/>
          <w:color w:val="CC00FF"/>
        </w:rPr>
        <w:t>Câu 37:</w:t>
      </w:r>
      <w:r w:rsidRPr="00EE0781">
        <w:rPr>
          <w:b/>
          <w:bCs/>
          <w:color w:val="000000" w:themeColor="text1"/>
        </w:rPr>
        <w:t xml:space="preserve"> </w:t>
      </w:r>
      <w:r w:rsidRPr="00EE0781">
        <w:rPr>
          <w:color w:val="000000" w:themeColor="text1"/>
          <w:szCs w:val="26"/>
        </w:rPr>
        <w:t>Trong lịch sử phát triển của sinh giới qua các đại địa chất, ở đại nào cây có mạch và động vật lên cạn?</w:t>
      </w:r>
    </w:p>
    <w:p w14:paraId="163C9D9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rPr>
        <w:t>Đại Trung sinh.</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rPr>
        <w:t>Đại Cổ sinh.</w:t>
      </w: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rPr>
        <w:t>Đại Nguyên sinh.</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rPr>
        <w:t>Đại Tân sinh.</w:t>
      </w:r>
    </w:p>
    <w:p w14:paraId="2E75B9FD" w14:textId="77777777" w:rsidR="0054174A" w:rsidRPr="00EE0781" w:rsidRDefault="0054174A" w:rsidP="0054174A">
      <w:pPr>
        <w:jc w:val="both"/>
        <w:rPr>
          <w:color w:val="000000" w:themeColor="text1"/>
        </w:rPr>
      </w:pPr>
      <w:r w:rsidRPr="00C35D56">
        <w:rPr>
          <w:b/>
          <w:bCs/>
          <w:color w:val="CC00FF"/>
        </w:rPr>
        <w:t>Câu 38:</w:t>
      </w:r>
      <w:r w:rsidRPr="00EE0781">
        <w:rPr>
          <w:b/>
          <w:bCs/>
          <w:color w:val="000000" w:themeColor="text1"/>
        </w:rPr>
        <w:t xml:space="preserve"> </w:t>
      </w:r>
      <w:r w:rsidRPr="00EE0781">
        <w:rPr>
          <w:color w:val="000000" w:themeColor="text1"/>
          <w:szCs w:val="26"/>
          <w:lang w:val="pt-BR"/>
        </w:rPr>
        <w:t>Khi nói về thành phần cấu trúc của hệ sinh thái, kết luận nào sau đây đúng?</w:t>
      </w:r>
    </w:p>
    <w:p w14:paraId="756CF17A"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Tất cả các loài động vật không xương sống được xếp vào nhóm sinh vật phân giải.</w:t>
      </w:r>
    </w:p>
    <w:p w14:paraId="6F78DBF7"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Sinh vật tiêu thụ chỉ bao gồm các động vật ăn động vật.</w:t>
      </w:r>
    </w:p>
    <w:p w14:paraId="0A9B7C4F"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Xác chết của sinh vật được xếp vào thành phần hữu sinh của hệ sinh thái.</w:t>
      </w:r>
    </w:p>
    <w:p w14:paraId="09FC93A2"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Sinh vật sản xuất gồm thực vật là chủ yếu và một số vi sinh vật tự dưỡng.</w:t>
      </w:r>
    </w:p>
    <w:p w14:paraId="39B8526B" w14:textId="77777777" w:rsidR="0054174A" w:rsidRPr="00EE0781" w:rsidRDefault="0054174A" w:rsidP="0054174A">
      <w:pPr>
        <w:jc w:val="both"/>
        <w:rPr>
          <w:color w:val="000000" w:themeColor="text1"/>
        </w:rPr>
      </w:pPr>
      <w:r w:rsidRPr="00C35D56">
        <w:rPr>
          <w:b/>
          <w:bCs/>
          <w:color w:val="CC00FF"/>
        </w:rPr>
        <w:t>Câu 39:</w:t>
      </w:r>
      <w:r w:rsidRPr="00EE0781">
        <w:rPr>
          <w:b/>
          <w:bCs/>
          <w:color w:val="000000" w:themeColor="text1"/>
        </w:rPr>
        <w:t xml:space="preserve"> </w:t>
      </w:r>
      <w:r w:rsidRPr="00EE0781">
        <w:rPr>
          <w:color w:val="000000" w:themeColor="text1"/>
          <w:szCs w:val="26"/>
          <w:lang w:val="pt-BR"/>
        </w:rPr>
        <w:t xml:space="preserve">Trong phương thức hình thành loài bằng con đường địa lí (hình thành loài khác khu vực địa lí), nhân tố trực tiếp gây ra sự phân hoá vốn gen của quần thể gốc là </w:t>
      </w:r>
    </w:p>
    <w:p w14:paraId="6F3E9EEC"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bCs/>
          <w:color w:val="000000" w:themeColor="text1"/>
          <w:szCs w:val="26"/>
          <w:lang w:val="pt-BR"/>
        </w:rPr>
        <w:t xml:space="preserve">cách li địa lí.                       </w:t>
      </w:r>
      <w:r w:rsidRPr="00EE0781">
        <w:rPr>
          <w:color w:val="000000" w:themeColor="text1"/>
        </w:rPr>
        <w:tab/>
      </w:r>
      <w:r w:rsidRPr="00C35D56">
        <w:rPr>
          <w:b/>
          <w:bCs/>
          <w:color w:val="0000FF"/>
        </w:rPr>
        <w:t>B.</w:t>
      </w:r>
      <w:r w:rsidRPr="00EE0781">
        <w:rPr>
          <w:b/>
          <w:bCs/>
          <w:color w:val="000000" w:themeColor="text1"/>
        </w:rPr>
        <w:t xml:space="preserve"> </w:t>
      </w:r>
      <w:r w:rsidRPr="00EE0781">
        <w:rPr>
          <w:bCs/>
          <w:color w:val="000000" w:themeColor="text1"/>
          <w:szCs w:val="26"/>
          <w:lang w:val="pt-BR"/>
        </w:rPr>
        <w:t xml:space="preserve">tập quán hoạt động.            </w:t>
      </w:r>
    </w:p>
    <w:p w14:paraId="5063AB96"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C.</w:t>
      </w:r>
      <w:r w:rsidRPr="00EE0781">
        <w:rPr>
          <w:b/>
          <w:bCs/>
          <w:color w:val="000000" w:themeColor="text1"/>
        </w:rPr>
        <w:t xml:space="preserve"> </w:t>
      </w:r>
      <w:r w:rsidRPr="00EE0781">
        <w:rPr>
          <w:bCs/>
          <w:color w:val="000000" w:themeColor="text1"/>
          <w:szCs w:val="26"/>
          <w:lang w:val="pt-BR"/>
        </w:rPr>
        <w:t xml:space="preserve">chọn lọc tự nhiên.               </w:t>
      </w:r>
      <w:r w:rsidRPr="00EE0781">
        <w:rPr>
          <w:color w:val="000000" w:themeColor="text1"/>
        </w:rPr>
        <w:tab/>
      </w:r>
      <w:r w:rsidRPr="00C35D56">
        <w:rPr>
          <w:b/>
          <w:bCs/>
          <w:color w:val="0000FF"/>
        </w:rPr>
        <w:t>D.</w:t>
      </w:r>
      <w:r w:rsidRPr="00EE0781">
        <w:rPr>
          <w:b/>
          <w:bCs/>
          <w:color w:val="000000" w:themeColor="text1"/>
        </w:rPr>
        <w:t xml:space="preserve"> </w:t>
      </w:r>
      <w:r w:rsidRPr="00EE0781">
        <w:rPr>
          <w:bCs/>
          <w:color w:val="000000" w:themeColor="text1"/>
          <w:szCs w:val="26"/>
          <w:lang w:val="pt-BR"/>
        </w:rPr>
        <w:t xml:space="preserve">cách li sinh thái.                 </w:t>
      </w:r>
    </w:p>
    <w:p w14:paraId="1ABA6A0B" w14:textId="77777777" w:rsidR="0054174A" w:rsidRPr="00EE0781" w:rsidRDefault="0054174A" w:rsidP="0054174A">
      <w:pPr>
        <w:jc w:val="both"/>
        <w:rPr>
          <w:color w:val="000000" w:themeColor="text1"/>
        </w:rPr>
      </w:pPr>
      <w:r w:rsidRPr="00C35D56">
        <w:rPr>
          <w:b/>
          <w:bCs/>
          <w:color w:val="CC00FF"/>
        </w:rPr>
        <w:t>Câu 40:</w:t>
      </w:r>
      <w:r w:rsidRPr="00EE0781">
        <w:rPr>
          <w:b/>
          <w:bCs/>
          <w:color w:val="000000" w:themeColor="text1"/>
        </w:rPr>
        <w:t xml:space="preserve"> </w:t>
      </w:r>
      <w:r w:rsidRPr="00EE0781">
        <w:rPr>
          <w:color w:val="000000" w:themeColor="text1"/>
          <w:szCs w:val="26"/>
          <w:lang w:val="pt-BR"/>
        </w:rPr>
        <w:t>Khi nói về sự phân bố cá thể của quần thể, ví dụ nào sau đây thể hiện sự phân bố cá thể ngẫu nhiên?</w:t>
      </w:r>
    </w:p>
    <w:p w14:paraId="7C82E595" w14:textId="77777777" w:rsidR="0054174A" w:rsidRPr="00EE0781" w:rsidRDefault="0054174A" w:rsidP="0054174A">
      <w:pPr>
        <w:tabs>
          <w:tab w:val="left" w:pos="284"/>
          <w:tab w:val="left" w:pos="2693"/>
          <w:tab w:val="left" w:pos="5103"/>
          <w:tab w:val="left" w:pos="7569"/>
        </w:tabs>
        <w:jc w:val="both"/>
        <w:rPr>
          <w:color w:val="000000" w:themeColor="text1"/>
        </w:rPr>
      </w:pPr>
      <w:r w:rsidRPr="00EE0781">
        <w:rPr>
          <w:color w:val="000000" w:themeColor="text1"/>
        </w:rPr>
        <w:tab/>
      </w:r>
      <w:r w:rsidRPr="00C35D56">
        <w:rPr>
          <w:b/>
          <w:bCs/>
          <w:color w:val="0000FF"/>
        </w:rPr>
        <w:t>A.</w:t>
      </w:r>
      <w:r w:rsidRPr="00EE0781">
        <w:rPr>
          <w:b/>
          <w:bCs/>
          <w:color w:val="000000" w:themeColor="text1"/>
        </w:rPr>
        <w:t xml:space="preserve"> </w:t>
      </w:r>
      <w:r w:rsidRPr="00EE0781">
        <w:rPr>
          <w:color w:val="000000" w:themeColor="text1"/>
          <w:szCs w:val="26"/>
          <w:lang w:val="pt-BR"/>
        </w:rPr>
        <w:t>Đàn trâu rừng kiếm ăn ở bãi cỏ.</w:t>
      </w:r>
      <w:r w:rsidRPr="00EE0781">
        <w:rPr>
          <w:color w:val="000000" w:themeColor="text1"/>
        </w:rPr>
        <w:tab/>
      </w:r>
      <w:r w:rsidRPr="00C35D56">
        <w:rPr>
          <w:b/>
          <w:bCs/>
          <w:color w:val="0000FF"/>
        </w:rPr>
        <w:t>B.</w:t>
      </w:r>
      <w:r w:rsidRPr="00EE0781">
        <w:rPr>
          <w:b/>
          <w:bCs/>
          <w:color w:val="000000" w:themeColor="text1"/>
        </w:rPr>
        <w:t xml:space="preserve"> </w:t>
      </w:r>
      <w:r w:rsidRPr="00EE0781">
        <w:rPr>
          <w:color w:val="000000" w:themeColor="text1"/>
          <w:szCs w:val="26"/>
          <w:lang w:val="pt-BR"/>
        </w:rPr>
        <w:t>Các loài sâu sống trên tán lá cây.</w:t>
      </w:r>
    </w:p>
    <w:p w14:paraId="44AE912C"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pPr>
      <w:r w:rsidRPr="00EE0781">
        <w:rPr>
          <w:color w:val="000000" w:themeColor="text1"/>
        </w:rPr>
        <w:tab/>
      </w:r>
      <w:r w:rsidRPr="00C35D56">
        <w:rPr>
          <w:b/>
          <w:bCs/>
          <w:color w:val="0000FF"/>
        </w:rPr>
        <w:t>C.</w:t>
      </w:r>
      <w:r w:rsidRPr="00EE0781">
        <w:rPr>
          <w:b/>
          <w:bCs/>
          <w:color w:val="000000" w:themeColor="text1"/>
        </w:rPr>
        <w:t xml:space="preserve"> </w:t>
      </w:r>
      <w:r w:rsidRPr="00EE0781">
        <w:rPr>
          <w:color w:val="000000" w:themeColor="text1"/>
          <w:szCs w:val="26"/>
          <w:lang w:val="pt-BR"/>
        </w:rPr>
        <w:t xml:space="preserve">Cỏ lào mọc ở ven rừng.              </w:t>
      </w:r>
      <w:r w:rsidRPr="00EE0781">
        <w:rPr>
          <w:color w:val="000000" w:themeColor="text1"/>
        </w:rPr>
        <w:tab/>
      </w:r>
      <w:r w:rsidRPr="00C35D56">
        <w:rPr>
          <w:b/>
          <w:bCs/>
          <w:color w:val="0000FF"/>
        </w:rPr>
        <w:t>D.</w:t>
      </w:r>
      <w:r w:rsidRPr="00EE0781">
        <w:rPr>
          <w:b/>
          <w:bCs/>
          <w:color w:val="000000" w:themeColor="text1"/>
        </w:rPr>
        <w:t xml:space="preserve"> </w:t>
      </w:r>
      <w:r w:rsidRPr="00EE0781">
        <w:rPr>
          <w:color w:val="000000" w:themeColor="text1"/>
          <w:szCs w:val="26"/>
          <w:lang w:val="pt-BR"/>
        </w:rPr>
        <w:t>Cây thông mọc trong rừng thông.</w:t>
      </w:r>
    </w:p>
    <w:p w14:paraId="78040B30"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sectPr w:rsidR="0054174A" w:rsidRPr="00EE0781" w:rsidSect="001739C6">
          <w:headerReference w:type="default" r:id="rId15"/>
          <w:footerReference w:type="default" r:id="rId16"/>
          <w:type w:val="continuous"/>
          <w:pgSz w:w="11906" w:h="16840" w:code="9"/>
          <w:pgMar w:top="436" w:right="851" w:bottom="567" w:left="1134" w:header="360" w:footer="117" w:gutter="0"/>
          <w:pgNumType w:start="1"/>
          <w:cols w:space="720"/>
        </w:sectPr>
      </w:pPr>
    </w:p>
    <w:p w14:paraId="4E2E3835"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pPr>
    </w:p>
    <w:p w14:paraId="5E2F2830" w14:textId="77777777" w:rsidR="0054174A" w:rsidRPr="00EE0781" w:rsidRDefault="0054174A" w:rsidP="0054174A">
      <w:pPr>
        <w:jc w:val="center"/>
        <w:rPr>
          <w:color w:val="000000" w:themeColor="text1"/>
        </w:rPr>
      </w:pPr>
      <w:r w:rsidRPr="00EE0781">
        <w:rPr>
          <w:color w:val="000000" w:themeColor="text1"/>
        </w:rPr>
        <w:t>----------HẾT----------</w:t>
      </w:r>
    </w:p>
    <w:p w14:paraId="52259898" w14:textId="2377493C" w:rsidR="0054174A" w:rsidRPr="0054174A" w:rsidRDefault="0054174A" w:rsidP="0054174A">
      <w:pPr>
        <w:tabs>
          <w:tab w:val="left" w:pos="284"/>
          <w:tab w:val="left" w:pos="2693"/>
          <w:tab w:val="left" w:pos="5103"/>
          <w:tab w:val="left" w:pos="7569"/>
        </w:tabs>
        <w:jc w:val="center"/>
        <w:rPr>
          <w:b/>
          <w:color w:val="CC00FF"/>
          <w:szCs w:val="26"/>
          <w:lang w:val="pt-BR"/>
        </w:rPr>
      </w:pPr>
      <w:r w:rsidRPr="0054174A">
        <w:rPr>
          <w:b/>
          <w:color w:val="CC00FF"/>
          <w:szCs w:val="26"/>
          <w:lang w:val="pt-BR"/>
        </w:rPr>
        <w:t>ĐÁP ÁN</w:t>
      </w:r>
    </w:p>
    <w:tbl>
      <w:tblPr>
        <w:tblStyle w:val="TableGrid"/>
        <w:tblW w:w="0" w:type="auto"/>
        <w:tblLook w:val="04A0" w:firstRow="1" w:lastRow="0" w:firstColumn="1" w:lastColumn="0" w:noHBand="0" w:noVBand="1"/>
      </w:tblPr>
      <w:tblGrid>
        <w:gridCol w:w="633"/>
        <w:gridCol w:w="633"/>
        <w:gridCol w:w="633"/>
        <w:gridCol w:w="633"/>
        <w:gridCol w:w="633"/>
        <w:gridCol w:w="633"/>
        <w:gridCol w:w="633"/>
        <w:gridCol w:w="634"/>
        <w:gridCol w:w="634"/>
        <w:gridCol w:w="634"/>
        <w:gridCol w:w="634"/>
        <w:gridCol w:w="634"/>
        <w:gridCol w:w="634"/>
        <w:gridCol w:w="634"/>
        <w:gridCol w:w="634"/>
        <w:gridCol w:w="634"/>
      </w:tblGrid>
      <w:tr w:rsidR="0054174A" w:rsidRPr="0054174A" w14:paraId="256AF119" w14:textId="77777777" w:rsidTr="0054174A">
        <w:tc>
          <w:tcPr>
            <w:tcW w:w="633" w:type="dxa"/>
            <w:shd w:val="clear" w:color="auto" w:fill="00B050"/>
            <w:vAlign w:val="center"/>
          </w:tcPr>
          <w:p w14:paraId="5126ACA3" w14:textId="68D5F2C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w:t>
            </w:r>
          </w:p>
        </w:tc>
        <w:tc>
          <w:tcPr>
            <w:tcW w:w="633" w:type="dxa"/>
            <w:vAlign w:val="center"/>
          </w:tcPr>
          <w:p w14:paraId="53B9C78C" w14:textId="72CF30C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3" w:type="dxa"/>
            <w:shd w:val="clear" w:color="auto" w:fill="00B050"/>
            <w:vAlign w:val="center"/>
          </w:tcPr>
          <w:p w14:paraId="19293A00" w14:textId="607F4F8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6</w:t>
            </w:r>
          </w:p>
        </w:tc>
        <w:tc>
          <w:tcPr>
            <w:tcW w:w="633" w:type="dxa"/>
            <w:vAlign w:val="center"/>
          </w:tcPr>
          <w:p w14:paraId="5DA2DA4E" w14:textId="0F1C085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3" w:type="dxa"/>
            <w:shd w:val="clear" w:color="auto" w:fill="00B050"/>
            <w:vAlign w:val="center"/>
          </w:tcPr>
          <w:p w14:paraId="4B9DC70A" w14:textId="7B01E41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11</w:t>
            </w:r>
          </w:p>
        </w:tc>
        <w:tc>
          <w:tcPr>
            <w:tcW w:w="633" w:type="dxa"/>
            <w:vAlign w:val="center"/>
          </w:tcPr>
          <w:p w14:paraId="7EE9A944" w14:textId="12977E8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3" w:type="dxa"/>
            <w:shd w:val="clear" w:color="auto" w:fill="00B050"/>
            <w:vAlign w:val="center"/>
          </w:tcPr>
          <w:p w14:paraId="650F7F5A" w14:textId="72A9BC3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16</w:t>
            </w:r>
          </w:p>
        </w:tc>
        <w:tc>
          <w:tcPr>
            <w:tcW w:w="634" w:type="dxa"/>
            <w:vAlign w:val="center"/>
          </w:tcPr>
          <w:p w14:paraId="1E957E08" w14:textId="74A60C8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6810C6AE" w14:textId="6B16CF88"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21</w:t>
            </w:r>
          </w:p>
        </w:tc>
        <w:tc>
          <w:tcPr>
            <w:tcW w:w="634" w:type="dxa"/>
            <w:vAlign w:val="center"/>
          </w:tcPr>
          <w:p w14:paraId="66A2EFE1" w14:textId="652485C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13D96F72" w14:textId="33ACB0F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26</w:t>
            </w:r>
          </w:p>
        </w:tc>
        <w:tc>
          <w:tcPr>
            <w:tcW w:w="634" w:type="dxa"/>
            <w:vAlign w:val="center"/>
          </w:tcPr>
          <w:p w14:paraId="179520B0" w14:textId="030CBF7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4F13C339" w14:textId="3A0AF3E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31</w:t>
            </w:r>
          </w:p>
        </w:tc>
        <w:tc>
          <w:tcPr>
            <w:tcW w:w="634" w:type="dxa"/>
            <w:vAlign w:val="center"/>
          </w:tcPr>
          <w:p w14:paraId="44353FE4" w14:textId="513B14D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49E0F408" w14:textId="396526A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36</w:t>
            </w:r>
          </w:p>
        </w:tc>
        <w:tc>
          <w:tcPr>
            <w:tcW w:w="634" w:type="dxa"/>
            <w:vAlign w:val="center"/>
          </w:tcPr>
          <w:p w14:paraId="55FEA774" w14:textId="7887FEF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r>
      <w:tr w:rsidR="0054174A" w:rsidRPr="0054174A" w14:paraId="5F79238B" w14:textId="77777777" w:rsidTr="0054174A">
        <w:tc>
          <w:tcPr>
            <w:tcW w:w="633" w:type="dxa"/>
            <w:shd w:val="clear" w:color="auto" w:fill="00B050"/>
            <w:vAlign w:val="center"/>
          </w:tcPr>
          <w:p w14:paraId="12B00B66" w14:textId="118E370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w:t>
            </w:r>
          </w:p>
        </w:tc>
        <w:tc>
          <w:tcPr>
            <w:tcW w:w="633" w:type="dxa"/>
            <w:vAlign w:val="center"/>
          </w:tcPr>
          <w:p w14:paraId="06B20E31" w14:textId="17E0E19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3" w:type="dxa"/>
            <w:shd w:val="clear" w:color="auto" w:fill="00B050"/>
            <w:vAlign w:val="center"/>
          </w:tcPr>
          <w:p w14:paraId="77D721DF" w14:textId="417931A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7</w:t>
            </w:r>
          </w:p>
        </w:tc>
        <w:tc>
          <w:tcPr>
            <w:tcW w:w="633" w:type="dxa"/>
            <w:vAlign w:val="center"/>
          </w:tcPr>
          <w:p w14:paraId="133B716F" w14:textId="617275A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3" w:type="dxa"/>
            <w:shd w:val="clear" w:color="auto" w:fill="00B050"/>
            <w:vAlign w:val="center"/>
          </w:tcPr>
          <w:p w14:paraId="6A7B67E5" w14:textId="58DCC6F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12</w:t>
            </w:r>
          </w:p>
        </w:tc>
        <w:tc>
          <w:tcPr>
            <w:tcW w:w="633" w:type="dxa"/>
            <w:vAlign w:val="center"/>
          </w:tcPr>
          <w:p w14:paraId="1B4D9B5A" w14:textId="28CAFDF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3" w:type="dxa"/>
            <w:shd w:val="clear" w:color="auto" w:fill="00B050"/>
            <w:vAlign w:val="center"/>
          </w:tcPr>
          <w:p w14:paraId="0B4D9966" w14:textId="213B77C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17</w:t>
            </w:r>
          </w:p>
        </w:tc>
        <w:tc>
          <w:tcPr>
            <w:tcW w:w="634" w:type="dxa"/>
            <w:vAlign w:val="center"/>
          </w:tcPr>
          <w:p w14:paraId="3B029F65" w14:textId="016ED3F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6EA9A826" w14:textId="452CD00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22</w:t>
            </w:r>
          </w:p>
        </w:tc>
        <w:tc>
          <w:tcPr>
            <w:tcW w:w="634" w:type="dxa"/>
            <w:vAlign w:val="center"/>
          </w:tcPr>
          <w:p w14:paraId="7DA4BE6D" w14:textId="633560E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342A48EB" w14:textId="1B199DEF"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27</w:t>
            </w:r>
          </w:p>
        </w:tc>
        <w:tc>
          <w:tcPr>
            <w:tcW w:w="634" w:type="dxa"/>
            <w:vAlign w:val="center"/>
          </w:tcPr>
          <w:p w14:paraId="553C39CF" w14:textId="40CC96A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02829D42" w14:textId="629A8F7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32</w:t>
            </w:r>
          </w:p>
        </w:tc>
        <w:tc>
          <w:tcPr>
            <w:tcW w:w="634" w:type="dxa"/>
            <w:vAlign w:val="center"/>
          </w:tcPr>
          <w:p w14:paraId="67D7A565" w14:textId="5E7E6D2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56F10B47" w14:textId="144C91E9"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37</w:t>
            </w:r>
          </w:p>
        </w:tc>
        <w:tc>
          <w:tcPr>
            <w:tcW w:w="634" w:type="dxa"/>
            <w:vAlign w:val="center"/>
          </w:tcPr>
          <w:p w14:paraId="784A8FBC" w14:textId="5886653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r>
      <w:tr w:rsidR="0054174A" w:rsidRPr="0054174A" w14:paraId="2B9D812B" w14:textId="77777777" w:rsidTr="0054174A">
        <w:tc>
          <w:tcPr>
            <w:tcW w:w="633" w:type="dxa"/>
            <w:shd w:val="clear" w:color="auto" w:fill="00B050"/>
            <w:vAlign w:val="center"/>
          </w:tcPr>
          <w:p w14:paraId="08FD0EE4" w14:textId="54712217"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3</w:t>
            </w:r>
          </w:p>
        </w:tc>
        <w:tc>
          <w:tcPr>
            <w:tcW w:w="633" w:type="dxa"/>
            <w:vAlign w:val="center"/>
          </w:tcPr>
          <w:p w14:paraId="6F31083B" w14:textId="1335B389"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D</w:t>
            </w:r>
          </w:p>
        </w:tc>
        <w:tc>
          <w:tcPr>
            <w:tcW w:w="633" w:type="dxa"/>
            <w:shd w:val="clear" w:color="auto" w:fill="00B050"/>
            <w:vAlign w:val="center"/>
          </w:tcPr>
          <w:p w14:paraId="4715C39B" w14:textId="7F19A63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8</w:t>
            </w:r>
          </w:p>
        </w:tc>
        <w:tc>
          <w:tcPr>
            <w:tcW w:w="633" w:type="dxa"/>
            <w:vAlign w:val="center"/>
          </w:tcPr>
          <w:p w14:paraId="28FDFB09" w14:textId="160B996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32944710" w14:textId="0E7D40E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13</w:t>
            </w:r>
          </w:p>
        </w:tc>
        <w:tc>
          <w:tcPr>
            <w:tcW w:w="633" w:type="dxa"/>
            <w:vAlign w:val="center"/>
          </w:tcPr>
          <w:p w14:paraId="7D76EC87" w14:textId="762F876D"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565CEE54" w14:textId="13C5F62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18</w:t>
            </w:r>
          </w:p>
        </w:tc>
        <w:tc>
          <w:tcPr>
            <w:tcW w:w="634" w:type="dxa"/>
            <w:vAlign w:val="center"/>
          </w:tcPr>
          <w:p w14:paraId="462FECF3" w14:textId="2C803C9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37A1F75A" w14:textId="11D2646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23</w:t>
            </w:r>
          </w:p>
        </w:tc>
        <w:tc>
          <w:tcPr>
            <w:tcW w:w="634" w:type="dxa"/>
            <w:vAlign w:val="center"/>
          </w:tcPr>
          <w:p w14:paraId="5B9AFFB3" w14:textId="4F62233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64506538" w14:textId="03BCFB7C"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28</w:t>
            </w:r>
          </w:p>
        </w:tc>
        <w:tc>
          <w:tcPr>
            <w:tcW w:w="634" w:type="dxa"/>
            <w:vAlign w:val="center"/>
          </w:tcPr>
          <w:p w14:paraId="7B480476" w14:textId="040883F7"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14E00B05" w14:textId="332EF98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33</w:t>
            </w:r>
          </w:p>
        </w:tc>
        <w:tc>
          <w:tcPr>
            <w:tcW w:w="634" w:type="dxa"/>
            <w:vAlign w:val="center"/>
          </w:tcPr>
          <w:p w14:paraId="721384DF" w14:textId="2C27103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71DD58D8" w14:textId="36E508E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38</w:t>
            </w:r>
          </w:p>
        </w:tc>
        <w:tc>
          <w:tcPr>
            <w:tcW w:w="634" w:type="dxa"/>
            <w:vAlign w:val="center"/>
          </w:tcPr>
          <w:p w14:paraId="53A63DCB" w14:textId="0B945D2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r>
      <w:tr w:rsidR="0054174A" w:rsidRPr="0054174A" w14:paraId="4BAF181F" w14:textId="77777777" w:rsidTr="0054174A">
        <w:tc>
          <w:tcPr>
            <w:tcW w:w="633" w:type="dxa"/>
            <w:shd w:val="clear" w:color="auto" w:fill="00B050"/>
            <w:vAlign w:val="center"/>
          </w:tcPr>
          <w:p w14:paraId="4B86FD13" w14:textId="173D4BA2"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4</w:t>
            </w:r>
          </w:p>
        </w:tc>
        <w:tc>
          <w:tcPr>
            <w:tcW w:w="633" w:type="dxa"/>
            <w:vAlign w:val="center"/>
          </w:tcPr>
          <w:p w14:paraId="14A7AA95" w14:textId="258B4EAF"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A</w:t>
            </w:r>
          </w:p>
        </w:tc>
        <w:tc>
          <w:tcPr>
            <w:tcW w:w="633" w:type="dxa"/>
            <w:shd w:val="clear" w:color="auto" w:fill="00B050"/>
            <w:vAlign w:val="center"/>
          </w:tcPr>
          <w:p w14:paraId="7F47C016" w14:textId="5608C81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9</w:t>
            </w:r>
          </w:p>
        </w:tc>
        <w:tc>
          <w:tcPr>
            <w:tcW w:w="633" w:type="dxa"/>
            <w:vAlign w:val="center"/>
          </w:tcPr>
          <w:p w14:paraId="7EA10167" w14:textId="29F081E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01BFBE8A" w14:textId="186B529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14</w:t>
            </w:r>
          </w:p>
        </w:tc>
        <w:tc>
          <w:tcPr>
            <w:tcW w:w="633" w:type="dxa"/>
            <w:vAlign w:val="center"/>
          </w:tcPr>
          <w:p w14:paraId="33FD59D3" w14:textId="684B42CA"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196BB525" w14:textId="4EA026D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19</w:t>
            </w:r>
          </w:p>
        </w:tc>
        <w:tc>
          <w:tcPr>
            <w:tcW w:w="634" w:type="dxa"/>
            <w:vAlign w:val="center"/>
          </w:tcPr>
          <w:p w14:paraId="54110D7A" w14:textId="70FF8D2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4" w:type="dxa"/>
            <w:shd w:val="clear" w:color="auto" w:fill="00B050"/>
            <w:vAlign w:val="center"/>
          </w:tcPr>
          <w:p w14:paraId="2D3EF4A3" w14:textId="02ED3153"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24</w:t>
            </w:r>
          </w:p>
        </w:tc>
        <w:tc>
          <w:tcPr>
            <w:tcW w:w="634" w:type="dxa"/>
            <w:vAlign w:val="center"/>
          </w:tcPr>
          <w:p w14:paraId="633BD998" w14:textId="6089EFCD"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0A1787E5" w14:textId="55BB4BE2"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29</w:t>
            </w:r>
          </w:p>
        </w:tc>
        <w:tc>
          <w:tcPr>
            <w:tcW w:w="634" w:type="dxa"/>
            <w:vAlign w:val="center"/>
          </w:tcPr>
          <w:p w14:paraId="43C51057" w14:textId="0D5AFCF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7A10C3A0" w14:textId="71A546CC"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34</w:t>
            </w:r>
          </w:p>
        </w:tc>
        <w:tc>
          <w:tcPr>
            <w:tcW w:w="634" w:type="dxa"/>
            <w:vAlign w:val="center"/>
          </w:tcPr>
          <w:p w14:paraId="702DD226" w14:textId="6C99EAE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28E3F3EB" w14:textId="55C6F1C4"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39</w:t>
            </w:r>
          </w:p>
        </w:tc>
        <w:tc>
          <w:tcPr>
            <w:tcW w:w="634" w:type="dxa"/>
            <w:vAlign w:val="center"/>
          </w:tcPr>
          <w:p w14:paraId="4C113871" w14:textId="4C35E06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r>
      <w:tr w:rsidR="0054174A" w:rsidRPr="0054174A" w14:paraId="7A69DFBC" w14:textId="77777777" w:rsidTr="0054174A">
        <w:tc>
          <w:tcPr>
            <w:tcW w:w="633" w:type="dxa"/>
            <w:shd w:val="clear" w:color="auto" w:fill="00B050"/>
            <w:vAlign w:val="center"/>
          </w:tcPr>
          <w:p w14:paraId="6B7D44B7" w14:textId="4AB92E73"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5</w:t>
            </w:r>
          </w:p>
        </w:tc>
        <w:tc>
          <w:tcPr>
            <w:tcW w:w="633" w:type="dxa"/>
            <w:vAlign w:val="center"/>
          </w:tcPr>
          <w:p w14:paraId="3FC2009D" w14:textId="3D37D50F" w:rsidR="0054174A" w:rsidRPr="0054174A" w:rsidRDefault="0054174A" w:rsidP="0054174A">
            <w:pPr>
              <w:tabs>
                <w:tab w:val="left" w:pos="284"/>
                <w:tab w:val="left" w:pos="2693"/>
                <w:tab w:val="left" w:pos="5103"/>
                <w:tab w:val="left" w:pos="7569"/>
              </w:tabs>
              <w:jc w:val="center"/>
              <w:rPr>
                <w:b/>
                <w:color w:val="0000FF"/>
              </w:rPr>
            </w:pPr>
            <w:r w:rsidRPr="0054174A">
              <w:rPr>
                <w:b/>
                <w:color w:val="0000FF"/>
              </w:rPr>
              <w:t>B</w:t>
            </w:r>
          </w:p>
        </w:tc>
        <w:tc>
          <w:tcPr>
            <w:tcW w:w="633" w:type="dxa"/>
            <w:shd w:val="clear" w:color="auto" w:fill="00B050"/>
            <w:vAlign w:val="center"/>
          </w:tcPr>
          <w:p w14:paraId="109E62AD" w14:textId="0AB5591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10</w:t>
            </w:r>
          </w:p>
        </w:tc>
        <w:tc>
          <w:tcPr>
            <w:tcW w:w="633" w:type="dxa"/>
            <w:vAlign w:val="center"/>
          </w:tcPr>
          <w:p w14:paraId="273C3FF2" w14:textId="6A2666DE"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3" w:type="dxa"/>
            <w:shd w:val="clear" w:color="auto" w:fill="00B050"/>
            <w:vAlign w:val="center"/>
          </w:tcPr>
          <w:p w14:paraId="4D6DEA20" w14:textId="2A4E2F7A"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15</w:t>
            </w:r>
          </w:p>
        </w:tc>
        <w:tc>
          <w:tcPr>
            <w:tcW w:w="633" w:type="dxa"/>
            <w:vAlign w:val="center"/>
          </w:tcPr>
          <w:p w14:paraId="0CBBA4D8" w14:textId="14802AF9"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c>
          <w:tcPr>
            <w:tcW w:w="633" w:type="dxa"/>
            <w:shd w:val="clear" w:color="auto" w:fill="00B050"/>
            <w:vAlign w:val="center"/>
          </w:tcPr>
          <w:p w14:paraId="15AFB66E" w14:textId="16D67DB1"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20</w:t>
            </w:r>
          </w:p>
        </w:tc>
        <w:tc>
          <w:tcPr>
            <w:tcW w:w="634" w:type="dxa"/>
            <w:vAlign w:val="center"/>
          </w:tcPr>
          <w:p w14:paraId="10F66A23" w14:textId="3DA09A1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D</w:t>
            </w:r>
          </w:p>
        </w:tc>
        <w:tc>
          <w:tcPr>
            <w:tcW w:w="634" w:type="dxa"/>
            <w:shd w:val="clear" w:color="auto" w:fill="00B050"/>
            <w:vAlign w:val="center"/>
          </w:tcPr>
          <w:p w14:paraId="585281D4" w14:textId="26C1839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25</w:t>
            </w:r>
          </w:p>
        </w:tc>
        <w:tc>
          <w:tcPr>
            <w:tcW w:w="634" w:type="dxa"/>
            <w:vAlign w:val="center"/>
          </w:tcPr>
          <w:p w14:paraId="704B75EF" w14:textId="68E1E27D"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A</w:t>
            </w:r>
          </w:p>
        </w:tc>
        <w:tc>
          <w:tcPr>
            <w:tcW w:w="634" w:type="dxa"/>
            <w:shd w:val="clear" w:color="auto" w:fill="00B050"/>
            <w:vAlign w:val="center"/>
          </w:tcPr>
          <w:p w14:paraId="19F83C73" w14:textId="76A642E0"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30</w:t>
            </w:r>
          </w:p>
        </w:tc>
        <w:tc>
          <w:tcPr>
            <w:tcW w:w="634" w:type="dxa"/>
            <w:vAlign w:val="center"/>
          </w:tcPr>
          <w:p w14:paraId="6333CD89" w14:textId="63607459"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5560DEBB" w14:textId="67D4B3CB"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35</w:t>
            </w:r>
          </w:p>
        </w:tc>
        <w:tc>
          <w:tcPr>
            <w:tcW w:w="634" w:type="dxa"/>
            <w:vAlign w:val="center"/>
          </w:tcPr>
          <w:p w14:paraId="004D7D3C" w14:textId="66026EE6"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C</w:t>
            </w:r>
          </w:p>
        </w:tc>
        <w:tc>
          <w:tcPr>
            <w:tcW w:w="634" w:type="dxa"/>
            <w:shd w:val="clear" w:color="auto" w:fill="00B050"/>
            <w:vAlign w:val="center"/>
          </w:tcPr>
          <w:p w14:paraId="37CA1D58" w14:textId="49EF382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40</w:t>
            </w:r>
          </w:p>
        </w:tc>
        <w:tc>
          <w:tcPr>
            <w:tcW w:w="634" w:type="dxa"/>
            <w:vAlign w:val="center"/>
          </w:tcPr>
          <w:p w14:paraId="5FD49BCD" w14:textId="7949C405" w:rsidR="0054174A" w:rsidRPr="0054174A" w:rsidRDefault="0054174A" w:rsidP="0054174A">
            <w:pPr>
              <w:tabs>
                <w:tab w:val="left" w:pos="284"/>
                <w:tab w:val="left" w:pos="2693"/>
                <w:tab w:val="left" w:pos="5103"/>
                <w:tab w:val="left" w:pos="7569"/>
              </w:tabs>
              <w:jc w:val="center"/>
              <w:rPr>
                <w:b/>
                <w:color w:val="0000FF"/>
                <w:szCs w:val="26"/>
                <w:lang w:val="pt-BR"/>
              </w:rPr>
            </w:pPr>
            <w:r w:rsidRPr="0054174A">
              <w:rPr>
                <w:b/>
                <w:color w:val="0000FF"/>
              </w:rPr>
              <w:t>B</w:t>
            </w:r>
          </w:p>
        </w:tc>
      </w:tr>
    </w:tbl>
    <w:p w14:paraId="32414077" w14:textId="77777777" w:rsidR="0054174A" w:rsidRDefault="0054174A" w:rsidP="0054174A">
      <w:pPr>
        <w:tabs>
          <w:tab w:val="left" w:pos="284"/>
          <w:tab w:val="left" w:pos="2693"/>
          <w:tab w:val="left" w:pos="5103"/>
          <w:tab w:val="left" w:pos="7569"/>
        </w:tabs>
        <w:jc w:val="center"/>
        <w:rPr>
          <w:color w:val="000000" w:themeColor="text1"/>
          <w:szCs w:val="26"/>
          <w:lang w:val="pt-BR"/>
        </w:rPr>
      </w:pPr>
    </w:p>
    <w:p w14:paraId="6A0D8369" w14:textId="77777777" w:rsidR="0054174A" w:rsidRPr="00EE0781" w:rsidRDefault="0054174A" w:rsidP="0054174A">
      <w:pPr>
        <w:tabs>
          <w:tab w:val="left" w:pos="284"/>
          <w:tab w:val="left" w:pos="2693"/>
          <w:tab w:val="left" w:pos="5103"/>
          <w:tab w:val="left" w:pos="7569"/>
        </w:tabs>
        <w:jc w:val="both"/>
        <w:rPr>
          <w:color w:val="000000" w:themeColor="text1"/>
          <w:szCs w:val="26"/>
          <w:lang w:val="pt-BR"/>
        </w:rPr>
      </w:pPr>
    </w:p>
    <w:p w14:paraId="7A2FB7F8" w14:textId="77777777" w:rsidR="005A3850" w:rsidRPr="0054174A" w:rsidRDefault="005A3850" w:rsidP="0054174A"/>
    <w:sectPr w:rsidR="005A3850" w:rsidRPr="0054174A" w:rsidSect="005A3850">
      <w:footerReference w:type="default" r:id="rId17"/>
      <w:type w:val="continuous"/>
      <w:pgSz w:w="11906" w:h="16840" w:code="9"/>
      <w:pgMar w:top="851" w:right="851" w:bottom="567"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710A4" w14:textId="77777777" w:rsidR="00F04C86" w:rsidRDefault="00F04C86">
      <w:r>
        <w:separator/>
      </w:r>
    </w:p>
  </w:endnote>
  <w:endnote w:type="continuationSeparator" w:id="0">
    <w:p w14:paraId="1110833C" w14:textId="77777777" w:rsidR="00F04C86" w:rsidRDefault="00F0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1765" w14:textId="77777777" w:rsidR="001739C6" w:rsidRPr="001739C6" w:rsidRDefault="001739C6" w:rsidP="001739C6">
    <w:pPr>
      <w:tabs>
        <w:tab w:val="center" w:pos="4680"/>
        <w:tab w:val="right" w:pos="9360"/>
      </w:tabs>
      <w:spacing w:after="200" w:line="276" w:lineRule="auto"/>
      <w:rPr>
        <w:rFonts w:eastAsia="Calibri"/>
        <w:color w:val="auto"/>
        <w:sz w:val="22"/>
        <w:szCs w:val="22"/>
      </w:rPr>
    </w:pPr>
    <w:r w:rsidRPr="001739C6">
      <w:rPr>
        <w:rFonts w:eastAsia="SimSun"/>
        <w:b/>
        <w:color w:val="00B0F0"/>
        <w:kern w:val="2"/>
        <w:lang w:val="nl-NL" w:eastAsia="zh-CN"/>
      </w:rPr>
      <w:t xml:space="preserve"/>
    </w:r>
    <w:r w:rsidRPr="001739C6">
      <w:rPr>
        <w:rFonts w:eastAsia="SimSun"/>
        <w:b/>
        <w:color w:val="FF0000"/>
        <w:kern w:val="2"/>
        <w:lang w:val="nl-NL" w:eastAsia="zh-CN"/>
      </w:rPr>
      <w:t xml:space="preserve"/>
    </w:r>
    <w:r w:rsidRPr="001739C6">
      <w:rPr>
        <w:rFonts w:eastAsia="SimSun"/>
        <w:b/>
        <w:kern w:val="2"/>
        <w:lang w:eastAsia="zh-CN"/>
      </w:rPr>
      <w:t xml:space="preserve">                                     </w:t>
    </w:r>
    <w:r w:rsidRPr="001739C6">
      <w:rPr>
        <w:rFonts w:eastAsia="SimSun"/>
        <w:b/>
        <w:color w:val="FF0000"/>
        <w:kern w:val="2"/>
        <w:lang w:eastAsia="zh-CN"/>
      </w:rPr>
      <w:t>Trang</w:t>
    </w:r>
    <w:r w:rsidRPr="001739C6">
      <w:rPr>
        <w:rFonts w:eastAsia="SimSun"/>
        <w:b/>
        <w:color w:val="0070C0"/>
        <w:kern w:val="2"/>
        <w:lang w:eastAsia="zh-CN"/>
      </w:rPr>
      <w:t xml:space="preserve"> </w:t>
    </w:r>
    <w:r w:rsidRPr="001739C6">
      <w:rPr>
        <w:rFonts w:eastAsia="SimSun"/>
        <w:b/>
        <w:color w:val="0070C0"/>
        <w:kern w:val="2"/>
        <w:lang w:eastAsia="zh-CN"/>
      </w:rPr>
      <w:fldChar w:fldCharType="begin"/>
    </w:r>
    <w:r w:rsidRPr="001739C6">
      <w:rPr>
        <w:rFonts w:eastAsia="SimSun"/>
        <w:b/>
        <w:color w:val="0070C0"/>
        <w:kern w:val="2"/>
        <w:lang w:eastAsia="zh-CN"/>
      </w:rPr>
      <w:instrText xml:space="preserve"> PAGE   \* MERGEFORMAT </w:instrText>
    </w:r>
    <w:r w:rsidRPr="001739C6">
      <w:rPr>
        <w:rFonts w:eastAsia="SimSun"/>
        <w:b/>
        <w:color w:val="0070C0"/>
        <w:kern w:val="2"/>
        <w:lang w:eastAsia="zh-CN"/>
      </w:rPr>
      <w:fldChar w:fldCharType="separate"/>
    </w:r>
    <w:r w:rsidR="00C35D56">
      <w:rPr>
        <w:rFonts w:eastAsia="SimSun"/>
        <w:b/>
        <w:noProof/>
        <w:color w:val="0070C0"/>
        <w:kern w:val="2"/>
        <w:lang w:eastAsia="zh-CN"/>
      </w:rPr>
      <w:t>1</w:t>
    </w:r>
    <w:r w:rsidRPr="001739C6">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CC148" w14:textId="63FA4398" w:rsidR="0075442B" w:rsidRPr="008B1122" w:rsidRDefault="0075442B" w:rsidP="008B11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A4255" w14:textId="77777777" w:rsidR="00F04C86" w:rsidRDefault="00F04C86">
      <w:r>
        <w:separator/>
      </w:r>
    </w:p>
  </w:footnote>
  <w:footnote w:type="continuationSeparator" w:id="0">
    <w:p w14:paraId="0B235129" w14:textId="77777777" w:rsidR="00F04C86" w:rsidRDefault="00F04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5765" w14:textId="77777777" w:rsidR="001739C6" w:rsidRPr="001739C6" w:rsidRDefault="001739C6" w:rsidP="001739C6">
    <w:pPr>
      <w:tabs>
        <w:tab w:val="center" w:pos="4680"/>
        <w:tab w:val="right" w:pos="9360"/>
      </w:tabs>
      <w:spacing w:before="60" w:after="60" w:line="312" w:lineRule="auto"/>
      <w:jc w:val="center"/>
      <w:rPr>
        <w:rFonts w:eastAsia="Calibri"/>
        <w:color w:val="auto"/>
        <w:sz w:val="26"/>
        <w:szCs w:val="22"/>
      </w:rPr>
    </w:pPr>
    <w:r w:rsidRPr="001739C6">
      <w:rPr>
        <w:rFonts w:eastAsia="Calibri"/>
        <w:b/>
        <w:color w:val="00B0F0"/>
        <w:lang w:val="nl-NL" w:eastAsia="zh-CN"/>
      </w:rPr>
      <w:t/>
    </w:r>
    <w:r w:rsidRPr="001739C6">
      <w:rPr>
        <w:rFonts w:eastAsia="Calibri"/>
        <w:b/>
        <w:color w:val="FF0000"/>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3D8"/>
    <w:multiLevelType w:val="hybridMultilevel"/>
    <w:tmpl w:val="CA78FFAC"/>
    <w:lvl w:ilvl="0" w:tplc="BF1C4CC8">
      <w:start w:val="1"/>
      <w:numFmt w:val="decimal"/>
      <w:lvlText w:val="Câu %1. "/>
      <w:lvlJc w:val="left"/>
      <w:pPr>
        <w:ind w:left="36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271CE5"/>
    <w:multiLevelType w:val="hybridMultilevel"/>
    <w:tmpl w:val="1958938C"/>
    <w:lvl w:ilvl="0" w:tplc="D5AE0E82">
      <w:start w:val="1"/>
      <w:numFmt w:val="decimal"/>
      <w:lvlText w:val="Câu %1."/>
      <w:lvlJc w:val="left"/>
      <w:pPr>
        <w:ind w:left="928" w:hanging="360"/>
      </w:pPr>
      <w:rPr>
        <w:rFonts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1"/>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9E"/>
    <w:rsid w:val="00021C4F"/>
    <w:rsid w:val="00045BBB"/>
    <w:rsid w:val="00050E93"/>
    <w:rsid w:val="000D19BB"/>
    <w:rsid w:val="00137703"/>
    <w:rsid w:val="0015009E"/>
    <w:rsid w:val="001739C6"/>
    <w:rsid w:val="002406E1"/>
    <w:rsid w:val="00253ACF"/>
    <w:rsid w:val="00265801"/>
    <w:rsid w:val="00271153"/>
    <w:rsid w:val="002B4112"/>
    <w:rsid w:val="002D76FD"/>
    <w:rsid w:val="002E6530"/>
    <w:rsid w:val="0031606C"/>
    <w:rsid w:val="003879A9"/>
    <w:rsid w:val="003B2240"/>
    <w:rsid w:val="003C5BCD"/>
    <w:rsid w:val="003F1D26"/>
    <w:rsid w:val="0041062A"/>
    <w:rsid w:val="004119FC"/>
    <w:rsid w:val="00423764"/>
    <w:rsid w:val="00475E3F"/>
    <w:rsid w:val="00482EEF"/>
    <w:rsid w:val="004C5A8C"/>
    <w:rsid w:val="005038FF"/>
    <w:rsid w:val="00507FC3"/>
    <w:rsid w:val="0052615B"/>
    <w:rsid w:val="0054174A"/>
    <w:rsid w:val="00543A52"/>
    <w:rsid w:val="005548BB"/>
    <w:rsid w:val="005A3850"/>
    <w:rsid w:val="005B5410"/>
    <w:rsid w:val="00673EF6"/>
    <w:rsid w:val="006B6F2E"/>
    <w:rsid w:val="007041EF"/>
    <w:rsid w:val="0075442B"/>
    <w:rsid w:val="007731D0"/>
    <w:rsid w:val="007A0A0D"/>
    <w:rsid w:val="008555B6"/>
    <w:rsid w:val="00861A50"/>
    <w:rsid w:val="008821AE"/>
    <w:rsid w:val="008B1122"/>
    <w:rsid w:val="008B5FE2"/>
    <w:rsid w:val="008C0F11"/>
    <w:rsid w:val="008E721E"/>
    <w:rsid w:val="0093031E"/>
    <w:rsid w:val="00935FEE"/>
    <w:rsid w:val="00964B4D"/>
    <w:rsid w:val="00972C88"/>
    <w:rsid w:val="00991A56"/>
    <w:rsid w:val="009C0915"/>
    <w:rsid w:val="009E3203"/>
    <w:rsid w:val="00AC64F7"/>
    <w:rsid w:val="00AF624E"/>
    <w:rsid w:val="00BB08BB"/>
    <w:rsid w:val="00BD30BD"/>
    <w:rsid w:val="00BD6560"/>
    <w:rsid w:val="00C356D6"/>
    <w:rsid w:val="00C35D56"/>
    <w:rsid w:val="00C451D2"/>
    <w:rsid w:val="00C72BDB"/>
    <w:rsid w:val="00C84C21"/>
    <w:rsid w:val="00CD11AB"/>
    <w:rsid w:val="00CE7CCA"/>
    <w:rsid w:val="00CF10CA"/>
    <w:rsid w:val="00D107AF"/>
    <w:rsid w:val="00D55ABE"/>
    <w:rsid w:val="00D777C9"/>
    <w:rsid w:val="00DC420F"/>
    <w:rsid w:val="00E03C86"/>
    <w:rsid w:val="00E24D2F"/>
    <w:rsid w:val="00E40FE4"/>
    <w:rsid w:val="00E648C7"/>
    <w:rsid w:val="00EE0781"/>
    <w:rsid w:val="00F04C86"/>
    <w:rsid w:val="00F26AAF"/>
    <w:rsid w:val="00F77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C4F"/>
    <w:pPr>
      <w:tabs>
        <w:tab w:val="center" w:pos="4680"/>
        <w:tab w:val="right" w:pos="9360"/>
      </w:tabs>
    </w:pPr>
  </w:style>
  <w:style w:type="character" w:customStyle="1" w:styleId="HeaderChar">
    <w:name w:val="Header Char"/>
    <w:basedOn w:val="DefaultParagraphFont"/>
    <w:link w:val="Header"/>
    <w:uiPriority w:val="99"/>
    <w:rsid w:val="00021C4F"/>
    <w:rPr>
      <w:color w:val="000000"/>
    </w:rPr>
  </w:style>
  <w:style w:type="paragraph" w:styleId="Footer">
    <w:name w:val="footer"/>
    <w:basedOn w:val="Normal"/>
    <w:link w:val="FooterChar"/>
    <w:uiPriority w:val="99"/>
    <w:unhideWhenUsed/>
    <w:rsid w:val="00021C4F"/>
    <w:pPr>
      <w:tabs>
        <w:tab w:val="center" w:pos="4680"/>
        <w:tab w:val="right" w:pos="9360"/>
      </w:tabs>
    </w:pPr>
  </w:style>
  <w:style w:type="character" w:customStyle="1" w:styleId="FooterChar">
    <w:name w:val="Footer Char"/>
    <w:basedOn w:val="DefaultParagraphFont"/>
    <w:link w:val="Footer"/>
    <w:uiPriority w:val="99"/>
    <w:rsid w:val="00021C4F"/>
    <w:rPr>
      <w:color w:val="000000"/>
    </w:rPr>
  </w:style>
  <w:style w:type="paragraph" w:styleId="BalloonText">
    <w:name w:val="Balloon Text"/>
    <w:basedOn w:val="Normal"/>
    <w:link w:val="BalloonTextChar"/>
    <w:uiPriority w:val="99"/>
    <w:semiHidden/>
    <w:unhideWhenUsed/>
    <w:rsid w:val="0054174A"/>
    <w:rPr>
      <w:rFonts w:ascii="Tahoma" w:hAnsi="Tahoma" w:cs="Tahoma"/>
      <w:sz w:val="16"/>
      <w:szCs w:val="16"/>
    </w:rPr>
  </w:style>
  <w:style w:type="character" w:customStyle="1" w:styleId="BalloonTextChar">
    <w:name w:val="Balloon Text Char"/>
    <w:basedOn w:val="DefaultParagraphFont"/>
    <w:link w:val="BalloonText"/>
    <w:uiPriority w:val="99"/>
    <w:semiHidden/>
    <w:rsid w:val="0054174A"/>
    <w:rPr>
      <w:rFonts w:ascii="Tahoma" w:hAnsi="Tahoma" w:cs="Tahoma"/>
      <w:color w:val="000000"/>
      <w:sz w:val="16"/>
      <w:szCs w:val="16"/>
    </w:rPr>
  </w:style>
  <w:style w:type="table" w:styleId="TableGrid">
    <w:name w:val="Table Grid"/>
    <w:basedOn w:val="TableNormal"/>
    <w:uiPriority w:val="39"/>
    <w:rsid w:val="005417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C4F"/>
    <w:pPr>
      <w:tabs>
        <w:tab w:val="center" w:pos="4680"/>
        <w:tab w:val="right" w:pos="9360"/>
      </w:tabs>
    </w:pPr>
  </w:style>
  <w:style w:type="character" w:customStyle="1" w:styleId="HeaderChar">
    <w:name w:val="Header Char"/>
    <w:basedOn w:val="DefaultParagraphFont"/>
    <w:link w:val="Header"/>
    <w:uiPriority w:val="99"/>
    <w:rsid w:val="00021C4F"/>
    <w:rPr>
      <w:color w:val="000000"/>
    </w:rPr>
  </w:style>
  <w:style w:type="paragraph" w:styleId="Footer">
    <w:name w:val="footer"/>
    <w:basedOn w:val="Normal"/>
    <w:link w:val="FooterChar"/>
    <w:uiPriority w:val="99"/>
    <w:unhideWhenUsed/>
    <w:rsid w:val="00021C4F"/>
    <w:pPr>
      <w:tabs>
        <w:tab w:val="center" w:pos="4680"/>
        <w:tab w:val="right" w:pos="9360"/>
      </w:tabs>
    </w:pPr>
  </w:style>
  <w:style w:type="character" w:customStyle="1" w:styleId="FooterChar">
    <w:name w:val="Footer Char"/>
    <w:basedOn w:val="DefaultParagraphFont"/>
    <w:link w:val="Footer"/>
    <w:uiPriority w:val="99"/>
    <w:rsid w:val="00021C4F"/>
    <w:rPr>
      <w:color w:val="000000"/>
    </w:rPr>
  </w:style>
  <w:style w:type="paragraph" w:styleId="BalloonText">
    <w:name w:val="Balloon Text"/>
    <w:basedOn w:val="Normal"/>
    <w:link w:val="BalloonTextChar"/>
    <w:uiPriority w:val="99"/>
    <w:semiHidden/>
    <w:unhideWhenUsed/>
    <w:rsid w:val="0054174A"/>
    <w:rPr>
      <w:rFonts w:ascii="Tahoma" w:hAnsi="Tahoma" w:cs="Tahoma"/>
      <w:sz w:val="16"/>
      <w:szCs w:val="16"/>
    </w:rPr>
  </w:style>
  <w:style w:type="character" w:customStyle="1" w:styleId="BalloonTextChar">
    <w:name w:val="Balloon Text Char"/>
    <w:basedOn w:val="DefaultParagraphFont"/>
    <w:link w:val="BalloonText"/>
    <w:uiPriority w:val="99"/>
    <w:semiHidden/>
    <w:rsid w:val="0054174A"/>
    <w:rPr>
      <w:rFonts w:ascii="Tahoma" w:hAnsi="Tahoma" w:cs="Tahoma"/>
      <w:color w:val="000000"/>
      <w:sz w:val="16"/>
      <w:szCs w:val="16"/>
    </w:rPr>
  </w:style>
  <w:style w:type="table" w:styleId="TableGrid">
    <w:name w:val="Table Grid"/>
    <w:basedOn w:val="TableNormal"/>
    <w:uiPriority w:val="39"/>
    <w:rsid w:val="005417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386710">
      <w:bodyDiv w:val="1"/>
      <w:marLeft w:val="0"/>
      <w:marRight w:val="0"/>
      <w:marTop w:val="0"/>
      <w:marBottom w:val="0"/>
      <w:divBdr>
        <w:top w:val="none" w:sz="0" w:space="0" w:color="auto"/>
        <w:left w:val="none" w:sz="0" w:space="0" w:color="auto"/>
        <w:bottom w:val="none" w:sz="0" w:space="0" w:color="auto"/>
        <w:right w:val="none" w:sz="0" w:space="0" w:color="auto"/>
      </w:divBdr>
    </w:div>
    <w:div w:id="1167936421">
      <w:bodyDiv w:val="1"/>
      <w:marLeft w:val="0"/>
      <w:marRight w:val="0"/>
      <w:marTop w:val="0"/>
      <w:marBottom w:val="0"/>
      <w:divBdr>
        <w:top w:val="none" w:sz="0" w:space="0" w:color="auto"/>
        <w:left w:val="none" w:sz="0" w:space="0" w:color="auto"/>
        <w:bottom w:val="none" w:sz="0" w:space="0" w:color="auto"/>
        <w:right w:val="none" w:sz="0" w:space="0" w:color="auto"/>
      </w:divBdr>
    </w:div>
    <w:div w:id="17358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hdphoto1.wdp" Type="http://schemas.microsoft.com/office/2007/relationships/hdphoto"/><Relationship Id="rId11" Target="media/image2.png" Type="http://schemas.openxmlformats.org/officeDocument/2006/relationships/image"/><Relationship Id="rId12" Target="media/image3.png" Type="http://schemas.openxmlformats.org/officeDocument/2006/relationships/image"/><Relationship Id="rId13" Target="media/hdphoto2.wdp" Type="http://schemas.microsoft.com/office/2007/relationships/hdphoto"/><Relationship Id="rId14" Target="media/image4.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oter2.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thuvienhoclieu.com/" TargetMode="External" Type="http://schemas.openxmlformats.org/officeDocument/2006/relationships/hyperlink"/><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2022-04-15T08:05:00Z</dcterms:created>
  <dc:creator>admin</dc:creator>
  <dc:description>Đề ôn thi HK2 môn Sinh 12 có đáp án năm 2022-Đề 1 được soạn dưới dạng file word và PDF gồm 4 trang. Các bạn xem và tải về ở dưới.</dc:description>
  <dcterms:modified xsi:type="dcterms:W3CDTF">2022-04-15T08:06:00Z</dcterms:modified>
  <cp:revision>1</cp:revision>
  <dc:title>Đề Ôn Thi HK2 Môn Sinh 12 Có Đáp Án Năm 2022-Đề 1</dc:title>
</cp:coreProperties>
</file>