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149F8" w14:textId="62BB58C4" w:rsidR="008C55AA" w:rsidRPr="008C55AA" w:rsidRDefault="00D75C3E" w:rsidP="008222FB">
      <w:pPr>
        <w:spacing w:after="0" w:line="288" w:lineRule="auto"/>
        <w:jc w:val="center"/>
        <w:rPr>
          <w:rFonts w:cs="Times New Roman"/>
          <w:b/>
          <w:color w:val="0000FF"/>
          <w:sz w:val="24"/>
          <w:szCs w:val="24"/>
        </w:rPr>
      </w:pPr>
      <w:r w:rsidRPr="008C55AA">
        <w:rPr>
          <w:rFonts w:cs="Times New Roman"/>
          <w:b/>
          <w:color w:val="0000FF"/>
          <w:sz w:val="24"/>
          <w:szCs w:val="24"/>
        </w:rPr>
        <w:t xml:space="preserve">ĐỀ CƯƠNG KIỂM TRA GIỮA HK II </w:t>
      </w:r>
      <w:r w:rsidR="008C55AA" w:rsidRPr="008C55AA">
        <w:rPr>
          <w:rFonts w:cs="Times New Roman"/>
          <w:b/>
          <w:color w:val="0000FF"/>
          <w:sz w:val="24"/>
          <w:szCs w:val="24"/>
        </w:rPr>
        <w:t>Năm học: 202</w:t>
      </w:r>
      <w:r w:rsidR="008C55AA" w:rsidRPr="008C55AA">
        <w:rPr>
          <w:rFonts w:cs="Times New Roman"/>
          <w:b/>
          <w:color w:val="0000FF"/>
          <w:sz w:val="24"/>
          <w:szCs w:val="24"/>
        </w:rPr>
        <w:t>2-2023</w:t>
      </w:r>
    </w:p>
    <w:p w14:paraId="51813799" w14:textId="48494A38" w:rsidR="00D75C3E" w:rsidRPr="008C55AA" w:rsidRDefault="008C55AA" w:rsidP="008222FB">
      <w:pPr>
        <w:spacing w:after="0" w:line="288" w:lineRule="auto"/>
        <w:jc w:val="center"/>
        <w:rPr>
          <w:rFonts w:cs="Times New Roman"/>
          <w:b/>
          <w:color w:val="FF0000"/>
          <w:sz w:val="24"/>
          <w:szCs w:val="24"/>
        </w:rPr>
      </w:pPr>
      <w:r w:rsidRPr="008C55AA">
        <w:rPr>
          <w:rFonts w:cs="Times New Roman"/>
          <w:b/>
          <w:color w:val="FF0000"/>
          <w:sz w:val="24"/>
          <w:szCs w:val="24"/>
        </w:rPr>
        <w:t xml:space="preserve">MÔN: </w:t>
      </w:r>
      <w:r w:rsidR="00D75C3E" w:rsidRPr="008C55AA">
        <w:rPr>
          <w:rFonts w:cs="Times New Roman"/>
          <w:b/>
          <w:color w:val="FF0000"/>
          <w:sz w:val="24"/>
          <w:szCs w:val="24"/>
        </w:rPr>
        <w:t xml:space="preserve">SINH 11 </w:t>
      </w:r>
    </w:p>
    <w:p w14:paraId="3E603CE5" w14:textId="77777777" w:rsidR="00710962" w:rsidRPr="00710962" w:rsidRDefault="00710962" w:rsidP="00710962">
      <w:pPr>
        <w:spacing w:after="0" w:line="288" w:lineRule="auto"/>
        <w:rPr>
          <w:rFonts w:eastAsia="Times New Roman" w:cs="Times New Roman"/>
          <w:b/>
          <w:color w:val="0000FF"/>
          <w:sz w:val="24"/>
          <w:szCs w:val="24"/>
        </w:rPr>
      </w:pPr>
      <w:r w:rsidRPr="00710962">
        <w:rPr>
          <w:rFonts w:eastAsia="Times New Roman" w:cs="Times New Roman"/>
          <w:b/>
          <w:color w:val="0000FF"/>
          <w:sz w:val="24"/>
          <w:szCs w:val="24"/>
        </w:rPr>
        <w:t>A. TRẮC NGHIỆM (7 Đ)</w:t>
      </w:r>
    </w:p>
    <w:p w14:paraId="178B1CB0"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1.</w:t>
      </w:r>
      <w:r w:rsidRPr="00710962">
        <w:rPr>
          <w:rFonts w:eastAsia="Calibri" w:cs="Times New Roman"/>
          <w:b/>
          <w:color w:val="000000"/>
          <w:sz w:val="24"/>
        </w:rPr>
        <w:t xml:space="preserve"> </w:t>
      </w:r>
      <w:r w:rsidRPr="00710962">
        <w:rPr>
          <w:rFonts w:eastAsia="Calibri" w:cs="Times New Roman"/>
          <w:color w:val="000000"/>
          <w:sz w:val="24"/>
          <w:szCs w:val="24"/>
        </w:rPr>
        <w:t>Bề mặt trao đổi khí là:</w:t>
      </w:r>
    </w:p>
    <w:p w14:paraId="4ED84A9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Bộ phận cho CO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từ môi trường ngoài khuếch tán vào trong tế bào(hoặc máu) và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khuếch tán từ tế bào (hoặc máu) ra ngoài</w:t>
      </w:r>
    </w:p>
    <w:p w14:paraId="5AB1E3E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Bộ phận cho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từ môi trường khuếch tán vào trong tế bào(hoặc máu) và CO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khuếch tán từ tế bào (hoặc máu) ra ngoài</w:t>
      </w:r>
    </w:p>
    <w:p w14:paraId="75813AC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Bộ phận cho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từ môi trường ngoài khuếch tán vào trong tế bào(hoặc máu) và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khuếch tán từ tế bào (hoặc máu) ra ngoài</w:t>
      </w:r>
    </w:p>
    <w:p w14:paraId="79B9F6E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Bộ phận cho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từ môi trường ngoài khuếch tán vào trong tế bào(hoặc máu) và CO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khuếch tán từ tế bào (hoặc máu) ra ngoài</w:t>
      </w:r>
    </w:p>
    <w:p w14:paraId="6E41144A"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2.</w:t>
      </w:r>
      <w:r w:rsidRPr="00710962">
        <w:rPr>
          <w:rFonts w:eastAsia="Calibri" w:cs="Times New Roman"/>
          <w:b/>
          <w:color w:val="000000"/>
          <w:sz w:val="24"/>
        </w:rPr>
        <w:t xml:space="preserve"> </w:t>
      </w:r>
      <w:r w:rsidRPr="00710962">
        <w:rPr>
          <w:rFonts w:eastAsia="Calibri" w:cs="Times New Roman"/>
          <w:color w:val="000000"/>
          <w:sz w:val="24"/>
          <w:szCs w:val="24"/>
        </w:rPr>
        <w:t>Quá trình hô hấp ở động vật bao gồm:</w:t>
      </w:r>
    </w:p>
    <w:p w14:paraId="51B4532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hô hấp ngoài, vận chuyển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và hô hấp trong</w:t>
      </w:r>
    </w:p>
    <w:p w14:paraId="0DE67A7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hô hấp ngoài, vận chuyển CO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và hô hấp trong</w:t>
      </w:r>
    </w:p>
    <w:p w14:paraId="5DF4569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hô hấp ngoài, vận chuyển khí và hô hấp trong</w:t>
      </w:r>
    </w:p>
    <w:p w14:paraId="01AB676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hô hấp ngoài, trao đổi O</w:t>
      </w:r>
      <w:r w:rsidRPr="00710962">
        <w:rPr>
          <w:rFonts w:eastAsia="Calibri" w:cs="Times New Roman"/>
          <w:color w:val="000000"/>
          <w:sz w:val="24"/>
          <w:szCs w:val="24"/>
          <w:vertAlign w:val="subscript"/>
        </w:rPr>
        <w:t>2</w:t>
      </w:r>
      <w:r w:rsidRPr="00710962">
        <w:rPr>
          <w:rFonts w:eastAsia="Calibri" w:cs="Times New Roman"/>
          <w:color w:val="000000"/>
          <w:sz w:val="24"/>
          <w:szCs w:val="24"/>
        </w:rPr>
        <w:t xml:space="preserve"> và hô hấp trong</w:t>
      </w:r>
    </w:p>
    <w:p w14:paraId="27ABA8C0"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3.</w:t>
      </w:r>
      <w:r w:rsidRPr="00710962">
        <w:rPr>
          <w:rFonts w:eastAsia="Calibri" w:cs="Times New Roman"/>
          <w:b/>
          <w:color w:val="000000"/>
          <w:sz w:val="24"/>
        </w:rPr>
        <w:t xml:space="preserve"> </w:t>
      </w:r>
      <w:r w:rsidRPr="00710962">
        <w:rPr>
          <w:rFonts w:eastAsia="Calibri" w:cs="Times New Roman"/>
          <w:color w:val="000000"/>
          <w:sz w:val="24"/>
          <w:szCs w:val="24"/>
        </w:rPr>
        <w:t>Bề mặt trao đổi khí không có đặc điểm nào sau đây?</w:t>
      </w:r>
    </w:p>
    <w:p w14:paraId="7F7593A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Phải luôn bao phủ bên ngoài cơ thể sinh vật</w:t>
      </w:r>
    </w:p>
    <w:p w14:paraId="5CAE96E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Có diện tích bề mặt rộng, có nhiều mao mạch, máu có sắc tố hô hấp</w:t>
      </w:r>
    </w:p>
    <w:p w14:paraId="30E10EE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Mỏng và ẩm ướt</w:t>
      </w:r>
    </w:p>
    <w:p w14:paraId="4504FFE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Có sự lưu thông khí</w:t>
      </w:r>
    </w:p>
    <w:p w14:paraId="6BDAB1F6"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4.</w:t>
      </w:r>
      <w:r w:rsidRPr="00710962">
        <w:rPr>
          <w:rFonts w:eastAsia="Calibri" w:cs="Times New Roman"/>
          <w:b/>
          <w:color w:val="000000"/>
          <w:sz w:val="24"/>
        </w:rPr>
        <w:t xml:space="preserve"> </w:t>
      </w:r>
      <w:r w:rsidRPr="00710962">
        <w:rPr>
          <w:rFonts w:eastAsia="Calibri" w:cs="Times New Roman"/>
          <w:color w:val="000000"/>
          <w:sz w:val="24"/>
          <w:szCs w:val="24"/>
        </w:rPr>
        <w:t>Hình thức hô hấp qua bề mặt cơ thể xảy ra ở đối tượng động vật nào?</w:t>
      </w:r>
    </w:p>
    <w:p w14:paraId="3FEA112B"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Sâu bọ, côn trùng</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Ruột khoang, giun tròn, giun dẹp</w:t>
      </w:r>
    </w:p>
    <w:p w14:paraId="11A1808E"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pt-BR"/>
        </w:rPr>
        <w:t>Cá, tôm, cua</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pt-BR"/>
        </w:rPr>
        <w:t>Bò sát, chim, thú</w:t>
      </w:r>
    </w:p>
    <w:p w14:paraId="7BCD8A92" w14:textId="77777777" w:rsidR="00710962" w:rsidRPr="00710962" w:rsidRDefault="00710962" w:rsidP="00710962">
      <w:pPr>
        <w:spacing w:after="0" w:line="240" w:lineRule="auto"/>
        <w:rPr>
          <w:rFonts w:eastAsia="Calibri" w:cs="Times New Roman"/>
          <w:color w:val="000000"/>
          <w:sz w:val="24"/>
          <w:szCs w:val="24"/>
          <w:lang w:val="pt-BR"/>
        </w:rPr>
      </w:pPr>
      <w:r w:rsidRPr="00710962">
        <w:rPr>
          <w:rFonts w:eastAsia="Calibri" w:cs="Times New Roman"/>
          <w:b/>
          <w:color w:val="0066FF"/>
          <w:sz w:val="24"/>
        </w:rPr>
        <w:t>Câu 5.</w:t>
      </w:r>
      <w:r w:rsidRPr="00710962">
        <w:rPr>
          <w:rFonts w:eastAsia="Calibri" w:cs="Times New Roman"/>
          <w:b/>
          <w:color w:val="000000"/>
          <w:sz w:val="24"/>
        </w:rPr>
        <w:t xml:space="preserve"> </w:t>
      </w:r>
      <w:r w:rsidRPr="00710962">
        <w:rPr>
          <w:rFonts w:eastAsia="Calibri" w:cs="Times New Roman"/>
          <w:color w:val="000000"/>
          <w:sz w:val="24"/>
          <w:szCs w:val="24"/>
          <w:lang w:val="pt-BR"/>
        </w:rPr>
        <w:t>Hình thức hô hấp bằng hệ thống ống khí xảy ra ở đối tượng động vật nào?</w:t>
      </w:r>
    </w:p>
    <w:p w14:paraId="1749EBB7"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pt-BR"/>
        </w:rPr>
        <w:t>Sâu bọ, côn trùng</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pt-BR"/>
        </w:rPr>
        <w:t>Ruột khoang, giun tròn, giun dẹp</w:t>
      </w:r>
    </w:p>
    <w:p w14:paraId="09E49BE2"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pt-BR"/>
        </w:rPr>
        <w:t>Cá, tôm, cua</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pt-BR"/>
        </w:rPr>
        <w:t>Bò sát, chim, thú</w:t>
      </w:r>
    </w:p>
    <w:p w14:paraId="223CDCC2" w14:textId="77777777" w:rsidR="00710962" w:rsidRPr="00710962" w:rsidRDefault="00710962" w:rsidP="00710962">
      <w:pPr>
        <w:spacing w:after="0" w:line="240" w:lineRule="auto"/>
        <w:rPr>
          <w:rFonts w:eastAsia="Calibri" w:cs="Times New Roman"/>
          <w:color w:val="000000"/>
          <w:sz w:val="24"/>
          <w:szCs w:val="24"/>
          <w:lang w:val="pt-BR"/>
        </w:rPr>
      </w:pPr>
      <w:r w:rsidRPr="00710962">
        <w:rPr>
          <w:rFonts w:eastAsia="Calibri" w:cs="Times New Roman"/>
          <w:b/>
          <w:color w:val="0066FF"/>
          <w:sz w:val="24"/>
        </w:rPr>
        <w:t>Câu 6.</w:t>
      </w:r>
      <w:r w:rsidRPr="00710962">
        <w:rPr>
          <w:rFonts w:eastAsia="Calibri" w:cs="Times New Roman"/>
          <w:b/>
          <w:color w:val="000000"/>
          <w:sz w:val="24"/>
        </w:rPr>
        <w:t xml:space="preserve"> </w:t>
      </w:r>
      <w:r w:rsidRPr="00710962">
        <w:rPr>
          <w:rFonts w:eastAsia="Calibri" w:cs="Times New Roman"/>
          <w:color w:val="000000"/>
          <w:sz w:val="24"/>
          <w:szCs w:val="24"/>
          <w:lang w:val="pt-BR"/>
        </w:rPr>
        <w:t>Hình thức hô hấp bằng mang xảy ra ở đối tượng động vật nào?</w:t>
      </w:r>
    </w:p>
    <w:p w14:paraId="13EDC609"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pt-BR"/>
        </w:rPr>
        <w:t>Sâu bọ, côn trùng</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pt-BR"/>
        </w:rPr>
        <w:t>Ruột khoang, giun tròn, giun dẹp</w:t>
      </w:r>
    </w:p>
    <w:p w14:paraId="23D30CA8"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pt-BR"/>
        </w:rPr>
        <w:t>Cá, tôm, cua</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pt-BR"/>
        </w:rPr>
        <w:t>Bò sát, chim, thú</w:t>
      </w:r>
    </w:p>
    <w:p w14:paraId="72994426"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
          <w:color w:val="0066FF"/>
          <w:sz w:val="24"/>
        </w:rPr>
        <w:t>Câu 7.</w:t>
      </w:r>
      <w:r w:rsidRPr="00710962">
        <w:rPr>
          <w:rFonts w:eastAsia="Calibri" w:cs="Times New Roman"/>
          <w:b/>
          <w:color w:val="000000"/>
          <w:sz w:val="24"/>
        </w:rPr>
        <w:t xml:space="preserve"> </w:t>
      </w:r>
      <w:r w:rsidRPr="00710962">
        <w:rPr>
          <w:rFonts w:eastAsia="Calibri" w:cs="Times New Roman"/>
          <w:bCs/>
          <w:color w:val="000000"/>
          <w:sz w:val="24"/>
          <w:szCs w:val="24"/>
          <w:lang w:val="sv-SE"/>
        </w:rPr>
        <w:t>Hệ tuần hoàn được cấu tạo bởi các bộ phận:</w:t>
      </w:r>
    </w:p>
    <w:p w14:paraId="7CD84BB4"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lang w:val="sv-SE"/>
        </w:rPr>
        <w:t>tim, hệ mạch, dịch tuần hoàn</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lang w:val="sv-SE"/>
        </w:rPr>
        <w:t>tim, hệ mạch, máu, hồng cầu</w:t>
      </w:r>
    </w:p>
    <w:p w14:paraId="10DD39CC"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lang w:val="sv-SE"/>
        </w:rPr>
        <w:t>tim, máu và nước mô</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lang w:val="sv-SE"/>
        </w:rPr>
        <w:t>Máu, nước mô, bạch cầu</w:t>
      </w:r>
    </w:p>
    <w:p w14:paraId="11FEEEE6"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8.</w:t>
      </w:r>
      <w:r w:rsidRPr="00710962">
        <w:rPr>
          <w:rFonts w:eastAsia="Calibri" w:cs="Times New Roman"/>
          <w:b/>
          <w:color w:val="000000"/>
          <w:sz w:val="24"/>
        </w:rPr>
        <w:t xml:space="preserve"> </w:t>
      </w:r>
      <w:r w:rsidRPr="00710962">
        <w:rPr>
          <w:rFonts w:eastAsia="Calibri" w:cs="Times New Roman"/>
          <w:color w:val="000000"/>
          <w:sz w:val="24"/>
          <w:szCs w:val="24"/>
        </w:rPr>
        <w:t>Hệ tuần hoàn bao gồm:</w:t>
      </w:r>
    </w:p>
    <w:p w14:paraId="7C1FB25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hệ tuần hoàn hở và hệ tuần hoàn kép</w:t>
      </w:r>
    </w:p>
    <w:p w14:paraId="670983B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hệ tuần hoàn kín và hệ tuần hoàn kép</w:t>
      </w:r>
    </w:p>
    <w:p w14:paraId="730E70F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hệ tuần hoàn hở và hệ tuần hoàn kín</w:t>
      </w:r>
    </w:p>
    <w:p w14:paraId="0C10DF7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hệ tuần hoàn đơn và hệ tuần hoàn hở</w:t>
      </w:r>
    </w:p>
    <w:p w14:paraId="7E59BE5B"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9.</w:t>
      </w:r>
      <w:r w:rsidRPr="00710962">
        <w:rPr>
          <w:rFonts w:eastAsia="Calibri" w:cs="Times New Roman"/>
          <w:b/>
          <w:color w:val="000000"/>
          <w:sz w:val="24"/>
        </w:rPr>
        <w:t xml:space="preserve"> </w:t>
      </w:r>
      <w:r w:rsidRPr="00710962">
        <w:rPr>
          <w:rFonts w:eastAsia="Calibri" w:cs="Times New Roman"/>
          <w:color w:val="000000"/>
          <w:sz w:val="24"/>
          <w:szCs w:val="24"/>
        </w:rPr>
        <w:t>Hệ mạch bao gồm:</w:t>
      </w:r>
    </w:p>
    <w:p w14:paraId="53E8990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hệ thống động mạch, tĩnh mạch và tim</w:t>
      </w:r>
    </w:p>
    <w:p w14:paraId="1D427D3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hệ thống động mạch, mao mạch và tĩnh mạch</w:t>
      </w:r>
    </w:p>
    <w:p w14:paraId="1ACAE6F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hệ thống động mạch và mao mạch</w:t>
      </w:r>
    </w:p>
    <w:p w14:paraId="750AB9B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hệ thống mao mạch, tĩnh mạch và tim</w:t>
      </w:r>
    </w:p>
    <w:p w14:paraId="378284BB" w14:textId="77777777" w:rsidR="00710962" w:rsidRPr="00710962" w:rsidRDefault="00710962" w:rsidP="00710962">
      <w:pPr>
        <w:spacing w:after="0" w:line="240" w:lineRule="auto"/>
        <w:rPr>
          <w:rFonts w:eastAsia="Calibri" w:cs="Times New Roman"/>
          <w:bCs/>
          <w:color w:val="000000"/>
          <w:sz w:val="24"/>
          <w:szCs w:val="24"/>
        </w:rPr>
      </w:pPr>
      <w:r w:rsidRPr="00710962">
        <w:rPr>
          <w:rFonts w:eastAsia="Calibri" w:cs="Times New Roman"/>
          <w:b/>
          <w:color w:val="0066FF"/>
          <w:sz w:val="24"/>
        </w:rPr>
        <w:t>Câu 10.</w:t>
      </w:r>
      <w:r w:rsidRPr="00710962">
        <w:rPr>
          <w:rFonts w:eastAsia="Calibri" w:cs="Times New Roman"/>
          <w:b/>
          <w:color w:val="000000"/>
          <w:sz w:val="24"/>
        </w:rPr>
        <w:t xml:space="preserve"> </w:t>
      </w:r>
      <w:r w:rsidRPr="00710962">
        <w:rPr>
          <w:rFonts w:eastAsia="Calibri" w:cs="Times New Roman"/>
          <w:bCs/>
          <w:color w:val="000000"/>
          <w:sz w:val="24"/>
          <w:szCs w:val="24"/>
        </w:rPr>
        <w:t>Huyết áp là:</w:t>
      </w:r>
    </w:p>
    <w:p w14:paraId="252AD41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rPr>
        <w:t>áp lực dòng máu khi tâm thất co</w:t>
      </w:r>
    </w:p>
    <w:p w14:paraId="7716A41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rPr>
        <w:t>áp lực dòng máu khi tâm thất dãn</w:t>
      </w:r>
    </w:p>
    <w:p w14:paraId="3AA1A8E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rPr>
        <w:t>áp lực dòng máu tác dụng lên thành mạch</w:t>
      </w:r>
    </w:p>
    <w:p w14:paraId="66D94F5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rPr>
        <w:t>do sự ma sát giữa máu và thành mạch</w:t>
      </w:r>
    </w:p>
    <w:p w14:paraId="39C61AB2"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lastRenderedPageBreak/>
        <w:t>Câu 11.</w:t>
      </w:r>
      <w:r w:rsidRPr="00710962">
        <w:rPr>
          <w:rFonts w:eastAsia="Calibri" w:cs="Times New Roman"/>
          <w:b/>
          <w:color w:val="000000"/>
          <w:sz w:val="24"/>
        </w:rPr>
        <w:t xml:space="preserve"> </w:t>
      </w:r>
      <w:r w:rsidRPr="00710962">
        <w:rPr>
          <w:rFonts w:eastAsia="Calibri" w:cs="Times New Roman"/>
          <w:color w:val="000000"/>
          <w:sz w:val="24"/>
          <w:szCs w:val="24"/>
        </w:rPr>
        <w:t>Vận tốc máu là:</w:t>
      </w:r>
    </w:p>
    <w:p w14:paraId="7FFAE0D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tốc độ máu chảy trong một giờ</w:t>
      </w:r>
    </w:p>
    <w:p w14:paraId="568FE76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tốc độ máu chảy trong một phút</w:t>
      </w:r>
    </w:p>
    <w:p w14:paraId="69AD31D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tốc độ máu chảy nhanh hay chậm trong mạch máu</w:t>
      </w:r>
    </w:p>
    <w:p w14:paraId="345E9DC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tốc độ máu chảy trong một giây</w:t>
      </w:r>
    </w:p>
    <w:p w14:paraId="2CD81232" w14:textId="77777777" w:rsidR="00710962" w:rsidRPr="00710962" w:rsidRDefault="00710962" w:rsidP="00710962">
      <w:pPr>
        <w:spacing w:after="0" w:line="240" w:lineRule="auto"/>
        <w:rPr>
          <w:rFonts w:eastAsia="Calibri" w:cs="Times New Roman"/>
          <w:b/>
          <w:color w:val="000000"/>
          <w:sz w:val="24"/>
          <w:szCs w:val="24"/>
          <w:lang w:val="sv-SE"/>
        </w:rPr>
      </w:pPr>
      <w:r w:rsidRPr="00710962">
        <w:rPr>
          <w:rFonts w:eastAsia="Calibri" w:cs="Times New Roman"/>
          <w:b/>
          <w:color w:val="0066FF"/>
          <w:sz w:val="24"/>
        </w:rPr>
        <w:t>Câu 12.</w:t>
      </w:r>
      <w:r w:rsidRPr="00710962">
        <w:rPr>
          <w:rFonts w:eastAsia="Calibri" w:cs="Times New Roman"/>
          <w:b/>
          <w:color w:val="000000"/>
          <w:sz w:val="24"/>
        </w:rPr>
        <w:t xml:space="preserve"> </w:t>
      </w:r>
      <w:r w:rsidRPr="00710962">
        <w:rPr>
          <w:rFonts w:eastAsia="Calibri" w:cs="Times New Roman"/>
          <w:bCs/>
          <w:color w:val="000000"/>
          <w:sz w:val="24"/>
          <w:szCs w:val="24"/>
          <w:lang w:val="sv-SE"/>
        </w:rPr>
        <w:t xml:space="preserve">Động vật </w:t>
      </w:r>
      <w:r w:rsidRPr="00710962">
        <w:rPr>
          <w:rFonts w:eastAsia="Calibri" w:cs="Times New Roman"/>
          <w:color w:val="000000"/>
          <w:sz w:val="24"/>
          <w:szCs w:val="24"/>
          <w:lang w:val="sv-SE"/>
        </w:rPr>
        <w:t>chưa có hệ tuần hoàn, các chất được trao đổi qua bề mặt cơ thể là :</w:t>
      </w:r>
    </w:p>
    <w:p w14:paraId="783ECA6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sv-SE"/>
        </w:rPr>
        <w:t>Động vật đơn bào, Thủy Tức, giun dẹp</w:t>
      </w:r>
    </w:p>
    <w:p w14:paraId="1BE79AC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sv-SE"/>
        </w:rPr>
        <w:t>Động vật đơn bào, cá</w:t>
      </w:r>
    </w:p>
    <w:p w14:paraId="1F29712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sv-SE"/>
        </w:rPr>
        <w:t>côn trùng, bò sát</w:t>
      </w:r>
    </w:p>
    <w:p w14:paraId="13E79D9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sv-SE"/>
        </w:rPr>
        <w:t>con trùng, chim</w:t>
      </w:r>
    </w:p>
    <w:p w14:paraId="3796A12C" w14:textId="77777777" w:rsidR="00710962" w:rsidRPr="00710962" w:rsidRDefault="00710962" w:rsidP="00710962">
      <w:pPr>
        <w:spacing w:after="0" w:line="240" w:lineRule="auto"/>
        <w:rPr>
          <w:rFonts w:eastAsia="Calibri" w:cs="Times New Roman"/>
          <w:color w:val="000000"/>
          <w:sz w:val="24"/>
          <w:szCs w:val="24"/>
          <w:lang w:val="sv-SE"/>
        </w:rPr>
      </w:pPr>
      <w:r w:rsidRPr="00710962">
        <w:rPr>
          <w:rFonts w:eastAsia="Calibri" w:cs="Times New Roman"/>
          <w:b/>
          <w:color w:val="0066FF"/>
          <w:sz w:val="24"/>
        </w:rPr>
        <w:t>Câu 13.</w:t>
      </w:r>
      <w:r w:rsidRPr="00710962">
        <w:rPr>
          <w:rFonts w:eastAsia="Calibri" w:cs="Times New Roman"/>
          <w:b/>
          <w:color w:val="000000"/>
          <w:sz w:val="24"/>
        </w:rPr>
        <w:t xml:space="preserve"> </w:t>
      </w:r>
      <w:r w:rsidRPr="00710962">
        <w:rPr>
          <w:rFonts w:eastAsia="Calibri" w:cs="Times New Roman"/>
          <w:color w:val="000000"/>
          <w:sz w:val="24"/>
          <w:szCs w:val="24"/>
          <w:lang w:val="sv-SE"/>
        </w:rPr>
        <w:t>Thứ tự đúng với chu kì hoạt động của tim</w:t>
      </w:r>
    </w:p>
    <w:p w14:paraId="28B1E89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Pha co tâm nhĩ  -&gt; pha giãn chung  -&gt; pha co tâm thất</w:t>
      </w:r>
    </w:p>
    <w:p w14:paraId="4C35510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Pha co tâm nhĩ  -&gt; pha co tâm thất  -&gt; pha giãn chung</w:t>
      </w:r>
    </w:p>
    <w:p w14:paraId="3473829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Pha co tâm thất  -&gt; pha co tâm nhĩ  -&gt; pha giãn chung</w:t>
      </w:r>
    </w:p>
    <w:p w14:paraId="4E66BCE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pha giãn chung  -&gt; pha co tâm thất  -&gt; pha co tâm nhĩ</w:t>
      </w:r>
    </w:p>
    <w:p w14:paraId="56695A55" w14:textId="77777777" w:rsidR="00710962" w:rsidRPr="00710962" w:rsidRDefault="00710962" w:rsidP="00710962">
      <w:pPr>
        <w:spacing w:after="0" w:line="240" w:lineRule="auto"/>
        <w:rPr>
          <w:rFonts w:eastAsia="Calibri" w:cs="Times New Roman"/>
          <w:color w:val="000000"/>
          <w:sz w:val="24"/>
          <w:szCs w:val="24"/>
          <w:lang w:val="sv-SE"/>
        </w:rPr>
      </w:pPr>
      <w:r w:rsidRPr="00710962">
        <w:rPr>
          <w:rFonts w:eastAsia="Calibri" w:cs="Times New Roman"/>
          <w:b/>
          <w:color w:val="0066FF"/>
          <w:sz w:val="24"/>
        </w:rPr>
        <w:t>Câu 14.</w:t>
      </w:r>
      <w:r w:rsidRPr="00710962">
        <w:rPr>
          <w:rFonts w:eastAsia="Calibri" w:cs="Times New Roman"/>
          <w:b/>
          <w:color w:val="000000"/>
          <w:sz w:val="24"/>
        </w:rPr>
        <w:t xml:space="preserve"> </w:t>
      </w:r>
      <w:r w:rsidRPr="00710962">
        <w:rPr>
          <w:rFonts w:eastAsia="Calibri" w:cs="Times New Roman"/>
          <w:color w:val="000000"/>
          <w:sz w:val="24"/>
          <w:szCs w:val="24"/>
          <w:lang w:val="sv-SE"/>
        </w:rPr>
        <w:t>Hãy chỉ ra đường đi của máu (bắt đầu từ tim) trong hệ tuần hoàn hở?</w:t>
      </w:r>
    </w:p>
    <w:p w14:paraId="22BB511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sv-SE"/>
        </w:rPr>
        <w:t xml:space="preserve">Tim </w:t>
      </w:r>
      <w:r w:rsidRPr="00710962">
        <w:rPr>
          <w:rFonts w:eastAsia="Calibri" w:cs="Times New Roman"/>
          <w:color w:val="000000"/>
          <w:sz w:val="24"/>
          <w:szCs w:val="24"/>
          <w:lang w:val="sv-SE"/>
        </w:rPr>
        <w:sym w:font="Wingdings" w:char="F0E0"/>
      </w:r>
      <w:r w:rsidRPr="00710962">
        <w:rPr>
          <w:rFonts w:eastAsia="Calibri" w:cs="Times New Roman"/>
          <w:color w:val="000000"/>
          <w:sz w:val="24"/>
          <w:szCs w:val="24"/>
          <w:lang w:val="sv-SE"/>
        </w:rPr>
        <w:t xml:space="preserve">  khoang cơ thể</w:t>
      </w:r>
      <w:r w:rsidRPr="00710962">
        <w:rPr>
          <w:rFonts w:eastAsia="Calibri" w:cs="Times New Roman"/>
          <w:color w:val="000000"/>
          <w:sz w:val="24"/>
          <w:szCs w:val="24"/>
          <w:lang w:val="sv-SE"/>
        </w:rPr>
        <w:sym w:font="Wingdings" w:char="F0E0"/>
      </w:r>
      <w:r w:rsidRPr="00710962">
        <w:rPr>
          <w:rFonts w:eastAsia="Calibri" w:cs="Times New Roman"/>
          <w:color w:val="000000"/>
          <w:sz w:val="24"/>
          <w:szCs w:val="24"/>
          <w:lang w:val="sv-SE"/>
        </w:rPr>
        <w:t xml:space="preserve">  động mạch </w:t>
      </w:r>
      <w:r w:rsidRPr="00710962">
        <w:rPr>
          <w:rFonts w:eastAsia="Calibri" w:cs="Times New Roman"/>
          <w:color w:val="000000"/>
          <w:sz w:val="24"/>
          <w:szCs w:val="24"/>
          <w:lang w:val="sv-SE"/>
        </w:rPr>
        <w:sym w:font="Wingdings" w:char="F0E0"/>
      </w:r>
      <w:r w:rsidRPr="00710962">
        <w:rPr>
          <w:rFonts w:eastAsia="Calibri" w:cs="Times New Roman"/>
          <w:color w:val="000000"/>
          <w:sz w:val="24"/>
          <w:szCs w:val="24"/>
          <w:lang w:val="sv-SE"/>
        </w:rPr>
        <w:t xml:space="preserve"> tĩnh mạch</w:t>
      </w:r>
    </w:p>
    <w:p w14:paraId="07237E0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sv-SE"/>
        </w:rPr>
        <w:t>Tim</w:t>
      </w:r>
      <w:r w:rsidRPr="00710962">
        <w:rPr>
          <w:rFonts w:eastAsia="Calibri" w:cs="Times New Roman"/>
          <w:color w:val="000000"/>
          <w:sz w:val="24"/>
          <w:szCs w:val="24"/>
          <w:lang w:val="sv-SE"/>
        </w:rPr>
        <w:sym w:font="Wingdings" w:char="F0E0"/>
      </w:r>
      <w:r w:rsidRPr="00710962">
        <w:rPr>
          <w:rFonts w:eastAsia="Calibri" w:cs="Times New Roman"/>
          <w:color w:val="000000"/>
          <w:sz w:val="24"/>
          <w:szCs w:val="24"/>
          <w:lang w:val="sv-SE"/>
        </w:rPr>
        <w:t xml:space="preserve">  tĩnh mạch</w:t>
      </w:r>
      <w:r w:rsidRPr="00710962">
        <w:rPr>
          <w:rFonts w:eastAsia="Calibri" w:cs="Times New Roman"/>
          <w:color w:val="000000"/>
          <w:sz w:val="24"/>
          <w:szCs w:val="24"/>
          <w:lang w:val="sv-SE"/>
        </w:rPr>
        <w:sym w:font="Wingdings" w:char="F0E0"/>
      </w:r>
      <w:r w:rsidRPr="00710962">
        <w:rPr>
          <w:rFonts w:eastAsia="Calibri" w:cs="Times New Roman"/>
          <w:color w:val="000000"/>
          <w:sz w:val="24"/>
          <w:szCs w:val="24"/>
          <w:lang w:val="sv-SE"/>
        </w:rPr>
        <w:t xml:space="preserve">  khoang cơ thể</w:t>
      </w:r>
      <w:r w:rsidRPr="00710962">
        <w:rPr>
          <w:rFonts w:eastAsia="Calibri" w:cs="Times New Roman"/>
          <w:color w:val="000000"/>
          <w:sz w:val="24"/>
          <w:szCs w:val="24"/>
          <w:lang w:val="sv-SE"/>
        </w:rPr>
        <w:sym w:font="Wingdings" w:char="F0E0"/>
      </w:r>
      <w:r w:rsidRPr="00710962">
        <w:rPr>
          <w:rFonts w:eastAsia="Calibri" w:cs="Times New Roman"/>
          <w:color w:val="000000"/>
          <w:sz w:val="24"/>
          <w:szCs w:val="24"/>
          <w:lang w:val="sv-SE"/>
        </w:rPr>
        <w:t xml:space="preserve">  động mạch</w:t>
      </w:r>
    </w:p>
    <w:p w14:paraId="77A6D11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sv-SE"/>
        </w:rPr>
        <w:t>Tim,  động mạch,  khoang cơ thể,  tĩnh mạch.</w:t>
      </w:r>
    </w:p>
    <w:p w14:paraId="55B07DE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sv-SE"/>
        </w:rPr>
        <w:t>Tim,  động mạch,  tĩnh mạch,  khoang cơ thể.</w:t>
      </w:r>
    </w:p>
    <w:p w14:paraId="6EDAEE3E" w14:textId="77777777" w:rsidR="00710962" w:rsidRPr="00710962" w:rsidRDefault="00710962" w:rsidP="00710962">
      <w:pPr>
        <w:spacing w:after="0" w:line="240" w:lineRule="auto"/>
        <w:rPr>
          <w:rFonts w:eastAsia="Calibri" w:cs="Times New Roman"/>
          <w:color w:val="000000"/>
          <w:sz w:val="24"/>
          <w:szCs w:val="24"/>
          <w:lang w:val="sv-SE"/>
        </w:rPr>
      </w:pPr>
      <w:r w:rsidRPr="00710962">
        <w:rPr>
          <w:rFonts w:eastAsia="Calibri" w:cs="Times New Roman"/>
          <w:b/>
          <w:color w:val="0066FF"/>
          <w:sz w:val="24"/>
        </w:rPr>
        <w:t>Câu 15.</w:t>
      </w:r>
      <w:r w:rsidRPr="00710962">
        <w:rPr>
          <w:rFonts w:eastAsia="Calibri" w:cs="Times New Roman"/>
          <w:b/>
          <w:color w:val="000000"/>
          <w:sz w:val="24"/>
        </w:rPr>
        <w:t xml:space="preserve"> </w:t>
      </w:r>
      <w:r w:rsidRPr="00710962">
        <w:rPr>
          <w:rFonts w:eastAsia="Calibri" w:cs="Times New Roman"/>
          <w:color w:val="000000"/>
          <w:sz w:val="24"/>
          <w:szCs w:val="24"/>
          <w:lang w:val="sv-SE"/>
        </w:rPr>
        <w:t>Trong hệ tuần hoàn kín:</w:t>
      </w:r>
    </w:p>
    <w:p w14:paraId="5FF2ACD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sv-SE"/>
        </w:rPr>
        <w:t>Máu lưu thông liên tục trong mạch kín dưới áp lực cao hoặc trung bình, máu chảy nhanh.</w:t>
      </w:r>
    </w:p>
    <w:p w14:paraId="7BDEB3A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sv-SE"/>
        </w:rPr>
        <w:t>Là hệ tuần hoàn kép gồm 2 vòng tuần hoàn (vòng nhỏ vòng cơ thể).</w:t>
      </w:r>
    </w:p>
    <w:p w14:paraId="299F53A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sv-SE"/>
        </w:rPr>
        <w:t>Máu đi theo 1 chiều liên tục và trao đổi chất với tế bào qua thành mao mạch.</w:t>
      </w:r>
    </w:p>
    <w:p w14:paraId="60581D6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sv-SE"/>
        </w:rPr>
        <w:t>Là hệ tuần hoàn đơn theo một chiều liên tục từ tim qua động mạch tới mao mạch qua tĩnh mạch về tim</w:t>
      </w:r>
    </w:p>
    <w:p w14:paraId="2F6DEBEA" w14:textId="77777777" w:rsidR="00710962" w:rsidRPr="00710962" w:rsidRDefault="00710962" w:rsidP="00710962">
      <w:pPr>
        <w:spacing w:after="0" w:line="240" w:lineRule="auto"/>
        <w:rPr>
          <w:rFonts w:eastAsia="Calibri" w:cs="Times New Roman"/>
          <w:color w:val="000000"/>
          <w:sz w:val="24"/>
          <w:szCs w:val="24"/>
          <w:lang w:val="sv-SE"/>
        </w:rPr>
      </w:pPr>
      <w:r w:rsidRPr="00710962">
        <w:rPr>
          <w:rFonts w:eastAsia="Calibri" w:cs="Times New Roman"/>
          <w:b/>
          <w:color w:val="0066FF"/>
          <w:sz w:val="24"/>
        </w:rPr>
        <w:t>Câu 16.</w:t>
      </w:r>
      <w:r w:rsidRPr="00710962">
        <w:rPr>
          <w:rFonts w:eastAsia="Calibri" w:cs="Times New Roman"/>
          <w:b/>
          <w:color w:val="000000"/>
          <w:sz w:val="24"/>
        </w:rPr>
        <w:t xml:space="preserve"> </w:t>
      </w:r>
      <w:r w:rsidRPr="00710962">
        <w:rPr>
          <w:rFonts w:eastAsia="Calibri" w:cs="Times New Roman"/>
          <w:color w:val="000000"/>
          <w:sz w:val="24"/>
          <w:szCs w:val="24"/>
          <w:lang w:val="sv-SE"/>
        </w:rPr>
        <w:t>Ở người trưởng thành, một chu kì tim kéo dài trong 0,8s, trong đó:</w:t>
      </w:r>
    </w:p>
    <w:p w14:paraId="2700398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sv-SE"/>
        </w:rPr>
        <w:t>tâm thất co 0,1s; tâm nhĩ co 0,4s; thời gian dãn chung 0,3s</w:t>
      </w:r>
    </w:p>
    <w:p w14:paraId="4EAB37B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sv-SE"/>
        </w:rPr>
        <w:t>tâm nhĩ co 0,1s; tâm thất co 0,5s; thời gian dãn chung 0,2s</w:t>
      </w:r>
    </w:p>
    <w:p w14:paraId="1984911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sv-SE"/>
        </w:rPr>
        <w:t>tâm thất co 0,1s; tâm nhĩ co 0,3s; thời gian dãn chung 0,4s</w:t>
      </w:r>
    </w:p>
    <w:p w14:paraId="0DBEE8A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sv-SE"/>
        </w:rPr>
        <w:t>tâm nhĩ co 0,1s; tâm thất co 0,3s; thời gian dãn chung 0,4s.</w:t>
      </w:r>
    </w:p>
    <w:p w14:paraId="6FEF816A"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
          <w:color w:val="0066FF"/>
          <w:sz w:val="24"/>
        </w:rPr>
        <w:t>Câu 17.</w:t>
      </w:r>
      <w:r w:rsidRPr="00710962">
        <w:rPr>
          <w:rFonts w:eastAsia="Calibri" w:cs="Times New Roman"/>
          <w:b/>
          <w:color w:val="000000"/>
          <w:sz w:val="24"/>
        </w:rPr>
        <w:t xml:space="preserve"> </w:t>
      </w:r>
      <w:r w:rsidRPr="00710962">
        <w:rPr>
          <w:rFonts w:eastAsia="Calibri" w:cs="Times New Roman"/>
          <w:bCs/>
          <w:color w:val="000000"/>
          <w:sz w:val="24"/>
          <w:szCs w:val="24"/>
          <w:lang w:val="sv-SE"/>
        </w:rPr>
        <w:t>Ưu điểm của hệ tuần hoàn  kín so với hệ tuần hoàn hở :</w:t>
      </w:r>
    </w:p>
    <w:p w14:paraId="5244B54B"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1. máu chảy trong ĐM dưới áp lực cao hoặc trung bình,</w:t>
      </w:r>
    </w:p>
    <w:p w14:paraId="30EBECC4"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 xml:space="preserve">2. tốc độ máu chảy nhanh, máu đi được xa đến các cơ quan nhanh  </w:t>
      </w:r>
    </w:p>
    <w:p w14:paraId="65E6F1F8"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3. đáp ứng tốt hơn nhu cầu trao đổi khí và trao đổi chất của cơ thể.</w:t>
      </w:r>
    </w:p>
    <w:p w14:paraId="67DD9DF8"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 xml:space="preserve">4. áp lực đẩy máu lưu thông trong hệ mạch  rất thấp, chảy chậm. </w:t>
      </w:r>
    </w:p>
    <w:p w14:paraId="3C021BFE"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5. giảm hiệu qủa cung cấp O</w:t>
      </w:r>
      <w:r w:rsidRPr="00710962">
        <w:rPr>
          <w:rFonts w:eastAsia="Calibri" w:cs="Times New Roman"/>
          <w:bCs/>
          <w:color w:val="000000"/>
          <w:position w:val="-8"/>
          <w:sz w:val="24"/>
          <w:szCs w:val="24"/>
          <w:lang w:val="sv-SE"/>
        </w:rPr>
        <w:t xml:space="preserve">2 </w:t>
      </w:r>
      <w:r w:rsidRPr="00710962">
        <w:rPr>
          <w:rFonts w:eastAsia="Calibri" w:cs="Times New Roman"/>
          <w:bCs/>
          <w:color w:val="000000"/>
          <w:sz w:val="24"/>
          <w:szCs w:val="24"/>
          <w:lang w:val="sv-SE"/>
        </w:rPr>
        <w:t xml:space="preserve">và chất dinh dưỡng cho TB, </w:t>
      </w:r>
    </w:p>
    <w:p w14:paraId="37F8C481"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 xml:space="preserve">Số phương án đúng là : </w:t>
      </w:r>
    </w:p>
    <w:p w14:paraId="5D974B8C"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lang w:val="sv-SE"/>
        </w:rPr>
        <w:t>2</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lang w:val="sv-SE"/>
        </w:rPr>
        <w:t>3</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lang w:val="sv-SE"/>
        </w:rPr>
        <w:t>4</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lang w:val="sv-SE"/>
        </w:rPr>
        <w:t>5</w:t>
      </w:r>
    </w:p>
    <w:p w14:paraId="103A2D07" w14:textId="77777777" w:rsidR="00710962" w:rsidRPr="00710962" w:rsidRDefault="00710962" w:rsidP="00710962">
      <w:pPr>
        <w:spacing w:after="0" w:line="240" w:lineRule="auto"/>
        <w:rPr>
          <w:rFonts w:eastAsia="Calibri" w:cs="Times New Roman"/>
          <w:color w:val="000000"/>
          <w:sz w:val="24"/>
          <w:szCs w:val="24"/>
          <w:lang w:val="sv-SE"/>
        </w:rPr>
      </w:pPr>
      <w:r w:rsidRPr="00710962">
        <w:rPr>
          <w:rFonts w:eastAsia="Calibri" w:cs="Times New Roman"/>
          <w:b/>
          <w:color w:val="0066FF"/>
          <w:sz w:val="24"/>
        </w:rPr>
        <w:t>Câu 18.</w:t>
      </w:r>
      <w:r w:rsidRPr="00710962">
        <w:rPr>
          <w:rFonts w:eastAsia="Calibri" w:cs="Times New Roman"/>
          <w:b/>
          <w:color w:val="000000"/>
          <w:sz w:val="24"/>
        </w:rPr>
        <w:t xml:space="preserve"> </w:t>
      </w:r>
      <w:r w:rsidRPr="00710962">
        <w:rPr>
          <w:rFonts w:eastAsia="Calibri" w:cs="Times New Roman"/>
          <w:bCs/>
          <w:color w:val="000000"/>
          <w:sz w:val="24"/>
          <w:szCs w:val="24"/>
          <w:lang w:val="sv-SE"/>
        </w:rPr>
        <w:t>Ưu điểm của vòng tuần hoàn kép so với vòng tuần hoàn đơn?</w:t>
      </w:r>
    </w:p>
    <w:p w14:paraId="22DE1FFD"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1. máu chảy trong ĐM dưới áp lực thấp hoặc trung bình,</w:t>
      </w:r>
    </w:p>
    <w:p w14:paraId="3E7DFA76"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 xml:space="preserve">2. tốc độ máu chảy chậm, máu đi được xa đến các cơ quan nhanh  </w:t>
      </w:r>
    </w:p>
    <w:p w14:paraId="01FE5AA3"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 xml:space="preserve">3. áp lực đẩy máu lưu thông trong hệ mạch  rất lớn, chảy nhanh, đi được xa </w:t>
      </w:r>
    </w:p>
    <w:p w14:paraId="15E7C38F"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4. tăng hiệu qủa cung cấp O</w:t>
      </w:r>
      <w:r w:rsidRPr="00710962">
        <w:rPr>
          <w:rFonts w:eastAsia="Calibri" w:cs="Times New Roman"/>
          <w:bCs/>
          <w:color w:val="000000"/>
          <w:position w:val="-8"/>
          <w:sz w:val="24"/>
          <w:szCs w:val="24"/>
          <w:lang w:val="sv-SE"/>
        </w:rPr>
        <w:t xml:space="preserve">2 </w:t>
      </w:r>
      <w:r w:rsidRPr="00710962">
        <w:rPr>
          <w:rFonts w:eastAsia="Calibri" w:cs="Times New Roman"/>
          <w:bCs/>
          <w:color w:val="000000"/>
          <w:sz w:val="24"/>
          <w:szCs w:val="24"/>
          <w:lang w:val="sv-SE"/>
        </w:rPr>
        <w:t xml:space="preserve">và chất dinh dưỡng cho TB, </w:t>
      </w:r>
    </w:p>
    <w:p w14:paraId="7745FC19"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5. đồng thời thải nhanh các chất thải ra ngoài</w:t>
      </w:r>
    </w:p>
    <w:p w14:paraId="52E52FEF"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Cs/>
          <w:color w:val="000000"/>
          <w:sz w:val="24"/>
          <w:szCs w:val="24"/>
          <w:lang w:val="sv-SE"/>
        </w:rPr>
        <w:t xml:space="preserve">Số phương án đúng là : </w:t>
      </w:r>
    </w:p>
    <w:p w14:paraId="3D6CD08C"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lang w:val="sv-SE"/>
        </w:rPr>
        <w:t>2</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lang w:val="sv-SE"/>
        </w:rPr>
        <w:t>3</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lang w:val="sv-SE"/>
        </w:rPr>
        <w:t>4</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lang w:val="sv-SE"/>
        </w:rPr>
        <w:t>5</w:t>
      </w:r>
    </w:p>
    <w:p w14:paraId="128953D8"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
          <w:color w:val="0066FF"/>
          <w:sz w:val="24"/>
        </w:rPr>
        <w:t>Câu 19.</w:t>
      </w:r>
      <w:r w:rsidRPr="00710962">
        <w:rPr>
          <w:rFonts w:eastAsia="Calibri" w:cs="Times New Roman"/>
          <w:b/>
          <w:color w:val="000000"/>
          <w:sz w:val="24"/>
        </w:rPr>
        <w:t xml:space="preserve"> </w:t>
      </w:r>
      <w:r w:rsidRPr="00710962">
        <w:rPr>
          <w:rFonts w:eastAsia="Calibri" w:cs="Times New Roman"/>
          <w:bCs/>
          <w:color w:val="000000"/>
          <w:sz w:val="24"/>
          <w:szCs w:val="24"/>
          <w:lang w:val="sv-SE"/>
        </w:rPr>
        <w:t>Cân bằng nội môi là:</w:t>
      </w:r>
    </w:p>
    <w:p w14:paraId="396235C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lang w:val="sv-SE"/>
        </w:rPr>
        <w:t>duy trì sự ổn định của môi trường trong và ngoài cơ thể</w:t>
      </w:r>
    </w:p>
    <w:p w14:paraId="07B6B30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lang w:val="sv-SE"/>
        </w:rPr>
        <w:t>duy trì sự ổn định của môi trường trong cơ thể</w:t>
      </w:r>
    </w:p>
    <w:p w14:paraId="06FE8D7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lang w:val="sv-SE"/>
        </w:rPr>
        <w:t>duy trì sự ổn định của môi trường ngoài cơ thể</w:t>
      </w:r>
    </w:p>
    <w:p w14:paraId="6E863FC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lastRenderedPageBreak/>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lang w:val="sv-SE"/>
        </w:rPr>
        <w:t>duy trì sự ổn định về các thông số của máu</w:t>
      </w:r>
    </w:p>
    <w:p w14:paraId="2F4AD4C6" w14:textId="77777777" w:rsidR="00710962" w:rsidRPr="00710962" w:rsidRDefault="00710962" w:rsidP="00710962">
      <w:pPr>
        <w:spacing w:after="0" w:line="240" w:lineRule="auto"/>
        <w:rPr>
          <w:rFonts w:eastAsia="Calibri" w:cs="Times New Roman"/>
          <w:bCs/>
          <w:color w:val="000000"/>
          <w:sz w:val="24"/>
          <w:szCs w:val="24"/>
          <w:lang w:val="sv-SE"/>
        </w:rPr>
      </w:pPr>
      <w:r w:rsidRPr="00710962">
        <w:rPr>
          <w:rFonts w:eastAsia="Calibri" w:cs="Times New Roman"/>
          <w:b/>
          <w:color w:val="0066FF"/>
          <w:sz w:val="24"/>
        </w:rPr>
        <w:t>Câu 20.</w:t>
      </w:r>
      <w:r w:rsidRPr="00710962">
        <w:rPr>
          <w:rFonts w:eastAsia="Calibri" w:cs="Times New Roman"/>
          <w:b/>
          <w:color w:val="000000"/>
          <w:sz w:val="24"/>
        </w:rPr>
        <w:t xml:space="preserve"> </w:t>
      </w:r>
      <w:r w:rsidRPr="00710962">
        <w:rPr>
          <w:rFonts w:eastAsia="Calibri" w:cs="Times New Roman"/>
          <w:bCs/>
          <w:color w:val="000000"/>
          <w:sz w:val="24"/>
          <w:szCs w:val="24"/>
          <w:lang w:val="sv-SE"/>
        </w:rPr>
        <w:t>Cơ chế duy trì cân bằng nội môi bao gồm:</w:t>
      </w:r>
    </w:p>
    <w:p w14:paraId="64D16B0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lang w:val="sv-SE"/>
        </w:rPr>
        <w:t>bộ phận tiếp nhận kích thích, bộ phận phân tích và tổng hợp thông tin, bộ phận thực hiện</w:t>
      </w:r>
    </w:p>
    <w:p w14:paraId="5104914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lang w:val="sv-SE"/>
        </w:rPr>
        <w:t>bộ phận tiếp nhận kích thích, bộ phận phân tích và tổng hợp thông tin, bộ phận điều khiển</w:t>
      </w:r>
    </w:p>
    <w:p w14:paraId="3745926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lang w:val="sv-SE"/>
        </w:rPr>
        <w:t>bộ phận  kích thích, bộ phận phân tích và tổng hợp thông tin, bộ phận thực hiện</w:t>
      </w:r>
    </w:p>
    <w:p w14:paraId="030D615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lang w:val="sv-SE"/>
        </w:rPr>
        <w:t>bộ phận tiếp nhận kích thích, bộ phận điều khiển</w:t>
      </w:r>
      <w:r w:rsidRPr="00710962">
        <w:rPr>
          <w:rFonts w:eastAsia="Times New Roman" w:cs="Times New Roman"/>
          <w:bCs/>
          <w:color w:val="000000"/>
          <w:sz w:val="24"/>
          <w:szCs w:val="24"/>
        </w:rPr>
        <w:t xml:space="preserve"> </w:t>
      </w:r>
      <w:r w:rsidRPr="00710962">
        <w:rPr>
          <w:rFonts w:eastAsia="Calibri" w:cs="Times New Roman"/>
          <w:bCs/>
          <w:color w:val="000000"/>
          <w:sz w:val="24"/>
          <w:szCs w:val="24"/>
          <w:lang w:val="sv-SE"/>
        </w:rPr>
        <w:t>, bộ phận thực hiện</w:t>
      </w:r>
    </w:p>
    <w:p w14:paraId="335B1E3E"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21.</w:t>
      </w:r>
      <w:r w:rsidRPr="00710962">
        <w:rPr>
          <w:rFonts w:eastAsia="Calibri" w:cs="Times New Roman"/>
          <w:b/>
          <w:color w:val="000000"/>
          <w:sz w:val="24"/>
        </w:rPr>
        <w:t xml:space="preserve"> </w:t>
      </w:r>
      <w:r w:rsidRPr="00710962">
        <w:rPr>
          <w:rFonts w:eastAsia="Times New Roman" w:cs="Times New Roman"/>
          <w:color w:val="000000"/>
          <w:sz w:val="24"/>
          <w:szCs w:val="24"/>
        </w:rPr>
        <w:t>Khi hàm lượng glucozơ trong máu tăng, cơ chế điều hòa diễn ra theo trật tự</w:t>
      </w:r>
    </w:p>
    <w:p w14:paraId="49A404B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tuyến tụy → insulin → gan và tế bào cơ thể → glucozơ trong máu giảm</w:t>
      </w:r>
    </w:p>
    <w:p w14:paraId="3456E42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gan → insulin → tuyến tụy và tế bào cơ thể → glucozơ trong máu giảm</w:t>
      </w:r>
    </w:p>
    <w:p w14:paraId="047BCB6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gan → tuyến tụy và tế bào cơ thể → insulin → glucozơ trong máu giảm</w:t>
      </w:r>
    </w:p>
    <w:p w14:paraId="1C3694A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tuyến tụy → insulin → gan → tế bào cơ thể → glucozơ trong máu tăng</w:t>
      </w:r>
    </w:p>
    <w:p w14:paraId="74F14532"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22.</w:t>
      </w:r>
      <w:r w:rsidRPr="00710962">
        <w:rPr>
          <w:rFonts w:eastAsia="Calibri" w:cs="Times New Roman"/>
          <w:b/>
          <w:color w:val="000000"/>
          <w:sz w:val="24"/>
        </w:rPr>
        <w:t xml:space="preserve"> </w:t>
      </w:r>
      <w:r w:rsidRPr="00710962">
        <w:rPr>
          <w:rFonts w:eastAsia="Times New Roman" w:cs="Times New Roman"/>
          <w:color w:val="000000"/>
          <w:sz w:val="24"/>
          <w:szCs w:val="24"/>
        </w:rPr>
        <w:t>Chức năng của bộ phận thực hiện cơ chế duy trì cân bằng nội môi là</w:t>
      </w:r>
    </w:p>
    <w:p w14:paraId="66F8856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điều khiển hoạt động của các cơ quan bằng cách gửi đi các tín hiệu thần kinh hoặc hoocmôn</w:t>
      </w:r>
    </w:p>
    <w:p w14:paraId="67228C2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làm tăng hay giảm hoạt động trong cơ thể để đưa môi trường trong về trạng thái cân bằng và ổn định</w:t>
      </w:r>
    </w:p>
    <w:p w14:paraId="33683FF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tiếp nhận kích thích từ môi trường và hình thành xung thần kinh</w:t>
      </w:r>
    </w:p>
    <w:p w14:paraId="416AA14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tác động vào các bộ phận kích thích dựa trên tín hiệu thần kinh và hoocmôn</w:t>
      </w:r>
    </w:p>
    <w:p w14:paraId="32B8E8C5"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23.</w:t>
      </w:r>
      <w:r w:rsidRPr="00710962">
        <w:rPr>
          <w:rFonts w:eastAsia="Calibri" w:cs="Times New Roman"/>
          <w:b/>
          <w:color w:val="000000"/>
          <w:sz w:val="24"/>
        </w:rPr>
        <w:t xml:space="preserve"> </w:t>
      </w:r>
      <w:r w:rsidRPr="00710962">
        <w:rPr>
          <w:rFonts w:eastAsia="Times New Roman" w:cs="Times New Roman"/>
          <w:color w:val="000000"/>
          <w:sz w:val="24"/>
          <w:szCs w:val="24"/>
        </w:rPr>
        <w:t>Cảm ứng là:</w:t>
      </w:r>
    </w:p>
    <w:p w14:paraId="7AC6A33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phản ứng của cơ thể thực vật trả lời kích thích từ môi trường</w:t>
      </w:r>
    </w:p>
    <w:p w14:paraId="317019B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phản ứng của cơ thể động vật trả lời các kích thích</w:t>
      </w:r>
    </w:p>
    <w:p w14:paraId="34969BC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phản ứng của sinh vật đối với tác nhân kích thích</w:t>
      </w:r>
    </w:p>
    <w:p w14:paraId="10E3F50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phản xạ của động vật đối với tác nhân kích thích từ môi trường</w:t>
      </w:r>
    </w:p>
    <w:p w14:paraId="143B89BA"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24.</w:t>
      </w:r>
      <w:r w:rsidRPr="00710962">
        <w:rPr>
          <w:rFonts w:eastAsia="Calibri" w:cs="Times New Roman"/>
          <w:b/>
          <w:color w:val="000000"/>
          <w:sz w:val="24"/>
        </w:rPr>
        <w:t xml:space="preserve"> </w:t>
      </w:r>
      <w:r w:rsidRPr="00710962">
        <w:rPr>
          <w:rFonts w:eastAsia="Times New Roman" w:cs="Times New Roman"/>
          <w:color w:val="000000"/>
          <w:sz w:val="24"/>
          <w:szCs w:val="24"/>
        </w:rPr>
        <w:t>Cảm ứng của động vật là khả năng cơ thể động vật phản ứng lại các kích thích</w:t>
      </w:r>
    </w:p>
    <w:p w14:paraId="4B1F4DE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của một số tác nhân môi trường sống, đảm bảo cho cơ thể tồn tại và phát triển</w:t>
      </w:r>
    </w:p>
    <w:p w14:paraId="0AFD877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của môi trường sống bên ngoài cơ thể, đảm bảo cho cơ thể tồn tại và phát triển</w:t>
      </w:r>
    </w:p>
    <w:p w14:paraId="3B43B30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định hướng của môi trường sống, đảm bảo cho cơ thể tồn tại và phát triển</w:t>
      </w:r>
    </w:p>
    <w:p w14:paraId="2F39087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của môi trường (bên trong và bên ngoài cơ thể) để tồn tại và phát triển</w:t>
      </w:r>
    </w:p>
    <w:p w14:paraId="3A0671AE"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25.</w:t>
      </w:r>
      <w:r w:rsidRPr="00710962">
        <w:rPr>
          <w:rFonts w:eastAsia="Calibri" w:cs="Times New Roman"/>
          <w:b/>
          <w:color w:val="000000"/>
          <w:sz w:val="24"/>
        </w:rPr>
        <w:t xml:space="preserve"> </w:t>
      </w:r>
      <w:r w:rsidRPr="00710962">
        <w:rPr>
          <w:rFonts w:eastAsia="Times New Roman" w:cs="Times New Roman"/>
          <w:color w:val="000000"/>
          <w:sz w:val="24"/>
          <w:szCs w:val="24"/>
        </w:rPr>
        <w:t>Cảm ứng ở thực vật là:</w:t>
      </w:r>
    </w:p>
    <w:p w14:paraId="2443FFB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phản ứng vận động của các cơ quan thực vật đối với kích thích</w:t>
      </w:r>
    </w:p>
    <w:p w14:paraId="5FB70C9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phản ứng sinh trưởng của cơ thể thực vật đối với kích thích</w:t>
      </w:r>
    </w:p>
    <w:p w14:paraId="0C69E9C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phản ứng vươn tới của các cơ quan thực vật đối với kích thích</w:t>
      </w:r>
    </w:p>
    <w:p w14:paraId="563A154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phản ứng tránh xa của các cơ quan thực vật đối với kích thích</w:t>
      </w:r>
    </w:p>
    <w:p w14:paraId="0D4E9E5C" w14:textId="77777777" w:rsidR="00710962" w:rsidRPr="00710962" w:rsidRDefault="00710962" w:rsidP="00710962">
      <w:pPr>
        <w:spacing w:after="0" w:line="240" w:lineRule="auto"/>
        <w:ind w:right="48"/>
        <w:jc w:val="both"/>
        <w:rPr>
          <w:rFonts w:eastAsia="Calibri" w:cs="Times New Roman"/>
          <w:color w:val="000000"/>
          <w:sz w:val="24"/>
          <w:szCs w:val="24"/>
          <w:shd w:val="clear" w:color="auto" w:fill="FFFFFF"/>
        </w:rPr>
      </w:pPr>
      <w:r w:rsidRPr="00710962">
        <w:rPr>
          <w:rFonts w:eastAsia="Calibri" w:cs="Times New Roman"/>
          <w:b/>
          <w:color w:val="0066FF"/>
          <w:sz w:val="24"/>
        </w:rPr>
        <w:t>Câu 26.</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Hướng động là hình thức phản ứng của:</w:t>
      </w:r>
    </w:p>
    <w:p w14:paraId="1C1DDBE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cơ thể thực vật đối với tác nhân kích thích từ một hướng xác định</w:t>
      </w:r>
    </w:p>
    <w:p w14:paraId="408B0F4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cơ thể thực vật trả lời lại các kích thích từ môi trường để tồn tại và phát triển</w:t>
      </w:r>
    </w:p>
    <w:p w14:paraId="31D509A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cơ quan thực vật đối với các tác nhân từ môi trường để tồn tại và phát triển</w:t>
      </w:r>
    </w:p>
    <w:p w14:paraId="54DF373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cơ quan thực vật đối với tác nhân kích thích từ một hướng xác định</w:t>
      </w:r>
    </w:p>
    <w:p w14:paraId="1256D928"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27.</w:t>
      </w:r>
      <w:r w:rsidRPr="00710962">
        <w:rPr>
          <w:rFonts w:eastAsia="Calibri" w:cs="Times New Roman"/>
          <w:b/>
          <w:color w:val="000000"/>
          <w:sz w:val="24"/>
        </w:rPr>
        <w:t xml:space="preserve"> </w:t>
      </w:r>
      <w:r w:rsidRPr="00710962">
        <w:rPr>
          <w:rFonts w:eastAsia="Times New Roman" w:cs="Times New Roman"/>
          <w:color w:val="000000"/>
          <w:sz w:val="24"/>
          <w:szCs w:val="24"/>
        </w:rPr>
        <w:t>Hai kiểu vận động chính là</w:t>
      </w:r>
    </w:p>
    <w:p w14:paraId="28D59DA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hướng động dương (sinh trưởng hướng về phía có ánh sáng) và hướng động âm (sinh trưởng về trọng lực)</w:t>
      </w:r>
    </w:p>
    <w:p w14:paraId="260D425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hướng động dương (sinh trưởng tránh xa nguồn kích thích) và hướng động âm (sinh trưởng hướng tới nguồn kích thích)</w:t>
      </w:r>
    </w:p>
    <w:p w14:paraId="65B6F26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hướng động dương (sinh trưởng hướng tới nguồn kích thích) và hướng động âm (sinh trưởng tránh xa nguồn kích thích)</w:t>
      </w:r>
    </w:p>
    <w:p w14:paraId="367F0BE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hướng động dương (sinh trưởng hướng tới nước) và hướg động âm (sinh trưởng hướng tới đất)</w:t>
      </w:r>
    </w:p>
    <w:p w14:paraId="42F766C4"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28.</w:t>
      </w:r>
      <w:r w:rsidRPr="00710962">
        <w:rPr>
          <w:rFonts w:eastAsia="Calibri" w:cs="Times New Roman"/>
          <w:b/>
          <w:color w:val="000000"/>
          <w:sz w:val="24"/>
        </w:rPr>
        <w:t xml:space="preserve"> </w:t>
      </w:r>
      <w:r w:rsidRPr="00710962">
        <w:rPr>
          <w:rFonts w:eastAsia="Times New Roman" w:cs="Times New Roman"/>
          <w:color w:val="000000"/>
          <w:sz w:val="24"/>
          <w:szCs w:val="24"/>
        </w:rPr>
        <w:t>Nội dung nào sau đây đúng ?</w:t>
      </w:r>
    </w:p>
    <w:p w14:paraId="282E579A"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1. Hướng động âm là cử động sinh trưởng của cây theo hướng xuống đất</w:t>
      </w:r>
    </w:p>
    <w:p w14:paraId="14E38617"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2. Hướng động dương là khả năng vận động theo chiều thuận của cây trước tác nhân kích thích.</w:t>
      </w:r>
    </w:p>
    <w:p w14:paraId="779BDD58"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3. Hướng động âm là khả năng vận động theo chiều nghịch của cây trước các tác nhân kích thích</w:t>
      </w:r>
    </w:p>
    <w:p w14:paraId="318773A1"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4. Hướng động dương là cử động sinh trưởng của thân cây vươn về phía tác nhân kích thích.</w:t>
      </w:r>
    </w:p>
    <w:p w14:paraId="346BA84D"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1,2,3</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2,3</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1,2,3,4</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2,3,4</w:t>
      </w:r>
    </w:p>
    <w:p w14:paraId="21247062"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lastRenderedPageBreak/>
        <w:t>Câu 29.</w:t>
      </w:r>
      <w:r w:rsidRPr="00710962">
        <w:rPr>
          <w:rFonts w:eastAsia="Calibri" w:cs="Times New Roman"/>
          <w:b/>
          <w:color w:val="000000"/>
          <w:sz w:val="24"/>
        </w:rPr>
        <w:t xml:space="preserve"> </w:t>
      </w:r>
      <w:r w:rsidRPr="00710962">
        <w:rPr>
          <w:rFonts w:eastAsia="Times New Roman" w:cs="Times New Roman"/>
          <w:color w:val="000000"/>
          <w:sz w:val="24"/>
          <w:szCs w:val="24"/>
        </w:rPr>
        <w:t>Bộ phận nào sau đây của cây luôn hướng về phía tác dụng của trọng lực?</w:t>
      </w:r>
    </w:p>
    <w:p w14:paraId="0DF83459"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Thân</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Lá</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Rễ</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Chồi ngọn</w:t>
      </w:r>
    </w:p>
    <w:p w14:paraId="05FCFE85"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30.</w:t>
      </w:r>
      <w:r w:rsidRPr="00710962">
        <w:rPr>
          <w:rFonts w:eastAsia="Calibri" w:cs="Times New Roman"/>
          <w:b/>
          <w:color w:val="000000"/>
          <w:sz w:val="24"/>
        </w:rPr>
        <w:t xml:space="preserve"> </w:t>
      </w:r>
      <w:r w:rsidRPr="00710962">
        <w:rPr>
          <w:rFonts w:eastAsia="Calibri" w:cs="Times New Roman"/>
          <w:color w:val="000000"/>
          <w:sz w:val="24"/>
          <w:szCs w:val="24"/>
        </w:rPr>
        <w:t>Nguyên nhân của hiện tượng thân cây khi mọc luôn vươn về phía có ánh sáng là:</w:t>
      </w:r>
    </w:p>
    <w:p w14:paraId="55BCF30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auxin phân bố tập trung ở đỉnh chồi</w:t>
      </w:r>
    </w:p>
    <w:p w14:paraId="4CC4550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auxin phân bố không đều ở hai phía (phía có ánh sáng và phía không có ánh sáng)</w:t>
      </w:r>
    </w:p>
    <w:p w14:paraId="22FE75D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auxin phân bố đồng đều ở hai phía (phía có ánh sáng và phía không có ánh sáng)</w:t>
      </w:r>
    </w:p>
    <w:p w14:paraId="16FC58F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auxin phân bố nhiều hơn phía có ánh sáng của cây</w:t>
      </w:r>
    </w:p>
    <w:p w14:paraId="69EE69C7"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31.</w:t>
      </w:r>
      <w:r w:rsidRPr="00710962">
        <w:rPr>
          <w:rFonts w:eastAsia="Calibri" w:cs="Times New Roman"/>
          <w:b/>
          <w:color w:val="000000"/>
          <w:sz w:val="24"/>
        </w:rPr>
        <w:t xml:space="preserve"> </w:t>
      </w:r>
      <w:r w:rsidRPr="00710962">
        <w:rPr>
          <w:rFonts w:eastAsia="Calibri" w:cs="Times New Roman"/>
          <w:color w:val="000000"/>
          <w:sz w:val="24"/>
          <w:szCs w:val="24"/>
        </w:rPr>
        <w:t>Khi nói về hướng động ở thực vật, nội dung nào sau đây đúng?</w:t>
      </w:r>
    </w:p>
    <w:p w14:paraId="7A5CD3E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Rễ cây luôn có tính hướng nước dương, thân cây có tính hướng sáng dương.</w:t>
      </w:r>
    </w:p>
    <w:p w14:paraId="563A323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Rễ cây luôn có tính hướng hóa dương đối với mọi hóa chất trong môi trường đất</w:t>
      </w:r>
    </w:p>
    <w:p w14:paraId="11A6289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Ở thân mầm của cây, lượng hocmon sinh trưởng ở mặt trên nhiều hơn mặt dưới.</w:t>
      </w:r>
    </w:p>
    <w:p w14:paraId="2E7058A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Phần nhiều thân cây có tính hướng đất dương, một số có tính hướng đất âm.</w:t>
      </w:r>
    </w:p>
    <w:p w14:paraId="27054400"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32.</w:t>
      </w:r>
      <w:r w:rsidRPr="00710962">
        <w:rPr>
          <w:rFonts w:eastAsia="Calibri" w:cs="Times New Roman"/>
          <w:b/>
          <w:color w:val="000000"/>
          <w:sz w:val="24"/>
        </w:rPr>
        <w:t xml:space="preserve"> </w:t>
      </w:r>
      <w:r w:rsidRPr="00710962">
        <w:rPr>
          <w:rFonts w:eastAsia="Times New Roman" w:cs="Times New Roman"/>
          <w:color w:val="000000"/>
          <w:sz w:val="24"/>
          <w:szCs w:val="24"/>
        </w:rPr>
        <w:t>Ứng động là</w:t>
      </w:r>
    </w:p>
    <w:p w14:paraId="100E853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Hình thức phản ứng của cây trước tác nhân kích thích không định hướng</w:t>
      </w:r>
    </w:p>
    <w:p w14:paraId="1819B1A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Hình thức phản ứng của cây trước nhiều tác nhân kích thích</w:t>
      </w:r>
    </w:p>
    <w:p w14:paraId="2CC1144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Hình thức phản ứng của cây trước tác nhân kích thích lúc có hướng lúc vô hướng</w:t>
      </w:r>
    </w:p>
    <w:p w14:paraId="0632F17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Hình thức phản ứng của cây trước tác nhân kích thích không ổn định</w:t>
      </w:r>
    </w:p>
    <w:p w14:paraId="6B66DCCA"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33.</w:t>
      </w:r>
      <w:r w:rsidRPr="00710962">
        <w:rPr>
          <w:rFonts w:eastAsia="Calibri" w:cs="Times New Roman"/>
          <w:b/>
          <w:color w:val="000000"/>
          <w:sz w:val="24"/>
        </w:rPr>
        <w:t xml:space="preserve"> </w:t>
      </w:r>
      <w:r w:rsidRPr="00710962">
        <w:rPr>
          <w:rFonts w:eastAsia="Times New Roman" w:cs="Times New Roman"/>
          <w:color w:val="000000"/>
          <w:sz w:val="24"/>
          <w:szCs w:val="24"/>
        </w:rPr>
        <w:t>Một ứng động diễn ra ở cây là do</w:t>
      </w:r>
    </w:p>
    <w:p w14:paraId="64311AC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Tác nhân kích thích một phía</w:t>
      </w:r>
    </w:p>
    <w:p w14:paraId="4ADE408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Tác nhân kích thích không định hướng</w:t>
      </w:r>
    </w:p>
    <w:p w14:paraId="4B5F5AC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Tác nhân kích thích định hướng</w:t>
      </w:r>
    </w:p>
    <w:p w14:paraId="24298FC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Tác nhân kích thích của môi trường.</w:t>
      </w:r>
    </w:p>
    <w:p w14:paraId="697DB42F"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34.</w:t>
      </w:r>
      <w:r w:rsidRPr="00710962">
        <w:rPr>
          <w:rFonts w:eastAsia="Calibri" w:cs="Times New Roman"/>
          <w:b/>
          <w:color w:val="000000"/>
          <w:sz w:val="24"/>
        </w:rPr>
        <w:t xml:space="preserve"> </w:t>
      </w:r>
      <w:r w:rsidRPr="00710962">
        <w:rPr>
          <w:rFonts w:eastAsia="Times New Roman" w:cs="Times New Roman"/>
          <w:color w:val="000000"/>
          <w:sz w:val="24"/>
          <w:szCs w:val="24"/>
        </w:rPr>
        <w:t>Đặc điểm nào sau đây không thuộc ứng động sinh trưởng :</w:t>
      </w:r>
    </w:p>
    <w:p w14:paraId="167668B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Vận động liên quan đến đồng hồ sinh học</w:t>
      </w:r>
    </w:p>
    <w:p w14:paraId="579AD3D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Các tế bào ở 2 phía đối diện của cơ quan thực vật có tốc độ sinh trưởng khác nhau</w:t>
      </w:r>
    </w:p>
    <w:p w14:paraId="69BDF03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Vận động liên quan đến hoocmon thực vật</w:t>
      </w:r>
    </w:p>
    <w:p w14:paraId="36B64E2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Các tế bào ở 2 phía đối diện của cơ quan thực vật có tốc độ sinh trưởng giống nhau</w:t>
      </w:r>
    </w:p>
    <w:p w14:paraId="0AE0B032"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35.</w:t>
      </w:r>
      <w:r w:rsidRPr="00710962">
        <w:rPr>
          <w:rFonts w:eastAsia="Calibri" w:cs="Times New Roman"/>
          <w:b/>
          <w:color w:val="000000"/>
          <w:sz w:val="24"/>
        </w:rPr>
        <w:t xml:space="preserve"> </w:t>
      </w:r>
      <w:r w:rsidRPr="00710962">
        <w:rPr>
          <w:rFonts w:eastAsia="Times New Roman" w:cs="Times New Roman"/>
          <w:color w:val="000000"/>
          <w:sz w:val="24"/>
          <w:szCs w:val="24"/>
        </w:rPr>
        <w:t>Ứng động sinh trưởng là:</w:t>
      </w:r>
    </w:p>
    <w:p w14:paraId="68D41DF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vận động cảm ứng do sự khác biệt về tốc độ sinh trưởng dãn dài của các tế bào tại hai phía đối diện nhau của cơ quan (như lá, cánh hoa) do tác động của kích thích.</w:t>
      </w:r>
    </w:p>
    <w:p w14:paraId="2C8E889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vận động cảm ứng không do sự khác biệt về tốc độ sinh trưởng dãn dài của các tế bào tại hai phía đối diện nhau của cơ quan (như lá, cánh hoa) do tác động của kích thích.</w:t>
      </w:r>
    </w:p>
    <w:p w14:paraId="731AC5F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vận động cảm ứng do sự khác biệt về tốc độ sinh trưởng dãn dài của các tế bào tại một phía của cơ quan (như lá, cánh hoa) do tác động của kích thích.</w:t>
      </w:r>
    </w:p>
    <w:p w14:paraId="652AA9D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vận động cảm ứng do sự khác biệt về tốc độ chết đi của các tế bào tại một phía của cơ quan (như lá, cánh hoa) do tác động của kích thích.</w:t>
      </w:r>
    </w:p>
    <w:p w14:paraId="30C38895"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36.</w:t>
      </w:r>
      <w:r w:rsidRPr="00710962">
        <w:rPr>
          <w:rFonts w:eastAsia="Calibri" w:cs="Times New Roman"/>
          <w:b/>
          <w:color w:val="000000"/>
          <w:sz w:val="24"/>
        </w:rPr>
        <w:t xml:space="preserve"> </w:t>
      </w:r>
      <w:r w:rsidRPr="00710962">
        <w:rPr>
          <w:rFonts w:eastAsia="Times New Roman" w:cs="Times New Roman"/>
          <w:color w:val="000000"/>
          <w:sz w:val="24"/>
          <w:szCs w:val="24"/>
        </w:rPr>
        <w:t>Ứng động sinh trưởng là gì?</w:t>
      </w:r>
    </w:p>
    <w:p w14:paraId="585B9B4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Là hình thức phản ứng của cây trước các tác nhân kích thích không định hướng.</w:t>
      </w:r>
    </w:p>
    <w:p w14:paraId="4D61339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Là sự vận động khi có tác nhân kích thích.</w:t>
      </w:r>
    </w:p>
    <w:p w14:paraId="2504C2D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Là sự vận động cảm ứng do sự khác biệt về tốc độ sinh trưởng không đồng đều của các tế bào tại hai phía đối diện nhau của cơ quan có cấu trúc hình dẹt gây nên.</w:t>
      </w:r>
    </w:p>
    <w:p w14:paraId="42B327D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Là sự thay đổi trạng thái sinh lí - sinh hoá của cây khi có kích thích.</w:t>
      </w:r>
    </w:p>
    <w:p w14:paraId="6E0C415D"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37.</w:t>
      </w:r>
      <w:r w:rsidRPr="00710962">
        <w:rPr>
          <w:rFonts w:eastAsia="Calibri" w:cs="Times New Roman"/>
          <w:b/>
          <w:color w:val="000000"/>
          <w:sz w:val="24"/>
        </w:rPr>
        <w:t xml:space="preserve"> </w:t>
      </w:r>
      <w:r w:rsidRPr="00710962">
        <w:rPr>
          <w:rFonts w:eastAsia="Times New Roman" w:cs="Times New Roman"/>
          <w:color w:val="000000"/>
          <w:sz w:val="24"/>
          <w:szCs w:val="24"/>
        </w:rPr>
        <w:t>Ứng động của cây trinh nữ khi va chạm là</w:t>
      </w:r>
    </w:p>
    <w:p w14:paraId="673479F4"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ứng động sinh trưởng</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quang ứng động</w:t>
      </w:r>
    </w:p>
    <w:p w14:paraId="63377881"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ứng động không sinh trưởng</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điện ứng động</w:t>
      </w:r>
    </w:p>
    <w:p w14:paraId="6216D829"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38.</w:t>
      </w:r>
      <w:r w:rsidRPr="00710962">
        <w:rPr>
          <w:rFonts w:eastAsia="Calibri" w:cs="Times New Roman"/>
          <w:b/>
          <w:color w:val="000000"/>
          <w:sz w:val="24"/>
        </w:rPr>
        <w:t xml:space="preserve"> </w:t>
      </w:r>
      <w:r w:rsidRPr="00710962">
        <w:rPr>
          <w:rFonts w:eastAsia="Times New Roman" w:cs="Times New Roman"/>
          <w:color w:val="000000"/>
          <w:sz w:val="24"/>
          <w:szCs w:val="24"/>
        </w:rPr>
        <w:t>Sự vận động bắt mồi của cây gọng vó là kết hợp của</w:t>
      </w:r>
    </w:p>
    <w:p w14:paraId="216F7AEF"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ứng động tiếp xúc và hóa ứng đông</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quang ứng động và điện ứng đông</w:t>
      </w:r>
    </w:p>
    <w:p w14:paraId="4CCBD4BA"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nhiệt ứng động và thủy ứng đống</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ứng động tổn thương</w:t>
      </w:r>
    </w:p>
    <w:p w14:paraId="42ACBC5C"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39.</w:t>
      </w:r>
      <w:r w:rsidRPr="00710962">
        <w:rPr>
          <w:rFonts w:eastAsia="Calibri" w:cs="Times New Roman"/>
          <w:b/>
          <w:color w:val="000000"/>
          <w:sz w:val="24"/>
        </w:rPr>
        <w:t xml:space="preserve"> </w:t>
      </w:r>
      <w:r w:rsidRPr="00710962">
        <w:rPr>
          <w:rFonts w:eastAsia="Times New Roman" w:cs="Times New Roman"/>
          <w:color w:val="000000"/>
          <w:sz w:val="24"/>
          <w:szCs w:val="24"/>
        </w:rPr>
        <w:t>Trong các hiện tượng sau:</w:t>
      </w:r>
    </w:p>
    <w:p w14:paraId="77C2F8A0"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lastRenderedPageBreak/>
        <w:t>(1) hoa mười giờ nở vào buổi sáng</w:t>
      </w:r>
      <w:r w:rsidRPr="00710962">
        <w:rPr>
          <w:rFonts w:eastAsia="Times New Roman" w:cs="Times New Roman"/>
          <w:color w:val="000000"/>
          <w:sz w:val="24"/>
          <w:szCs w:val="24"/>
        </w:rPr>
        <w:tab/>
      </w:r>
      <w:r w:rsidRPr="00710962">
        <w:rPr>
          <w:rFonts w:eastAsia="Times New Roman" w:cs="Times New Roman"/>
          <w:color w:val="000000"/>
          <w:sz w:val="24"/>
          <w:szCs w:val="24"/>
        </w:rPr>
        <w:tab/>
      </w:r>
      <w:r w:rsidRPr="00710962">
        <w:rPr>
          <w:rFonts w:eastAsia="Times New Roman" w:cs="Times New Roman"/>
          <w:color w:val="000000"/>
          <w:sz w:val="24"/>
          <w:szCs w:val="24"/>
        </w:rPr>
        <w:tab/>
        <w:t>(2) khí khổng đóng mở</w:t>
      </w:r>
    </w:p>
    <w:p w14:paraId="0DC8FED9"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(3) hiện tượng thức ngủ của chồi cây bàng</w:t>
      </w:r>
      <w:r w:rsidRPr="00710962">
        <w:rPr>
          <w:rFonts w:eastAsia="Times New Roman" w:cs="Times New Roman"/>
          <w:color w:val="000000"/>
          <w:sz w:val="24"/>
          <w:szCs w:val="24"/>
        </w:rPr>
        <w:tab/>
      </w:r>
      <w:r w:rsidRPr="00710962">
        <w:rPr>
          <w:rFonts w:eastAsia="Times New Roman" w:cs="Times New Roman"/>
          <w:color w:val="000000"/>
          <w:sz w:val="24"/>
          <w:szCs w:val="24"/>
        </w:rPr>
        <w:tab/>
        <w:t>(4) sự khép và xòe của lá cây trinh nữ</w:t>
      </w:r>
    </w:p>
    <w:p w14:paraId="72E593E2"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(5) lá cây phượng vĩ xòe ra ban ngày và khép lại vào ban đêm</w:t>
      </w:r>
    </w:p>
    <w:p w14:paraId="6C67491F"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Những hiện tượng nào trên đây là ứng động không sinh trưởng?</w:t>
      </w:r>
    </w:p>
    <w:p w14:paraId="516D2C90"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(1), (2) và (3)</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(2) và (4)</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(3) và (5)</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(2), (3) và (5)</w:t>
      </w:r>
    </w:p>
    <w:p w14:paraId="6453655B"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40.</w:t>
      </w:r>
      <w:r w:rsidRPr="00710962">
        <w:rPr>
          <w:rFonts w:eastAsia="Calibri" w:cs="Times New Roman"/>
          <w:b/>
          <w:color w:val="000000"/>
          <w:sz w:val="24"/>
        </w:rPr>
        <w:t xml:space="preserve"> </w:t>
      </w:r>
      <w:r w:rsidRPr="00710962">
        <w:rPr>
          <w:rFonts w:eastAsia="Times New Roman" w:cs="Times New Roman"/>
          <w:color w:val="000000"/>
          <w:sz w:val="24"/>
          <w:szCs w:val="24"/>
        </w:rPr>
        <w:t>Ứng động có vai trò gì đối với đời sống thực vật?</w:t>
      </w:r>
    </w:p>
    <w:p w14:paraId="6E64341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Giúp cây thích nghi đa dạng với sự biến đổi của môi trường</w:t>
      </w:r>
    </w:p>
    <w:p w14:paraId="1530377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Giúp cây sinh trưởng dãn dài của thân và rễ</w:t>
      </w:r>
    </w:p>
    <w:p w14:paraId="75CDB97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Tăng tốc độ sinh trưởng của cây trong điều kiện bất lợi của môi trường</w:t>
      </w:r>
    </w:p>
    <w:p w14:paraId="7050B1C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Nhận biết được thời điểm bắt đầu và kết thúc một ngày nhờ có chu kì sinh học ngày và đêm</w:t>
      </w:r>
    </w:p>
    <w:p w14:paraId="62C18EFD" w14:textId="77777777" w:rsidR="00710962" w:rsidRPr="00710962" w:rsidRDefault="00710962" w:rsidP="00710962">
      <w:pPr>
        <w:shd w:val="clear" w:color="auto" w:fill="FFFFFF"/>
        <w:spacing w:after="0" w:line="240" w:lineRule="auto"/>
        <w:jc w:val="both"/>
        <w:rPr>
          <w:rFonts w:eastAsia="Times New Roman" w:cs="Times New Roman"/>
          <w:color w:val="000000"/>
          <w:sz w:val="24"/>
          <w:szCs w:val="24"/>
        </w:rPr>
      </w:pPr>
      <w:r w:rsidRPr="00710962">
        <w:rPr>
          <w:rFonts w:eastAsia="Calibri" w:cs="Times New Roman"/>
          <w:b/>
          <w:color w:val="0066FF"/>
          <w:sz w:val="24"/>
        </w:rPr>
        <w:t>Câu 41.</w:t>
      </w:r>
      <w:r w:rsidRPr="00710962">
        <w:rPr>
          <w:rFonts w:eastAsia="Calibri" w:cs="Times New Roman"/>
          <w:b/>
          <w:color w:val="000000"/>
          <w:sz w:val="24"/>
        </w:rPr>
        <w:t xml:space="preserve"> </w:t>
      </w:r>
      <w:r w:rsidRPr="00710962">
        <w:rPr>
          <w:rFonts w:eastAsia="Times New Roman" w:cs="Times New Roman"/>
          <w:color w:val="000000"/>
          <w:sz w:val="24"/>
          <w:szCs w:val="24"/>
        </w:rPr>
        <w:t>Vai trò của ứng động đối với đời sống thực vật là:</w:t>
      </w:r>
    </w:p>
    <w:p w14:paraId="36975C7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Giúp cây biến đổi quá trình sinh lí - sinh hoá theo nhịp đồng hồ sinh học.</w:t>
      </w:r>
    </w:p>
    <w:p w14:paraId="67C267C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Giúp cây biến đổi đa dạng đối với sự biến đổi của môi trường đảm bảo cho cây tồn tại và phát triển.</w:t>
      </w:r>
    </w:p>
    <w:p w14:paraId="2813A8B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Giúp cây phản ứng kịp thời trước những thay đổi của điều kiện môi trường để tồn tại và phát triển.</w:t>
      </w:r>
    </w:p>
    <w:p w14:paraId="153B43A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Giúp cây thích nghi đa dạng với những tác động của môi trường đảm bảo cho cây tồn tại và phát triển.</w:t>
      </w:r>
    </w:p>
    <w:p w14:paraId="1D9F1DBC"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42.</w:t>
      </w:r>
      <w:r w:rsidRPr="00710962">
        <w:rPr>
          <w:rFonts w:eastAsia="Calibri" w:cs="Times New Roman"/>
          <w:b/>
          <w:color w:val="000000"/>
          <w:sz w:val="24"/>
        </w:rPr>
        <w:t xml:space="preserve"> </w:t>
      </w:r>
      <w:r w:rsidRPr="00710962">
        <w:rPr>
          <w:rFonts w:eastAsia="Times New Roman" w:cs="Times New Roman"/>
          <w:color w:val="000000"/>
          <w:sz w:val="24"/>
          <w:szCs w:val="24"/>
        </w:rPr>
        <w:t>Ở động vật có hệ thần kinh, cung phản xạ diễn ra theo trật tự:</w:t>
      </w:r>
    </w:p>
    <w:p w14:paraId="7C44746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bộ phận tiếp nhận kích thích → bộ phận phân tích và tổng hợp thông tin → bộ phận phản hồi thông tin</w:t>
      </w:r>
    </w:p>
    <w:p w14:paraId="6931D18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bộ phận tiếp nhận kích thích → bộ phận thực hiện phản ứng → bộ phận phân tích và tổng hợp thông tin → bộ phận phản hồi thông tin</w:t>
      </w:r>
    </w:p>
    <w:p w14:paraId="37411B7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bộ phận tiếp nhận kích thích → bộ phận phân tích và tổng hợp thông tin → bộ phận thực hiện phản ứng</w:t>
      </w:r>
    </w:p>
    <w:p w14:paraId="57C766C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shd w:val="clear" w:color="auto" w:fill="FFFFFF"/>
        </w:rPr>
        <w:t>bộ phận tiếp nhận kích thích → bộ phận trả lời kích thích → bộ phận thực hiện phản ứng</w:t>
      </w:r>
    </w:p>
    <w:p w14:paraId="17BE526F"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43.</w:t>
      </w:r>
      <w:r w:rsidRPr="00710962">
        <w:rPr>
          <w:rFonts w:eastAsia="Calibri" w:cs="Times New Roman"/>
          <w:b/>
          <w:color w:val="000000"/>
          <w:sz w:val="24"/>
        </w:rPr>
        <w:t xml:space="preserve"> </w:t>
      </w:r>
      <w:r w:rsidRPr="00710962">
        <w:rPr>
          <w:rFonts w:eastAsia="Calibri" w:cs="Times New Roman"/>
          <w:color w:val="000000"/>
          <w:sz w:val="24"/>
          <w:szCs w:val="24"/>
        </w:rPr>
        <w:t>Nhận định nào sau đây không đúng khi nói về các bộ phận của cung phản xạ ở động vật?</w:t>
      </w:r>
    </w:p>
    <w:p w14:paraId="7B6D2F0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Bộ phận tiếp nhận kích thích bao gồm thụ thể hoặc cơ quan thụ cảm</w:t>
      </w:r>
    </w:p>
    <w:p w14:paraId="26B152E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Bộ phận phâ tích và tổng hợp thông tin là hệ thần kinh</w:t>
      </w:r>
    </w:p>
    <w:p w14:paraId="7BC5D5B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Bộ phận thực hiện bao gồm các dây thần kinh, cơ và tuyến…</w:t>
      </w:r>
    </w:p>
    <w:p w14:paraId="6FA47BA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Động vật có hệ thần kinh dạng ống, cung phản xạ gồm 5 bộ phận</w:t>
      </w:r>
    </w:p>
    <w:p w14:paraId="1427F1DC"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44.</w:t>
      </w:r>
      <w:r w:rsidRPr="00710962">
        <w:rPr>
          <w:rFonts w:eastAsia="Calibri" w:cs="Times New Roman"/>
          <w:b/>
          <w:color w:val="000000"/>
          <w:sz w:val="24"/>
        </w:rPr>
        <w:t xml:space="preserve"> </w:t>
      </w:r>
      <w:r w:rsidRPr="00710962">
        <w:rPr>
          <w:rFonts w:eastAsia="Calibri" w:cs="Times New Roman"/>
          <w:color w:val="000000"/>
          <w:sz w:val="24"/>
          <w:szCs w:val="24"/>
        </w:rPr>
        <w:t>Có 3 dạng cấu trúc hệ thần kinh ở động vật, đó là:</w:t>
      </w:r>
    </w:p>
    <w:p w14:paraId="5B76501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dạng lưới, dạng chuỗi hạch và dạng ống</w:t>
      </w:r>
    </w:p>
    <w:p w14:paraId="64EAC9D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dạng lưới, dạng hạch và dạng ống</w:t>
      </w:r>
    </w:p>
    <w:p w14:paraId="1E4ED86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não bộ, tủy sống và các dây thần kinh</w:t>
      </w:r>
    </w:p>
    <w:p w14:paraId="51D105A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não bộ, tủy sống và các hạch thần kinh nằm rải rác khắp cơ thể</w:t>
      </w:r>
    </w:p>
    <w:p w14:paraId="5AD33C93"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45.</w:t>
      </w:r>
      <w:r w:rsidRPr="00710962">
        <w:rPr>
          <w:rFonts w:eastAsia="Calibri" w:cs="Times New Roman"/>
          <w:b/>
          <w:color w:val="000000"/>
          <w:sz w:val="24"/>
        </w:rPr>
        <w:t xml:space="preserve"> </w:t>
      </w:r>
      <w:r w:rsidRPr="00710962">
        <w:rPr>
          <w:rFonts w:eastAsia="Calibri" w:cs="Times New Roman"/>
          <w:color w:val="000000"/>
          <w:sz w:val="24"/>
          <w:szCs w:val="24"/>
        </w:rPr>
        <w:t>Hệ thần kinh dạng chuỗi hạch có ở những nhóm loài nào sau đây?</w:t>
      </w:r>
    </w:p>
    <w:p w14:paraId="74C7A9D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Dạng cơ thể đối xứng tỏa tròn như Ruột khoang, giun dẹp</w:t>
      </w:r>
    </w:p>
    <w:p w14:paraId="2ACC9B0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Giun tròn, Giun đốt và Chân khớp</w:t>
      </w:r>
    </w:p>
    <w:p w14:paraId="0663BB8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Ruột khoang, Giun đốt và Giun dẹp</w:t>
      </w:r>
    </w:p>
    <w:p w14:paraId="3B1ED48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Giun dẹp, Giun tròn và chân khớp</w:t>
      </w:r>
    </w:p>
    <w:p w14:paraId="28CD3E9A"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46.</w:t>
      </w:r>
      <w:r w:rsidRPr="00710962">
        <w:rPr>
          <w:rFonts w:eastAsia="Calibri" w:cs="Times New Roman"/>
          <w:b/>
          <w:color w:val="000000"/>
          <w:sz w:val="24"/>
        </w:rPr>
        <w:t xml:space="preserve"> </w:t>
      </w:r>
      <w:r w:rsidRPr="00710962">
        <w:rPr>
          <w:rFonts w:eastAsia="Calibri" w:cs="Times New Roman"/>
          <w:color w:val="000000"/>
          <w:sz w:val="24"/>
          <w:szCs w:val="24"/>
        </w:rPr>
        <w:t>Hệ thần kinh dạng ống có ở:</w:t>
      </w:r>
    </w:p>
    <w:p w14:paraId="64E76CD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a số động vật có xương sống và một số ít động vật không xương sống</w:t>
      </w:r>
    </w:p>
    <w:p w14:paraId="1D4663B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động vật có xương sống</w:t>
      </w:r>
    </w:p>
    <w:p w14:paraId="306C62D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tất cả động vật có xương sống và một số ít động vật không xương sống</w:t>
      </w:r>
    </w:p>
    <w:p w14:paraId="491963A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đa số động vật không xương sống và một số ít động vật có xương sống</w:t>
      </w:r>
    </w:p>
    <w:p w14:paraId="6E11777A"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47.</w:t>
      </w:r>
      <w:r w:rsidRPr="00710962">
        <w:rPr>
          <w:rFonts w:eastAsia="Calibri" w:cs="Times New Roman"/>
          <w:b/>
          <w:color w:val="000000"/>
          <w:sz w:val="24"/>
        </w:rPr>
        <w:t xml:space="preserve"> </w:t>
      </w:r>
      <w:r w:rsidRPr="00710962">
        <w:rPr>
          <w:rFonts w:eastAsia="Times New Roman" w:cs="Times New Roman"/>
          <w:color w:val="000000"/>
          <w:sz w:val="24"/>
          <w:szCs w:val="24"/>
        </w:rPr>
        <w:t>Hệ thần kinh dạng chuỗi hạch được hình thành bởi các tế bào thần kinh tập trung thành các hạch thần kinh và được nối với nhau tạo thành chuỗi hạch</w:t>
      </w:r>
    </w:p>
    <w:p w14:paraId="2F2173CA"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nằm dọc theo chiều dài cơ thể</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nằm dọc theo lưng và bụng</w:t>
      </w:r>
    </w:p>
    <w:p w14:paraId="3163D896"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nằng dọc theo lưng</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phân bố ở một số phần cơ thể</w:t>
      </w:r>
    </w:p>
    <w:p w14:paraId="5E78C1EA"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48.</w:t>
      </w:r>
      <w:r w:rsidRPr="00710962">
        <w:rPr>
          <w:rFonts w:eastAsia="Calibri" w:cs="Times New Roman"/>
          <w:b/>
          <w:color w:val="000000"/>
          <w:sz w:val="24"/>
        </w:rPr>
        <w:t xml:space="preserve"> </w:t>
      </w:r>
      <w:r w:rsidRPr="00710962">
        <w:rPr>
          <w:rFonts w:eastAsia="Times New Roman" w:cs="Times New Roman"/>
          <w:color w:val="000000"/>
          <w:sz w:val="24"/>
          <w:szCs w:val="24"/>
        </w:rPr>
        <w:t>Hệ thần kinh dạng lưới được tạo thành bởi các tế bào thần kinh</w:t>
      </w:r>
    </w:p>
    <w:p w14:paraId="59B41C8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rải rác dọc theo khoang cơ thể và liên hệ với nhau qua sợi thần kinh tạo thành mạng lưới tế bào thần kinh</w:t>
      </w:r>
    </w:p>
    <w:p w14:paraId="6DB73DC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phân bố đều trong cơ thể và liên hệ với nhau qua sợi thần kinh tạo thành mạng lưới tế bào thần kinh</w:t>
      </w:r>
    </w:p>
    <w:p w14:paraId="29CB151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rải rác trong cơ thể và liên hệ với nhau qua sợi thần kinh tạo thành mạng lưới tế bào thần kinh</w:t>
      </w:r>
    </w:p>
    <w:p w14:paraId="6EF462E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lastRenderedPageBreak/>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phân bố tập trung ở một số vùng trong cơ thể và liên hệ với nhau qua sợi thần kinh tạo thành mạng lưới tế bào thần kinh</w:t>
      </w:r>
    </w:p>
    <w:p w14:paraId="30821793"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49.</w:t>
      </w:r>
      <w:r w:rsidRPr="00710962">
        <w:rPr>
          <w:rFonts w:eastAsia="Calibri" w:cs="Times New Roman"/>
          <w:b/>
          <w:color w:val="000000"/>
          <w:sz w:val="24"/>
        </w:rPr>
        <w:t xml:space="preserve"> </w:t>
      </w:r>
      <w:r w:rsidRPr="00710962">
        <w:rPr>
          <w:rFonts w:eastAsia="Times New Roman" w:cs="Times New Roman"/>
          <w:color w:val="000000"/>
          <w:sz w:val="24"/>
          <w:szCs w:val="24"/>
        </w:rPr>
        <w:t>Động vật có hệ thần kinh dạng chuỗi hạch có thể trả lời cục bộ khi bị kích thích vì</w:t>
      </w:r>
    </w:p>
    <w:p w14:paraId="09CF20F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số lượng tế bào thần kinh tăng lên</w:t>
      </w:r>
    </w:p>
    <w:p w14:paraId="6A30974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mỗi hạch là một trung tâm điều khiển một vùng xác định của cơ thể</w:t>
      </w:r>
    </w:p>
    <w:p w14:paraId="65280F5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các tế bào thần kinh trong hạch nằm gần nhau</w:t>
      </w:r>
    </w:p>
    <w:p w14:paraId="4CE1CF0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các hạch thần kinh liên hệ với nhau</w:t>
      </w:r>
    </w:p>
    <w:p w14:paraId="0DCF3501"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50.</w:t>
      </w:r>
      <w:r w:rsidRPr="00710962">
        <w:rPr>
          <w:rFonts w:eastAsia="Calibri" w:cs="Times New Roman"/>
          <w:b/>
          <w:color w:val="000000"/>
          <w:sz w:val="24"/>
        </w:rPr>
        <w:t xml:space="preserve"> </w:t>
      </w:r>
      <w:r w:rsidRPr="00710962">
        <w:rPr>
          <w:rFonts w:eastAsia="Times New Roman" w:cs="Times New Roman"/>
          <w:color w:val="000000"/>
          <w:sz w:val="24"/>
          <w:szCs w:val="24"/>
        </w:rPr>
        <w:t>Động vật có hệt hần kinh dạng lưới khi bị kích thích thì</w:t>
      </w:r>
    </w:p>
    <w:p w14:paraId="61312075"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duỗi thẳng cơ thể</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co toàn bộ cơ thể</w:t>
      </w:r>
    </w:p>
    <w:p w14:paraId="34B71214"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di chuyển đi chỗ khác</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co ở phần cơ thể bị kích thích</w:t>
      </w:r>
    </w:p>
    <w:p w14:paraId="6E3D607B"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51.</w:t>
      </w:r>
      <w:r w:rsidRPr="00710962">
        <w:rPr>
          <w:rFonts w:eastAsia="Calibri" w:cs="Times New Roman"/>
          <w:b/>
          <w:color w:val="000000"/>
          <w:sz w:val="24"/>
        </w:rPr>
        <w:t xml:space="preserve"> </w:t>
      </w:r>
      <w:r w:rsidRPr="00710962">
        <w:rPr>
          <w:rFonts w:eastAsia="Times New Roman" w:cs="Times New Roman"/>
          <w:color w:val="000000"/>
          <w:sz w:val="24"/>
          <w:szCs w:val="24"/>
        </w:rPr>
        <w:t>Nhận định nào sau đây đúng khi nói về hoạt động của các nhóm động vật có hệ thần kinh dạng ống?</w:t>
      </w:r>
    </w:p>
    <w:p w14:paraId="43AB390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Động vật có hệ thần kinh dạng ống, do có số lượng tế bào thần kinh nhiều, cấu trúc hệ thần kinh phức tạp nên cơ thể chỉ hoạt động theo nguyên tắc của các phản xạ có điều kiện</w:t>
      </w:r>
    </w:p>
    <w:p w14:paraId="1AB6D1F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Động vật có hệ thần kinh dạng ống, do có số lượng tế bào thần kinh nhiều, cấu trúc hệ thần kinh phức tạp nên cơ thể chỉ hoạt động theo nguyên tắc của các phản xạ không điều kiện</w:t>
      </w:r>
    </w:p>
    <w:p w14:paraId="72A22BE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Chỉ thực hiện các phản xạ phức tạp, đó là các phản xạ được hình thành trong quá trình học tập và rút kinh nghiệm</w:t>
      </w:r>
    </w:p>
    <w:p w14:paraId="527B0CB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Hoạt động theo phản xạ, gồm các phản xạ không điều kiện và phản xạ có điều kiện</w:t>
      </w:r>
    </w:p>
    <w:p w14:paraId="55A3B38D" w14:textId="77777777" w:rsidR="00710962" w:rsidRPr="00710962" w:rsidRDefault="00710962" w:rsidP="00710962">
      <w:pPr>
        <w:spacing w:after="0" w:line="240" w:lineRule="auto"/>
        <w:rPr>
          <w:rFonts w:eastAsia="Calibri" w:cs="Times New Roman"/>
          <w:color w:val="000000"/>
          <w:sz w:val="24"/>
          <w:szCs w:val="24"/>
          <w:shd w:val="clear" w:color="auto" w:fill="FFFFFF"/>
        </w:rPr>
      </w:pPr>
      <w:r w:rsidRPr="00710962">
        <w:rPr>
          <w:rFonts w:eastAsia="Calibri" w:cs="Times New Roman"/>
          <w:b/>
          <w:color w:val="0066FF"/>
          <w:sz w:val="24"/>
        </w:rPr>
        <w:t>Câu 52.</w:t>
      </w:r>
      <w:r w:rsidRPr="00710962">
        <w:rPr>
          <w:rFonts w:eastAsia="Calibri" w:cs="Times New Roman"/>
          <w:b/>
          <w:color w:val="000000"/>
          <w:sz w:val="24"/>
        </w:rPr>
        <w:t xml:space="preserve"> </w:t>
      </w:r>
      <w:r w:rsidRPr="00710962">
        <w:rPr>
          <w:rFonts w:eastAsia="Calibri" w:cs="Times New Roman"/>
          <w:color w:val="000000"/>
          <w:sz w:val="24"/>
          <w:szCs w:val="24"/>
        </w:rPr>
        <w:t>Hiện tượng nào sau đây t</w:t>
      </w:r>
      <w:r w:rsidRPr="00710962">
        <w:rPr>
          <w:rFonts w:eastAsia="Calibri" w:cs="Times New Roman"/>
          <w:color w:val="000000"/>
          <w:sz w:val="24"/>
          <w:szCs w:val="24"/>
          <w:shd w:val="clear" w:color="auto" w:fill="FFFFFF"/>
        </w:rPr>
        <w:t>huộc loại phản xạ không điều kiện ?</w:t>
      </w:r>
    </w:p>
    <w:p w14:paraId="042C17B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Nghe tiếng gọi “chích chích”, gà chạy tới.</w:t>
      </w:r>
    </w:p>
    <w:p w14:paraId="2A96AC1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Nhìn thấy quả chanh ta tiết nước bọt.</w:t>
      </w:r>
    </w:p>
    <w:p w14:paraId="715585D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Nhìn thấy con quạ bay trên trời, gà con nấp vào cánh gà mẹ.</w:t>
      </w:r>
    </w:p>
    <w:p w14:paraId="78FC508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Hít phải bụi ta “hắt hơi”.</w:t>
      </w:r>
    </w:p>
    <w:p w14:paraId="02A98F7B" w14:textId="77777777" w:rsidR="00710962" w:rsidRPr="00710962" w:rsidRDefault="00710962" w:rsidP="00710962">
      <w:pPr>
        <w:spacing w:after="0" w:line="240" w:lineRule="auto"/>
        <w:rPr>
          <w:rFonts w:eastAsia="Calibri" w:cs="Times New Roman"/>
          <w:color w:val="000000"/>
          <w:sz w:val="24"/>
          <w:szCs w:val="24"/>
          <w:shd w:val="clear" w:color="auto" w:fill="FFFFFF"/>
        </w:rPr>
      </w:pPr>
      <w:r w:rsidRPr="00710962">
        <w:rPr>
          <w:rFonts w:eastAsia="Calibri" w:cs="Times New Roman"/>
          <w:b/>
          <w:color w:val="0066FF"/>
          <w:sz w:val="24"/>
        </w:rPr>
        <w:t>Câu 53.</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Đặc điểm nào sau đây không đúng với phản xạ không điều kiện?</w:t>
      </w:r>
    </w:p>
    <w:p w14:paraId="3DF205B9"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Thường do tủy sống điều khiển</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Di truyền được, đặc trưng cho loài</w:t>
      </w:r>
    </w:p>
    <w:p w14:paraId="08D27237"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Mang tính bẩm sinh và bền vững</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Có số lượng không hạn chế</w:t>
      </w:r>
    </w:p>
    <w:p w14:paraId="0C745098" w14:textId="77777777" w:rsidR="00710962" w:rsidRPr="00710962" w:rsidRDefault="00710962" w:rsidP="00710962">
      <w:pPr>
        <w:spacing w:after="0" w:line="240" w:lineRule="auto"/>
        <w:rPr>
          <w:rFonts w:eastAsia="Calibri" w:cs="Times New Roman"/>
          <w:color w:val="000000"/>
          <w:sz w:val="24"/>
          <w:szCs w:val="24"/>
          <w:shd w:val="clear" w:color="auto" w:fill="FFFFFF"/>
        </w:rPr>
      </w:pPr>
      <w:r w:rsidRPr="00710962">
        <w:rPr>
          <w:rFonts w:eastAsia="Calibri" w:cs="Times New Roman"/>
          <w:b/>
          <w:color w:val="0066FF"/>
          <w:sz w:val="24"/>
        </w:rPr>
        <w:t>Câu 54.</w:t>
      </w:r>
      <w:r w:rsidRPr="00710962">
        <w:rPr>
          <w:rFonts w:eastAsia="Calibri" w:cs="Times New Roman"/>
          <w:b/>
          <w:color w:val="000000"/>
          <w:sz w:val="24"/>
        </w:rPr>
        <w:t xml:space="preserve"> </w:t>
      </w:r>
      <w:r w:rsidRPr="00710962">
        <w:rPr>
          <w:rFonts w:eastAsia="Calibri" w:cs="Times New Roman"/>
          <w:color w:val="000000"/>
          <w:sz w:val="24"/>
          <w:szCs w:val="24"/>
          <w:shd w:val="clear" w:color="auto" w:fill="FFFFFF"/>
        </w:rPr>
        <w:t>Phản xạ nào dưới đây có thể bị mất đi nếu không thường xuyên củng cố ?</w:t>
      </w:r>
    </w:p>
    <w:p w14:paraId="65449BE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rPr>
        <w:t>Co chân lại khi bị kim châm</w:t>
      </w:r>
    </w:p>
    <w:p w14:paraId="141EC29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rPr>
        <w:t>Bật dậy khi nghe thấy tiếng chuông báo thức</w:t>
      </w:r>
    </w:p>
    <w:p w14:paraId="7B1BFF7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rPr>
        <w:t>Đỏ bừng mặt khi uống rượu</w:t>
      </w:r>
    </w:p>
    <w:p w14:paraId="7C250FB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rPr>
        <w:t>Vã mồ hôi khi lao động nặng nhọc</w:t>
      </w:r>
    </w:p>
    <w:p w14:paraId="34D8A70A" w14:textId="77777777" w:rsidR="00710962" w:rsidRPr="00710962" w:rsidRDefault="00710962" w:rsidP="00710962">
      <w:pPr>
        <w:spacing w:after="0" w:line="240" w:lineRule="auto"/>
        <w:rPr>
          <w:rFonts w:eastAsia="Calibri" w:cs="Times New Roman"/>
          <w:b/>
          <w:i/>
          <w:color w:val="000000"/>
          <w:sz w:val="24"/>
          <w:szCs w:val="24"/>
        </w:rPr>
      </w:pPr>
      <w:r w:rsidRPr="00710962">
        <w:rPr>
          <w:rFonts w:eastAsia="Calibri" w:cs="Times New Roman"/>
          <w:b/>
          <w:color w:val="0066FF"/>
          <w:sz w:val="24"/>
        </w:rPr>
        <w:t>Câu 55.</w:t>
      </w:r>
      <w:r w:rsidRPr="00710962">
        <w:rPr>
          <w:rFonts w:eastAsia="Calibri" w:cs="Times New Roman"/>
          <w:b/>
          <w:color w:val="000000"/>
          <w:sz w:val="24"/>
        </w:rPr>
        <w:t xml:space="preserve"> </w:t>
      </w:r>
      <w:r w:rsidRPr="00710962">
        <w:rPr>
          <w:rFonts w:eastAsia="Calibri" w:cs="Times New Roman"/>
          <w:bCs/>
          <w:iCs/>
          <w:color w:val="000000"/>
          <w:sz w:val="24"/>
          <w:szCs w:val="24"/>
        </w:rPr>
        <w:t>Tập tính động vật là gì?</w:t>
      </w:r>
    </w:p>
    <w:p w14:paraId="768CF01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Là thói quen của động vật sống trong một môi trường nhất định.</w:t>
      </w:r>
    </w:p>
    <w:p w14:paraId="17E38AC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Là chuỗi phản ứng của động vật trả lời lại kích thích từ môi trường.</w:t>
      </w:r>
    </w:p>
    <w:p w14:paraId="0F50E2C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Là những hoạt động sống thích nghi với những môi trường nhất định.</w:t>
      </w:r>
    </w:p>
    <w:p w14:paraId="2D18628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Là bản năng của động vật được truyền từ thế hệ này sang thế hệ khác.</w:t>
      </w:r>
    </w:p>
    <w:p w14:paraId="1B89A3E6"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56.</w:t>
      </w:r>
      <w:r w:rsidRPr="00710962">
        <w:rPr>
          <w:rFonts w:eastAsia="Calibri" w:cs="Times New Roman"/>
          <w:b/>
          <w:color w:val="000000"/>
          <w:sz w:val="24"/>
        </w:rPr>
        <w:t xml:space="preserve"> </w:t>
      </w:r>
      <w:r w:rsidRPr="00710962">
        <w:rPr>
          <w:rFonts w:eastAsia="Calibri" w:cs="Times New Roman"/>
          <w:bCs/>
          <w:iCs/>
          <w:color w:val="000000"/>
          <w:sz w:val="24"/>
          <w:szCs w:val="24"/>
        </w:rPr>
        <w:t>Các loại tập tính của động vật?</w:t>
      </w:r>
    </w:p>
    <w:p w14:paraId="0A617EE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Tập tính bẩm sinh - tập tính học được.</w:t>
      </w:r>
    </w:p>
    <w:p w14:paraId="594D4CC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Tập tính bẩm sinh - tập tính xã hội.</w:t>
      </w:r>
    </w:p>
    <w:p w14:paraId="0587AD1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Tập tính học được - tập tính xã hội.</w:t>
      </w:r>
    </w:p>
    <w:p w14:paraId="410703D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Tập tính xã hội - tập tính tự phát</w:t>
      </w:r>
    </w:p>
    <w:p w14:paraId="452A744B" w14:textId="77777777" w:rsidR="00710962" w:rsidRPr="00710962" w:rsidRDefault="00710962" w:rsidP="00710962">
      <w:pPr>
        <w:spacing w:after="0" w:line="240" w:lineRule="auto"/>
        <w:rPr>
          <w:rFonts w:eastAsia="Calibri" w:cs="Times New Roman"/>
          <w:bCs/>
          <w:iCs/>
          <w:color w:val="000000"/>
          <w:sz w:val="24"/>
          <w:szCs w:val="24"/>
        </w:rPr>
      </w:pPr>
      <w:r w:rsidRPr="00710962">
        <w:rPr>
          <w:rFonts w:eastAsia="Calibri" w:cs="Times New Roman"/>
          <w:b/>
          <w:color w:val="0066FF"/>
          <w:sz w:val="24"/>
        </w:rPr>
        <w:t>Câu 57.</w:t>
      </w:r>
      <w:r w:rsidRPr="00710962">
        <w:rPr>
          <w:rFonts w:eastAsia="Calibri" w:cs="Times New Roman"/>
          <w:b/>
          <w:color w:val="000000"/>
          <w:sz w:val="24"/>
        </w:rPr>
        <w:t xml:space="preserve"> </w:t>
      </w:r>
      <w:r w:rsidRPr="00710962">
        <w:rPr>
          <w:rFonts w:eastAsia="Calibri" w:cs="Times New Roman"/>
          <w:bCs/>
          <w:iCs/>
          <w:color w:val="000000"/>
          <w:sz w:val="24"/>
          <w:szCs w:val="24"/>
        </w:rPr>
        <w:t>Ví dụ nào sau đây không phải là ví dụ về tập tính học được?</w:t>
      </w:r>
    </w:p>
    <w:p w14:paraId="08BC3565"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Chuột nghe thấy tiếng mèo kêu phải chạy xa.</w:t>
      </w:r>
    </w:p>
    <w:p w14:paraId="3759167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Con mèo ngửi thấy mùi cá là chạy tới gần.</w:t>
      </w:r>
    </w:p>
    <w:p w14:paraId="6FC0BF7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Chim sâu thấy bọ nẹt không dám ăn.</w:t>
      </w:r>
    </w:p>
    <w:p w14:paraId="507DC39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Ếch đực kêu vào mùa sinh sản.</w:t>
      </w:r>
    </w:p>
    <w:p w14:paraId="03C6759E"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58.</w:t>
      </w:r>
      <w:r w:rsidRPr="00710962">
        <w:rPr>
          <w:rFonts w:eastAsia="Calibri" w:cs="Times New Roman"/>
          <w:b/>
          <w:color w:val="000000"/>
          <w:sz w:val="24"/>
        </w:rPr>
        <w:t xml:space="preserve"> </w:t>
      </w:r>
      <w:r w:rsidRPr="00710962">
        <w:rPr>
          <w:rFonts w:eastAsia="Times New Roman" w:cs="Times New Roman"/>
          <w:color w:val="000000"/>
          <w:sz w:val="24"/>
          <w:szCs w:val="24"/>
        </w:rPr>
        <w:t>Xináp là diện tiếp xúc giữa</w:t>
      </w:r>
    </w:p>
    <w:p w14:paraId="6F9AF37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các tế bào ở cạnh nhau</w:t>
      </w:r>
    </w:p>
    <w:p w14:paraId="267BA1A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tế bào thần kinh với tế bào tuyến</w:t>
      </w:r>
    </w:p>
    <w:p w14:paraId="6FF57A2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lastRenderedPageBreak/>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tế bào thần kinh với tế bào cơ</w:t>
      </w:r>
    </w:p>
    <w:p w14:paraId="375B247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các tế bào thần kinh với nhau hay giữa tế bào thần kinh với tế bào khác loại.</w:t>
      </w:r>
    </w:p>
    <w:p w14:paraId="3E93F42E"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59.</w:t>
      </w:r>
      <w:r w:rsidRPr="00710962">
        <w:rPr>
          <w:rFonts w:eastAsia="Calibri" w:cs="Times New Roman"/>
          <w:b/>
          <w:color w:val="000000"/>
          <w:sz w:val="24"/>
        </w:rPr>
        <w:t xml:space="preserve"> </w:t>
      </w:r>
      <w:r w:rsidRPr="00710962">
        <w:rPr>
          <w:rFonts w:eastAsia="Times New Roman" w:cs="Times New Roman"/>
          <w:color w:val="000000"/>
          <w:sz w:val="24"/>
          <w:szCs w:val="24"/>
        </w:rPr>
        <w:t>Trong xináp, chất trung gian hóa học nằm ở</w:t>
      </w:r>
    </w:p>
    <w:p w14:paraId="4D0B4C98"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màng trước xináp</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chùy xináp</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màng sau xináp</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khe xináp</w:t>
      </w:r>
    </w:p>
    <w:p w14:paraId="458652C9"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60.</w:t>
      </w:r>
      <w:r w:rsidRPr="00710962">
        <w:rPr>
          <w:rFonts w:eastAsia="Calibri" w:cs="Times New Roman"/>
          <w:b/>
          <w:color w:val="000000"/>
          <w:sz w:val="24"/>
        </w:rPr>
        <w:t xml:space="preserve"> </w:t>
      </w:r>
      <w:r w:rsidRPr="00710962">
        <w:rPr>
          <w:rFonts w:eastAsia="Times New Roman" w:cs="Times New Roman"/>
          <w:color w:val="000000"/>
          <w:sz w:val="24"/>
          <w:szCs w:val="24"/>
        </w:rPr>
        <w:t>Yếu tố nào sau đây không thuộc thành phần của xináp ?</w:t>
      </w:r>
    </w:p>
    <w:p w14:paraId="4D22D49E"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khe xináp</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cúc xináp</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các ion Ca</w:t>
      </w:r>
      <w:r w:rsidRPr="00710962">
        <w:rPr>
          <w:rFonts w:eastAsia="Times New Roman" w:cs="Times New Roman"/>
          <w:color w:val="000000"/>
          <w:sz w:val="24"/>
          <w:szCs w:val="24"/>
          <w:vertAlign w:val="superscript"/>
        </w:rPr>
        <w:t>2+</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màng sau xináp</w:t>
      </w:r>
    </w:p>
    <w:p w14:paraId="4C4384F1"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61.</w:t>
      </w:r>
      <w:r w:rsidRPr="00710962">
        <w:rPr>
          <w:rFonts w:eastAsia="Calibri" w:cs="Times New Roman"/>
          <w:b/>
          <w:color w:val="000000"/>
          <w:sz w:val="24"/>
        </w:rPr>
        <w:t xml:space="preserve"> </w:t>
      </w:r>
      <w:r w:rsidRPr="00710962">
        <w:rPr>
          <w:rFonts w:eastAsia="Times New Roman" w:cs="Times New Roman"/>
          <w:color w:val="000000"/>
          <w:sz w:val="24"/>
          <w:szCs w:val="24"/>
        </w:rPr>
        <w:t>Đặc điểm không có trong quá trình tuyền tin qua xináp là</w:t>
      </w:r>
    </w:p>
    <w:p w14:paraId="554FFFB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các chất trung gian hóa học gắn vào thụ thể màng sau làm xuất hiện xung thần kinh rồi lan truyền đi tiếp</w:t>
      </w:r>
    </w:p>
    <w:p w14:paraId="791129F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các chất trung gian hóa học trong các bóng Ca</w:t>
      </w:r>
      <w:r w:rsidRPr="00710962">
        <w:rPr>
          <w:rFonts w:eastAsia="Times New Roman" w:cs="Times New Roman"/>
          <w:color w:val="000000"/>
          <w:sz w:val="24"/>
          <w:szCs w:val="24"/>
          <w:vertAlign w:val="superscript"/>
        </w:rPr>
        <w:t>2+ </w:t>
      </w:r>
      <w:r w:rsidRPr="00710962">
        <w:rPr>
          <w:rFonts w:eastAsia="Times New Roman" w:cs="Times New Roman"/>
          <w:color w:val="000000"/>
          <w:sz w:val="24"/>
          <w:szCs w:val="24"/>
        </w:rPr>
        <w:t>gắn vào màng trước vỡ ra và qua khe xináp đến màng sau</w:t>
      </w:r>
    </w:p>
    <w:p w14:paraId="22834AC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xung thần kinh lan truyền tiếp từ màng sau đến màng trước</w:t>
      </w:r>
    </w:p>
    <w:p w14:paraId="21D7DB8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xung thần kinh lan truyền đến chùy xináp làm Ca</w:t>
      </w:r>
      <w:r w:rsidRPr="00710962">
        <w:rPr>
          <w:rFonts w:eastAsia="Times New Roman" w:cs="Times New Roman"/>
          <w:color w:val="000000"/>
          <w:sz w:val="24"/>
          <w:szCs w:val="24"/>
          <w:vertAlign w:val="superscript"/>
        </w:rPr>
        <w:t>2+ </w:t>
      </w:r>
      <w:r w:rsidRPr="00710962">
        <w:rPr>
          <w:rFonts w:eastAsia="Times New Roman" w:cs="Times New Roman"/>
          <w:color w:val="000000"/>
          <w:sz w:val="24"/>
          <w:szCs w:val="24"/>
        </w:rPr>
        <w:t>đi vào trong chùy xináp</w:t>
      </w:r>
    </w:p>
    <w:p w14:paraId="710CB455"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62.</w:t>
      </w:r>
      <w:r w:rsidRPr="00710962">
        <w:rPr>
          <w:rFonts w:eastAsia="Calibri" w:cs="Times New Roman"/>
          <w:b/>
          <w:color w:val="000000"/>
          <w:sz w:val="24"/>
        </w:rPr>
        <w:t xml:space="preserve"> </w:t>
      </w:r>
      <w:r w:rsidRPr="00710962">
        <w:rPr>
          <w:rFonts w:eastAsia="Times New Roman" w:cs="Times New Roman"/>
          <w:color w:val="000000"/>
          <w:sz w:val="24"/>
          <w:szCs w:val="24"/>
        </w:rPr>
        <w:t>Qua trình truyền tin qua xináp diễn ra theo trật tự :</w:t>
      </w:r>
    </w:p>
    <w:p w14:paraId="0F6F243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Khe xináp → màng trước xináp → chùy xináp → màng sau xináp</w:t>
      </w:r>
    </w:p>
    <w:p w14:paraId="35CDAEF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Chùy xináp → màng trước xináp → khe xináp → màng sau xináp</w:t>
      </w:r>
    </w:p>
    <w:p w14:paraId="2EBD46A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Màng sau xináp → khe xináp → chùy xináp → màng trước xináp</w:t>
      </w:r>
    </w:p>
    <w:p w14:paraId="2E4BDB6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Màng trước xináp → chùy xináp → khe xináp → màng sau xináp</w:t>
      </w:r>
    </w:p>
    <w:p w14:paraId="2F2D698B" w14:textId="77777777" w:rsidR="00710962" w:rsidRPr="00710962" w:rsidRDefault="00710962" w:rsidP="00710962">
      <w:pPr>
        <w:spacing w:after="0" w:line="240" w:lineRule="auto"/>
        <w:rPr>
          <w:rFonts w:eastAsia="Calibri" w:cs="Times New Roman"/>
          <w:bCs/>
          <w:iCs/>
          <w:color w:val="000000"/>
          <w:sz w:val="24"/>
          <w:szCs w:val="24"/>
          <w:lang w:val="fr-FR"/>
        </w:rPr>
      </w:pPr>
      <w:r w:rsidRPr="00710962">
        <w:rPr>
          <w:rFonts w:eastAsia="Calibri" w:cs="Times New Roman"/>
          <w:b/>
          <w:color w:val="0066FF"/>
          <w:sz w:val="24"/>
        </w:rPr>
        <w:t>Câu 63.</w:t>
      </w:r>
      <w:r w:rsidRPr="00710962">
        <w:rPr>
          <w:rFonts w:eastAsia="Calibri" w:cs="Times New Roman"/>
          <w:b/>
          <w:color w:val="000000"/>
          <w:sz w:val="24"/>
        </w:rPr>
        <w:t xml:space="preserve"> </w:t>
      </w:r>
      <w:r w:rsidRPr="00710962">
        <w:rPr>
          <w:rFonts w:eastAsia="Calibri" w:cs="Times New Roman"/>
          <w:bCs/>
          <w:iCs/>
          <w:color w:val="000000"/>
          <w:sz w:val="24"/>
          <w:szCs w:val="24"/>
          <w:lang w:val="fr-FR"/>
        </w:rPr>
        <w:t>Ứng dụng tập tính nào của động vật đòi hỏi công sức nhiều nhất của con người?</w:t>
      </w:r>
    </w:p>
    <w:p w14:paraId="7C36D2E2"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fr-FR"/>
        </w:rPr>
        <w:t>Biến đổi những tập tính bẩm sinh.</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fr-FR"/>
        </w:rPr>
        <w:t>Tập tính bẩm sinh.</w:t>
      </w:r>
    </w:p>
    <w:p w14:paraId="5E451CB0"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fr-FR"/>
        </w:rPr>
        <w:t>Phát triển những tập tính học tập.</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fr-FR"/>
        </w:rPr>
        <w:t>Thay đổi tập tính học tập.</w:t>
      </w:r>
    </w:p>
    <w:p w14:paraId="1C6A7E0E" w14:textId="77777777" w:rsidR="00710962" w:rsidRPr="00710962" w:rsidRDefault="00710962" w:rsidP="00710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Calibri" w:cs="Times New Roman"/>
          <w:i/>
          <w:color w:val="000000"/>
          <w:sz w:val="24"/>
          <w:szCs w:val="24"/>
          <w:lang w:val="fr-FR"/>
        </w:rPr>
      </w:pPr>
      <w:r w:rsidRPr="00710962">
        <w:rPr>
          <w:rFonts w:eastAsia="Calibri" w:cs="Times New Roman"/>
          <w:b/>
          <w:color w:val="0066FF"/>
          <w:sz w:val="24"/>
        </w:rPr>
        <w:t>Câu 64.</w:t>
      </w:r>
      <w:r w:rsidRPr="00710962">
        <w:rPr>
          <w:rFonts w:eastAsia="Calibri" w:cs="Times New Roman"/>
          <w:b/>
          <w:color w:val="000000"/>
          <w:sz w:val="24"/>
        </w:rPr>
        <w:t xml:space="preserve"> </w:t>
      </w:r>
      <w:r w:rsidRPr="00710962">
        <w:rPr>
          <w:rFonts w:eastAsia="Calibri" w:cs="Times New Roman"/>
          <w:bCs/>
          <w:iCs/>
          <w:color w:val="000000"/>
          <w:sz w:val="24"/>
          <w:szCs w:val="24"/>
          <w:lang w:val="fr-FR"/>
        </w:rPr>
        <w:t>Tập tính di cư ở một số loài chim chủ yếu là do:</w:t>
      </w:r>
    </w:p>
    <w:p w14:paraId="3C72AB10"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fr-FR"/>
        </w:rPr>
        <w:t>chúng đi tìm bạn tình.</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fr-FR"/>
        </w:rPr>
        <w:t>chúng đến nơi ấm áp để sinh sản.</w:t>
      </w:r>
    </w:p>
    <w:p w14:paraId="161965B3" w14:textId="77777777" w:rsidR="00710962" w:rsidRPr="00710962" w:rsidRDefault="00710962" w:rsidP="00710962">
      <w:pPr>
        <w:tabs>
          <w:tab w:val="left" w:pos="283"/>
          <w:tab w:val="left" w:pos="5528"/>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fr-FR"/>
        </w:rPr>
        <w:t>chúng đi kiếm thức ăn.</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fr-FR"/>
        </w:rPr>
        <w:t>thời tiết lạnh giá và thiếu thức ăn</w:t>
      </w:r>
    </w:p>
    <w:p w14:paraId="675F322E" w14:textId="77777777" w:rsidR="00710962" w:rsidRPr="00710962" w:rsidRDefault="00710962" w:rsidP="00710962">
      <w:pPr>
        <w:spacing w:after="0" w:line="240" w:lineRule="auto"/>
        <w:rPr>
          <w:rFonts w:eastAsia="Calibri" w:cs="Times New Roman"/>
          <w:b/>
          <w:i/>
          <w:color w:val="000000"/>
          <w:sz w:val="24"/>
          <w:szCs w:val="24"/>
          <w:lang w:val="fr-FR"/>
        </w:rPr>
      </w:pPr>
      <w:r w:rsidRPr="00710962">
        <w:rPr>
          <w:rFonts w:eastAsia="Calibri" w:cs="Times New Roman"/>
          <w:b/>
          <w:color w:val="0066FF"/>
          <w:sz w:val="24"/>
        </w:rPr>
        <w:t>Câu 65.</w:t>
      </w:r>
      <w:r w:rsidRPr="00710962">
        <w:rPr>
          <w:rFonts w:eastAsia="Calibri" w:cs="Times New Roman"/>
          <w:b/>
          <w:color w:val="000000"/>
          <w:sz w:val="24"/>
        </w:rPr>
        <w:t xml:space="preserve"> </w:t>
      </w:r>
      <w:r w:rsidRPr="00710962">
        <w:rPr>
          <w:rFonts w:eastAsia="Calibri" w:cs="Times New Roman"/>
          <w:bCs/>
          <w:color w:val="000000"/>
          <w:sz w:val="24"/>
          <w:szCs w:val="24"/>
          <w:lang w:val="fr-FR"/>
        </w:rPr>
        <w:t>Vì sao tập tính học tập ở người và động vật có hệ thần kinh phát triển được hình thành rất nhiều?</w:t>
      </w:r>
    </w:p>
    <w:p w14:paraId="4A150AB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fr-FR"/>
        </w:rPr>
        <w:t>Vì sống trong môi trường phức tạp.</w:t>
      </w:r>
    </w:p>
    <w:p w14:paraId="2448FFE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fr-FR"/>
        </w:rPr>
        <w:t>Vì có nhiều thời gian để học tập.</w:t>
      </w:r>
    </w:p>
    <w:p w14:paraId="1F8EDAB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fr-FR"/>
        </w:rPr>
        <w:t>Vì số tế bào thần kinh rất nhiều và tuổi thọ thường cao.</w:t>
      </w:r>
    </w:p>
    <w:p w14:paraId="4669CAD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fr-FR"/>
        </w:rPr>
        <w:t>Vì dễ hình thành mối liên hệ mới giữa các nơron.</w:t>
      </w:r>
    </w:p>
    <w:p w14:paraId="63968512" w14:textId="77777777" w:rsidR="00710962" w:rsidRPr="00710962" w:rsidRDefault="00710962" w:rsidP="00710962">
      <w:pPr>
        <w:spacing w:after="0" w:line="240" w:lineRule="auto"/>
        <w:rPr>
          <w:rFonts w:eastAsia="Calibri" w:cs="Times New Roman"/>
          <w:color w:val="000000"/>
          <w:sz w:val="24"/>
          <w:szCs w:val="24"/>
          <w:lang w:val="vi-VN"/>
        </w:rPr>
      </w:pPr>
      <w:r w:rsidRPr="00710962">
        <w:rPr>
          <w:rFonts w:eastAsia="Calibri" w:cs="Times New Roman"/>
          <w:b/>
          <w:color w:val="0066FF"/>
          <w:sz w:val="24"/>
        </w:rPr>
        <w:t>Câu 66.</w:t>
      </w:r>
      <w:r w:rsidRPr="00710962">
        <w:rPr>
          <w:rFonts w:eastAsia="Calibri" w:cs="Times New Roman"/>
          <w:b/>
          <w:color w:val="000000"/>
          <w:sz w:val="24"/>
        </w:rPr>
        <w:t xml:space="preserve"> </w:t>
      </w:r>
      <w:r w:rsidRPr="00710962">
        <w:rPr>
          <w:rFonts w:eastAsia="Calibri" w:cs="Times New Roman"/>
          <w:color w:val="000000"/>
          <w:sz w:val="24"/>
          <w:szCs w:val="24"/>
          <w:lang w:val="vi-VN"/>
        </w:rPr>
        <w:t>Khi tế bào thần kinh bị kích thích, điện thế nghỉ biến đổi thành điện thế hoạt động gồm các giai đoạn tuần tự:</w:t>
      </w:r>
    </w:p>
    <w:p w14:paraId="207BF8E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lang w:val="vi-VN"/>
        </w:rPr>
        <w:t xml:space="preserve">Mất phân cực ( Khử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Đảo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Tái phân cực.</w:t>
      </w:r>
    </w:p>
    <w:p w14:paraId="4F07947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lang w:val="vi-VN"/>
        </w:rPr>
        <w:t xml:space="preserve">Đảo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Tái phân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Mất phân cực ( Khử cực)</w:t>
      </w:r>
    </w:p>
    <w:p w14:paraId="70D6C8E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lang w:val="vi-VN"/>
        </w:rPr>
        <w:t xml:space="preserve">Mất phân cực ( Khử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Tái phân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Đảo cực</w:t>
      </w:r>
    </w:p>
    <w:p w14:paraId="7AE650E8"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lang w:val="vi-VN"/>
        </w:rPr>
        <w:t xml:space="preserve">Đảo cực  </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Mất phân cực ( Khử cực)</w:t>
      </w:r>
      <w:r w:rsidRPr="00710962">
        <w:rPr>
          <w:rFonts w:eastAsia="Calibri" w:cs="Times New Roman"/>
          <w:color w:val="000000"/>
          <w:sz w:val="24"/>
          <w:szCs w:val="24"/>
        </w:rPr>
        <w:sym w:font="Wingdings" w:char="F0E0"/>
      </w:r>
      <w:r w:rsidRPr="00710962">
        <w:rPr>
          <w:rFonts w:eastAsia="Calibri" w:cs="Times New Roman"/>
          <w:color w:val="000000"/>
          <w:sz w:val="24"/>
          <w:szCs w:val="24"/>
          <w:lang w:val="vi-VN"/>
        </w:rPr>
        <w:t xml:space="preserve"> Tái phân cực.</w:t>
      </w:r>
    </w:p>
    <w:p w14:paraId="70BAD262"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67.</w:t>
      </w:r>
      <w:r w:rsidRPr="00710962">
        <w:rPr>
          <w:rFonts w:eastAsia="Calibri" w:cs="Times New Roman"/>
          <w:b/>
          <w:color w:val="000000"/>
          <w:sz w:val="24"/>
        </w:rPr>
        <w:t xml:space="preserve"> </w:t>
      </w:r>
      <w:r w:rsidRPr="00710962">
        <w:rPr>
          <w:rFonts w:eastAsia="Calibri" w:cs="Times New Roman"/>
          <w:color w:val="000000"/>
          <w:sz w:val="24"/>
          <w:szCs w:val="24"/>
        </w:rPr>
        <w:t>Nhận định nào sau đây đúng khi nói về các giai đoạn của điện thế hoạt động?</w:t>
      </w:r>
    </w:p>
    <w:p w14:paraId="4A25EE6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Giai đoạn mất phân cực, phía trong màng tích điện âm, phía ngoài màng tích điện dương</w:t>
      </w:r>
    </w:p>
    <w:p w14:paraId="2C38393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Giai đoạn đảo cực, phía trong màng tích điện âm, phía ngoài màng tích điện dương</w:t>
      </w:r>
    </w:p>
    <w:p w14:paraId="03F8C61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Giai đoạn đảo cực, phía trong màng tích điện dương, phía ngoài màng tích điện âm</w:t>
      </w:r>
    </w:p>
    <w:p w14:paraId="79D4D7B1"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Giai đoạn tái phân cực, phía trong và ngoài màng trung hòa về điện</w:t>
      </w:r>
    </w:p>
    <w:p w14:paraId="756391FD" w14:textId="77777777" w:rsidR="00710962" w:rsidRPr="00710962" w:rsidRDefault="00710962" w:rsidP="00710962">
      <w:pPr>
        <w:spacing w:after="0" w:line="240" w:lineRule="auto"/>
        <w:jc w:val="both"/>
        <w:rPr>
          <w:rFonts w:eastAsia="Calibri" w:cs="Times New Roman"/>
          <w:bCs/>
          <w:color w:val="000000"/>
          <w:sz w:val="24"/>
          <w:szCs w:val="24"/>
          <w:lang w:val="vi-VN"/>
        </w:rPr>
      </w:pPr>
      <w:r w:rsidRPr="00710962">
        <w:rPr>
          <w:rFonts w:eastAsia="Calibri" w:cs="Times New Roman"/>
          <w:b/>
          <w:color w:val="0066FF"/>
          <w:sz w:val="24"/>
        </w:rPr>
        <w:t>Câu 68.</w:t>
      </w:r>
      <w:r w:rsidRPr="00710962">
        <w:rPr>
          <w:rFonts w:eastAsia="Calibri" w:cs="Times New Roman"/>
          <w:b/>
          <w:color w:val="000000"/>
          <w:sz w:val="24"/>
        </w:rPr>
        <w:t xml:space="preserve"> </w:t>
      </w:r>
      <w:r w:rsidRPr="00710962">
        <w:rPr>
          <w:rFonts w:eastAsia="Calibri" w:cs="Times New Roman"/>
          <w:bCs/>
          <w:color w:val="000000"/>
          <w:sz w:val="24"/>
          <w:szCs w:val="24"/>
          <w:lang w:val="vi-VN"/>
        </w:rPr>
        <w:t>Vì sao sự lan truyền xung thần kinh trên sợi trục có bao miêlin lại “nhảy cóc” ?</w:t>
      </w:r>
    </w:p>
    <w:p w14:paraId="07E49E4F"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bCs/>
          <w:color w:val="000000"/>
          <w:sz w:val="24"/>
          <w:szCs w:val="24"/>
          <w:lang w:val="vi-VN"/>
        </w:rPr>
        <w:t>Vì giữa các eo Ranvie, sợi trục bị bao bằng bao miêlin cách điện.</w:t>
      </w:r>
    </w:p>
    <w:p w14:paraId="6899F8D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bCs/>
          <w:color w:val="000000"/>
          <w:sz w:val="24"/>
          <w:szCs w:val="24"/>
          <w:lang w:val="vi-VN"/>
        </w:rPr>
        <w:t>Vì tạo cho tốc độ truyền xung nhanh.</w:t>
      </w:r>
    </w:p>
    <w:p w14:paraId="75ED310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bCs/>
          <w:color w:val="000000"/>
          <w:sz w:val="24"/>
          <w:szCs w:val="24"/>
          <w:lang w:val="vi-VN"/>
        </w:rPr>
        <w:t>Vì sự thay đổi tính thấm của màng chỉ xảy ra tại các eo Ranvie.</w:t>
      </w:r>
    </w:p>
    <w:p w14:paraId="277E548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bCs/>
          <w:color w:val="000000"/>
          <w:sz w:val="24"/>
          <w:szCs w:val="24"/>
          <w:lang w:val="vi-VN"/>
        </w:rPr>
        <w:t>Vì đảm bảo cho sự tiết kiệm năng lượng</w:t>
      </w:r>
    </w:p>
    <w:p w14:paraId="347D6C13"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t>Câu 69.</w:t>
      </w:r>
      <w:r w:rsidRPr="00710962">
        <w:rPr>
          <w:rFonts w:eastAsia="Calibri" w:cs="Times New Roman"/>
          <w:b/>
          <w:color w:val="000000"/>
          <w:sz w:val="24"/>
        </w:rPr>
        <w:t xml:space="preserve"> </w:t>
      </w:r>
      <w:r w:rsidRPr="00710962">
        <w:rPr>
          <w:rFonts w:eastAsia="Calibri" w:cs="Times New Roman"/>
          <w:color w:val="000000"/>
          <w:sz w:val="24"/>
          <w:szCs w:val="24"/>
        </w:rPr>
        <w:t>Điểm khác biệt giữa sự lan truyền xung thần kinh trên sợi thần kinh có bao myelin và sợi thần kinh không có bao myelin là:</w:t>
      </w:r>
    </w:p>
    <w:p w14:paraId="4AA7F51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dẫn truyền theo lối “ nhảy cóc”, nhanh và ít tiêu tốn năng lượng</w:t>
      </w:r>
    </w:p>
    <w:p w14:paraId="287315B4"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dẫn truyền theo lối “ nhảy cóc”, chậm và ít tiêu tốn năng lượng</w:t>
      </w:r>
    </w:p>
    <w:p w14:paraId="62146EC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dẫn truyền theo lối “ nhảy cóc”, nhanh và tiêu tốn nhiều năng lượng</w:t>
      </w:r>
    </w:p>
    <w:p w14:paraId="44E9F68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dẫn truyền theo lối “ nhảy cóc”, chậm và tiêu tốn nhiều năng lượng</w:t>
      </w:r>
    </w:p>
    <w:p w14:paraId="5EA42C2E" w14:textId="77777777" w:rsidR="00710962" w:rsidRPr="00710962" w:rsidRDefault="00710962" w:rsidP="00710962">
      <w:pPr>
        <w:spacing w:after="0" w:line="240" w:lineRule="auto"/>
        <w:rPr>
          <w:rFonts w:eastAsia="Calibri" w:cs="Times New Roman"/>
          <w:color w:val="000000"/>
          <w:sz w:val="24"/>
          <w:szCs w:val="24"/>
        </w:rPr>
      </w:pPr>
      <w:r w:rsidRPr="00710962">
        <w:rPr>
          <w:rFonts w:eastAsia="Calibri" w:cs="Times New Roman"/>
          <w:b/>
          <w:color w:val="0066FF"/>
          <w:sz w:val="24"/>
        </w:rPr>
        <w:lastRenderedPageBreak/>
        <w:t>Câu 70.</w:t>
      </w:r>
      <w:r w:rsidRPr="00710962">
        <w:rPr>
          <w:rFonts w:eastAsia="Calibri" w:cs="Times New Roman"/>
          <w:b/>
          <w:color w:val="000000"/>
          <w:sz w:val="24"/>
        </w:rPr>
        <w:t xml:space="preserve"> </w:t>
      </w:r>
      <w:r w:rsidRPr="00710962">
        <w:rPr>
          <w:rFonts w:eastAsia="Calibri" w:cs="Times New Roman"/>
          <w:color w:val="000000"/>
          <w:sz w:val="24"/>
          <w:szCs w:val="24"/>
        </w:rPr>
        <w:t>Sự lan truyền xung thần kinh trên sợi thần kinh theo lối “ nhảy cóc” vì:</w:t>
      </w:r>
    </w:p>
    <w:p w14:paraId="5B3FB9F3"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Calibri" w:cs="Times New Roman"/>
          <w:color w:val="000000"/>
          <w:sz w:val="24"/>
          <w:szCs w:val="24"/>
        </w:rPr>
        <w:t>sự thay đổi tính thấm của màng tế bào không xảy ra tạo các eo Ranvie</w:t>
      </w:r>
    </w:p>
    <w:p w14:paraId="36CD85EE"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Calibri" w:cs="Times New Roman"/>
          <w:color w:val="000000"/>
          <w:sz w:val="24"/>
          <w:szCs w:val="24"/>
        </w:rPr>
        <w:t>đảm bảo cho sự tiết kiệm năng lượng</w:t>
      </w:r>
    </w:p>
    <w:p w14:paraId="0597CF76"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Calibri" w:cs="Times New Roman"/>
          <w:color w:val="000000"/>
          <w:sz w:val="24"/>
          <w:szCs w:val="24"/>
        </w:rPr>
        <w:t>giữa các eo Ranvie, trợi thần kinh được bao bọc bởi lớp myelin cách điện</w:t>
      </w:r>
    </w:p>
    <w:p w14:paraId="2BFE86BC"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Calibri" w:cs="Times New Roman"/>
          <w:color w:val="000000"/>
          <w:sz w:val="24"/>
          <w:szCs w:val="24"/>
        </w:rPr>
        <w:t>tạo cho tốc độ truyền xung thần kinh nhanh hơn</w:t>
      </w:r>
    </w:p>
    <w:p w14:paraId="5E839BDC"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Calibri" w:cs="Times New Roman"/>
          <w:b/>
          <w:color w:val="0066FF"/>
          <w:sz w:val="24"/>
        </w:rPr>
        <w:t>Câu 71.</w:t>
      </w:r>
      <w:r w:rsidRPr="00710962">
        <w:rPr>
          <w:rFonts w:eastAsia="Calibri" w:cs="Times New Roman"/>
          <w:b/>
          <w:color w:val="000000"/>
          <w:sz w:val="24"/>
        </w:rPr>
        <w:t xml:space="preserve"> </w:t>
      </w:r>
      <w:r w:rsidRPr="00710962">
        <w:rPr>
          <w:rFonts w:eastAsia="Times New Roman" w:cs="Times New Roman"/>
          <w:color w:val="000000"/>
          <w:sz w:val="24"/>
          <w:szCs w:val="24"/>
        </w:rPr>
        <w:t>Cho các tập tính sau ở động vật:</w:t>
      </w:r>
    </w:p>
    <w:p w14:paraId="79FF1E49"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(1) Sự di cư của cá hồi</w:t>
      </w:r>
    </w:p>
    <w:p w14:paraId="4B39CEC7"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(2) Báo săn mồi</w:t>
      </w:r>
    </w:p>
    <w:p w14:paraId="03BE96AB"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(3) Nhện giăng tơ</w:t>
      </w:r>
    </w:p>
    <w:p w14:paraId="41A6C097"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(4) Vẹt nói được tiếng người</w:t>
      </w:r>
    </w:p>
    <w:p w14:paraId="3537299D"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(5) Vỗ tay, cá nổi lên mặt nước tìm thức ăn</w:t>
      </w:r>
    </w:p>
    <w:p w14:paraId="20442DD3"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(6) Ếch đực kêu vào mùa sinh sản</w:t>
      </w:r>
    </w:p>
    <w:p w14:paraId="729EBD8F"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(7) Xiếc chó làm toán</w:t>
      </w:r>
    </w:p>
    <w:p w14:paraId="4EDB02D8"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(8) Ve kêu vào mùa hè</w:t>
      </w:r>
    </w:p>
    <w:p w14:paraId="430907E3" w14:textId="77777777" w:rsidR="00710962" w:rsidRPr="00710962" w:rsidRDefault="00710962" w:rsidP="00710962">
      <w:pPr>
        <w:spacing w:after="0" w:line="240" w:lineRule="auto"/>
        <w:ind w:right="48"/>
        <w:jc w:val="both"/>
        <w:rPr>
          <w:rFonts w:eastAsia="Times New Roman" w:cs="Times New Roman"/>
          <w:color w:val="000000"/>
          <w:sz w:val="24"/>
          <w:szCs w:val="24"/>
        </w:rPr>
      </w:pPr>
      <w:r w:rsidRPr="00710962">
        <w:rPr>
          <w:rFonts w:eastAsia="Times New Roman" w:cs="Times New Roman"/>
          <w:color w:val="000000"/>
          <w:sz w:val="24"/>
          <w:szCs w:val="24"/>
        </w:rPr>
        <w:t>Những tập tính nào là bẩm sinh? Những tập tính nào là học được?</w:t>
      </w:r>
    </w:p>
    <w:p w14:paraId="4C806D20"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Tập tính bẩm sinh: (1), (3), (6), (8) ; Tập tính học được: (2), (4), (5), (7)</w:t>
      </w:r>
    </w:p>
    <w:p w14:paraId="75E74069"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Tập tính bẩm sinh: (1), (2), (6), (8) ; Tập tính học được: (3), (4), (5), (7)</w:t>
      </w:r>
    </w:p>
    <w:p w14:paraId="439EE98A"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Tập tính bẩm sinh: (1), (3), (5), (8) ; Tập tính học được: (2), (4), (6), (7)</w:t>
      </w:r>
    </w:p>
    <w:p w14:paraId="42723477"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Tập tính bẩm sinh: (1), (3), (6), (7) ; Tập tính học được: (2), (4), (5), (8)</w:t>
      </w:r>
    </w:p>
    <w:p w14:paraId="32539133" w14:textId="77777777" w:rsidR="00710962" w:rsidRPr="00710962" w:rsidRDefault="00710962" w:rsidP="00710962">
      <w:pPr>
        <w:shd w:val="clear" w:color="auto" w:fill="FFFFFF"/>
        <w:spacing w:after="0" w:line="240" w:lineRule="auto"/>
        <w:jc w:val="both"/>
        <w:rPr>
          <w:rFonts w:eastAsia="Times New Roman" w:cs="Times New Roman"/>
          <w:color w:val="000000"/>
          <w:sz w:val="24"/>
          <w:szCs w:val="24"/>
        </w:rPr>
      </w:pPr>
      <w:r w:rsidRPr="00710962">
        <w:rPr>
          <w:rFonts w:eastAsia="Calibri" w:cs="Times New Roman"/>
          <w:b/>
          <w:color w:val="0066FF"/>
          <w:sz w:val="24"/>
        </w:rPr>
        <w:t>Câu 72.</w:t>
      </w:r>
      <w:r w:rsidRPr="00710962">
        <w:rPr>
          <w:rFonts w:eastAsia="Calibri" w:cs="Times New Roman"/>
          <w:b/>
          <w:color w:val="000000"/>
          <w:sz w:val="24"/>
        </w:rPr>
        <w:t xml:space="preserve"> </w:t>
      </w:r>
      <w:r w:rsidRPr="00710962">
        <w:rPr>
          <w:rFonts w:eastAsia="Times New Roman" w:cs="Times New Roman"/>
          <w:color w:val="000000"/>
          <w:sz w:val="24"/>
          <w:szCs w:val="24"/>
        </w:rPr>
        <w:t>Người ta làm thí nghiệm nuôi các chim non trong một vùng rộng lớn mà không có chim bố mẹ. Đến khi trưởng thành, các chim con cũng tha rác và có về một chỗ nhưng chúng không làm được to. Điều này chứng tỏ</w:t>
      </w:r>
    </w:p>
    <w:p w14:paraId="4AF60E7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sự chăm sóc của con người đã làm mất bản năng làm tổ ở chim.</w:t>
      </w:r>
    </w:p>
    <w:p w14:paraId="5C94F8BD"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tập tính làm tổ được hình th</w:t>
      </w:r>
      <w:bookmarkStart w:id="0" w:name="_GoBack"/>
      <w:bookmarkEnd w:id="0"/>
      <w:r w:rsidRPr="00710962">
        <w:rPr>
          <w:rFonts w:eastAsia="Times New Roman" w:cs="Times New Roman"/>
          <w:color w:val="000000"/>
          <w:sz w:val="24"/>
          <w:szCs w:val="24"/>
        </w:rPr>
        <w:t>ành qua quá trình học tập.</w:t>
      </w:r>
    </w:p>
    <w:p w14:paraId="5A1755E2"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tập tính làm tổ vừa mang tính bẩm sinh, vừa phải học tập.</w:t>
      </w:r>
    </w:p>
    <w:p w14:paraId="4C46962B" w14:textId="77777777" w:rsidR="00710962" w:rsidRPr="00710962" w:rsidRDefault="00710962" w:rsidP="00710962">
      <w:pPr>
        <w:tabs>
          <w:tab w:val="left" w:pos="283"/>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chỉ những cá thể đã qua sinh sản mới biết làm tổ.</w:t>
      </w:r>
    </w:p>
    <w:p w14:paraId="4AFBCC02" w14:textId="77777777" w:rsidR="00710962" w:rsidRPr="00710962" w:rsidRDefault="00710962" w:rsidP="00710962">
      <w:pPr>
        <w:shd w:val="clear" w:color="auto" w:fill="FFFFFF"/>
        <w:spacing w:after="0" w:line="240" w:lineRule="auto"/>
        <w:jc w:val="both"/>
        <w:rPr>
          <w:rFonts w:eastAsia="Times New Roman" w:cs="Times New Roman"/>
          <w:color w:val="000000"/>
          <w:sz w:val="24"/>
          <w:szCs w:val="24"/>
        </w:rPr>
      </w:pPr>
      <w:r w:rsidRPr="00710962">
        <w:rPr>
          <w:rFonts w:eastAsia="Calibri" w:cs="Times New Roman"/>
          <w:b/>
          <w:color w:val="0066FF"/>
          <w:sz w:val="24"/>
        </w:rPr>
        <w:t>Câu 73.</w:t>
      </w:r>
      <w:r w:rsidRPr="00710962">
        <w:rPr>
          <w:rFonts w:eastAsia="Calibri" w:cs="Times New Roman"/>
          <w:b/>
          <w:color w:val="000000"/>
          <w:sz w:val="24"/>
        </w:rPr>
        <w:t xml:space="preserve"> </w:t>
      </w:r>
      <w:r w:rsidRPr="00710962">
        <w:rPr>
          <w:rFonts w:eastAsia="Times New Roman" w:cs="Times New Roman"/>
          <w:color w:val="000000"/>
          <w:sz w:val="24"/>
          <w:szCs w:val="24"/>
        </w:rPr>
        <w:t>Tập tính phản ánh mối quan hệ cùng loài mang tính tổ chức cao là tập tính</w:t>
      </w:r>
    </w:p>
    <w:p w14:paraId="38CE4125" w14:textId="77777777" w:rsidR="00710962" w:rsidRPr="00710962" w:rsidRDefault="00710962" w:rsidP="00710962">
      <w:pPr>
        <w:tabs>
          <w:tab w:val="left" w:pos="283"/>
          <w:tab w:val="left" w:pos="2906"/>
          <w:tab w:val="left" w:pos="5528"/>
          <w:tab w:val="left" w:pos="8150"/>
        </w:tabs>
        <w:spacing w:after="0" w:line="276" w:lineRule="auto"/>
        <w:rPr>
          <w:rFonts w:eastAsia="Calibri" w:cs="Times New Roman"/>
          <w:color w:val="000000"/>
          <w:sz w:val="24"/>
        </w:rPr>
      </w:pPr>
      <w:r w:rsidRPr="00710962">
        <w:rPr>
          <w:rFonts w:eastAsia="Calibri" w:cs="Times New Roman"/>
          <w:b/>
          <w:color w:val="000000"/>
          <w:sz w:val="24"/>
        </w:rPr>
        <w:tab/>
      </w:r>
      <w:r w:rsidRPr="00710962">
        <w:rPr>
          <w:rFonts w:eastAsia="Calibri" w:cs="Times New Roman"/>
          <w:b/>
          <w:color w:val="0066FF"/>
          <w:sz w:val="24"/>
        </w:rPr>
        <w:t>A.</w:t>
      </w:r>
      <w:r w:rsidRPr="00710962">
        <w:rPr>
          <w:rFonts w:eastAsia="Calibri" w:cs="Times New Roman"/>
          <w:b/>
          <w:color w:val="000000"/>
          <w:sz w:val="24"/>
        </w:rPr>
        <w:t xml:space="preserve"> </w:t>
      </w:r>
      <w:r w:rsidRPr="00710962">
        <w:rPr>
          <w:rFonts w:eastAsia="Times New Roman" w:cs="Times New Roman"/>
          <w:color w:val="000000"/>
          <w:sz w:val="24"/>
          <w:szCs w:val="24"/>
        </w:rPr>
        <w:t>sinh sản</w:t>
      </w:r>
      <w:r w:rsidRPr="00710962">
        <w:rPr>
          <w:rFonts w:eastAsia="Calibri" w:cs="Times New Roman"/>
          <w:b/>
          <w:color w:val="000000"/>
          <w:sz w:val="24"/>
        </w:rPr>
        <w:tab/>
      </w:r>
      <w:r w:rsidRPr="00710962">
        <w:rPr>
          <w:rFonts w:eastAsia="Calibri" w:cs="Times New Roman"/>
          <w:b/>
          <w:color w:val="0066FF"/>
          <w:sz w:val="24"/>
        </w:rPr>
        <w:t>B.</w:t>
      </w:r>
      <w:r w:rsidRPr="00710962">
        <w:rPr>
          <w:rFonts w:eastAsia="Calibri" w:cs="Times New Roman"/>
          <w:b/>
          <w:color w:val="000000"/>
          <w:sz w:val="24"/>
        </w:rPr>
        <w:t xml:space="preserve"> </w:t>
      </w:r>
      <w:r w:rsidRPr="00710962">
        <w:rPr>
          <w:rFonts w:eastAsia="Times New Roman" w:cs="Times New Roman"/>
          <w:color w:val="000000"/>
          <w:sz w:val="24"/>
          <w:szCs w:val="24"/>
        </w:rPr>
        <w:t>di cư</w:t>
      </w:r>
      <w:r w:rsidRPr="00710962">
        <w:rPr>
          <w:rFonts w:eastAsia="Calibri" w:cs="Times New Roman"/>
          <w:b/>
          <w:color w:val="000000"/>
          <w:sz w:val="24"/>
        </w:rPr>
        <w:tab/>
      </w:r>
      <w:r w:rsidRPr="00710962">
        <w:rPr>
          <w:rFonts w:eastAsia="Calibri" w:cs="Times New Roman"/>
          <w:b/>
          <w:color w:val="0066FF"/>
          <w:sz w:val="24"/>
        </w:rPr>
        <w:t>C.</w:t>
      </w:r>
      <w:r w:rsidRPr="00710962">
        <w:rPr>
          <w:rFonts w:eastAsia="Calibri" w:cs="Times New Roman"/>
          <w:b/>
          <w:color w:val="000000"/>
          <w:sz w:val="24"/>
        </w:rPr>
        <w:t xml:space="preserve"> </w:t>
      </w:r>
      <w:r w:rsidRPr="00710962">
        <w:rPr>
          <w:rFonts w:eastAsia="Times New Roman" w:cs="Times New Roman"/>
          <w:color w:val="000000"/>
          <w:sz w:val="24"/>
          <w:szCs w:val="24"/>
        </w:rPr>
        <w:t>xã hội</w:t>
      </w:r>
      <w:r w:rsidRPr="00710962">
        <w:rPr>
          <w:rFonts w:eastAsia="Calibri" w:cs="Times New Roman"/>
          <w:b/>
          <w:color w:val="000000"/>
          <w:sz w:val="24"/>
        </w:rPr>
        <w:tab/>
      </w:r>
      <w:r w:rsidRPr="00710962">
        <w:rPr>
          <w:rFonts w:eastAsia="Calibri" w:cs="Times New Roman"/>
          <w:b/>
          <w:color w:val="0066FF"/>
          <w:sz w:val="24"/>
        </w:rPr>
        <w:t>D.</w:t>
      </w:r>
      <w:r w:rsidRPr="00710962">
        <w:rPr>
          <w:rFonts w:eastAsia="Calibri" w:cs="Times New Roman"/>
          <w:b/>
          <w:color w:val="000000"/>
          <w:sz w:val="24"/>
        </w:rPr>
        <w:t xml:space="preserve"> </w:t>
      </w:r>
      <w:r w:rsidRPr="00710962">
        <w:rPr>
          <w:rFonts w:eastAsia="Times New Roman" w:cs="Times New Roman"/>
          <w:color w:val="000000"/>
          <w:sz w:val="24"/>
          <w:szCs w:val="24"/>
        </w:rPr>
        <w:t>bảo vệ lãnh thổ</w:t>
      </w:r>
    </w:p>
    <w:p w14:paraId="58AA8EB2" w14:textId="77777777" w:rsidR="00710962" w:rsidRDefault="00710962" w:rsidP="00710962">
      <w:pPr>
        <w:spacing w:after="0" w:line="288" w:lineRule="auto"/>
        <w:jc w:val="both"/>
        <w:rPr>
          <w:rFonts w:eastAsia="Times New Roman" w:cs="Times New Roman"/>
          <w:b/>
          <w:bCs/>
          <w:color w:val="0000FF"/>
          <w:sz w:val="24"/>
          <w:szCs w:val="24"/>
        </w:rPr>
      </w:pPr>
    </w:p>
    <w:p w14:paraId="3D148D3A" w14:textId="77777777" w:rsidR="00710962" w:rsidRPr="00710962" w:rsidRDefault="00710962" w:rsidP="00710962">
      <w:pPr>
        <w:spacing w:after="0" w:line="288" w:lineRule="auto"/>
        <w:jc w:val="both"/>
        <w:rPr>
          <w:rFonts w:eastAsia="Times New Roman" w:cs="Times New Roman"/>
          <w:b/>
          <w:bCs/>
          <w:color w:val="0000FF"/>
          <w:sz w:val="24"/>
          <w:szCs w:val="24"/>
        </w:rPr>
      </w:pPr>
      <w:r w:rsidRPr="00710962">
        <w:rPr>
          <w:rFonts w:eastAsia="Times New Roman" w:cs="Times New Roman"/>
          <w:b/>
          <w:bCs/>
          <w:color w:val="0000FF"/>
          <w:sz w:val="24"/>
          <w:szCs w:val="24"/>
        </w:rPr>
        <w:t>B. PHẦN TỰ LUẬN ( 4 CÂU-3 Đ)</w:t>
      </w:r>
    </w:p>
    <w:p w14:paraId="6F40EE87" w14:textId="0F222F34" w:rsidR="00AC78D9" w:rsidRPr="00766E3E" w:rsidRDefault="00AC78D9" w:rsidP="008222FB">
      <w:pPr>
        <w:tabs>
          <w:tab w:val="left" w:pos="284"/>
        </w:tabs>
        <w:spacing w:after="0" w:line="288" w:lineRule="auto"/>
        <w:jc w:val="both"/>
        <w:rPr>
          <w:rFonts w:cs="Times New Roman"/>
          <w:spacing w:val="2"/>
          <w:sz w:val="24"/>
          <w:szCs w:val="24"/>
          <w:lang w:val="de-DE" w:eastAsia="zh-CN"/>
        </w:rPr>
      </w:pPr>
      <w:r w:rsidRPr="00710962">
        <w:rPr>
          <w:rFonts w:cs="Times New Roman"/>
          <w:b/>
          <w:bCs/>
          <w:color w:val="0070C0"/>
          <w:spacing w:val="2"/>
          <w:sz w:val="24"/>
          <w:szCs w:val="24"/>
          <w:lang w:val="de-DE" w:eastAsia="zh-CN"/>
        </w:rPr>
        <w:t>Câu 1:</w:t>
      </w:r>
      <w:r w:rsidRPr="00710962">
        <w:rPr>
          <w:rFonts w:cs="Times New Roman"/>
          <w:color w:val="0070C0"/>
          <w:spacing w:val="2"/>
          <w:sz w:val="24"/>
          <w:szCs w:val="24"/>
          <w:lang w:val="de-DE" w:eastAsia="zh-CN"/>
        </w:rPr>
        <w:t xml:space="preserve"> </w:t>
      </w:r>
      <w:r w:rsidRPr="00766E3E">
        <w:rPr>
          <w:rFonts w:cs="Times New Roman"/>
          <w:spacing w:val="2"/>
          <w:sz w:val="24"/>
          <w:szCs w:val="24"/>
          <w:lang w:val="de-DE" w:eastAsia="zh-CN"/>
        </w:rPr>
        <w:t>Giải thích được cơ chế hô hấp bằng phổi ở động vật. (Vận dụng)</w:t>
      </w:r>
    </w:p>
    <w:p w14:paraId="3D1D97C8" w14:textId="79C0A589" w:rsidR="00AC78D9" w:rsidRPr="00766E3E" w:rsidRDefault="00AC78D9" w:rsidP="008222FB">
      <w:pPr>
        <w:tabs>
          <w:tab w:val="left" w:pos="284"/>
        </w:tabs>
        <w:spacing w:after="0" w:line="288" w:lineRule="auto"/>
        <w:jc w:val="both"/>
        <w:rPr>
          <w:rFonts w:cs="Times New Roman"/>
          <w:spacing w:val="2"/>
          <w:sz w:val="24"/>
          <w:szCs w:val="24"/>
          <w:lang w:val="de-DE" w:eastAsia="zh-CN"/>
        </w:rPr>
      </w:pPr>
      <w:r w:rsidRPr="00710962">
        <w:rPr>
          <w:rFonts w:cs="Times New Roman"/>
          <w:b/>
          <w:bCs/>
          <w:color w:val="0070C0"/>
          <w:spacing w:val="2"/>
          <w:sz w:val="24"/>
          <w:szCs w:val="24"/>
          <w:lang w:val="de-DE" w:eastAsia="zh-CN"/>
        </w:rPr>
        <w:t>Câu 2:</w:t>
      </w:r>
      <w:r w:rsidRPr="00766E3E">
        <w:rPr>
          <w:rFonts w:cs="Times New Roman"/>
          <w:spacing w:val="2"/>
          <w:sz w:val="24"/>
          <w:szCs w:val="24"/>
          <w:lang w:val="de-DE" w:eastAsia="zh-CN"/>
        </w:rPr>
        <w:t xml:space="preserve"> Giải thích được sự tiến hoá trong các hình thức cảm ứng ở các nhóm động vật có trình độ tổ chức khác nhau.(Vận dụng cao)</w:t>
      </w:r>
    </w:p>
    <w:p w14:paraId="33549658" w14:textId="2F6611AB" w:rsidR="00AC78D9" w:rsidRPr="00710962" w:rsidRDefault="00AC78D9" w:rsidP="008222FB">
      <w:pPr>
        <w:tabs>
          <w:tab w:val="left" w:pos="284"/>
        </w:tabs>
        <w:spacing w:after="0" w:line="288" w:lineRule="auto"/>
        <w:jc w:val="both"/>
        <w:rPr>
          <w:rFonts w:cs="Times New Roman"/>
          <w:b/>
          <w:bCs/>
          <w:color w:val="0070C0"/>
          <w:spacing w:val="2"/>
          <w:sz w:val="24"/>
          <w:szCs w:val="24"/>
          <w:lang w:val="de-DE" w:eastAsia="zh-CN"/>
        </w:rPr>
      </w:pPr>
      <w:r w:rsidRPr="00710962">
        <w:rPr>
          <w:rFonts w:cs="Times New Roman"/>
          <w:b/>
          <w:bCs/>
          <w:color w:val="0070C0"/>
          <w:spacing w:val="2"/>
          <w:sz w:val="24"/>
          <w:szCs w:val="24"/>
          <w:lang w:val="de-DE" w:eastAsia="zh-CN"/>
        </w:rPr>
        <w:t>Câu 3:</w:t>
      </w:r>
    </w:p>
    <w:p w14:paraId="4F187AC5" w14:textId="77777777" w:rsidR="00AC78D9" w:rsidRPr="00766E3E" w:rsidRDefault="00AC78D9" w:rsidP="008222FB">
      <w:pPr>
        <w:tabs>
          <w:tab w:val="left" w:pos="284"/>
        </w:tabs>
        <w:spacing w:after="0" w:line="288" w:lineRule="auto"/>
        <w:jc w:val="both"/>
        <w:rPr>
          <w:rFonts w:cs="Times New Roman"/>
          <w:spacing w:val="2"/>
          <w:sz w:val="24"/>
          <w:szCs w:val="24"/>
          <w:lang w:val="de-DE" w:eastAsia="zh-CN"/>
        </w:rPr>
      </w:pPr>
      <w:r w:rsidRPr="00766E3E">
        <w:rPr>
          <w:rFonts w:cs="Times New Roman"/>
          <w:spacing w:val="2"/>
          <w:sz w:val="24"/>
          <w:szCs w:val="24"/>
          <w:lang w:val="de-DE" w:eastAsia="zh-CN"/>
        </w:rPr>
        <w:t>- Phân biệt được ứng động sinh trưởng với ứng động không sinh trưởng. Cho ví dụ cụ thể.</w:t>
      </w:r>
    </w:p>
    <w:p w14:paraId="792AB85F" w14:textId="164A5FF4" w:rsidR="00AC78D9" w:rsidRPr="00766E3E" w:rsidRDefault="00AC78D9" w:rsidP="008222FB">
      <w:pPr>
        <w:spacing w:after="0" w:line="288" w:lineRule="auto"/>
        <w:rPr>
          <w:rFonts w:cs="Times New Roman"/>
          <w:spacing w:val="2"/>
          <w:sz w:val="24"/>
          <w:szCs w:val="24"/>
          <w:lang w:val="de-DE" w:eastAsia="zh-CN"/>
        </w:rPr>
      </w:pPr>
      <w:r w:rsidRPr="00766E3E">
        <w:rPr>
          <w:rFonts w:cs="Times New Roman"/>
          <w:spacing w:val="2"/>
          <w:sz w:val="24"/>
          <w:szCs w:val="24"/>
          <w:lang w:val="de-DE" w:eastAsia="zh-CN"/>
        </w:rPr>
        <w:t>- Hoặc: Phân biệt được ứng động với hướng động.</w:t>
      </w:r>
    </w:p>
    <w:p w14:paraId="656EE1E9" w14:textId="10BDB8A2" w:rsidR="00602FD1" w:rsidRPr="00766E3E" w:rsidRDefault="00174A3A" w:rsidP="008222FB">
      <w:pPr>
        <w:spacing w:after="0" w:line="288" w:lineRule="auto"/>
        <w:rPr>
          <w:rFonts w:cs="Times New Roman"/>
          <w:sz w:val="24"/>
          <w:szCs w:val="24"/>
        </w:rPr>
      </w:pPr>
      <w:r w:rsidRPr="00710962">
        <w:rPr>
          <w:rFonts w:cs="Times New Roman"/>
          <w:b/>
          <w:bCs/>
          <w:color w:val="0070C0"/>
          <w:spacing w:val="2"/>
          <w:sz w:val="24"/>
          <w:szCs w:val="24"/>
          <w:lang w:val="de-DE" w:eastAsia="zh-CN"/>
        </w:rPr>
        <w:t>Câu 4:</w:t>
      </w:r>
      <w:r w:rsidRPr="00710962">
        <w:rPr>
          <w:rFonts w:cs="Times New Roman"/>
          <w:color w:val="0070C0"/>
          <w:spacing w:val="2"/>
          <w:sz w:val="24"/>
          <w:szCs w:val="24"/>
          <w:lang w:val="de-DE" w:eastAsia="zh-CN"/>
        </w:rPr>
        <w:t xml:space="preserve"> </w:t>
      </w:r>
      <w:r w:rsidRPr="00766E3E">
        <w:rPr>
          <w:rFonts w:cs="Times New Roman"/>
          <w:spacing w:val="2"/>
          <w:sz w:val="24"/>
          <w:szCs w:val="24"/>
          <w:lang w:val="de-DE" w:eastAsia="zh-CN"/>
        </w:rPr>
        <w:t>Giải thích được tính tự động của tim, sự biến đổi của huyết áp trong hệ mạch</w:t>
      </w:r>
      <w:r w:rsidR="0078756B" w:rsidRPr="00766E3E">
        <w:rPr>
          <w:rFonts w:cs="Times New Roman"/>
          <w:spacing w:val="2"/>
          <w:sz w:val="24"/>
          <w:szCs w:val="24"/>
          <w:lang w:val="de-DE" w:eastAsia="zh-CN"/>
        </w:rPr>
        <w:t xml:space="preserve"> (Vận dụng cao)</w:t>
      </w:r>
    </w:p>
    <w:sectPr w:rsidR="00602FD1" w:rsidRPr="00766E3E" w:rsidSect="00A3539A">
      <w:headerReference w:type="default" r:id="rId8"/>
      <w:footerReference w:type="default" r:id="rId9"/>
      <w:pgSz w:w="11907" w:h="16840" w:code="9"/>
      <w:pgMar w:top="454" w:right="567" w:bottom="397" w:left="567"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94146" w14:textId="77777777" w:rsidR="00AA77C8" w:rsidRDefault="00AA77C8" w:rsidP="00CC54F0">
      <w:pPr>
        <w:spacing w:after="0" w:line="240" w:lineRule="auto"/>
      </w:pPr>
      <w:r>
        <w:separator/>
      </w:r>
    </w:p>
  </w:endnote>
  <w:endnote w:type="continuationSeparator" w:id="0">
    <w:p w14:paraId="40508629" w14:textId="77777777" w:rsidR="00AA77C8" w:rsidRDefault="00AA77C8" w:rsidP="00CC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690F" w14:textId="2B6F1377" w:rsidR="008222FB" w:rsidRPr="008222FB" w:rsidRDefault="008222FB" w:rsidP="008222F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222F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222FB">
      <w:rPr>
        <w:rFonts w:eastAsia="SimSun" w:cs="Times New Roman"/>
        <w:b/>
        <w:color w:val="000000"/>
        <w:kern w:val="2"/>
        <w:sz w:val="24"/>
        <w:szCs w:val="24"/>
        <w:lang w:val="nl-NL" w:eastAsia="zh-CN"/>
      </w:rPr>
      <w:t xml:space="preserve">   </w:t>
    </w:r>
    <w:r w:rsidRPr="008222FB">
      <w:rPr>
        <w:rFonts w:eastAsia="SimSun" w:cs="Times New Roman"/>
        <w:b/>
        <w:color w:val="00B0F0"/>
        <w:kern w:val="2"/>
        <w:sz w:val="24"/>
        <w:szCs w:val="24"/>
        <w:lang w:val="nl-NL" w:eastAsia="zh-CN"/>
      </w:rPr>
      <w:t/>
    </w:r>
    <w:r w:rsidRPr="008222FB">
      <w:rPr>
        <w:rFonts w:eastAsia="SimSun" w:cs="Times New Roman"/>
        <w:b/>
        <w:color w:val="FF0000"/>
        <w:kern w:val="2"/>
        <w:sz w:val="24"/>
        <w:szCs w:val="24"/>
        <w:lang w:val="nl-NL" w:eastAsia="zh-CN"/>
      </w:rPr>
      <w:t xml:space="preserve"/>
    </w:r>
    <w:r w:rsidRPr="008222FB">
      <w:rPr>
        <w:rFonts w:eastAsia="SimSun" w:cs="Times New Roman"/>
        <w:b/>
        <w:color w:val="000000"/>
        <w:kern w:val="2"/>
        <w:sz w:val="24"/>
        <w:szCs w:val="24"/>
        <w:lang w:eastAsia="zh-CN"/>
      </w:rPr>
      <w:t xml:space="preserve">                                </w:t>
    </w:r>
    <w:r w:rsidRPr="008222FB">
      <w:rPr>
        <w:rFonts w:eastAsia="SimSun" w:cs="Times New Roman"/>
        <w:b/>
        <w:color w:val="FF0000"/>
        <w:kern w:val="2"/>
        <w:sz w:val="24"/>
        <w:szCs w:val="24"/>
        <w:lang w:eastAsia="zh-CN"/>
      </w:rPr>
      <w:t>Trang</w:t>
    </w:r>
    <w:r w:rsidRPr="008222FB">
      <w:rPr>
        <w:rFonts w:eastAsia="SimSun" w:cs="Times New Roman"/>
        <w:b/>
        <w:color w:val="0070C0"/>
        <w:kern w:val="2"/>
        <w:sz w:val="24"/>
        <w:szCs w:val="24"/>
        <w:lang w:eastAsia="zh-CN"/>
      </w:rPr>
      <w:t xml:space="preserve"> </w:t>
    </w:r>
    <w:r w:rsidRPr="008222FB">
      <w:rPr>
        <w:rFonts w:eastAsia="SimSun" w:cs="Times New Roman"/>
        <w:b/>
        <w:color w:val="0070C0"/>
        <w:kern w:val="2"/>
        <w:sz w:val="24"/>
        <w:szCs w:val="24"/>
        <w:lang w:eastAsia="zh-CN"/>
      </w:rPr>
      <w:fldChar w:fldCharType="begin"/>
    </w:r>
    <w:r w:rsidRPr="008222FB">
      <w:rPr>
        <w:rFonts w:eastAsia="SimSun" w:cs="Times New Roman"/>
        <w:b/>
        <w:color w:val="0070C0"/>
        <w:kern w:val="2"/>
        <w:sz w:val="24"/>
        <w:szCs w:val="24"/>
        <w:lang w:eastAsia="zh-CN"/>
      </w:rPr>
      <w:instrText xml:space="preserve"> PAGE   \* MERGEFORMAT </w:instrText>
    </w:r>
    <w:r w:rsidRPr="008222FB">
      <w:rPr>
        <w:rFonts w:eastAsia="SimSun" w:cs="Times New Roman"/>
        <w:b/>
        <w:color w:val="0070C0"/>
        <w:kern w:val="2"/>
        <w:sz w:val="24"/>
        <w:szCs w:val="24"/>
        <w:lang w:eastAsia="zh-CN"/>
      </w:rPr>
      <w:fldChar w:fldCharType="separate"/>
    </w:r>
    <w:r w:rsidR="00710962">
      <w:rPr>
        <w:rFonts w:eastAsia="SimSun" w:cs="Times New Roman"/>
        <w:b/>
        <w:noProof/>
        <w:color w:val="0070C0"/>
        <w:kern w:val="2"/>
        <w:sz w:val="24"/>
        <w:szCs w:val="24"/>
        <w:lang w:eastAsia="zh-CN"/>
      </w:rPr>
      <w:t>1</w:t>
    </w:r>
    <w:r w:rsidRPr="008222F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E50F8" w14:textId="77777777" w:rsidR="00AA77C8" w:rsidRDefault="00AA77C8" w:rsidP="00CC54F0">
      <w:pPr>
        <w:spacing w:after="0" w:line="240" w:lineRule="auto"/>
      </w:pPr>
      <w:r>
        <w:separator/>
      </w:r>
    </w:p>
  </w:footnote>
  <w:footnote w:type="continuationSeparator" w:id="0">
    <w:p w14:paraId="305D0C46" w14:textId="77777777" w:rsidR="00AA77C8" w:rsidRDefault="00AA77C8" w:rsidP="00CC5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EABF" w14:textId="77777777" w:rsidR="008222FB" w:rsidRPr="008222FB" w:rsidRDefault="008222FB" w:rsidP="008222F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222FB">
      <w:rPr>
        <w:rFonts w:eastAsia="Calibri" w:cs="Times New Roman"/>
        <w:b/>
        <w:color w:val="00B0F0"/>
        <w:sz w:val="24"/>
        <w:szCs w:val="24"/>
        <w:lang w:val="nl-NL"/>
      </w:rPr>
      <w:t/>
    </w:r>
    <w:r w:rsidRPr="008222F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04BCE"/>
    <w:multiLevelType w:val="hybridMultilevel"/>
    <w:tmpl w:val="B4D4D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C3E"/>
    <w:rsid w:val="00016A10"/>
    <w:rsid w:val="00045CDF"/>
    <w:rsid w:val="000854B8"/>
    <w:rsid w:val="00087075"/>
    <w:rsid w:val="000B41EB"/>
    <w:rsid w:val="000B6607"/>
    <w:rsid w:val="000C6E4D"/>
    <w:rsid w:val="00116E17"/>
    <w:rsid w:val="00156AF0"/>
    <w:rsid w:val="00174A3A"/>
    <w:rsid w:val="001E0103"/>
    <w:rsid w:val="001F3856"/>
    <w:rsid w:val="002F24AA"/>
    <w:rsid w:val="002F4A76"/>
    <w:rsid w:val="00320A77"/>
    <w:rsid w:val="00320CCC"/>
    <w:rsid w:val="00370BC9"/>
    <w:rsid w:val="00382068"/>
    <w:rsid w:val="003937ED"/>
    <w:rsid w:val="003F095C"/>
    <w:rsid w:val="004516DC"/>
    <w:rsid w:val="004547EB"/>
    <w:rsid w:val="004B1C43"/>
    <w:rsid w:val="004B64D5"/>
    <w:rsid w:val="00500CAF"/>
    <w:rsid w:val="005B0909"/>
    <w:rsid w:val="005C45F7"/>
    <w:rsid w:val="00602FD1"/>
    <w:rsid w:val="00615364"/>
    <w:rsid w:val="00630AA4"/>
    <w:rsid w:val="00697439"/>
    <w:rsid w:val="006E0B62"/>
    <w:rsid w:val="00703DE1"/>
    <w:rsid w:val="00710962"/>
    <w:rsid w:val="00766E3E"/>
    <w:rsid w:val="0077189D"/>
    <w:rsid w:val="0078756B"/>
    <w:rsid w:val="007A6320"/>
    <w:rsid w:val="007D0817"/>
    <w:rsid w:val="008222FB"/>
    <w:rsid w:val="008C55AA"/>
    <w:rsid w:val="008F168F"/>
    <w:rsid w:val="008F49BB"/>
    <w:rsid w:val="0090017A"/>
    <w:rsid w:val="00956076"/>
    <w:rsid w:val="00970A34"/>
    <w:rsid w:val="009C1FC5"/>
    <w:rsid w:val="009D3D2B"/>
    <w:rsid w:val="009F3FCD"/>
    <w:rsid w:val="00A3539A"/>
    <w:rsid w:val="00AA77C8"/>
    <w:rsid w:val="00AC78D9"/>
    <w:rsid w:val="00B450C6"/>
    <w:rsid w:val="00B50E65"/>
    <w:rsid w:val="00B94189"/>
    <w:rsid w:val="00B9473C"/>
    <w:rsid w:val="00BC0873"/>
    <w:rsid w:val="00C130C7"/>
    <w:rsid w:val="00C139EA"/>
    <w:rsid w:val="00CB2CEC"/>
    <w:rsid w:val="00CC54F0"/>
    <w:rsid w:val="00D116A4"/>
    <w:rsid w:val="00D44D67"/>
    <w:rsid w:val="00D75C3E"/>
    <w:rsid w:val="00D8484A"/>
    <w:rsid w:val="00DC73D8"/>
    <w:rsid w:val="00DF543A"/>
    <w:rsid w:val="00DF5521"/>
    <w:rsid w:val="00E7612E"/>
    <w:rsid w:val="00FE4A01"/>
    <w:rsid w:val="00FF2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A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3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C3E"/>
    <w:pPr>
      <w:ind w:left="720"/>
      <w:contextualSpacing/>
    </w:pPr>
  </w:style>
  <w:style w:type="paragraph" w:styleId="NormalWeb">
    <w:name w:val="Normal (Web)"/>
    <w:basedOn w:val="Normal"/>
    <w:uiPriority w:val="99"/>
    <w:unhideWhenUsed/>
    <w:rsid w:val="003937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F543A"/>
    <w:rPr>
      <w:b/>
      <w:bCs/>
    </w:rPr>
  </w:style>
  <w:style w:type="character" w:customStyle="1" w:styleId="fontstyle2">
    <w:name w:val="fontstyle2"/>
    <w:basedOn w:val="DefaultParagraphFont"/>
    <w:rsid w:val="0077189D"/>
  </w:style>
  <w:style w:type="paragraph" w:styleId="Header">
    <w:name w:val="header"/>
    <w:basedOn w:val="Normal"/>
    <w:link w:val="HeaderChar"/>
    <w:uiPriority w:val="99"/>
    <w:unhideWhenUsed/>
    <w:rsid w:val="00CC5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4F0"/>
    <w:rPr>
      <w:rFonts w:ascii="Times New Roman" w:hAnsi="Times New Roman"/>
      <w:sz w:val="28"/>
    </w:rPr>
  </w:style>
  <w:style w:type="paragraph" w:styleId="Footer">
    <w:name w:val="footer"/>
    <w:basedOn w:val="Normal"/>
    <w:link w:val="FooterChar"/>
    <w:uiPriority w:val="99"/>
    <w:unhideWhenUsed/>
    <w:rsid w:val="00CC5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4F0"/>
    <w:rPr>
      <w:rFonts w:ascii="Times New Roman" w:hAnsi="Times New Roman"/>
      <w:sz w:val="28"/>
    </w:rPr>
  </w:style>
  <w:style w:type="numbering" w:customStyle="1" w:styleId="NoList1">
    <w:name w:val="No List1"/>
    <w:next w:val="NoList"/>
    <w:uiPriority w:val="99"/>
    <w:semiHidden/>
    <w:unhideWhenUsed/>
    <w:rsid w:val="00710962"/>
  </w:style>
  <w:style w:type="table" w:customStyle="1" w:styleId="YoungMixTable">
    <w:name w:val="YoungMix_Table"/>
    <w:rsid w:val="00710962"/>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1096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C3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C3E"/>
    <w:pPr>
      <w:ind w:left="720"/>
      <w:contextualSpacing/>
    </w:pPr>
  </w:style>
  <w:style w:type="paragraph" w:styleId="NormalWeb">
    <w:name w:val="Normal (Web)"/>
    <w:basedOn w:val="Normal"/>
    <w:uiPriority w:val="99"/>
    <w:unhideWhenUsed/>
    <w:rsid w:val="003937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F543A"/>
    <w:rPr>
      <w:b/>
      <w:bCs/>
    </w:rPr>
  </w:style>
  <w:style w:type="character" w:customStyle="1" w:styleId="fontstyle2">
    <w:name w:val="fontstyle2"/>
    <w:basedOn w:val="DefaultParagraphFont"/>
    <w:rsid w:val="0077189D"/>
  </w:style>
  <w:style w:type="paragraph" w:styleId="Header">
    <w:name w:val="header"/>
    <w:basedOn w:val="Normal"/>
    <w:link w:val="HeaderChar"/>
    <w:uiPriority w:val="99"/>
    <w:unhideWhenUsed/>
    <w:rsid w:val="00CC5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4F0"/>
    <w:rPr>
      <w:rFonts w:ascii="Times New Roman" w:hAnsi="Times New Roman"/>
      <w:sz w:val="28"/>
    </w:rPr>
  </w:style>
  <w:style w:type="paragraph" w:styleId="Footer">
    <w:name w:val="footer"/>
    <w:basedOn w:val="Normal"/>
    <w:link w:val="FooterChar"/>
    <w:uiPriority w:val="99"/>
    <w:unhideWhenUsed/>
    <w:rsid w:val="00CC5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4F0"/>
    <w:rPr>
      <w:rFonts w:ascii="Times New Roman" w:hAnsi="Times New Roman"/>
      <w:sz w:val="28"/>
    </w:rPr>
  </w:style>
  <w:style w:type="numbering" w:customStyle="1" w:styleId="NoList1">
    <w:name w:val="No List1"/>
    <w:next w:val="NoList"/>
    <w:uiPriority w:val="99"/>
    <w:semiHidden/>
    <w:unhideWhenUsed/>
    <w:rsid w:val="00710962"/>
  </w:style>
  <w:style w:type="table" w:customStyle="1" w:styleId="YoungMixTable">
    <w:name w:val="YoungMix_Table"/>
    <w:rsid w:val="00710962"/>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109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817">
      <w:bodyDiv w:val="1"/>
      <w:marLeft w:val="0"/>
      <w:marRight w:val="0"/>
      <w:marTop w:val="0"/>
      <w:marBottom w:val="0"/>
      <w:divBdr>
        <w:top w:val="none" w:sz="0" w:space="0" w:color="auto"/>
        <w:left w:val="none" w:sz="0" w:space="0" w:color="auto"/>
        <w:bottom w:val="none" w:sz="0" w:space="0" w:color="auto"/>
        <w:right w:val="none" w:sz="0" w:space="0" w:color="auto"/>
      </w:divBdr>
    </w:div>
    <w:div w:id="63843263">
      <w:bodyDiv w:val="1"/>
      <w:marLeft w:val="0"/>
      <w:marRight w:val="0"/>
      <w:marTop w:val="0"/>
      <w:marBottom w:val="0"/>
      <w:divBdr>
        <w:top w:val="none" w:sz="0" w:space="0" w:color="auto"/>
        <w:left w:val="none" w:sz="0" w:space="0" w:color="auto"/>
        <w:bottom w:val="none" w:sz="0" w:space="0" w:color="auto"/>
        <w:right w:val="none" w:sz="0" w:space="0" w:color="auto"/>
      </w:divBdr>
    </w:div>
    <w:div w:id="74279736">
      <w:bodyDiv w:val="1"/>
      <w:marLeft w:val="0"/>
      <w:marRight w:val="0"/>
      <w:marTop w:val="0"/>
      <w:marBottom w:val="0"/>
      <w:divBdr>
        <w:top w:val="none" w:sz="0" w:space="0" w:color="auto"/>
        <w:left w:val="none" w:sz="0" w:space="0" w:color="auto"/>
        <w:bottom w:val="none" w:sz="0" w:space="0" w:color="auto"/>
        <w:right w:val="none" w:sz="0" w:space="0" w:color="auto"/>
      </w:divBdr>
    </w:div>
    <w:div w:id="91750429">
      <w:bodyDiv w:val="1"/>
      <w:marLeft w:val="0"/>
      <w:marRight w:val="0"/>
      <w:marTop w:val="0"/>
      <w:marBottom w:val="0"/>
      <w:divBdr>
        <w:top w:val="none" w:sz="0" w:space="0" w:color="auto"/>
        <w:left w:val="none" w:sz="0" w:space="0" w:color="auto"/>
        <w:bottom w:val="none" w:sz="0" w:space="0" w:color="auto"/>
        <w:right w:val="none" w:sz="0" w:space="0" w:color="auto"/>
      </w:divBdr>
    </w:div>
    <w:div w:id="119039444">
      <w:bodyDiv w:val="1"/>
      <w:marLeft w:val="0"/>
      <w:marRight w:val="0"/>
      <w:marTop w:val="0"/>
      <w:marBottom w:val="0"/>
      <w:divBdr>
        <w:top w:val="none" w:sz="0" w:space="0" w:color="auto"/>
        <w:left w:val="none" w:sz="0" w:space="0" w:color="auto"/>
        <w:bottom w:val="none" w:sz="0" w:space="0" w:color="auto"/>
        <w:right w:val="none" w:sz="0" w:space="0" w:color="auto"/>
      </w:divBdr>
    </w:div>
    <w:div w:id="121771121">
      <w:bodyDiv w:val="1"/>
      <w:marLeft w:val="0"/>
      <w:marRight w:val="0"/>
      <w:marTop w:val="0"/>
      <w:marBottom w:val="0"/>
      <w:divBdr>
        <w:top w:val="none" w:sz="0" w:space="0" w:color="auto"/>
        <w:left w:val="none" w:sz="0" w:space="0" w:color="auto"/>
        <w:bottom w:val="none" w:sz="0" w:space="0" w:color="auto"/>
        <w:right w:val="none" w:sz="0" w:space="0" w:color="auto"/>
      </w:divBdr>
    </w:div>
    <w:div w:id="202838518">
      <w:bodyDiv w:val="1"/>
      <w:marLeft w:val="0"/>
      <w:marRight w:val="0"/>
      <w:marTop w:val="0"/>
      <w:marBottom w:val="0"/>
      <w:divBdr>
        <w:top w:val="none" w:sz="0" w:space="0" w:color="auto"/>
        <w:left w:val="none" w:sz="0" w:space="0" w:color="auto"/>
        <w:bottom w:val="none" w:sz="0" w:space="0" w:color="auto"/>
        <w:right w:val="none" w:sz="0" w:space="0" w:color="auto"/>
      </w:divBdr>
    </w:div>
    <w:div w:id="388067548">
      <w:bodyDiv w:val="1"/>
      <w:marLeft w:val="0"/>
      <w:marRight w:val="0"/>
      <w:marTop w:val="0"/>
      <w:marBottom w:val="0"/>
      <w:divBdr>
        <w:top w:val="none" w:sz="0" w:space="0" w:color="auto"/>
        <w:left w:val="none" w:sz="0" w:space="0" w:color="auto"/>
        <w:bottom w:val="none" w:sz="0" w:space="0" w:color="auto"/>
        <w:right w:val="none" w:sz="0" w:space="0" w:color="auto"/>
      </w:divBdr>
    </w:div>
    <w:div w:id="394160130">
      <w:bodyDiv w:val="1"/>
      <w:marLeft w:val="0"/>
      <w:marRight w:val="0"/>
      <w:marTop w:val="0"/>
      <w:marBottom w:val="0"/>
      <w:divBdr>
        <w:top w:val="none" w:sz="0" w:space="0" w:color="auto"/>
        <w:left w:val="none" w:sz="0" w:space="0" w:color="auto"/>
        <w:bottom w:val="none" w:sz="0" w:space="0" w:color="auto"/>
        <w:right w:val="none" w:sz="0" w:space="0" w:color="auto"/>
      </w:divBdr>
    </w:div>
    <w:div w:id="447896125">
      <w:bodyDiv w:val="1"/>
      <w:marLeft w:val="0"/>
      <w:marRight w:val="0"/>
      <w:marTop w:val="0"/>
      <w:marBottom w:val="0"/>
      <w:divBdr>
        <w:top w:val="none" w:sz="0" w:space="0" w:color="auto"/>
        <w:left w:val="none" w:sz="0" w:space="0" w:color="auto"/>
        <w:bottom w:val="none" w:sz="0" w:space="0" w:color="auto"/>
        <w:right w:val="none" w:sz="0" w:space="0" w:color="auto"/>
      </w:divBdr>
    </w:div>
    <w:div w:id="453601917">
      <w:bodyDiv w:val="1"/>
      <w:marLeft w:val="0"/>
      <w:marRight w:val="0"/>
      <w:marTop w:val="0"/>
      <w:marBottom w:val="0"/>
      <w:divBdr>
        <w:top w:val="none" w:sz="0" w:space="0" w:color="auto"/>
        <w:left w:val="none" w:sz="0" w:space="0" w:color="auto"/>
        <w:bottom w:val="none" w:sz="0" w:space="0" w:color="auto"/>
        <w:right w:val="none" w:sz="0" w:space="0" w:color="auto"/>
      </w:divBdr>
    </w:div>
    <w:div w:id="641740418">
      <w:bodyDiv w:val="1"/>
      <w:marLeft w:val="0"/>
      <w:marRight w:val="0"/>
      <w:marTop w:val="0"/>
      <w:marBottom w:val="0"/>
      <w:divBdr>
        <w:top w:val="none" w:sz="0" w:space="0" w:color="auto"/>
        <w:left w:val="none" w:sz="0" w:space="0" w:color="auto"/>
        <w:bottom w:val="none" w:sz="0" w:space="0" w:color="auto"/>
        <w:right w:val="none" w:sz="0" w:space="0" w:color="auto"/>
      </w:divBdr>
    </w:div>
    <w:div w:id="651370984">
      <w:bodyDiv w:val="1"/>
      <w:marLeft w:val="0"/>
      <w:marRight w:val="0"/>
      <w:marTop w:val="0"/>
      <w:marBottom w:val="0"/>
      <w:divBdr>
        <w:top w:val="none" w:sz="0" w:space="0" w:color="auto"/>
        <w:left w:val="none" w:sz="0" w:space="0" w:color="auto"/>
        <w:bottom w:val="none" w:sz="0" w:space="0" w:color="auto"/>
        <w:right w:val="none" w:sz="0" w:space="0" w:color="auto"/>
      </w:divBdr>
    </w:div>
    <w:div w:id="779178888">
      <w:bodyDiv w:val="1"/>
      <w:marLeft w:val="0"/>
      <w:marRight w:val="0"/>
      <w:marTop w:val="0"/>
      <w:marBottom w:val="0"/>
      <w:divBdr>
        <w:top w:val="none" w:sz="0" w:space="0" w:color="auto"/>
        <w:left w:val="none" w:sz="0" w:space="0" w:color="auto"/>
        <w:bottom w:val="none" w:sz="0" w:space="0" w:color="auto"/>
        <w:right w:val="none" w:sz="0" w:space="0" w:color="auto"/>
      </w:divBdr>
    </w:div>
    <w:div w:id="867645020">
      <w:bodyDiv w:val="1"/>
      <w:marLeft w:val="0"/>
      <w:marRight w:val="0"/>
      <w:marTop w:val="0"/>
      <w:marBottom w:val="0"/>
      <w:divBdr>
        <w:top w:val="none" w:sz="0" w:space="0" w:color="auto"/>
        <w:left w:val="none" w:sz="0" w:space="0" w:color="auto"/>
        <w:bottom w:val="none" w:sz="0" w:space="0" w:color="auto"/>
        <w:right w:val="none" w:sz="0" w:space="0" w:color="auto"/>
      </w:divBdr>
    </w:div>
    <w:div w:id="882136479">
      <w:bodyDiv w:val="1"/>
      <w:marLeft w:val="0"/>
      <w:marRight w:val="0"/>
      <w:marTop w:val="0"/>
      <w:marBottom w:val="0"/>
      <w:divBdr>
        <w:top w:val="none" w:sz="0" w:space="0" w:color="auto"/>
        <w:left w:val="none" w:sz="0" w:space="0" w:color="auto"/>
        <w:bottom w:val="none" w:sz="0" w:space="0" w:color="auto"/>
        <w:right w:val="none" w:sz="0" w:space="0" w:color="auto"/>
      </w:divBdr>
    </w:div>
    <w:div w:id="891624590">
      <w:bodyDiv w:val="1"/>
      <w:marLeft w:val="0"/>
      <w:marRight w:val="0"/>
      <w:marTop w:val="0"/>
      <w:marBottom w:val="0"/>
      <w:divBdr>
        <w:top w:val="none" w:sz="0" w:space="0" w:color="auto"/>
        <w:left w:val="none" w:sz="0" w:space="0" w:color="auto"/>
        <w:bottom w:val="none" w:sz="0" w:space="0" w:color="auto"/>
        <w:right w:val="none" w:sz="0" w:space="0" w:color="auto"/>
      </w:divBdr>
    </w:div>
    <w:div w:id="964893731">
      <w:bodyDiv w:val="1"/>
      <w:marLeft w:val="0"/>
      <w:marRight w:val="0"/>
      <w:marTop w:val="0"/>
      <w:marBottom w:val="0"/>
      <w:divBdr>
        <w:top w:val="none" w:sz="0" w:space="0" w:color="auto"/>
        <w:left w:val="none" w:sz="0" w:space="0" w:color="auto"/>
        <w:bottom w:val="none" w:sz="0" w:space="0" w:color="auto"/>
        <w:right w:val="none" w:sz="0" w:space="0" w:color="auto"/>
      </w:divBdr>
    </w:div>
    <w:div w:id="1053819820">
      <w:bodyDiv w:val="1"/>
      <w:marLeft w:val="0"/>
      <w:marRight w:val="0"/>
      <w:marTop w:val="0"/>
      <w:marBottom w:val="0"/>
      <w:divBdr>
        <w:top w:val="none" w:sz="0" w:space="0" w:color="auto"/>
        <w:left w:val="none" w:sz="0" w:space="0" w:color="auto"/>
        <w:bottom w:val="none" w:sz="0" w:space="0" w:color="auto"/>
        <w:right w:val="none" w:sz="0" w:space="0" w:color="auto"/>
      </w:divBdr>
    </w:div>
    <w:div w:id="1393623315">
      <w:bodyDiv w:val="1"/>
      <w:marLeft w:val="0"/>
      <w:marRight w:val="0"/>
      <w:marTop w:val="0"/>
      <w:marBottom w:val="0"/>
      <w:divBdr>
        <w:top w:val="none" w:sz="0" w:space="0" w:color="auto"/>
        <w:left w:val="none" w:sz="0" w:space="0" w:color="auto"/>
        <w:bottom w:val="none" w:sz="0" w:space="0" w:color="auto"/>
        <w:right w:val="none" w:sz="0" w:space="0" w:color="auto"/>
      </w:divBdr>
    </w:div>
    <w:div w:id="1476676698">
      <w:bodyDiv w:val="1"/>
      <w:marLeft w:val="0"/>
      <w:marRight w:val="0"/>
      <w:marTop w:val="0"/>
      <w:marBottom w:val="0"/>
      <w:divBdr>
        <w:top w:val="none" w:sz="0" w:space="0" w:color="auto"/>
        <w:left w:val="none" w:sz="0" w:space="0" w:color="auto"/>
        <w:bottom w:val="none" w:sz="0" w:space="0" w:color="auto"/>
        <w:right w:val="none" w:sz="0" w:space="0" w:color="auto"/>
      </w:divBdr>
    </w:div>
    <w:div w:id="1642223090">
      <w:bodyDiv w:val="1"/>
      <w:marLeft w:val="0"/>
      <w:marRight w:val="0"/>
      <w:marTop w:val="0"/>
      <w:marBottom w:val="0"/>
      <w:divBdr>
        <w:top w:val="none" w:sz="0" w:space="0" w:color="auto"/>
        <w:left w:val="none" w:sz="0" w:space="0" w:color="auto"/>
        <w:bottom w:val="none" w:sz="0" w:space="0" w:color="auto"/>
        <w:right w:val="none" w:sz="0" w:space="0" w:color="auto"/>
      </w:divBdr>
    </w:div>
    <w:div w:id="1674527853">
      <w:bodyDiv w:val="1"/>
      <w:marLeft w:val="0"/>
      <w:marRight w:val="0"/>
      <w:marTop w:val="0"/>
      <w:marBottom w:val="0"/>
      <w:divBdr>
        <w:top w:val="none" w:sz="0" w:space="0" w:color="auto"/>
        <w:left w:val="none" w:sz="0" w:space="0" w:color="auto"/>
        <w:bottom w:val="none" w:sz="0" w:space="0" w:color="auto"/>
        <w:right w:val="none" w:sz="0" w:space="0" w:color="auto"/>
      </w:divBdr>
    </w:div>
    <w:div w:id="1705133102">
      <w:bodyDiv w:val="1"/>
      <w:marLeft w:val="0"/>
      <w:marRight w:val="0"/>
      <w:marTop w:val="0"/>
      <w:marBottom w:val="0"/>
      <w:divBdr>
        <w:top w:val="none" w:sz="0" w:space="0" w:color="auto"/>
        <w:left w:val="none" w:sz="0" w:space="0" w:color="auto"/>
        <w:bottom w:val="none" w:sz="0" w:space="0" w:color="auto"/>
        <w:right w:val="none" w:sz="0" w:space="0" w:color="auto"/>
      </w:divBdr>
    </w:div>
    <w:div w:id="1738740583">
      <w:bodyDiv w:val="1"/>
      <w:marLeft w:val="0"/>
      <w:marRight w:val="0"/>
      <w:marTop w:val="0"/>
      <w:marBottom w:val="0"/>
      <w:divBdr>
        <w:top w:val="none" w:sz="0" w:space="0" w:color="auto"/>
        <w:left w:val="none" w:sz="0" w:space="0" w:color="auto"/>
        <w:bottom w:val="none" w:sz="0" w:space="0" w:color="auto"/>
        <w:right w:val="none" w:sz="0" w:space="0" w:color="auto"/>
      </w:divBdr>
    </w:div>
    <w:div w:id="1751081076">
      <w:bodyDiv w:val="1"/>
      <w:marLeft w:val="0"/>
      <w:marRight w:val="0"/>
      <w:marTop w:val="0"/>
      <w:marBottom w:val="0"/>
      <w:divBdr>
        <w:top w:val="none" w:sz="0" w:space="0" w:color="auto"/>
        <w:left w:val="none" w:sz="0" w:space="0" w:color="auto"/>
        <w:bottom w:val="none" w:sz="0" w:space="0" w:color="auto"/>
        <w:right w:val="none" w:sz="0" w:space="0" w:color="auto"/>
      </w:divBdr>
    </w:div>
    <w:div w:id="1858470880">
      <w:bodyDiv w:val="1"/>
      <w:marLeft w:val="0"/>
      <w:marRight w:val="0"/>
      <w:marTop w:val="0"/>
      <w:marBottom w:val="0"/>
      <w:divBdr>
        <w:top w:val="none" w:sz="0" w:space="0" w:color="auto"/>
        <w:left w:val="none" w:sz="0" w:space="0" w:color="auto"/>
        <w:bottom w:val="none" w:sz="0" w:space="0" w:color="auto"/>
        <w:right w:val="none" w:sz="0" w:space="0" w:color="auto"/>
      </w:divBdr>
    </w:div>
    <w:div w:id="1878933307">
      <w:bodyDiv w:val="1"/>
      <w:marLeft w:val="0"/>
      <w:marRight w:val="0"/>
      <w:marTop w:val="0"/>
      <w:marBottom w:val="0"/>
      <w:divBdr>
        <w:top w:val="none" w:sz="0" w:space="0" w:color="auto"/>
        <w:left w:val="none" w:sz="0" w:space="0" w:color="auto"/>
        <w:bottom w:val="none" w:sz="0" w:space="0" w:color="auto"/>
        <w:right w:val="none" w:sz="0" w:space="0" w:color="auto"/>
      </w:divBdr>
    </w:div>
    <w:div w:id="1903590569">
      <w:bodyDiv w:val="1"/>
      <w:marLeft w:val="0"/>
      <w:marRight w:val="0"/>
      <w:marTop w:val="0"/>
      <w:marBottom w:val="0"/>
      <w:divBdr>
        <w:top w:val="none" w:sz="0" w:space="0" w:color="auto"/>
        <w:left w:val="none" w:sz="0" w:space="0" w:color="auto"/>
        <w:bottom w:val="none" w:sz="0" w:space="0" w:color="auto"/>
        <w:right w:val="none" w:sz="0" w:space="0" w:color="auto"/>
      </w:divBdr>
    </w:div>
    <w:div w:id="19971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3424</Words>
  <Characters>19523</Characters>
  <Application>Microsoft Office Word</Application>
  <DocSecurity>0</DocSecurity>
  <Lines>162</Lines>
  <Paragraphs>45</Paragraphs>
  <ScaleCrop>false</ScaleCrop>
  <Company>thuvienhoclieu.com</Company>
  <LinksUpToDate>false</LinksUpToDate>
  <CharactersWithSpaces>22902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2023-01-12T07:36:00Z</dcterms:created>
  <dc:creator>admin</dc:creator>
  <dc:description>Đề cương ôn tập Sinh 11 giữa HK2 năm 2022-2023 được soạn dưới dạng file word và PDF gồm 8 trang. Các bạn xem và tải về ở dưới.</dc:description>
  <dcterms:modified xsi:type="dcterms:W3CDTF">2023-01-12T07:47:00Z</dcterms:modified>
  <cp:revision>1</cp:revision>
  <dc:title>Đề Cương Ôn Tập Sinh 11 Giữa HK2 Năm 2022-2023</dc:title>
</cp:coreProperties>
</file>