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96" w:rsidRPr="007E5096" w:rsidRDefault="007E5096" w:rsidP="007E509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641D14">
        <w:rPr>
          <w:rFonts w:asciiTheme="majorHAnsi" w:hAnsiTheme="majorHAnsi" w:cstheme="majorHAnsi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641D14">
        <w:rPr>
          <w:rFonts w:asciiTheme="majorHAnsi" w:hAnsiTheme="majorHAnsi" w:cstheme="majorHAnsi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641D14">
        <w:rPr>
          <w:rFonts w:asciiTheme="majorHAnsi" w:hAnsiTheme="majorHAnsi" w:cstheme="majorHAnsi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641D14">
        <w:rPr>
          <w:rFonts w:asciiTheme="majorHAnsi" w:hAnsiTheme="majorHAnsi" w:cstheme="majorHAnsi"/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641D14">
        <w:rPr>
          <w:rFonts w:asciiTheme="majorHAnsi" w:hAnsiTheme="majorHAnsi" w:cstheme="majorHAnsi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7E5096" w:rsidRPr="007E5096" w:rsidRDefault="007E5096" w:rsidP="007E5096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641D14">
        <w:rPr>
          <w:rFonts w:asciiTheme="majorHAnsi" w:hAnsiTheme="majorHAnsi" w:cstheme="majorHAnsi"/>
          <w:b/>
          <w:sz w:val="26"/>
          <w:szCs w:val="26"/>
          <w:shd w:val="clear" w:color="auto" w:fill="C00000"/>
        </w:rPr>
        <w:t xml:space="preserve">Môn: </w:t>
      </w:r>
      <w:r w:rsidR="00EF71EE" w:rsidRPr="00641D14">
        <w:rPr>
          <w:rFonts w:asciiTheme="majorHAnsi" w:hAnsiTheme="majorHAnsi" w:cstheme="majorHAnsi"/>
          <w:b/>
          <w:sz w:val="26"/>
          <w:szCs w:val="26"/>
          <w:shd w:val="clear" w:color="auto" w:fill="C00000"/>
        </w:rPr>
        <w:t>SINH HỌC</w:t>
      </w:r>
      <w:r w:rsidRPr="00641D14">
        <w:rPr>
          <w:rFonts w:asciiTheme="majorHAnsi" w:hAnsiTheme="majorHAnsi" w:cstheme="majorHAnsi"/>
          <w:b/>
          <w:sz w:val="26"/>
          <w:szCs w:val="26"/>
          <w:shd w:val="clear" w:color="auto" w:fill="C00000"/>
        </w:rPr>
        <w:t xml:space="preserve"> - LỚP 10</w:t>
      </w:r>
      <w:r w:rsidRPr="007E5096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7E5096" w:rsidRDefault="007E5096" w:rsidP="007E5096">
      <w:pPr>
        <w:spacing w:after="0" w:line="240" w:lineRule="auto"/>
        <w:jc w:val="center"/>
        <w:rPr>
          <w:rFonts w:asciiTheme="majorHAnsi" w:hAnsiTheme="majorHAnsi" w:cstheme="majorHAnsi"/>
          <w:i/>
          <w:sz w:val="26"/>
          <w:szCs w:val="26"/>
        </w:rPr>
      </w:pPr>
      <w:bookmarkStart w:id="0" w:name="_GoBack"/>
      <w:bookmarkEnd w:id="0"/>
    </w:p>
    <w:p w:rsidR="007F5354" w:rsidRPr="007E5096" w:rsidRDefault="007F5354" w:rsidP="007E5096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559"/>
        <w:gridCol w:w="1592"/>
        <w:gridCol w:w="1985"/>
        <w:gridCol w:w="1193"/>
        <w:gridCol w:w="1559"/>
        <w:gridCol w:w="1560"/>
      </w:tblGrid>
      <w:tr w:rsidR="008535BF" w:rsidRPr="000E2674" w:rsidTr="00C60A17">
        <w:tc>
          <w:tcPr>
            <w:tcW w:w="2093" w:type="dxa"/>
            <w:vMerge w:val="restart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3178" w:type="dxa"/>
            <w:gridSpan w:val="2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VẬN DỤNG CAO</w:t>
            </w:r>
          </w:p>
        </w:tc>
      </w:tr>
      <w:tr w:rsidR="008535BF" w:rsidRPr="000E2674" w:rsidTr="00C60A17">
        <w:tc>
          <w:tcPr>
            <w:tcW w:w="2093" w:type="dxa"/>
            <w:vMerge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Trắc nghiệm</w:t>
            </w:r>
          </w:p>
        </w:tc>
        <w:tc>
          <w:tcPr>
            <w:tcW w:w="1276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Tự luận</w:t>
            </w:r>
          </w:p>
        </w:tc>
        <w:tc>
          <w:tcPr>
            <w:tcW w:w="1559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Trắc nghiệm</w:t>
            </w:r>
          </w:p>
        </w:tc>
        <w:tc>
          <w:tcPr>
            <w:tcW w:w="1559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Tự luận</w:t>
            </w:r>
          </w:p>
        </w:tc>
        <w:tc>
          <w:tcPr>
            <w:tcW w:w="1985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Trắc nghiệm</w:t>
            </w:r>
          </w:p>
        </w:tc>
        <w:tc>
          <w:tcPr>
            <w:tcW w:w="11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Tự luận</w:t>
            </w:r>
          </w:p>
        </w:tc>
        <w:tc>
          <w:tcPr>
            <w:tcW w:w="1559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Trắc nghiệm</w:t>
            </w:r>
          </w:p>
        </w:tc>
        <w:tc>
          <w:tcPr>
            <w:tcW w:w="1560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Tự luận</w:t>
            </w: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1: Các cấp tổ chức của thế giới sống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Đặc điểm chung của các cấp tổ chức sống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Các cấp tổ chức của thế giới sống.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2: Các giới sinh vật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Đặc điểm chính</w:t>
            </w:r>
            <w:r w:rsidR="00F84448">
              <w:rPr>
                <w:rFonts w:ascii="Times New Roman" w:hAnsi="Times New Roman"/>
                <w:sz w:val="28"/>
                <w:szCs w:val="28"/>
              </w:rPr>
              <w:t>, ví dụ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 xml:space="preserve"> của các  giới sinh vật.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Đặc điểm chính</w:t>
            </w:r>
            <w:r w:rsidR="00F84448">
              <w:rPr>
                <w:rFonts w:ascii="Times New Roman" w:hAnsi="Times New Roman"/>
                <w:sz w:val="28"/>
                <w:szCs w:val="28"/>
              </w:rPr>
              <w:t>, ví dụ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 xml:space="preserve"> của mỗi giới sinh vật.</w:t>
            </w: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3: Các nguyên tố hóa học và nước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Vai trò của nước đối với tế bào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nhóm 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nguyên tố hóa học.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 xml:space="preserve">Vai trò của các nguyên tố hóa học. </w:t>
            </w: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4: Cacbohiđrat và lipit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Cấu trúc</w:t>
            </w:r>
            <w:r>
              <w:rPr>
                <w:rFonts w:ascii="Times New Roman" w:hAnsi="Times New Roman"/>
                <w:sz w:val="28"/>
                <w:szCs w:val="28"/>
              </w:rPr>
              <w:t>, chức năng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 xml:space="preserve"> và ví dụ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về 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 xml:space="preserve">các loại </w:t>
            </w:r>
            <w:r>
              <w:rPr>
                <w:rFonts w:ascii="Times New Roman" w:hAnsi="Times New Roman"/>
                <w:sz w:val="28"/>
                <w:szCs w:val="28"/>
              </w:rPr>
              <w:t>cacbohiđ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rat</w:t>
            </w:r>
            <w:r>
              <w:rPr>
                <w:rFonts w:ascii="Times New Roman" w:hAnsi="Times New Roman"/>
                <w:sz w:val="28"/>
                <w:szCs w:val="28"/>
              </w:rPr>
              <w:t>, lipit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Chức năng củ</w:t>
            </w:r>
            <w:r>
              <w:rPr>
                <w:rFonts w:ascii="Times New Roman" w:hAnsi="Times New Roman"/>
                <w:sz w:val="28"/>
                <w:szCs w:val="28"/>
              </w:rPr>
              <w:t>a cacbohiđ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rat và lipit</w:t>
            </w:r>
          </w:p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>2 điểm</w:t>
            </w: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5: Protein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Chức năng của prôtê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in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 xml:space="preserve">Cấu trúc của </w:t>
            </w:r>
            <w:r>
              <w:rPr>
                <w:rFonts w:ascii="Times New Roman" w:hAnsi="Times New Roman"/>
                <w:sz w:val="28"/>
                <w:szCs w:val="28"/>
              </w:rPr>
              <w:t>prôtê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in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 xml:space="preserve">Cấu trúc của </w:t>
            </w:r>
            <w:r>
              <w:rPr>
                <w:rFonts w:ascii="Times New Roman" w:hAnsi="Times New Roman"/>
                <w:sz w:val="28"/>
                <w:szCs w:val="28"/>
              </w:rPr>
              <w:t>prôtê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in</w:t>
            </w: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6: Axit nucleic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ấu tạo và chức năng của ADN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, ARN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 xml:space="preserve">Trình tự sắp xếp các loại </w:t>
            </w:r>
            <w:r>
              <w:rPr>
                <w:rFonts w:ascii="Times New Roman" w:hAnsi="Times New Roman"/>
                <w:sz w:val="28"/>
                <w:szCs w:val="28"/>
              </w:rPr>
              <w:t>nuclêô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tit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nguyên tắc bổ sung  trong các phân tử ADN.</w:t>
            </w: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Bài tập về số lượng, 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tỷ lệ từng loạ</w:t>
            </w:r>
            <w:r>
              <w:rPr>
                <w:rFonts w:ascii="Times New Roman" w:hAnsi="Times New Roman"/>
                <w:sz w:val="28"/>
                <w:szCs w:val="28"/>
              </w:rPr>
              <w:t>i nuclêô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>tit</w:t>
            </w:r>
            <w:r>
              <w:rPr>
                <w:rFonts w:ascii="Times New Roman" w:hAnsi="Times New Roman"/>
                <w:sz w:val="28"/>
                <w:szCs w:val="28"/>
              </w:rPr>
              <w:t>, số liên kết hiđrô</w:t>
            </w:r>
            <w:r w:rsidRPr="000E2674">
              <w:rPr>
                <w:rFonts w:ascii="Times New Roman" w:hAnsi="Times New Roman"/>
                <w:sz w:val="28"/>
                <w:szCs w:val="28"/>
              </w:rPr>
              <w:t xml:space="preserve"> của phân tử ADN.</w:t>
            </w: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>1 điểm</w:t>
            </w: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Bài 7: Tế bào nhân sơ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Đặc điểm chung của tế bào nhân sơ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Các thành phần cấu tạo nên vi khuẩn.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sz w:val="28"/>
                <w:szCs w:val="28"/>
              </w:rPr>
              <w:t>Cấu tạo tế bào nhân sơ</w:t>
            </w: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FBD4B4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Số câu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>2 điểm</w:t>
            </w: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BD4B4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1/3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193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BD4B4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5BF" w:rsidRPr="000E2674" w:rsidTr="00C60A17">
        <w:tc>
          <w:tcPr>
            <w:tcW w:w="2093" w:type="dxa"/>
            <w:shd w:val="clear" w:color="auto" w:fill="auto"/>
          </w:tcPr>
          <w:p w:rsidR="008535BF" w:rsidRPr="00B04AE9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AE9">
              <w:rPr>
                <w:rFonts w:ascii="Times New Roman" w:hAnsi="Times New Roman"/>
                <w:b/>
                <w:sz w:val="28"/>
                <w:szCs w:val="28"/>
              </w:rPr>
              <w:t>Tổng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6</w:t>
            </w: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276" w:type="dxa"/>
            <w:shd w:val="clear" w:color="auto" w:fill="auto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>2 điểm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3</w:t>
            </w: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>2 điểm</w:t>
            </w:r>
          </w:p>
        </w:tc>
        <w:tc>
          <w:tcPr>
            <w:tcW w:w="1985" w:type="dxa"/>
            <w:shd w:val="clear" w:color="auto" w:fill="auto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6</w:t>
            </w: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>2 điểm</w:t>
            </w:r>
          </w:p>
        </w:tc>
        <w:tc>
          <w:tcPr>
            <w:tcW w:w="1193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535BF" w:rsidRPr="000E2674" w:rsidRDefault="008535BF" w:rsidP="00C60A17"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E267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1 câu</w:t>
            </w:r>
          </w:p>
          <w:p w:rsidR="008535BF" w:rsidRPr="000E2674" w:rsidRDefault="008535BF" w:rsidP="00C60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0E2674">
              <w:rPr>
                <w:rFonts w:ascii="Times New Roman" w:hAnsi="Times New Roman"/>
                <w:i/>
                <w:sz w:val="28"/>
                <w:szCs w:val="28"/>
              </w:rPr>
              <w:t xml:space="preserve"> điểm</w:t>
            </w:r>
          </w:p>
        </w:tc>
      </w:tr>
    </w:tbl>
    <w:p w:rsidR="008535BF" w:rsidRDefault="008535BF"/>
    <w:sectPr w:rsidR="008535BF" w:rsidSect="000B7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31" w:rsidRDefault="008A2A31" w:rsidP="00315F08">
      <w:pPr>
        <w:spacing w:after="0" w:line="240" w:lineRule="auto"/>
      </w:pPr>
      <w:r>
        <w:separator/>
      </w:r>
    </w:p>
  </w:endnote>
  <w:endnote w:type="continuationSeparator" w:id="0">
    <w:p w:rsidR="008A2A31" w:rsidRDefault="008A2A31" w:rsidP="0031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08" w:rsidRDefault="00315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53" w:rsidRPr="00F56253" w:rsidRDefault="00F56253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  <w:sz w:val="24"/>
        <w:szCs w:val="24"/>
      </w:rPr>
    </w:pPr>
    <w:r w:rsidRPr="00F56253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</w:t>
    </w:r>
    <w:r w:rsidRPr="00F5625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F56253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F56253">
      <w:rPr>
        <w:rFonts w:ascii="Times New Roman" w:eastAsiaTheme="majorEastAsia" w:hAnsi="Times New Roman"/>
        <w:sz w:val="24"/>
        <w:szCs w:val="24"/>
      </w:rPr>
      <w:ptab w:relativeTo="margin" w:alignment="right" w:leader="none"/>
    </w:r>
    <w:r w:rsidRPr="00F56253">
      <w:rPr>
        <w:rFonts w:ascii="Times New Roman" w:eastAsiaTheme="majorEastAsia" w:hAnsi="Times New Roman"/>
        <w:sz w:val="24"/>
        <w:szCs w:val="24"/>
      </w:rPr>
      <w:t xml:space="preserve">Trang </w:t>
    </w:r>
    <w:r w:rsidRPr="00F56253">
      <w:rPr>
        <w:rFonts w:ascii="Times New Roman" w:eastAsiaTheme="minorEastAsia" w:hAnsi="Times New Roman"/>
        <w:sz w:val="24"/>
        <w:szCs w:val="24"/>
      </w:rPr>
      <w:fldChar w:fldCharType="begin"/>
    </w:r>
    <w:r w:rsidRPr="00F56253">
      <w:rPr>
        <w:rFonts w:ascii="Times New Roman" w:hAnsi="Times New Roman"/>
        <w:sz w:val="24"/>
        <w:szCs w:val="24"/>
      </w:rPr>
      <w:instrText xml:space="preserve"> PAGE   \* MERGEFORMAT </w:instrText>
    </w:r>
    <w:r w:rsidRPr="00F56253">
      <w:rPr>
        <w:rFonts w:ascii="Times New Roman" w:eastAsiaTheme="minorEastAsia" w:hAnsi="Times New Roman"/>
        <w:sz w:val="24"/>
        <w:szCs w:val="24"/>
      </w:rPr>
      <w:fldChar w:fldCharType="separate"/>
    </w:r>
    <w:r w:rsidR="00641D14" w:rsidRPr="00641D14">
      <w:rPr>
        <w:rFonts w:ascii="Times New Roman" w:eastAsiaTheme="majorEastAsia" w:hAnsi="Times New Roman"/>
        <w:noProof/>
        <w:sz w:val="24"/>
        <w:szCs w:val="24"/>
      </w:rPr>
      <w:t>1</w:t>
    </w:r>
    <w:r w:rsidRPr="00F56253">
      <w:rPr>
        <w:rFonts w:ascii="Times New Roman" w:eastAsiaTheme="majorEastAsia" w:hAnsi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08" w:rsidRDefault="00315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31" w:rsidRDefault="008A2A31" w:rsidP="00315F08">
      <w:pPr>
        <w:spacing w:after="0" w:line="240" w:lineRule="auto"/>
      </w:pPr>
      <w:r>
        <w:separator/>
      </w:r>
    </w:p>
  </w:footnote>
  <w:footnote w:type="continuationSeparator" w:id="0">
    <w:p w:rsidR="008A2A31" w:rsidRDefault="008A2A31" w:rsidP="00315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08" w:rsidRDefault="00315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53" w:rsidRPr="00F56253" w:rsidRDefault="00F56253" w:rsidP="00F56253">
    <w:pPr>
      <w:pStyle w:val="Header"/>
      <w:jc w:val="center"/>
      <w:rPr>
        <w:rFonts w:ascii="Times New Roman" w:hAnsi="Times New Roman"/>
        <w:sz w:val="24"/>
        <w:szCs w:val="24"/>
      </w:rPr>
    </w:pPr>
    <w:r w:rsidRPr="00F5625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F5625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08" w:rsidRDefault="00315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81"/>
    <w:rsid w:val="00036BC4"/>
    <w:rsid w:val="000B7B81"/>
    <w:rsid w:val="000D3148"/>
    <w:rsid w:val="000E2674"/>
    <w:rsid w:val="000E78CC"/>
    <w:rsid w:val="000F2115"/>
    <w:rsid w:val="00215C6E"/>
    <w:rsid w:val="0023407B"/>
    <w:rsid w:val="002366F7"/>
    <w:rsid w:val="00315F08"/>
    <w:rsid w:val="00423230"/>
    <w:rsid w:val="00526A99"/>
    <w:rsid w:val="00586A3B"/>
    <w:rsid w:val="00641D14"/>
    <w:rsid w:val="006C43A6"/>
    <w:rsid w:val="006D4C95"/>
    <w:rsid w:val="00705756"/>
    <w:rsid w:val="00763263"/>
    <w:rsid w:val="0077307A"/>
    <w:rsid w:val="007E5096"/>
    <w:rsid w:val="007F5354"/>
    <w:rsid w:val="008535BF"/>
    <w:rsid w:val="008A2A31"/>
    <w:rsid w:val="009E6F7E"/>
    <w:rsid w:val="00B04AE9"/>
    <w:rsid w:val="00B52350"/>
    <w:rsid w:val="00B63D3F"/>
    <w:rsid w:val="00B73012"/>
    <w:rsid w:val="00BF4C0A"/>
    <w:rsid w:val="00BF5B5C"/>
    <w:rsid w:val="00C60A17"/>
    <w:rsid w:val="00C975E3"/>
    <w:rsid w:val="00D5498B"/>
    <w:rsid w:val="00DC31B8"/>
    <w:rsid w:val="00DE73ED"/>
    <w:rsid w:val="00DF7A15"/>
    <w:rsid w:val="00E533F3"/>
    <w:rsid w:val="00E57C4E"/>
    <w:rsid w:val="00EF71EE"/>
    <w:rsid w:val="00F56253"/>
    <w:rsid w:val="00F84448"/>
    <w:rsid w:val="00FD4FF1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1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F0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F0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5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1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F0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5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F0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2020-10-22T07:38:00Z</dcterms:created>
  <dc:creator>admin</dc:creator>
  <dc:description>Ma trận đề kiểm tra giữa học kỳ 1 môn Sinh 10 năm học 2020-2021 rất hay được soạn dưới dạng file word gồm 2 trang. Các bạn xem và tải về ở dưới.</dc:description>
  <dcterms:modified xsi:type="dcterms:W3CDTF">2020-10-22T09:17:00Z</dcterms:modified>
  <cp:revision>1</cp:revision>
  <dc:title>Ma Trận Đề Kiểm Tra Giữa Học Kỳ 1 Môn Sinh 10 Năm Học 2020-2021</dc:title>
</cp:coreProperties>
</file>