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183" w:type="dxa"/>
        <w:tblLook w:val="04A0" w:firstRow="1" w:lastRow="0" w:firstColumn="1" w:lastColumn="0" w:noHBand="0" w:noVBand="1"/>
      </w:tblPr>
      <w:tblGrid>
        <w:gridCol w:w="3936"/>
        <w:gridCol w:w="6247"/>
      </w:tblGrid>
      <w:tr w:rsidR="00303C86" w:rsidRPr="003B53A8" w:rsidTr="00A26C2C">
        <w:trPr>
          <w:trHeight w:val="1609"/>
        </w:trPr>
        <w:tc>
          <w:tcPr>
            <w:tcW w:w="3936" w:type="dxa"/>
            <w:shd w:val="clear" w:color="auto" w:fill="auto"/>
            <w:hideMark/>
          </w:tcPr>
          <w:p w:rsidR="00303C86" w:rsidRPr="00277926" w:rsidRDefault="00303C86" w:rsidP="00A26C2C">
            <w:pPr>
              <w:jc w:val="center"/>
              <w:rPr>
                <w:rFonts w:eastAsia="Calibri"/>
                <w:kern w:val="2"/>
                <w:lang w:val="en-SG"/>
              </w:rPr>
            </w:pPr>
            <w:r w:rsidRPr="00277926">
              <w:rPr>
                <w:rFonts w:eastAsia="Calibri"/>
                <w:kern w:val="2"/>
                <w:lang w:val="en-SG"/>
              </w:rPr>
              <w:t>SỞ GD&amp;ĐT THANH HÓA</w:t>
            </w:r>
          </w:p>
          <w:p w:rsidR="00303C86" w:rsidRPr="003B53A8" w:rsidRDefault="00303C86" w:rsidP="00A26C2C">
            <w:pPr>
              <w:jc w:val="center"/>
              <w:rPr>
                <w:rFonts w:eastAsia="Calibri"/>
                <w:b/>
                <w:kern w:val="2"/>
                <w:lang w:val="en-SG"/>
              </w:rPr>
            </w:pPr>
            <w:r>
              <w:rPr>
                <w:rFonts w:eastAsia="Calibri"/>
                <w:b/>
                <w:kern w:val="2"/>
                <w:lang w:val="en-SG"/>
              </w:rPr>
              <w:t>CỤM TRƯỜNG THPT NC2&amp;NC3</w:t>
            </w:r>
          </w:p>
          <w:p w:rsidR="00303C86" w:rsidRPr="003B53A8" w:rsidRDefault="00303C86" w:rsidP="00A26C2C">
            <w:pPr>
              <w:rPr>
                <w:rFonts w:eastAsia="Calibri"/>
                <w:b/>
                <w:bCs/>
                <w:kern w:val="2"/>
              </w:rPr>
            </w:pPr>
          </w:p>
          <w:p w:rsidR="00303C86" w:rsidRPr="003B53A8" w:rsidRDefault="00303C86" w:rsidP="00A26C2C">
            <w:pPr>
              <w:jc w:val="center"/>
              <w:rPr>
                <w:rFonts w:eastAsia="Calibri"/>
                <w:i/>
                <w:iCs/>
                <w:kern w:val="2"/>
                <w:lang w:val="vi-VN"/>
              </w:rPr>
            </w:pPr>
            <w:r w:rsidRPr="003B53A8">
              <w:rPr>
                <w:rFonts w:eastAsia="Calibri"/>
                <w:i/>
                <w:iCs/>
                <w:kern w:val="2"/>
                <w:lang w:val="vi-VN"/>
              </w:rPr>
              <w:t>(</w:t>
            </w:r>
            <w:r w:rsidRPr="003B53A8">
              <w:rPr>
                <w:rFonts w:eastAsia="Calibri"/>
                <w:i/>
                <w:iCs/>
                <w:kern w:val="2"/>
                <w:u w:val="single"/>
                <w:lang w:val="vi-VN"/>
              </w:rPr>
              <w:t>Đề thi gồm có 5 trang</w:t>
            </w:r>
            <w:r w:rsidRPr="003B53A8">
              <w:rPr>
                <w:rFonts w:eastAsia="Calibri"/>
                <w:i/>
                <w:iCs/>
                <w:kern w:val="2"/>
                <w:lang w:val="vi-VN"/>
              </w:rPr>
              <w:t>)</w:t>
            </w:r>
          </w:p>
        </w:tc>
        <w:tc>
          <w:tcPr>
            <w:tcW w:w="6247" w:type="dxa"/>
            <w:shd w:val="clear" w:color="auto" w:fill="auto"/>
            <w:hideMark/>
          </w:tcPr>
          <w:p w:rsidR="00303C86" w:rsidRDefault="00303C86" w:rsidP="00A26C2C">
            <w:pPr>
              <w:jc w:val="center"/>
              <w:rPr>
                <w:rFonts w:eastAsia="Calibri"/>
                <w:b/>
                <w:bCs/>
                <w:kern w:val="2"/>
              </w:rPr>
            </w:pPr>
            <w:r w:rsidRPr="003B53A8">
              <w:rPr>
                <w:rFonts w:eastAsia="Calibri"/>
                <w:b/>
                <w:bCs/>
                <w:kern w:val="2"/>
                <w:lang w:val="vi-VN"/>
              </w:rPr>
              <w:t xml:space="preserve">ĐỀ GIAO LƯU HỌC SINH GIỎI </w:t>
            </w:r>
            <w:r>
              <w:rPr>
                <w:rFonts w:eastAsia="Calibri"/>
                <w:b/>
                <w:bCs/>
                <w:kern w:val="2"/>
              </w:rPr>
              <w:t>LỚP 12</w:t>
            </w:r>
          </w:p>
          <w:p w:rsidR="00303C86" w:rsidRPr="00BE4A83" w:rsidRDefault="00303C86" w:rsidP="00A26C2C">
            <w:pPr>
              <w:jc w:val="center"/>
              <w:rPr>
                <w:rFonts w:eastAsia="Calibri"/>
                <w:b/>
                <w:bCs/>
                <w:kern w:val="2"/>
              </w:rPr>
            </w:pPr>
            <w:r w:rsidRPr="003B53A8">
              <w:rPr>
                <w:rFonts w:eastAsia="Calibri"/>
                <w:b/>
                <w:bCs/>
                <w:kern w:val="2"/>
                <w:lang w:val="vi-VN"/>
              </w:rPr>
              <w:t xml:space="preserve">NĂM </w:t>
            </w:r>
            <w:r>
              <w:rPr>
                <w:rFonts w:eastAsia="Calibri"/>
                <w:b/>
                <w:bCs/>
                <w:kern w:val="2"/>
              </w:rPr>
              <w:t xml:space="preserve">HỌC: </w:t>
            </w:r>
            <w:r w:rsidRPr="003B53A8">
              <w:rPr>
                <w:rFonts w:eastAsia="Calibri"/>
                <w:b/>
                <w:bCs/>
                <w:kern w:val="2"/>
                <w:lang w:val="vi-VN"/>
              </w:rPr>
              <w:t>2024</w:t>
            </w:r>
            <w:r>
              <w:rPr>
                <w:rFonts w:eastAsia="Calibri"/>
                <w:b/>
                <w:bCs/>
                <w:kern w:val="2"/>
              </w:rPr>
              <w:t xml:space="preserve"> – 2025 </w:t>
            </w:r>
          </w:p>
          <w:p w:rsidR="00303C86" w:rsidRPr="003B53A8" w:rsidRDefault="00303C86" w:rsidP="00A26C2C">
            <w:pPr>
              <w:jc w:val="center"/>
              <w:rPr>
                <w:rFonts w:eastAsia="Calibri"/>
                <w:b/>
                <w:bCs/>
                <w:kern w:val="2"/>
                <w:lang w:val="vi-VN"/>
              </w:rPr>
            </w:pPr>
            <w:r w:rsidRPr="003B53A8">
              <w:rPr>
                <w:rFonts w:eastAsia="Calibri"/>
                <w:b/>
                <w:bCs/>
                <w:kern w:val="2"/>
                <w:lang w:val="vi-VN"/>
              </w:rPr>
              <w:t>MÔN LỊCH SỬ LỚP 12.</w:t>
            </w:r>
          </w:p>
          <w:p w:rsidR="00303C86" w:rsidRPr="003B53A8" w:rsidRDefault="00303C86" w:rsidP="00A26C2C">
            <w:pPr>
              <w:jc w:val="center"/>
              <w:rPr>
                <w:rFonts w:eastAsia="Calibri"/>
                <w:i/>
                <w:iCs/>
                <w:kern w:val="2"/>
                <w:lang w:val="vi-VN"/>
              </w:rPr>
            </w:pPr>
            <w:r w:rsidRPr="003B53A8">
              <w:rPr>
                <w:rFonts w:eastAsia="Calibri"/>
                <w:i/>
                <w:iCs/>
                <w:kern w:val="2"/>
                <w:lang w:val="vi-VN"/>
              </w:rPr>
              <w:t xml:space="preserve">Thời gian </w:t>
            </w:r>
            <w:r w:rsidRPr="003B53A8">
              <w:rPr>
                <w:rFonts w:eastAsia="Calibri"/>
                <w:i/>
                <w:iCs/>
                <w:kern w:val="2"/>
                <w:u w:val="single"/>
                <w:lang w:val="vi-VN"/>
              </w:rPr>
              <w:t>làm bài: 60 phút, không kể thời gi</w:t>
            </w:r>
            <w:r w:rsidRPr="003B53A8">
              <w:rPr>
                <w:rFonts w:eastAsia="Calibri"/>
                <w:i/>
                <w:iCs/>
                <w:kern w:val="2"/>
                <w:lang w:val="vi-VN"/>
              </w:rPr>
              <w:t>an phát đề</w:t>
            </w:r>
          </w:p>
          <w:p w:rsidR="00303C86" w:rsidRPr="003B53A8" w:rsidRDefault="00303C86" w:rsidP="00A26C2C">
            <w:pPr>
              <w:jc w:val="center"/>
              <w:rPr>
                <w:rFonts w:eastAsia="Calibri"/>
                <w:i/>
                <w:iCs/>
                <w:kern w:val="2"/>
                <w:lang w:val="vi-VN"/>
              </w:rPr>
            </w:pPr>
          </w:p>
          <w:p w:rsidR="00303C86" w:rsidRPr="003B53A8" w:rsidRDefault="00303C86" w:rsidP="00A26C2C">
            <w:pPr>
              <w:jc w:val="center"/>
              <w:rPr>
                <w:rFonts w:eastAsia="Calibri"/>
                <w:b/>
                <w:iCs/>
                <w:kern w:val="2"/>
              </w:rPr>
            </w:pPr>
            <w:r w:rsidRPr="003B53A8">
              <w:rPr>
                <w:rFonts w:eastAsia="Calibri"/>
                <w:b/>
                <w:iCs/>
                <w:kern w:val="2"/>
              </w:rPr>
              <w:t>Mã đề</w:t>
            </w:r>
            <w:r>
              <w:rPr>
                <w:rFonts w:eastAsia="Calibri"/>
                <w:b/>
                <w:iCs/>
                <w:kern w:val="2"/>
              </w:rPr>
              <w:t xml:space="preserve"> : 104</w:t>
            </w:r>
          </w:p>
        </w:tc>
      </w:tr>
    </w:tbl>
    <w:p w:rsidR="00606B38" w:rsidRDefault="00606B38">
      <w:pPr>
        <w:spacing w:before="200"/>
      </w:pPr>
      <w:r>
        <w:rPr>
          <w:sz w:val="26"/>
          <w:szCs w:val="26"/>
        </w:rPr>
        <w:t>Họ, tên thí sinh:...........................................</w:t>
      </w:r>
      <w:r w:rsidR="00C241C8">
        <w:rPr>
          <w:sz w:val="26"/>
          <w:szCs w:val="26"/>
        </w:rPr>
        <w:t>.......................... Trường</w:t>
      </w:r>
      <w:r>
        <w:rPr>
          <w:sz w:val="26"/>
          <w:szCs w:val="26"/>
        </w:rPr>
        <w:t>: .............................</w:t>
      </w:r>
    </w:p>
    <w:p w:rsidR="00606B38" w:rsidRDefault="00606B38">
      <w:pPr>
        <w:jc w:val="center"/>
        <w:rPr>
          <w:i/>
          <w:iCs/>
        </w:rPr>
      </w:pPr>
    </w:p>
    <w:p w:rsidR="00606B38" w:rsidRDefault="00606B38">
      <w:pPr>
        <w:spacing w:before="60" w:after="60"/>
      </w:pPr>
      <w:r>
        <w:rPr>
          <w:b/>
          <w:color w:val="0000FF"/>
        </w:rPr>
        <w:t xml:space="preserve">Câu 1: </w:t>
      </w:r>
      <w:r>
        <w:t>Từ thành công của Liên Xô (1945-1973), đã để lại cho Việt Nam bài học kinh nghiệm gì trong quá trình xây dựng và phát triển đất nước hiện nay?</w:t>
      </w:r>
    </w:p>
    <w:p w:rsidR="00606B38" w:rsidRDefault="00606B38">
      <w:pPr>
        <w:tabs>
          <w:tab w:val="left" w:pos="200"/>
        </w:tabs>
      </w:pPr>
      <w:r>
        <w:tab/>
      </w:r>
      <w:r>
        <w:rPr>
          <w:b/>
          <w:color w:val="0000FF"/>
        </w:rPr>
        <w:t xml:space="preserve">A. </w:t>
      </w:r>
      <w:r>
        <w:t>Xây dựng nền kinh tế thị trường định hướng xã hội chủ nghĩa.</w:t>
      </w:r>
    </w:p>
    <w:p w:rsidR="00606B38" w:rsidRDefault="00606B38">
      <w:pPr>
        <w:tabs>
          <w:tab w:val="left" w:pos="200"/>
        </w:tabs>
      </w:pPr>
      <w:r>
        <w:tab/>
      </w:r>
      <w:r>
        <w:rPr>
          <w:b/>
          <w:color w:val="0000FF"/>
        </w:rPr>
        <w:t xml:space="preserve">B. </w:t>
      </w:r>
      <w:r>
        <w:t>Mở cửa hội nhập, ứng dụng khoa học - kĩ thuật vào sản xuất</w:t>
      </w:r>
    </w:p>
    <w:p w:rsidR="00606B38" w:rsidRDefault="00606B38">
      <w:pPr>
        <w:tabs>
          <w:tab w:val="left" w:pos="200"/>
        </w:tabs>
      </w:pPr>
      <w:r>
        <w:tab/>
      </w:r>
      <w:r>
        <w:rPr>
          <w:b/>
          <w:color w:val="0000FF"/>
        </w:rPr>
        <w:t xml:space="preserve">C. </w:t>
      </w:r>
      <w:r>
        <w:t>Chỉ</w:t>
      </w:r>
      <w:r>
        <w:rPr>
          <w:b/>
          <w:bCs/>
        </w:rPr>
        <w:t xml:space="preserve"> </w:t>
      </w:r>
      <w:r>
        <w:t>mở rộng hợp tác, giao lưu với các nước xã hội chủ nghĩa.</w:t>
      </w:r>
    </w:p>
    <w:p w:rsidR="00606B38" w:rsidRDefault="00606B38">
      <w:pPr>
        <w:tabs>
          <w:tab w:val="left" w:pos="200"/>
        </w:tabs>
      </w:pPr>
      <w:r>
        <w:tab/>
      </w:r>
      <w:r>
        <w:rPr>
          <w:b/>
          <w:color w:val="0000FF"/>
        </w:rPr>
        <w:t xml:space="preserve">D. </w:t>
      </w:r>
      <w:r>
        <w:t>Tinh thần “tự lực tự cường” trong xây dựng đất nước.</w:t>
      </w:r>
    </w:p>
    <w:p w:rsidR="00606B38" w:rsidRDefault="00606B38">
      <w:pPr>
        <w:spacing w:before="60" w:after="60"/>
      </w:pPr>
      <w:r>
        <w:rPr>
          <w:b/>
          <w:color w:val="0000FF"/>
        </w:rPr>
        <w:t xml:space="preserve">Câu 2: </w:t>
      </w:r>
      <w:r>
        <w:t>Tấn công vào các căn cứ thủy quân của quân Nguyên, giành thắng lợi áp đảo, là trong những nét độc đáo của quân đội nhà Trần trong trận:</w:t>
      </w:r>
    </w:p>
    <w:p w:rsidR="00606B38" w:rsidRDefault="00606B38">
      <w:pPr>
        <w:tabs>
          <w:tab w:val="left" w:pos="200"/>
          <w:tab w:val="left" w:pos="5200"/>
        </w:tabs>
      </w:pPr>
      <w:r>
        <w:tab/>
      </w:r>
      <w:r>
        <w:rPr>
          <w:b/>
          <w:color w:val="0000FF"/>
        </w:rPr>
        <w:t xml:space="preserve">A. </w:t>
      </w:r>
      <w:r>
        <w:t>Bạch Đằng</w:t>
      </w:r>
      <w:r>
        <w:tab/>
      </w:r>
      <w:r>
        <w:rPr>
          <w:b/>
          <w:color w:val="0000FF"/>
        </w:rPr>
        <w:t xml:space="preserve">B. </w:t>
      </w:r>
      <w:r>
        <w:t>Tây Kết</w:t>
      </w:r>
    </w:p>
    <w:p w:rsidR="00606B38" w:rsidRDefault="00606B38">
      <w:pPr>
        <w:tabs>
          <w:tab w:val="left" w:pos="200"/>
          <w:tab w:val="left" w:pos="5200"/>
        </w:tabs>
      </w:pPr>
      <w:r>
        <w:tab/>
      </w:r>
      <w:r>
        <w:rPr>
          <w:b/>
          <w:color w:val="0000FF"/>
        </w:rPr>
        <w:t xml:space="preserve">C. </w:t>
      </w:r>
      <w:r>
        <w:t>Chương Dương</w:t>
      </w:r>
      <w:r>
        <w:tab/>
      </w:r>
      <w:r>
        <w:rPr>
          <w:b/>
          <w:color w:val="0000FF"/>
        </w:rPr>
        <w:t xml:space="preserve">D. </w:t>
      </w:r>
      <w:r>
        <w:t>Bình Lệ Nguyên</w:t>
      </w:r>
    </w:p>
    <w:p w:rsidR="00606B38" w:rsidRDefault="00606B38">
      <w:pPr>
        <w:spacing w:before="60" w:after="60"/>
      </w:pPr>
      <w:r>
        <w:rPr>
          <w:b/>
          <w:color w:val="0000FF"/>
        </w:rPr>
        <w:t xml:space="preserve">Câu 3: </w:t>
      </w:r>
      <w:r>
        <w:t>Một trong những bài học kinh nghiệm rút ra từ thắng lợi cách mạng Tháng Tám năm 1945 có thể vận dụng trong sự nghiệp xây dựng và bảo vệ tổ quốc Việt Nam hiện nay là</w:t>
      </w:r>
    </w:p>
    <w:p w:rsidR="00606B38" w:rsidRDefault="00606B38">
      <w:pPr>
        <w:tabs>
          <w:tab w:val="left" w:pos="200"/>
        </w:tabs>
      </w:pPr>
      <w:r>
        <w:tab/>
      </w:r>
      <w:r>
        <w:rPr>
          <w:b/>
          <w:color w:val="0000FF"/>
        </w:rPr>
        <w:t xml:space="preserve">A. </w:t>
      </w:r>
      <w:r>
        <w:t>Thực lực bên trong là chính, tranh thủ yếu tố thuận lợi bên ngoài.</w:t>
      </w:r>
    </w:p>
    <w:p w:rsidR="00606B38" w:rsidRDefault="00606B38">
      <w:pPr>
        <w:tabs>
          <w:tab w:val="left" w:pos="200"/>
        </w:tabs>
      </w:pPr>
      <w:r>
        <w:tab/>
      </w:r>
      <w:r>
        <w:rPr>
          <w:b/>
          <w:color w:val="0000FF"/>
        </w:rPr>
        <w:t xml:space="preserve">B. </w:t>
      </w:r>
      <w:r>
        <w:t>Xây dựng liên minh công nhân, nông dân và trí thức vững chắc</w:t>
      </w:r>
    </w:p>
    <w:p w:rsidR="00606B38" w:rsidRDefault="00606B38">
      <w:pPr>
        <w:tabs>
          <w:tab w:val="left" w:pos="200"/>
        </w:tabs>
      </w:pPr>
      <w:r>
        <w:tab/>
      </w:r>
      <w:r>
        <w:rPr>
          <w:b/>
          <w:color w:val="0000FF"/>
        </w:rPr>
        <w:t xml:space="preserve">C. </w:t>
      </w:r>
      <w:r>
        <w:t>Tăng cường liên minh chiến đấu giữa 3 nước Đông Dương</w:t>
      </w:r>
    </w:p>
    <w:p w:rsidR="00606B38" w:rsidRDefault="00606B38">
      <w:pPr>
        <w:tabs>
          <w:tab w:val="left" w:pos="200"/>
        </w:tabs>
      </w:pPr>
      <w:r>
        <w:tab/>
      </w:r>
      <w:r>
        <w:rPr>
          <w:b/>
          <w:color w:val="0000FF"/>
        </w:rPr>
        <w:t xml:space="preserve">D. </w:t>
      </w:r>
      <w:r>
        <w:t>Kết hợp đấu tranh quân sự với chính trị, ngoại giao</w:t>
      </w:r>
    </w:p>
    <w:p w:rsidR="00606B38" w:rsidRDefault="00606B38">
      <w:pPr>
        <w:spacing w:before="60" w:after="60"/>
      </w:pPr>
      <w:r>
        <w:rPr>
          <w:b/>
          <w:color w:val="0000FF"/>
        </w:rPr>
        <w:t xml:space="preserve">Câu 4: </w:t>
      </w:r>
      <w:r>
        <w:t>Nhận xét nào sau đây là đúng về Đại hội đại hội đại biểu lần thứ hai II của Đảng Cộng sản Đông Dương ( 1951) ?</w:t>
      </w:r>
    </w:p>
    <w:p w:rsidR="00606B38" w:rsidRDefault="00606B38">
      <w:pPr>
        <w:tabs>
          <w:tab w:val="left" w:pos="200"/>
        </w:tabs>
      </w:pPr>
      <w:r>
        <w:tab/>
      </w:r>
      <w:r>
        <w:rPr>
          <w:b/>
          <w:color w:val="0000FF"/>
        </w:rPr>
        <w:t xml:space="preserve">A. </w:t>
      </w:r>
      <w:r>
        <w:t>Phản ánh chỉ đạo, điều hành sáng tạo của Đảng trong việc quản lí xã hội</w:t>
      </w:r>
    </w:p>
    <w:p w:rsidR="00606B38" w:rsidRDefault="00606B38">
      <w:pPr>
        <w:tabs>
          <w:tab w:val="left" w:pos="200"/>
        </w:tabs>
      </w:pPr>
      <w:r>
        <w:tab/>
      </w:r>
      <w:r>
        <w:rPr>
          <w:b/>
          <w:color w:val="0000FF"/>
        </w:rPr>
        <w:t xml:space="preserve">B. </w:t>
      </w:r>
      <w:r>
        <w:t>Hoàn chỉnh đường lối của cuộc cách mạng dân tộc dân chủ nhân dân</w:t>
      </w:r>
    </w:p>
    <w:p w:rsidR="00606B38" w:rsidRDefault="00606B38">
      <w:pPr>
        <w:tabs>
          <w:tab w:val="left" w:pos="200"/>
        </w:tabs>
      </w:pPr>
      <w:r>
        <w:tab/>
      </w:r>
      <w:r>
        <w:rPr>
          <w:b/>
          <w:color w:val="0000FF"/>
        </w:rPr>
        <w:t xml:space="preserve">C. </w:t>
      </w:r>
      <w:r>
        <w:t>Là thắng lợi chính trị lớn nhất của nhân dân trong quá trình kháng chiến</w:t>
      </w:r>
    </w:p>
    <w:p w:rsidR="00606B38" w:rsidRDefault="00606B38">
      <w:pPr>
        <w:tabs>
          <w:tab w:val="left" w:pos="200"/>
        </w:tabs>
      </w:pPr>
      <w:r>
        <w:tab/>
      </w:r>
      <w:r>
        <w:rPr>
          <w:b/>
          <w:color w:val="0000FF"/>
        </w:rPr>
        <w:t xml:space="preserve">D. </w:t>
      </w:r>
      <w:r>
        <w:t>Đánh dấu bước tiến trong việc phát huy quyền làm chủ của nhân dân</w:t>
      </w:r>
    </w:p>
    <w:p w:rsidR="00606B38" w:rsidRDefault="00606B38">
      <w:pPr>
        <w:spacing w:before="60" w:after="60"/>
      </w:pPr>
      <w:r>
        <w:rPr>
          <w:b/>
          <w:color w:val="0000FF"/>
        </w:rPr>
        <w:t xml:space="preserve">Câu 5: </w:t>
      </w:r>
      <w:r>
        <w:t xml:space="preserve">Đâu </w:t>
      </w:r>
      <w:r>
        <w:rPr>
          <w:b/>
        </w:rPr>
        <w:t xml:space="preserve">không </w:t>
      </w:r>
      <w:r>
        <w:t>phải nét đặc sắc của nghệ thuật quân sự trong trận Chương Dương- Thăng Long ( 1285)?</w:t>
      </w:r>
    </w:p>
    <w:p w:rsidR="00606B38" w:rsidRDefault="00606B38">
      <w:pPr>
        <w:tabs>
          <w:tab w:val="left" w:pos="200"/>
        </w:tabs>
      </w:pPr>
      <w:r>
        <w:tab/>
      </w:r>
      <w:r>
        <w:rPr>
          <w:b/>
          <w:color w:val="0000FF"/>
        </w:rPr>
        <w:t xml:space="preserve">A. </w:t>
      </w:r>
      <w:r>
        <w:t>Chủ động tạo và tận dụng thời cơ để điều, dụ địch.</w:t>
      </w:r>
    </w:p>
    <w:p w:rsidR="00606B38" w:rsidRDefault="00606B38">
      <w:pPr>
        <w:tabs>
          <w:tab w:val="left" w:pos="200"/>
        </w:tabs>
      </w:pPr>
      <w:r>
        <w:tab/>
      </w:r>
      <w:r>
        <w:rPr>
          <w:b/>
          <w:color w:val="0000FF"/>
        </w:rPr>
        <w:t xml:space="preserve">B. </w:t>
      </w:r>
      <w:r>
        <w:t>Tạo ra những trận đánh lớn xung quanh Thăng Long để quấy rối, gây hoang mang quân địch.</w:t>
      </w:r>
    </w:p>
    <w:p w:rsidR="00606B38" w:rsidRDefault="00606B38">
      <w:pPr>
        <w:tabs>
          <w:tab w:val="left" w:pos="200"/>
        </w:tabs>
      </w:pPr>
      <w:r>
        <w:tab/>
      </w:r>
      <w:r>
        <w:rPr>
          <w:b/>
          <w:color w:val="0000FF"/>
        </w:rPr>
        <w:t xml:space="preserve">C. </w:t>
      </w:r>
      <w:r>
        <w:t>Tạo lập thế trận có lợi tiêu diệt địch</w:t>
      </w:r>
    </w:p>
    <w:p w:rsidR="00606B38" w:rsidRDefault="00606B38">
      <w:pPr>
        <w:tabs>
          <w:tab w:val="left" w:pos="200"/>
        </w:tabs>
      </w:pPr>
      <w:r>
        <w:tab/>
      </w:r>
      <w:r>
        <w:rPr>
          <w:b/>
          <w:color w:val="0000FF"/>
        </w:rPr>
        <w:t xml:space="preserve">D. </w:t>
      </w:r>
      <w:r>
        <w:t>Chọn mục tiêu đánh khêu ngòi, điều, dụ địch</w:t>
      </w:r>
    </w:p>
    <w:p w:rsidR="00606B38" w:rsidRDefault="00606B38">
      <w:pPr>
        <w:spacing w:before="60" w:after="60"/>
      </w:pPr>
      <w:r>
        <w:rPr>
          <w:b/>
          <w:color w:val="0000FF"/>
        </w:rPr>
        <w:t xml:space="preserve">Câu 6: </w:t>
      </w:r>
      <w:r>
        <w:t>Cuộc tấn công của quân giải phóng vào Plây cu trong chiến dịch Tây Nguyên ( 3/1975) được coi là:</w:t>
      </w:r>
    </w:p>
    <w:p w:rsidR="00606B38" w:rsidRDefault="00606B38">
      <w:pPr>
        <w:tabs>
          <w:tab w:val="left" w:pos="200"/>
        </w:tabs>
      </w:pPr>
      <w:r>
        <w:tab/>
      </w:r>
      <w:r>
        <w:rPr>
          <w:b/>
          <w:color w:val="0000FF"/>
        </w:rPr>
        <w:t xml:space="preserve">A. </w:t>
      </w:r>
      <w:r>
        <w:t>trận “ quyết chiến chiến lược” của cuộc kháng chiến chống Mỹ cứu nước</w:t>
      </w:r>
    </w:p>
    <w:p w:rsidR="00606B38" w:rsidRDefault="00606B38">
      <w:pPr>
        <w:tabs>
          <w:tab w:val="left" w:pos="200"/>
        </w:tabs>
      </w:pPr>
      <w:r>
        <w:tab/>
      </w:r>
      <w:r>
        <w:rPr>
          <w:b/>
          <w:color w:val="0000FF"/>
        </w:rPr>
        <w:t xml:space="preserve">B. </w:t>
      </w:r>
      <w:r>
        <w:t>Trận “ nghi binh” đối với quân Ngụy Sài Gòn</w:t>
      </w:r>
    </w:p>
    <w:p w:rsidR="00606B38" w:rsidRDefault="00606B38">
      <w:pPr>
        <w:tabs>
          <w:tab w:val="left" w:pos="200"/>
        </w:tabs>
      </w:pPr>
      <w:r>
        <w:tab/>
      </w:r>
      <w:r>
        <w:rPr>
          <w:b/>
          <w:color w:val="0000FF"/>
        </w:rPr>
        <w:t xml:space="preserve">C. </w:t>
      </w:r>
      <w:r>
        <w:t>Trận “phủ đầu” đối với quân Mỹ</w:t>
      </w:r>
    </w:p>
    <w:p w:rsidR="00606B38" w:rsidRDefault="00606B38">
      <w:pPr>
        <w:tabs>
          <w:tab w:val="left" w:pos="200"/>
        </w:tabs>
      </w:pPr>
      <w:r>
        <w:tab/>
      </w:r>
      <w:r>
        <w:rPr>
          <w:b/>
          <w:color w:val="0000FF"/>
        </w:rPr>
        <w:t xml:space="preserve">D. </w:t>
      </w:r>
      <w:r>
        <w:t>Trận “trinh sát chiến lược” đối với cả Mỹ và Ngụy Sài Gòn</w:t>
      </w:r>
    </w:p>
    <w:p w:rsidR="00606B38" w:rsidRDefault="00606B38">
      <w:pPr>
        <w:spacing w:before="60" w:after="60"/>
      </w:pPr>
      <w:r>
        <w:rPr>
          <w:b/>
          <w:color w:val="0000FF"/>
        </w:rPr>
        <w:t xml:space="preserve">Câu 7: </w:t>
      </w:r>
      <w:r>
        <w:t>Những tác động từ cục diện hai cực, hai phe tới cuộc kháng chiến chống Pháp của nhân dân Việt Nam (1945-1954) được thể hiện qua nhiều phương diện, ngoại trừ việc</w:t>
      </w:r>
    </w:p>
    <w:p w:rsidR="00606B38" w:rsidRDefault="00606B38">
      <w:pPr>
        <w:tabs>
          <w:tab w:val="left" w:pos="200"/>
        </w:tabs>
      </w:pPr>
      <w:r>
        <w:tab/>
      </w:r>
      <w:r>
        <w:rPr>
          <w:b/>
          <w:color w:val="0000FF"/>
        </w:rPr>
        <w:t xml:space="preserve">A. </w:t>
      </w:r>
      <w:r>
        <w:t>Việt Nam được Liên Xô giúp đỡ, tham gia vào Hội đồng tương trợ kinh tế (SEV).</w:t>
      </w:r>
    </w:p>
    <w:p w:rsidR="00606B38" w:rsidRDefault="00606B38">
      <w:pPr>
        <w:tabs>
          <w:tab w:val="left" w:pos="200"/>
        </w:tabs>
      </w:pPr>
      <w:r>
        <w:tab/>
      </w:r>
      <w:r>
        <w:rPr>
          <w:b/>
          <w:color w:val="0000FF"/>
        </w:rPr>
        <w:t xml:space="preserve">B. </w:t>
      </w:r>
      <w:r>
        <w:t>Từ năm 1950, Mĩ can thiệp sâu và ngày càng có dính líu trực tiếp vào cuộc chiến tranh.</w:t>
      </w:r>
    </w:p>
    <w:p w:rsidR="00606B38" w:rsidRDefault="00606B38">
      <w:pPr>
        <w:tabs>
          <w:tab w:val="left" w:pos="200"/>
        </w:tabs>
      </w:pPr>
      <w:r>
        <w:tab/>
      </w:r>
      <w:r>
        <w:rPr>
          <w:b/>
          <w:color w:val="0000FF"/>
        </w:rPr>
        <w:t xml:space="preserve">C. </w:t>
      </w:r>
      <w:r>
        <w:t>Nhân dân Việt Nam nhận được sự ủng hộ của Liên Xô và các nước xã hội chủ nghĩa.</w:t>
      </w:r>
    </w:p>
    <w:p w:rsidR="00606B38" w:rsidRDefault="00606B38">
      <w:pPr>
        <w:tabs>
          <w:tab w:val="left" w:pos="200"/>
        </w:tabs>
      </w:pPr>
      <w:r>
        <w:tab/>
      </w:r>
      <w:r>
        <w:rPr>
          <w:b/>
          <w:color w:val="0000FF"/>
        </w:rPr>
        <w:t xml:space="preserve">D. </w:t>
      </w:r>
      <w:r>
        <w:t>Việt Nam tạm thời bị chia cắt thành hai miền Nam – Bắc theo vĩ tuyến 17.</w:t>
      </w:r>
    </w:p>
    <w:p w:rsidR="00606B38" w:rsidRDefault="00606B38">
      <w:pPr>
        <w:spacing w:before="60" w:after="60"/>
      </w:pPr>
      <w:r>
        <w:rPr>
          <w:b/>
          <w:color w:val="0000FF"/>
        </w:rPr>
        <w:t xml:space="preserve">Câu 8: </w:t>
      </w:r>
      <w:r>
        <w:t>Sự kiện nào đánh dấu bước phát triển mới của quá trình hòa giải, hòa nhập và phát triển của các nước Đông Nam Á?</w:t>
      </w:r>
    </w:p>
    <w:p w:rsidR="00606B38" w:rsidRDefault="00606B38">
      <w:pPr>
        <w:tabs>
          <w:tab w:val="left" w:pos="200"/>
        </w:tabs>
      </w:pPr>
      <w:r>
        <w:tab/>
      </w:r>
      <w:r>
        <w:rPr>
          <w:b/>
          <w:color w:val="0000FF"/>
        </w:rPr>
        <w:t xml:space="preserve">A. </w:t>
      </w:r>
      <w:r>
        <w:t>Việt Nam gia nhập ASE AN ( 1995)</w:t>
      </w:r>
      <w:r w:rsidR="00303C86">
        <w:tab/>
      </w:r>
      <w:r w:rsidR="00303C86">
        <w:tab/>
      </w:r>
      <w:r>
        <w:rPr>
          <w:b/>
          <w:color w:val="0000FF"/>
        </w:rPr>
        <w:t xml:space="preserve">B. </w:t>
      </w:r>
      <w:r>
        <w:t>Cộng đồng ASEAN thành lập ( 2015)</w:t>
      </w:r>
    </w:p>
    <w:p w:rsidR="00606B38" w:rsidRDefault="00606B38">
      <w:pPr>
        <w:tabs>
          <w:tab w:val="left" w:pos="200"/>
        </w:tabs>
      </w:pPr>
      <w:r>
        <w:tab/>
      </w:r>
      <w:r>
        <w:rPr>
          <w:b/>
          <w:color w:val="0000FF"/>
        </w:rPr>
        <w:t xml:space="preserve">C. </w:t>
      </w:r>
      <w:r>
        <w:t>Hiệp ước Ba Li được ký kết ( 1976)</w:t>
      </w:r>
      <w:r w:rsidR="00303C86">
        <w:tab/>
      </w:r>
      <w:r w:rsidR="00303C86">
        <w:tab/>
      </w:r>
      <w:r>
        <w:rPr>
          <w:b/>
          <w:color w:val="0000FF"/>
        </w:rPr>
        <w:t xml:space="preserve">D. </w:t>
      </w:r>
      <w:r>
        <w:t>Hiến chương ASEAN được thông qua (2007)</w:t>
      </w:r>
    </w:p>
    <w:p w:rsidR="00606B38" w:rsidRDefault="00606B38">
      <w:pPr>
        <w:spacing w:before="60" w:after="60"/>
      </w:pPr>
      <w:r>
        <w:rPr>
          <w:b/>
          <w:color w:val="0000FF"/>
        </w:rPr>
        <w:lastRenderedPageBreak/>
        <w:t xml:space="preserve">Câu 9: </w:t>
      </w:r>
      <w:r>
        <w:t>Sau chiến tranh lạnh, sức mạnh của mỗi quốc gia được xây dựng không phải dựa trên yếu tố nào sau đây?</w:t>
      </w:r>
    </w:p>
    <w:p w:rsidR="00606B38" w:rsidRDefault="00606B38">
      <w:pPr>
        <w:tabs>
          <w:tab w:val="left" w:pos="200"/>
        </w:tabs>
      </w:pPr>
      <w:r>
        <w:tab/>
      </w:r>
      <w:r>
        <w:rPr>
          <w:b/>
          <w:color w:val="0000FF"/>
        </w:rPr>
        <w:t xml:space="preserve">A. </w:t>
      </w:r>
      <w:r>
        <w:t>Một lực lượng quốc phòng hùng mạnh.</w:t>
      </w:r>
      <w:r w:rsidR="00303C86">
        <w:tab/>
      </w:r>
      <w:r w:rsidR="00303C86">
        <w:tab/>
      </w:r>
      <w:r>
        <w:rPr>
          <w:b/>
          <w:color w:val="0000FF"/>
        </w:rPr>
        <w:t xml:space="preserve">B. </w:t>
      </w:r>
      <w:r>
        <w:t>Một nền tài chính vững chắc.</w:t>
      </w:r>
    </w:p>
    <w:p w:rsidR="00606B38" w:rsidRDefault="00606B38">
      <w:pPr>
        <w:tabs>
          <w:tab w:val="left" w:pos="200"/>
        </w:tabs>
      </w:pPr>
      <w:r>
        <w:tab/>
      </w:r>
      <w:r>
        <w:rPr>
          <w:b/>
          <w:color w:val="0000FF"/>
        </w:rPr>
        <w:t xml:space="preserve">C. </w:t>
      </w:r>
      <w:r>
        <w:t>Một lực lượng lao động dồi</w:t>
      </w:r>
      <w:r>
        <w:rPr>
          <w:lang w:val="vi-VN"/>
        </w:rPr>
        <w:t xml:space="preserve"> dào.</w:t>
      </w:r>
      <w:r w:rsidR="00303C86">
        <w:rPr>
          <w:lang w:val="vi-VN"/>
        </w:rPr>
        <w:tab/>
      </w:r>
      <w:r w:rsidR="00303C86">
        <w:rPr>
          <w:lang w:val="vi-VN"/>
        </w:rPr>
        <w:tab/>
      </w:r>
      <w:r>
        <w:rPr>
          <w:b/>
          <w:color w:val="0000FF"/>
        </w:rPr>
        <w:t xml:space="preserve">D. </w:t>
      </w:r>
      <w:r>
        <w:t>Một nền sản xuất phồn vinh.</w:t>
      </w:r>
    </w:p>
    <w:p w:rsidR="00606B38" w:rsidRDefault="00606B38">
      <w:pPr>
        <w:spacing w:before="60" w:after="60"/>
      </w:pPr>
      <w:r>
        <w:rPr>
          <w:b/>
          <w:color w:val="0000FF"/>
        </w:rPr>
        <w:t xml:space="preserve">Câu 10: </w:t>
      </w:r>
      <w:r>
        <w:rPr>
          <w:rFonts w:eastAsia="Calibri"/>
          <w:lang w:val="vi-VN"/>
        </w:rPr>
        <w:t xml:space="preserve">Điểm tương đồng trong </w:t>
      </w:r>
      <w:r>
        <w:rPr>
          <w:rFonts w:eastAsia="Calibri"/>
        </w:rPr>
        <w:t xml:space="preserve">đường lối chỉ đạo chiến đấu và kết thúc cuộc kháng chiến chống Tống thời Lý ( 1075-1077) </w:t>
      </w:r>
      <w:r>
        <w:rPr>
          <w:rFonts w:eastAsia="Calibri"/>
          <w:lang w:val="vi-VN"/>
        </w:rPr>
        <w:t>và kh</w:t>
      </w:r>
      <w:r>
        <w:rPr>
          <w:rFonts w:eastAsia="Calibri"/>
        </w:rPr>
        <w:t>ởi nghĩa Lam Sơn ( 1418- 1427) là</w:t>
      </w:r>
    </w:p>
    <w:p w:rsidR="00606B38" w:rsidRDefault="00606B38">
      <w:pPr>
        <w:tabs>
          <w:tab w:val="left" w:pos="200"/>
        </w:tabs>
      </w:pPr>
      <w:r>
        <w:tab/>
      </w:r>
      <w:r>
        <w:rPr>
          <w:b/>
          <w:color w:val="0000FF"/>
        </w:rPr>
        <w:t xml:space="preserve">A. </w:t>
      </w:r>
      <w:r>
        <w:rPr>
          <w:rFonts w:eastAsia="Calibri"/>
          <w:lang w:val="vi-VN"/>
        </w:rPr>
        <w:t>Kết hợp đấu tranh quân sự và đấu tranh ngoại giao.</w:t>
      </w:r>
    </w:p>
    <w:p w:rsidR="00606B38" w:rsidRDefault="00606B38">
      <w:pPr>
        <w:tabs>
          <w:tab w:val="left" w:pos="200"/>
        </w:tabs>
      </w:pPr>
      <w:r>
        <w:tab/>
      </w:r>
      <w:r>
        <w:rPr>
          <w:b/>
          <w:color w:val="0000FF"/>
        </w:rPr>
        <w:t xml:space="preserve">B. </w:t>
      </w:r>
      <w:r>
        <w:rPr>
          <w:rFonts w:eastAsia="Calibri"/>
          <w:bCs/>
          <w:lang w:val="vi-VN"/>
        </w:rPr>
        <w:t>Thực hiện rút lui chiến lược và tổ chức phản công khi có thời c</w:t>
      </w:r>
      <w:r>
        <w:rPr>
          <w:rFonts w:eastAsia="Calibri"/>
          <w:bCs/>
        </w:rPr>
        <w:t>ơ</w:t>
      </w:r>
    </w:p>
    <w:p w:rsidR="00606B38" w:rsidRDefault="00606B38">
      <w:pPr>
        <w:tabs>
          <w:tab w:val="left" w:pos="200"/>
        </w:tabs>
      </w:pPr>
      <w:r>
        <w:tab/>
      </w:r>
      <w:r>
        <w:rPr>
          <w:b/>
          <w:color w:val="0000FF"/>
        </w:rPr>
        <w:t xml:space="preserve">C. </w:t>
      </w:r>
      <w:r>
        <w:rPr>
          <w:rFonts w:eastAsia="Calibri"/>
          <w:bCs/>
          <w:lang w:val="vi-VN"/>
        </w:rPr>
        <w:t>Dùng áp lực quân sự buộc quân thù phải ký hòa ước.</w:t>
      </w:r>
    </w:p>
    <w:p w:rsidR="00606B38" w:rsidRDefault="00606B38">
      <w:pPr>
        <w:tabs>
          <w:tab w:val="left" w:pos="200"/>
        </w:tabs>
      </w:pPr>
      <w:r>
        <w:tab/>
      </w:r>
      <w:r>
        <w:rPr>
          <w:b/>
          <w:color w:val="0000FF"/>
        </w:rPr>
        <w:t xml:space="preserve">D. </w:t>
      </w:r>
      <w:r>
        <w:rPr>
          <w:rFonts w:eastAsia="Calibri"/>
          <w:lang w:val="vi-VN"/>
        </w:rPr>
        <w:t>Quyết tâm tiêu diệt hoàn toàn tàn dư quân giặc, bảo vệ lãnh thổ.</w:t>
      </w:r>
    </w:p>
    <w:p w:rsidR="00606B38" w:rsidRDefault="00606B38">
      <w:pPr>
        <w:spacing w:before="60" w:after="60"/>
      </w:pPr>
      <w:r>
        <w:rPr>
          <w:b/>
          <w:color w:val="0000FF"/>
        </w:rPr>
        <w:t xml:space="preserve">Câu 11: </w:t>
      </w:r>
      <w:r>
        <w:t>Trong chiến dịch Việt Bắc thu đông 1947, quân dân Việt Nam đã</w:t>
      </w:r>
    </w:p>
    <w:p w:rsidR="00606B38" w:rsidRDefault="00606B38">
      <w:pPr>
        <w:tabs>
          <w:tab w:val="left" w:pos="200"/>
        </w:tabs>
      </w:pPr>
      <w:r>
        <w:tab/>
      </w:r>
      <w:r>
        <w:rPr>
          <w:b/>
          <w:color w:val="0000FF"/>
        </w:rPr>
        <w:t xml:space="preserve">A. </w:t>
      </w:r>
      <w:r>
        <w:t>Giành được thế chủ động trên chiến trường chính Bắc Bộ</w:t>
      </w:r>
    </w:p>
    <w:p w:rsidR="00606B38" w:rsidRDefault="00606B38">
      <w:pPr>
        <w:tabs>
          <w:tab w:val="left" w:pos="200"/>
        </w:tabs>
      </w:pPr>
      <w:r>
        <w:tab/>
      </w:r>
      <w:r>
        <w:rPr>
          <w:b/>
          <w:color w:val="0000FF"/>
        </w:rPr>
        <w:t xml:space="preserve">B. </w:t>
      </w:r>
      <w:r>
        <w:t>Bao vây, cô lập, chia cắt tuyến phòng thủ của địch</w:t>
      </w:r>
    </w:p>
    <w:p w:rsidR="00606B38" w:rsidRDefault="00606B38">
      <w:pPr>
        <w:tabs>
          <w:tab w:val="left" w:pos="200"/>
        </w:tabs>
      </w:pPr>
      <w:r>
        <w:tab/>
      </w:r>
      <w:r>
        <w:rPr>
          <w:b/>
          <w:color w:val="0000FF"/>
        </w:rPr>
        <w:t xml:space="preserve">C. </w:t>
      </w:r>
      <w:r>
        <w:t>Đánh vào một tập đoàn cứ điểm mạnh nhất Đông Dương</w:t>
      </w:r>
    </w:p>
    <w:p w:rsidR="00606B38" w:rsidRDefault="00606B38">
      <w:pPr>
        <w:tabs>
          <w:tab w:val="left" w:pos="200"/>
        </w:tabs>
      </w:pPr>
      <w:r>
        <w:tab/>
      </w:r>
      <w:r>
        <w:rPr>
          <w:b/>
          <w:color w:val="0000FF"/>
        </w:rPr>
        <w:t xml:space="preserve">D. </w:t>
      </w:r>
      <w:r>
        <w:t>Chủ động bao vây, đẩy lùi, tiêu diệt quân Pháp</w:t>
      </w:r>
    </w:p>
    <w:p w:rsidR="00606B38" w:rsidRDefault="00606B38">
      <w:pPr>
        <w:spacing w:before="60" w:after="60"/>
      </w:pPr>
      <w:r>
        <w:rPr>
          <w:b/>
          <w:color w:val="0000FF"/>
        </w:rPr>
        <w:t xml:space="preserve">Câu 12: </w:t>
      </w:r>
      <w:r>
        <w:rPr>
          <w:lang w:val="vi-VN"/>
        </w:rPr>
        <w:t>Tính chất dân tộc dân chủ nhân dân của Cách mạng tháng Tám năm 1945 ở Việt Nam không thể hiện ở</w:t>
      </w:r>
    </w:p>
    <w:p w:rsidR="00606B38" w:rsidRDefault="00606B38">
      <w:pPr>
        <w:tabs>
          <w:tab w:val="left" w:pos="200"/>
        </w:tabs>
      </w:pPr>
      <w:r>
        <w:tab/>
      </w:r>
      <w:r>
        <w:rPr>
          <w:b/>
          <w:color w:val="0000FF"/>
        </w:rPr>
        <w:t xml:space="preserve">A. </w:t>
      </w:r>
      <w:r>
        <w:rPr>
          <w:lang w:val="vi-VN"/>
        </w:rPr>
        <w:t>Nhiệm vụ và mục tiêu cách mạng.</w:t>
      </w:r>
    </w:p>
    <w:p w:rsidR="00606B38" w:rsidRDefault="00606B38">
      <w:pPr>
        <w:tabs>
          <w:tab w:val="left" w:pos="200"/>
        </w:tabs>
      </w:pPr>
      <w:r>
        <w:tab/>
      </w:r>
      <w:r>
        <w:rPr>
          <w:b/>
          <w:color w:val="0000FF"/>
        </w:rPr>
        <w:t xml:space="preserve">B. </w:t>
      </w:r>
      <w:r>
        <w:rPr>
          <w:lang w:val="vi-VN"/>
        </w:rPr>
        <w:t>Hình thức chính quyền thành lập sau cách mạng.</w:t>
      </w:r>
    </w:p>
    <w:p w:rsidR="00606B38" w:rsidRDefault="00606B38">
      <w:pPr>
        <w:tabs>
          <w:tab w:val="left" w:pos="200"/>
        </w:tabs>
      </w:pPr>
      <w:r>
        <w:tab/>
      </w:r>
      <w:r>
        <w:rPr>
          <w:b/>
          <w:color w:val="0000FF"/>
        </w:rPr>
        <w:t xml:space="preserve">C. </w:t>
      </w:r>
      <w:r>
        <w:rPr>
          <w:lang w:val="vi-VN"/>
        </w:rPr>
        <w:t>Lực lượng tham gia cách mạng.</w:t>
      </w:r>
    </w:p>
    <w:p w:rsidR="00606B38" w:rsidRDefault="00606B38">
      <w:pPr>
        <w:tabs>
          <w:tab w:val="left" w:pos="200"/>
        </w:tabs>
      </w:pPr>
      <w:r>
        <w:tab/>
      </w:r>
      <w:r>
        <w:rPr>
          <w:b/>
          <w:color w:val="0000FF"/>
        </w:rPr>
        <w:t xml:space="preserve">D. </w:t>
      </w:r>
      <w:r>
        <w:rPr>
          <w:lang w:val="vi-VN"/>
        </w:rPr>
        <w:t>Cách thức sử dụng bạo lực quần chúng cách mạng.</w:t>
      </w:r>
    </w:p>
    <w:p w:rsidR="00606B38" w:rsidRDefault="00606B38">
      <w:pPr>
        <w:spacing w:before="60" w:after="60"/>
      </w:pPr>
      <w:r>
        <w:rPr>
          <w:b/>
          <w:color w:val="0000FF"/>
        </w:rPr>
        <w:t xml:space="preserve">Câu 13: </w:t>
      </w:r>
      <w:r>
        <w:t>Trong cuộc khởi nghĩa Lam Sơn, để tập hợp lực lượng đặt cơ sở cho sự hình thành hạt nhân đầu tiên, Lê Lợi đã tổ chức</w:t>
      </w:r>
    </w:p>
    <w:p w:rsidR="00606B38" w:rsidRDefault="00606B38">
      <w:pPr>
        <w:tabs>
          <w:tab w:val="left" w:pos="200"/>
          <w:tab w:val="left" w:pos="5200"/>
        </w:tabs>
      </w:pPr>
      <w:r>
        <w:tab/>
      </w:r>
      <w:r>
        <w:rPr>
          <w:b/>
          <w:color w:val="0000FF"/>
        </w:rPr>
        <w:t xml:space="preserve">A. </w:t>
      </w:r>
      <w:r>
        <w:t>Hội thề Lũng Nhai.</w:t>
      </w:r>
      <w:r>
        <w:tab/>
      </w:r>
      <w:r>
        <w:rPr>
          <w:b/>
          <w:color w:val="0000FF"/>
        </w:rPr>
        <w:t xml:space="preserve">B. </w:t>
      </w:r>
      <w:r>
        <w:t>Hội thề Đông Quan.</w:t>
      </w:r>
    </w:p>
    <w:p w:rsidR="00606B38" w:rsidRDefault="00606B38">
      <w:pPr>
        <w:tabs>
          <w:tab w:val="left" w:pos="200"/>
          <w:tab w:val="left" w:pos="5200"/>
        </w:tabs>
      </w:pPr>
      <w:r>
        <w:tab/>
      </w:r>
      <w:r>
        <w:rPr>
          <w:b/>
          <w:color w:val="0000FF"/>
        </w:rPr>
        <w:t xml:space="preserve">C. </w:t>
      </w:r>
      <w:r>
        <w:t>Hội nghị Diên Hồng.</w:t>
      </w:r>
      <w:r>
        <w:tab/>
      </w:r>
      <w:r>
        <w:rPr>
          <w:b/>
          <w:color w:val="0000FF"/>
        </w:rPr>
        <w:t xml:space="preserve">D. </w:t>
      </w:r>
      <w:r>
        <w:t>Hội nghị Bình Than.</w:t>
      </w:r>
    </w:p>
    <w:p w:rsidR="00606B38" w:rsidRDefault="00606B38">
      <w:pPr>
        <w:spacing w:before="60" w:after="60"/>
      </w:pPr>
      <w:r>
        <w:rPr>
          <w:b/>
          <w:color w:val="0000FF"/>
        </w:rPr>
        <w:t xml:space="preserve">Câu 14: </w:t>
      </w:r>
      <w:r>
        <w:rPr>
          <w:rFonts w:eastAsia="Calibri"/>
          <w:kern w:val="2"/>
        </w:rPr>
        <w:t>Nội dung nào sau đây phản ánh đúng điểm khác của Hiệp hội các quốc gia Đông Nam Á ( ASEAN) giai đoạn 1976-1999 so với giai đoạn ( 1967- 1976)?</w:t>
      </w:r>
    </w:p>
    <w:p w:rsidR="00606B38" w:rsidRDefault="00606B38">
      <w:pPr>
        <w:tabs>
          <w:tab w:val="left" w:pos="200"/>
        </w:tabs>
      </w:pPr>
      <w:r>
        <w:tab/>
      </w:r>
      <w:r>
        <w:rPr>
          <w:b/>
          <w:color w:val="0000FF"/>
        </w:rPr>
        <w:t xml:space="preserve">A. </w:t>
      </w:r>
      <w:r>
        <w:rPr>
          <w:rFonts w:eastAsia="Calibri"/>
          <w:kern w:val="2"/>
        </w:rPr>
        <w:t>Triển khai và hiện thực hóa các mục tiêu của Cộng đồng ASEAN</w:t>
      </w:r>
    </w:p>
    <w:p w:rsidR="00606B38" w:rsidRDefault="00606B38">
      <w:pPr>
        <w:tabs>
          <w:tab w:val="left" w:pos="200"/>
        </w:tabs>
      </w:pPr>
      <w:r>
        <w:tab/>
      </w:r>
      <w:r>
        <w:rPr>
          <w:b/>
          <w:color w:val="0000FF"/>
        </w:rPr>
        <w:t xml:space="preserve">B. </w:t>
      </w:r>
      <w:r>
        <w:rPr>
          <w:rFonts w:eastAsia="Calibri"/>
          <w:kern w:val="2"/>
        </w:rPr>
        <w:t>Giup đỡ lẫn nhau đào tạo và cung cấp các phương tiện nghiên cứu.</w:t>
      </w:r>
    </w:p>
    <w:p w:rsidR="00606B38" w:rsidRDefault="00606B38">
      <w:pPr>
        <w:tabs>
          <w:tab w:val="left" w:pos="200"/>
        </w:tabs>
      </w:pPr>
      <w:r>
        <w:tab/>
      </w:r>
      <w:r>
        <w:rPr>
          <w:b/>
          <w:color w:val="0000FF"/>
        </w:rPr>
        <w:t xml:space="preserve">C. </w:t>
      </w:r>
      <w:r>
        <w:rPr>
          <w:rFonts w:eastAsia="Calibri"/>
          <w:kern w:val="2"/>
        </w:rPr>
        <w:t>Thúc đẩy tăng trưởng kinh tế, tiến bộ xã hội và phát triển văn hóa</w:t>
      </w:r>
    </w:p>
    <w:p w:rsidR="00606B38" w:rsidRDefault="00606B38">
      <w:pPr>
        <w:tabs>
          <w:tab w:val="left" w:pos="200"/>
        </w:tabs>
      </w:pPr>
      <w:r>
        <w:tab/>
      </w:r>
      <w:r>
        <w:rPr>
          <w:b/>
          <w:color w:val="0000FF"/>
        </w:rPr>
        <w:t xml:space="preserve">D. </w:t>
      </w:r>
      <w:r>
        <w:rPr>
          <w:rFonts w:eastAsia="Calibri"/>
          <w:kern w:val="2"/>
        </w:rPr>
        <w:t>Phát triển mạnh về tổ chức, giải quyết nhiều vấn đề chính trị lớn</w:t>
      </w:r>
    </w:p>
    <w:p w:rsidR="00606B38" w:rsidRDefault="00606B38">
      <w:pPr>
        <w:spacing w:before="60" w:after="60"/>
      </w:pPr>
      <w:r>
        <w:rPr>
          <w:b/>
          <w:color w:val="0000FF"/>
        </w:rPr>
        <w:t xml:space="preserve">Câu 15: </w:t>
      </w:r>
      <w:r>
        <w:t>Thắng lợi nào sau đây dẫn tới sự ra đời của Nhà nước XHCN đầu tiên trên thế giới?</w:t>
      </w:r>
    </w:p>
    <w:p w:rsidR="00606B38" w:rsidRDefault="00606B38">
      <w:pPr>
        <w:tabs>
          <w:tab w:val="left" w:pos="200"/>
        </w:tabs>
      </w:pPr>
      <w:r>
        <w:tab/>
      </w:r>
      <w:r>
        <w:rPr>
          <w:b/>
          <w:color w:val="0000FF"/>
        </w:rPr>
        <w:t xml:space="preserve">A. </w:t>
      </w:r>
      <w:r>
        <w:t>Thắng lợi của cuộc cách mạng 1905- 1907 ở Nga</w:t>
      </w:r>
    </w:p>
    <w:p w:rsidR="00606B38" w:rsidRDefault="00606B38">
      <w:pPr>
        <w:tabs>
          <w:tab w:val="left" w:pos="200"/>
        </w:tabs>
      </w:pPr>
      <w:r>
        <w:tab/>
      </w:r>
      <w:r>
        <w:rPr>
          <w:b/>
          <w:color w:val="0000FF"/>
        </w:rPr>
        <w:t xml:space="preserve">B. </w:t>
      </w:r>
      <w:r>
        <w:t>Thắng lợi của cuộc cách mạng chiến tranh bảo vệ Tổ quốc của nhân dân Liên Xô 1941- 1945</w:t>
      </w:r>
    </w:p>
    <w:p w:rsidR="00606B38" w:rsidRDefault="00606B38">
      <w:pPr>
        <w:tabs>
          <w:tab w:val="left" w:pos="200"/>
        </w:tabs>
      </w:pPr>
      <w:r>
        <w:tab/>
      </w:r>
      <w:r>
        <w:rPr>
          <w:b/>
          <w:color w:val="0000FF"/>
        </w:rPr>
        <w:t xml:space="preserve">C. </w:t>
      </w:r>
      <w:r>
        <w:t>Thắng lợi của cuộc cách mạng tháng Mười năm 1917 ở Nga</w:t>
      </w:r>
    </w:p>
    <w:p w:rsidR="00606B38" w:rsidRDefault="00606B38">
      <w:pPr>
        <w:tabs>
          <w:tab w:val="left" w:pos="200"/>
        </w:tabs>
      </w:pPr>
      <w:r>
        <w:tab/>
      </w:r>
      <w:r>
        <w:rPr>
          <w:b/>
          <w:color w:val="0000FF"/>
        </w:rPr>
        <w:t xml:space="preserve">D. </w:t>
      </w:r>
      <w:r>
        <w:t>Thắng lợi của cuộc cách mạng tháng Hai năm 1917 ở Nga</w:t>
      </w:r>
    </w:p>
    <w:p w:rsidR="00606B38" w:rsidRDefault="00606B38">
      <w:pPr>
        <w:spacing w:before="60" w:after="60"/>
      </w:pPr>
      <w:r>
        <w:rPr>
          <w:b/>
          <w:color w:val="0000FF"/>
        </w:rPr>
        <w:t xml:space="preserve">Câu 16: </w:t>
      </w:r>
      <w:r>
        <w:t>Vì sao mọi quyết định của Hội đồng Bảo an Liên hợp quốc phải được sự nhất trí của 5 nước ủy viên thường trực?</w:t>
      </w:r>
    </w:p>
    <w:p w:rsidR="00606B38" w:rsidRDefault="00606B38">
      <w:pPr>
        <w:tabs>
          <w:tab w:val="left" w:pos="200"/>
        </w:tabs>
      </w:pPr>
      <w:r>
        <w:tab/>
      </w:r>
      <w:r>
        <w:rPr>
          <w:b/>
          <w:color w:val="0000FF"/>
        </w:rPr>
        <w:t xml:space="preserve">A. </w:t>
      </w:r>
      <w:r>
        <w:t>Vì đây là 5 nước lớn, có vai trò quyết định trong chiến thắng chủ nghĩa phát xít.</w:t>
      </w:r>
    </w:p>
    <w:p w:rsidR="00606B38" w:rsidRDefault="00606B38">
      <w:pPr>
        <w:tabs>
          <w:tab w:val="left" w:pos="200"/>
        </w:tabs>
      </w:pPr>
      <w:r>
        <w:tab/>
      </w:r>
      <w:r>
        <w:rPr>
          <w:b/>
          <w:color w:val="0000FF"/>
        </w:rPr>
        <w:t xml:space="preserve">B. </w:t>
      </w:r>
      <w:r>
        <w:t>Vì đây là 5 nước đại diện quyền lợi cho các châu lục.</w:t>
      </w:r>
    </w:p>
    <w:p w:rsidR="00606B38" w:rsidRDefault="00606B38">
      <w:pPr>
        <w:tabs>
          <w:tab w:val="left" w:pos="200"/>
        </w:tabs>
      </w:pPr>
      <w:r>
        <w:tab/>
      </w:r>
      <w:r>
        <w:rPr>
          <w:b/>
          <w:color w:val="0000FF"/>
        </w:rPr>
        <w:t xml:space="preserve">C. </w:t>
      </w:r>
      <w:r>
        <w:t>Vì các nước lớn cần phải kiềm chế lẫn nhau.</w:t>
      </w:r>
    </w:p>
    <w:p w:rsidR="00606B38" w:rsidRDefault="00606B38">
      <w:pPr>
        <w:tabs>
          <w:tab w:val="left" w:pos="200"/>
        </w:tabs>
      </w:pPr>
      <w:r>
        <w:tab/>
      </w:r>
      <w:r>
        <w:rPr>
          <w:b/>
          <w:color w:val="0000FF"/>
        </w:rPr>
        <w:t xml:space="preserve">D. </w:t>
      </w:r>
      <w:r>
        <w:t>Vì căn cứ vào tương quan lực lượng giữa các châu lục.</w:t>
      </w:r>
    </w:p>
    <w:p w:rsidR="00606B38" w:rsidRDefault="00606B38">
      <w:pPr>
        <w:spacing w:before="60" w:after="60"/>
      </w:pPr>
      <w:r>
        <w:rPr>
          <w:b/>
          <w:color w:val="0000FF"/>
        </w:rPr>
        <w:t xml:space="preserve">Câu 17: </w:t>
      </w:r>
      <w:r>
        <w:t>Nội dung nào sau đây phản ánh đúng về bản chất chủ nghĩa tư bản hiện đại?</w:t>
      </w:r>
    </w:p>
    <w:p w:rsidR="00606B38" w:rsidRDefault="00606B38">
      <w:pPr>
        <w:tabs>
          <w:tab w:val="left" w:pos="200"/>
        </w:tabs>
      </w:pPr>
      <w:r>
        <w:tab/>
      </w:r>
      <w:r>
        <w:rPr>
          <w:b/>
          <w:color w:val="0000FF"/>
        </w:rPr>
        <w:t xml:space="preserve">A. </w:t>
      </w:r>
      <w:r>
        <w:t>Không ngừng đấu tranh đòi quyền lợi chính đáng cho người lao động</w:t>
      </w:r>
    </w:p>
    <w:p w:rsidR="00606B38" w:rsidRDefault="00606B38">
      <w:pPr>
        <w:tabs>
          <w:tab w:val="left" w:pos="200"/>
        </w:tabs>
      </w:pPr>
      <w:r>
        <w:tab/>
      </w:r>
      <w:r>
        <w:rPr>
          <w:b/>
          <w:color w:val="0000FF"/>
        </w:rPr>
        <w:t xml:space="preserve">B. </w:t>
      </w:r>
      <w:r>
        <w:t>Theo đuổi lợi nhuận là mục tiêu cao nhất và cuối cùng của các nhà tư bản.</w:t>
      </w:r>
    </w:p>
    <w:p w:rsidR="00606B38" w:rsidRDefault="00606B38">
      <w:pPr>
        <w:tabs>
          <w:tab w:val="left" w:pos="200"/>
        </w:tabs>
      </w:pPr>
      <w:r>
        <w:tab/>
      </w:r>
      <w:r>
        <w:rPr>
          <w:b/>
          <w:color w:val="0000FF"/>
        </w:rPr>
        <w:t xml:space="preserve">C. </w:t>
      </w:r>
      <w:r>
        <w:t>Đầu tư,</w:t>
      </w:r>
      <w:r>
        <w:rPr>
          <w:b/>
        </w:rPr>
        <w:t xml:space="preserve"> </w:t>
      </w:r>
      <w:r>
        <w:t>hợp tác nhằm mục tiêu thúc đẩy sự phát triến kinh tế toàn cầu.</w:t>
      </w:r>
    </w:p>
    <w:p w:rsidR="00606B38" w:rsidRDefault="00606B38">
      <w:pPr>
        <w:tabs>
          <w:tab w:val="left" w:pos="200"/>
        </w:tabs>
      </w:pPr>
      <w:r>
        <w:tab/>
      </w:r>
      <w:r>
        <w:rPr>
          <w:b/>
          <w:color w:val="0000FF"/>
        </w:rPr>
        <w:t xml:space="preserve">D. </w:t>
      </w:r>
      <w:r>
        <w:t>Luôn tìm cách xóa bỏ sự chênh lệch giàu nghèo và những bất công xã hội.</w:t>
      </w:r>
    </w:p>
    <w:p w:rsidR="00606B38" w:rsidRDefault="00606B38">
      <w:pPr>
        <w:spacing w:before="60" w:after="60"/>
      </w:pPr>
      <w:r>
        <w:rPr>
          <w:b/>
          <w:color w:val="0000FF"/>
        </w:rPr>
        <w:t xml:space="preserve">Câu 18: </w:t>
      </w:r>
      <w:r>
        <w:t>Từ thực tiễn lịch sử Việt Nam ( 1945-1954) cho thấy đặc trưng quan trọng nhất của tư tưởng quân sự của Đảng ta về xây dựng căn cứ địa và hậu phương cách mạng là đường lối</w:t>
      </w:r>
    </w:p>
    <w:p w:rsidR="00606B38" w:rsidRDefault="00606B38">
      <w:pPr>
        <w:tabs>
          <w:tab w:val="left" w:pos="200"/>
        </w:tabs>
      </w:pPr>
      <w:r>
        <w:tab/>
      </w:r>
      <w:r>
        <w:rPr>
          <w:b/>
          <w:color w:val="0000FF"/>
        </w:rPr>
        <w:t xml:space="preserve">A. </w:t>
      </w:r>
      <w:r>
        <w:t>Xây dựng căn cứ địa ở địa bàn rừng núi hiểm trở, có thể phòng thủ</w:t>
      </w:r>
    </w:p>
    <w:p w:rsidR="00606B38" w:rsidRDefault="00606B38">
      <w:pPr>
        <w:tabs>
          <w:tab w:val="left" w:pos="200"/>
        </w:tabs>
      </w:pPr>
      <w:r>
        <w:tab/>
      </w:r>
      <w:r>
        <w:rPr>
          <w:b/>
          <w:color w:val="0000FF"/>
        </w:rPr>
        <w:t xml:space="preserve">B. </w:t>
      </w:r>
      <w:r>
        <w:t>Không ngừng phát triển lực lượng vũ trang chiến tranh du kích</w:t>
      </w:r>
    </w:p>
    <w:p w:rsidR="00606B38" w:rsidRDefault="00606B38">
      <w:pPr>
        <w:tabs>
          <w:tab w:val="left" w:pos="200"/>
        </w:tabs>
      </w:pPr>
      <w:r>
        <w:tab/>
      </w:r>
      <w:r>
        <w:rPr>
          <w:b/>
          <w:color w:val="0000FF"/>
        </w:rPr>
        <w:t xml:space="preserve">C. </w:t>
      </w:r>
      <w:r>
        <w:t>Kết hợp xây dựng căn cứ địa- hậu phương trong nước và quốc tế</w:t>
      </w:r>
    </w:p>
    <w:p w:rsidR="00606B38" w:rsidRDefault="00606B38">
      <w:pPr>
        <w:tabs>
          <w:tab w:val="left" w:pos="200"/>
        </w:tabs>
      </w:pPr>
      <w:r>
        <w:lastRenderedPageBreak/>
        <w:tab/>
      </w:r>
      <w:r>
        <w:rPr>
          <w:b/>
          <w:color w:val="0000FF"/>
        </w:rPr>
        <w:t xml:space="preserve">D. </w:t>
      </w:r>
      <w:r>
        <w:t>Vận động quần chúng và xây dựng mặt trận chính trị trong nhân dân</w:t>
      </w:r>
    </w:p>
    <w:p w:rsidR="00606B38" w:rsidRDefault="00606B38">
      <w:pPr>
        <w:spacing w:before="60" w:after="60"/>
      </w:pPr>
      <w:r>
        <w:rPr>
          <w:b/>
          <w:color w:val="0000FF"/>
        </w:rPr>
        <w:t xml:space="preserve">Câu 19: </w:t>
      </w:r>
      <w:r>
        <w:t>Cách mạng tháng 8/1945 ở Việt Nam và cách mạng tháng Mười năm 1917 ở Nga đều :</w:t>
      </w:r>
    </w:p>
    <w:p w:rsidR="00606B38" w:rsidRDefault="00606B38">
      <w:pPr>
        <w:tabs>
          <w:tab w:val="left" w:pos="200"/>
        </w:tabs>
      </w:pPr>
      <w:r>
        <w:tab/>
      </w:r>
      <w:r>
        <w:rPr>
          <w:b/>
          <w:color w:val="0000FF"/>
        </w:rPr>
        <w:t xml:space="preserve">A. </w:t>
      </w:r>
      <w:r>
        <w:t>Diễn ra trong thời gian dài</w:t>
      </w:r>
    </w:p>
    <w:p w:rsidR="00606B38" w:rsidRDefault="00606B38">
      <w:pPr>
        <w:tabs>
          <w:tab w:val="left" w:pos="200"/>
        </w:tabs>
      </w:pPr>
      <w:r>
        <w:tab/>
      </w:r>
      <w:r>
        <w:rPr>
          <w:b/>
          <w:color w:val="0000FF"/>
        </w:rPr>
        <w:t xml:space="preserve">B. </w:t>
      </w:r>
      <w:r>
        <w:t>Đi từ khởi nghĩa từng phần tiến lên tổng khởi nghĩa</w:t>
      </w:r>
    </w:p>
    <w:p w:rsidR="00606B38" w:rsidRDefault="00606B38">
      <w:pPr>
        <w:tabs>
          <w:tab w:val="left" w:pos="200"/>
        </w:tabs>
      </w:pPr>
      <w:r>
        <w:tab/>
      </w:r>
      <w:r>
        <w:rPr>
          <w:b/>
          <w:color w:val="0000FF"/>
        </w:rPr>
        <w:t xml:space="preserve">C. </w:t>
      </w:r>
      <w:r>
        <w:t>Góp phần cổ vũ phong trào cách mạng thế giới</w:t>
      </w:r>
    </w:p>
    <w:p w:rsidR="00606B38" w:rsidRDefault="00606B38">
      <w:pPr>
        <w:tabs>
          <w:tab w:val="left" w:pos="200"/>
        </w:tabs>
      </w:pPr>
      <w:r>
        <w:tab/>
      </w:r>
      <w:r>
        <w:rPr>
          <w:b/>
          <w:color w:val="0000FF"/>
        </w:rPr>
        <w:t xml:space="preserve">D. </w:t>
      </w:r>
      <w:r>
        <w:t>Chống lại kẻ thù dân tộc</w:t>
      </w:r>
    </w:p>
    <w:p w:rsidR="00606B38" w:rsidRDefault="00606B38">
      <w:pPr>
        <w:spacing w:before="60" w:after="60"/>
      </w:pPr>
      <w:r>
        <w:rPr>
          <w:b/>
          <w:color w:val="0000FF"/>
        </w:rPr>
        <w:t xml:space="preserve">Câu 20: </w:t>
      </w:r>
      <w:r>
        <w:t>Điểm</w:t>
      </w:r>
      <w:r>
        <w:rPr>
          <w:spacing w:val="-7"/>
        </w:rPr>
        <w:t xml:space="preserve"> </w:t>
      </w:r>
      <w:r>
        <w:t>khác</w:t>
      </w:r>
      <w:r>
        <w:rPr>
          <w:spacing w:val="-2"/>
        </w:rPr>
        <w:t xml:space="preserve"> </w:t>
      </w:r>
      <w:r>
        <w:t>biệt</w:t>
      </w:r>
      <w:r>
        <w:rPr>
          <w:spacing w:val="-3"/>
        </w:rPr>
        <w:t xml:space="preserve"> </w:t>
      </w:r>
      <w:r>
        <w:t>của</w:t>
      </w:r>
      <w:r>
        <w:rPr>
          <w:spacing w:val="-2"/>
        </w:rPr>
        <w:t xml:space="preserve"> </w:t>
      </w:r>
      <w:r>
        <w:t>chiến</w:t>
      </w:r>
      <w:r>
        <w:rPr>
          <w:spacing w:val="-3"/>
        </w:rPr>
        <w:t xml:space="preserve"> </w:t>
      </w:r>
      <w:r>
        <w:t>lược</w:t>
      </w:r>
      <w:r>
        <w:rPr>
          <w:spacing w:val="-2"/>
        </w:rPr>
        <w:t xml:space="preserve"> </w:t>
      </w:r>
      <w:r>
        <w:t>“Việt</w:t>
      </w:r>
      <w:r>
        <w:rPr>
          <w:spacing w:val="-3"/>
        </w:rPr>
        <w:t xml:space="preserve"> </w:t>
      </w:r>
      <w:r>
        <w:t>Nam</w:t>
      </w:r>
      <w:r>
        <w:rPr>
          <w:spacing w:val="-7"/>
        </w:rPr>
        <w:t xml:space="preserve"> </w:t>
      </w:r>
      <w:r>
        <w:t>hoá</w:t>
      </w:r>
      <w:r>
        <w:rPr>
          <w:spacing w:val="-2"/>
        </w:rPr>
        <w:t xml:space="preserve"> </w:t>
      </w:r>
      <w:r>
        <w:t>chiến</w:t>
      </w:r>
      <w:r>
        <w:rPr>
          <w:spacing w:val="-6"/>
        </w:rPr>
        <w:t xml:space="preserve"> </w:t>
      </w:r>
      <w:r>
        <w:t>tranh”</w:t>
      </w:r>
      <w:r>
        <w:rPr>
          <w:spacing w:val="-2"/>
        </w:rPr>
        <w:t xml:space="preserve"> </w:t>
      </w:r>
      <w:r>
        <w:t>(1969 – 1973) so với chiến lược “Chiến tranh đặc biệt” (1961 – 1965) của Mĩ là gì?</w:t>
      </w:r>
    </w:p>
    <w:p w:rsidR="00606B38" w:rsidRDefault="00606B38">
      <w:pPr>
        <w:tabs>
          <w:tab w:val="left" w:pos="200"/>
        </w:tabs>
      </w:pPr>
      <w:r>
        <w:tab/>
      </w:r>
      <w:r>
        <w:rPr>
          <w:b/>
          <w:color w:val="0000FF"/>
        </w:rPr>
        <w:t xml:space="preserve">A. </w:t>
      </w:r>
      <w:r>
        <w:t>Đặt</w:t>
      </w:r>
      <w:r>
        <w:rPr>
          <w:spacing w:val="-4"/>
        </w:rPr>
        <w:t xml:space="preserve"> </w:t>
      </w:r>
      <w:r>
        <w:t>dưới</w:t>
      </w:r>
      <w:r>
        <w:rPr>
          <w:spacing w:val="-8"/>
        </w:rPr>
        <w:t xml:space="preserve"> </w:t>
      </w:r>
      <w:r>
        <w:t>sự</w:t>
      </w:r>
      <w:r>
        <w:rPr>
          <w:spacing w:val="-5"/>
        </w:rPr>
        <w:t xml:space="preserve"> </w:t>
      </w:r>
      <w:r>
        <w:t>chỉ</w:t>
      </w:r>
      <w:r>
        <w:rPr>
          <w:spacing w:val="-3"/>
        </w:rPr>
        <w:t xml:space="preserve"> </w:t>
      </w:r>
      <w:r>
        <w:t>huy</w:t>
      </w:r>
      <w:r>
        <w:rPr>
          <w:spacing w:val="-7"/>
        </w:rPr>
        <w:t xml:space="preserve"> </w:t>
      </w:r>
      <w:r>
        <w:t>của</w:t>
      </w:r>
      <w:r>
        <w:rPr>
          <w:spacing w:val="3"/>
        </w:rPr>
        <w:t xml:space="preserve"> </w:t>
      </w:r>
      <w:r>
        <w:t>hệ</w:t>
      </w:r>
      <w:r>
        <w:rPr>
          <w:spacing w:val="-2"/>
        </w:rPr>
        <w:t xml:space="preserve"> </w:t>
      </w:r>
      <w:r>
        <w:t>thống</w:t>
      </w:r>
      <w:r>
        <w:rPr>
          <w:spacing w:val="-7"/>
        </w:rPr>
        <w:t xml:space="preserve"> </w:t>
      </w:r>
      <w:r>
        <w:t>cố</w:t>
      </w:r>
      <w:r>
        <w:rPr>
          <w:spacing w:val="-3"/>
        </w:rPr>
        <w:t xml:space="preserve"> </w:t>
      </w:r>
      <w:r>
        <w:t>vấn</w:t>
      </w:r>
      <w:r>
        <w:rPr>
          <w:spacing w:val="-4"/>
        </w:rPr>
        <w:t xml:space="preserve"> </w:t>
      </w:r>
      <w:r>
        <w:t>quân</w:t>
      </w:r>
      <w:r>
        <w:rPr>
          <w:spacing w:val="-7"/>
        </w:rPr>
        <w:t xml:space="preserve"> </w:t>
      </w:r>
      <w:r>
        <w:t>sự</w:t>
      </w:r>
      <w:r>
        <w:rPr>
          <w:spacing w:val="-5"/>
        </w:rPr>
        <w:t xml:space="preserve"> Mĩ.</w:t>
      </w:r>
    </w:p>
    <w:p w:rsidR="00606B38" w:rsidRDefault="00606B38">
      <w:pPr>
        <w:tabs>
          <w:tab w:val="left" w:pos="200"/>
        </w:tabs>
      </w:pPr>
      <w:r>
        <w:tab/>
      </w:r>
      <w:r>
        <w:rPr>
          <w:b/>
          <w:color w:val="0000FF"/>
        </w:rPr>
        <w:t xml:space="preserve">B. </w:t>
      </w:r>
      <w:r>
        <w:t>Quân</w:t>
      </w:r>
      <w:r>
        <w:rPr>
          <w:spacing w:val="-7"/>
        </w:rPr>
        <w:t xml:space="preserve"> </w:t>
      </w:r>
      <w:r>
        <w:t>đội</w:t>
      </w:r>
      <w:r>
        <w:rPr>
          <w:spacing w:val="-7"/>
        </w:rPr>
        <w:t xml:space="preserve"> </w:t>
      </w:r>
      <w:r>
        <w:t>Sài</w:t>
      </w:r>
      <w:r>
        <w:rPr>
          <w:spacing w:val="-8"/>
        </w:rPr>
        <w:t xml:space="preserve"> </w:t>
      </w:r>
      <w:r>
        <w:t>Gòn</w:t>
      </w:r>
      <w:r>
        <w:rPr>
          <w:spacing w:val="-3"/>
        </w:rPr>
        <w:t xml:space="preserve"> </w:t>
      </w:r>
      <w:r>
        <w:t>là</w:t>
      </w:r>
      <w:r>
        <w:rPr>
          <w:spacing w:val="-1"/>
        </w:rPr>
        <w:t xml:space="preserve"> </w:t>
      </w:r>
      <w:r>
        <w:t>lực</w:t>
      </w:r>
      <w:r>
        <w:rPr>
          <w:spacing w:val="3"/>
        </w:rPr>
        <w:t xml:space="preserve"> </w:t>
      </w:r>
      <w:r>
        <w:t>lượng</w:t>
      </w:r>
      <w:r>
        <w:rPr>
          <w:spacing w:val="-7"/>
        </w:rPr>
        <w:t xml:space="preserve"> </w:t>
      </w:r>
      <w:r>
        <w:t>chủ</w:t>
      </w:r>
      <w:r>
        <w:rPr>
          <w:spacing w:val="-3"/>
        </w:rPr>
        <w:t xml:space="preserve"> </w:t>
      </w:r>
      <w:r>
        <w:rPr>
          <w:spacing w:val="-4"/>
        </w:rPr>
        <w:t>yếu.</w:t>
      </w:r>
    </w:p>
    <w:p w:rsidR="00606B38" w:rsidRDefault="00606B38">
      <w:pPr>
        <w:tabs>
          <w:tab w:val="left" w:pos="200"/>
        </w:tabs>
      </w:pPr>
      <w:r>
        <w:tab/>
      </w:r>
      <w:r>
        <w:rPr>
          <w:b/>
          <w:color w:val="0000FF"/>
        </w:rPr>
        <w:t xml:space="preserve">C. </w:t>
      </w:r>
      <w:r>
        <w:t>Có</w:t>
      </w:r>
      <w:r>
        <w:rPr>
          <w:spacing w:val="-4"/>
        </w:rPr>
        <w:t xml:space="preserve"> </w:t>
      </w:r>
      <w:r>
        <w:t>sự</w:t>
      </w:r>
      <w:r>
        <w:rPr>
          <w:spacing w:val="-5"/>
        </w:rPr>
        <w:t xml:space="preserve"> </w:t>
      </w:r>
      <w:r>
        <w:t>phối</w:t>
      </w:r>
      <w:r>
        <w:rPr>
          <w:spacing w:val="-4"/>
        </w:rPr>
        <w:t xml:space="preserve"> </w:t>
      </w:r>
      <w:r>
        <w:t>hợp</w:t>
      </w:r>
      <w:r>
        <w:rPr>
          <w:spacing w:val="-3"/>
        </w:rPr>
        <w:t xml:space="preserve"> </w:t>
      </w:r>
      <w:r>
        <w:t>của</w:t>
      </w:r>
      <w:r>
        <w:rPr>
          <w:spacing w:val="2"/>
        </w:rPr>
        <w:t xml:space="preserve"> </w:t>
      </w:r>
      <w:r>
        <w:t>một</w:t>
      </w:r>
      <w:r>
        <w:rPr>
          <w:spacing w:val="-3"/>
        </w:rPr>
        <w:t xml:space="preserve"> </w:t>
      </w:r>
      <w:r>
        <w:t>bộ</w:t>
      </w:r>
      <w:r>
        <w:rPr>
          <w:spacing w:val="-4"/>
        </w:rPr>
        <w:t xml:space="preserve"> </w:t>
      </w:r>
      <w:r>
        <w:t>phận</w:t>
      </w:r>
      <w:r>
        <w:rPr>
          <w:spacing w:val="-7"/>
        </w:rPr>
        <w:t xml:space="preserve"> </w:t>
      </w:r>
      <w:r>
        <w:t>đáng</w:t>
      </w:r>
      <w:r>
        <w:rPr>
          <w:spacing w:val="-7"/>
        </w:rPr>
        <w:t xml:space="preserve"> </w:t>
      </w:r>
      <w:r>
        <w:t>kể</w:t>
      </w:r>
      <w:r>
        <w:rPr>
          <w:spacing w:val="-3"/>
        </w:rPr>
        <w:t xml:space="preserve"> </w:t>
      </w:r>
      <w:r>
        <w:t>lực</w:t>
      </w:r>
      <w:r>
        <w:rPr>
          <w:spacing w:val="10"/>
        </w:rPr>
        <w:t xml:space="preserve"> </w:t>
      </w:r>
      <w:r>
        <w:t>lượng</w:t>
      </w:r>
      <w:r>
        <w:rPr>
          <w:spacing w:val="-7"/>
        </w:rPr>
        <w:t xml:space="preserve"> </w:t>
      </w:r>
      <w:r>
        <w:t>chiến</w:t>
      </w:r>
      <w:r>
        <w:rPr>
          <w:spacing w:val="-7"/>
        </w:rPr>
        <w:t xml:space="preserve"> </w:t>
      </w:r>
      <w:r>
        <w:t>đấu</w:t>
      </w:r>
      <w:r>
        <w:rPr>
          <w:spacing w:val="-7"/>
        </w:rPr>
        <w:t xml:space="preserve"> </w:t>
      </w:r>
      <w:r>
        <w:rPr>
          <w:spacing w:val="-5"/>
        </w:rPr>
        <w:t>Mĩ.</w:t>
      </w:r>
    </w:p>
    <w:p w:rsidR="00606B38" w:rsidRDefault="00606B38">
      <w:pPr>
        <w:tabs>
          <w:tab w:val="left" w:pos="200"/>
        </w:tabs>
      </w:pPr>
      <w:r>
        <w:tab/>
      </w:r>
      <w:r>
        <w:rPr>
          <w:b/>
          <w:color w:val="0000FF"/>
        </w:rPr>
        <w:t xml:space="preserve">D. </w:t>
      </w:r>
      <w:r>
        <w:t>Là</w:t>
      </w:r>
      <w:r>
        <w:rPr>
          <w:spacing w:val="1"/>
        </w:rPr>
        <w:t xml:space="preserve"> </w:t>
      </w:r>
      <w:r>
        <w:t>hình</w:t>
      </w:r>
      <w:r>
        <w:rPr>
          <w:spacing w:val="-8"/>
        </w:rPr>
        <w:t xml:space="preserve"> </w:t>
      </w:r>
      <w:r>
        <w:t>thức</w:t>
      </w:r>
      <w:r>
        <w:rPr>
          <w:spacing w:val="-4"/>
        </w:rPr>
        <w:t xml:space="preserve"> </w:t>
      </w:r>
      <w:r>
        <w:t>chiến</w:t>
      </w:r>
      <w:r>
        <w:rPr>
          <w:spacing w:val="-7"/>
        </w:rPr>
        <w:t xml:space="preserve"> </w:t>
      </w:r>
      <w:r>
        <w:t>tranh</w:t>
      </w:r>
      <w:r>
        <w:rPr>
          <w:spacing w:val="-8"/>
        </w:rPr>
        <w:t xml:space="preserve"> </w:t>
      </w:r>
      <w:r>
        <w:t>thực</w:t>
      </w:r>
      <w:r>
        <w:rPr>
          <w:spacing w:val="-3"/>
        </w:rPr>
        <w:t xml:space="preserve"> </w:t>
      </w:r>
      <w:r>
        <w:t>dân</w:t>
      </w:r>
      <w:r>
        <w:rPr>
          <w:spacing w:val="-4"/>
        </w:rPr>
        <w:t xml:space="preserve"> </w:t>
      </w:r>
      <w:r>
        <w:t>mới</w:t>
      </w:r>
      <w:r>
        <w:rPr>
          <w:spacing w:val="-8"/>
        </w:rPr>
        <w:t xml:space="preserve"> </w:t>
      </w:r>
      <w:r>
        <w:t>của</w:t>
      </w:r>
      <w:r>
        <w:rPr>
          <w:spacing w:val="-3"/>
        </w:rPr>
        <w:t xml:space="preserve"> </w:t>
      </w:r>
      <w:r>
        <w:rPr>
          <w:spacing w:val="-5"/>
        </w:rPr>
        <w:t>Mĩ.</w:t>
      </w:r>
    </w:p>
    <w:p w:rsidR="00606B38" w:rsidRDefault="00606B38">
      <w:pPr>
        <w:spacing w:before="60" w:after="60"/>
      </w:pPr>
      <w:r>
        <w:rPr>
          <w:b/>
          <w:color w:val="0000FF"/>
        </w:rPr>
        <w:t xml:space="preserve">Câu 21: </w:t>
      </w:r>
      <w:r>
        <w:t>Chủ nghĩa tư bản Hiên đại có tiềm năng về:</w:t>
      </w:r>
    </w:p>
    <w:p w:rsidR="00606B38" w:rsidRDefault="00606B38">
      <w:pPr>
        <w:tabs>
          <w:tab w:val="left" w:pos="200"/>
        </w:tabs>
      </w:pPr>
      <w:r>
        <w:tab/>
      </w:r>
      <w:r>
        <w:rPr>
          <w:b/>
          <w:color w:val="0000FF"/>
        </w:rPr>
        <w:t xml:space="preserve">A. </w:t>
      </w:r>
      <w:r>
        <w:t>Khoa học- công nghệ</w:t>
      </w:r>
      <w:r w:rsidR="00303C86">
        <w:tab/>
      </w:r>
      <w:r w:rsidR="00303C86">
        <w:tab/>
      </w:r>
      <w:r w:rsidR="00303C86">
        <w:tab/>
      </w:r>
      <w:r w:rsidR="00303C86">
        <w:tab/>
      </w:r>
      <w:r>
        <w:rPr>
          <w:b/>
          <w:color w:val="0000FF"/>
        </w:rPr>
        <w:t xml:space="preserve">B. </w:t>
      </w:r>
      <w:r>
        <w:t>Xóa bỏ sự bất bình đẳng trong xã hội</w:t>
      </w:r>
    </w:p>
    <w:p w:rsidR="00606B38" w:rsidRDefault="00606B38">
      <w:pPr>
        <w:tabs>
          <w:tab w:val="left" w:pos="200"/>
        </w:tabs>
      </w:pPr>
      <w:r>
        <w:tab/>
      </w:r>
      <w:r>
        <w:rPr>
          <w:b/>
          <w:color w:val="0000FF"/>
        </w:rPr>
        <w:t xml:space="preserve">C. </w:t>
      </w:r>
      <w:r>
        <w:t>Chạy đua vũ trang</w:t>
      </w:r>
      <w:r w:rsidR="00303C86">
        <w:tab/>
      </w:r>
      <w:r w:rsidR="00303C86">
        <w:tab/>
      </w:r>
      <w:r w:rsidR="00303C86">
        <w:tab/>
      </w:r>
      <w:r w:rsidR="00303C86">
        <w:tab/>
      </w:r>
      <w:r>
        <w:rPr>
          <w:b/>
          <w:color w:val="0000FF"/>
        </w:rPr>
        <w:t xml:space="preserve">D. </w:t>
      </w:r>
      <w:r>
        <w:t>Hình thành các tổ chức độc quyền</w:t>
      </w:r>
    </w:p>
    <w:p w:rsidR="00606B38" w:rsidRDefault="00606B38">
      <w:pPr>
        <w:spacing w:before="60" w:after="60"/>
      </w:pPr>
      <w:r>
        <w:rPr>
          <w:b/>
          <w:color w:val="0000FF"/>
        </w:rPr>
        <w:t xml:space="preserve">Câu 22: </w:t>
      </w:r>
      <w:r>
        <w:rPr>
          <w:lang w:val="vi-VN"/>
        </w:rPr>
        <w:t xml:space="preserve">Nội dung nào sau đây phản ánh </w:t>
      </w:r>
      <w:r>
        <w:rPr>
          <w:b/>
          <w:lang w:val="vi-VN"/>
        </w:rPr>
        <w:t>không</w:t>
      </w:r>
      <w:r>
        <w:rPr>
          <w:lang w:val="vi-VN"/>
        </w:rPr>
        <w:t xml:space="preserve"> đúng về nguyên nhân làm nên chiến thắng trong các cuộc kháng chiến chống quân xâm lược của nhân dân Việt Nam trước năm 1945?</w:t>
      </w:r>
    </w:p>
    <w:p w:rsidR="00606B38" w:rsidRDefault="00606B38">
      <w:pPr>
        <w:tabs>
          <w:tab w:val="left" w:pos="200"/>
        </w:tabs>
      </w:pPr>
      <w:r>
        <w:tab/>
      </w:r>
      <w:r>
        <w:rPr>
          <w:b/>
          <w:color w:val="0000FF"/>
        </w:rPr>
        <w:t xml:space="preserve">A. </w:t>
      </w:r>
      <w:r>
        <w:rPr>
          <w:lang w:val="vi-VN"/>
        </w:rPr>
        <w:t>Nhân dân Việt Nam có tinh thần yêu nước nồng nàn.</w:t>
      </w:r>
    </w:p>
    <w:p w:rsidR="00606B38" w:rsidRDefault="00606B38">
      <w:pPr>
        <w:tabs>
          <w:tab w:val="left" w:pos="200"/>
        </w:tabs>
      </w:pPr>
      <w:r>
        <w:tab/>
      </w:r>
      <w:r>
        <w:rPr>
          <w:b/>
          <w:color w:val="0000FF"/>
        </w:rPr>
        <w:t xml:space="preserve">B. </w:t>
      </w:r>
      <w:r>
        <w:rPr>
          <w:lang w:val="vi-VN"/>
        </w:rPr>
        <w:t>Triều đình phát huy tốt vai trò của khối đại đoàn kết dân tộc.</w:t>
      </w:r>
    </w:p>
    <w:p w:rsidR="00606B38" w:rsidRDefault="00606B38">
      <w:pPr>
        <w:tabs>
          <w:tab w:val="left" w:pos="200"/>
        </w:tabs>
      </w:pPr>
      <w:r>
        <w:tab/>
      </w:r>
      <w:r>
        <w:rPr>
          <w:b/>
          <w:color w:val="0000FF"/>
        </w:rPr>
        <w:t xml:space="preserve">C. </w:t>
      </w:r>
      <w:r>
        <w:rPr>
          <w:lang w:val="vi-VN"/>
        </w:rPr>
        <w:t>Tính chất chính nghĩa của cuộc chiến mang tính quyết định.</w:t>
      </w:r>
    </w:p>
    <w:p w:rsidR="00606B38" w:rsidRDefault="00606B38">
      <w:pPr>
        <w:tabs>
          <w:tab w:val="left" w:pos="200"/>
        </w:tabs>
      </w:pPr>
      <w:r>
        <w:tab/>
      </w:r>
      <w:r>
        <w:rPr>
          <w:b/>
          <w:color w:val="0000FF"/>
        </w:rPr>
        <w:t xml:space="preserve">D. </w:t>
      </w:r>
      <w:r>
        <w:rPr>
          <w:lang w:val="vi-VN"/>
        </w:rPr>
        <w:t>Vai trò lãnh đạo sáng suốt, mưu trí của các vị tướng tài.</w:t>
      </w:r>
    </w:p>
    <w:p w:rsidR="00606B38" w:rsidRDefault="00606B38">
      <w:pPr>
        <w:spacing w:before="60" w:after="60"/>
      </w:pPr>
      <w:r>
        <w:rPr>
          <w:b/>
          <w:color w:val="0000FF"/>
        </w:rPr>
        <w:t xml:space="preserve">Câu 23: </w:t>
      </w:r>
      <w:r>
        <w:rPr>
          <w:lang w:val="vi-VN"/>
        </w:rPr>
        <w:t xml:space="preserve">Ý nào dưới đây giải thích </w:t>
      </w:r>
      <w:r>
        <w:rPr>
          <w:b/>
          <w:lang w:val="vi-VN"/>
        </w:rPr>
        <w:t>không</w:t>
      </w:r>
      <w:r>
        <w:rPr>
          <w:lang w:val="vi-VN"/>
        </w:rPr>
        <w:t xml:space="preserve"> đúng về lý do mở rộng thành viên của tổ chức ASEAN từ đầu những năm 90 của thế kỉ XX?</w:t>
      </w:r>
    </w:p>
    <w:p w:rsidR="00606B38" w:rsidRDefault="00606B38">
      <w:pPr>
        <w:tabs>
          <w:tab w:val="left" w:pos="200"/>
        </w:tabs>
      </w:pPr>
      <w:r>
        <w:tab/>
      </w:r>
      <w:r>
        <w:rPr>
          <w:b/>
          <w:color w:val="0000FF"/>
        </w:rPr>
        <w:t xml:space="preserve">A. </w:t>
      </w:r>
      <w:r>
        <w:rPr>
          <w:rFonts w:eastAsia="Calibri"/>
          <w:kern w:val="2"/>
          <w:lang w:val="vi-VN"/>
        </w:rPr>
        <w:t>Chiến tranh lạnh kết thúc, xu thế toàn cầu hóa đang diễn ra mạnh mẽ.</w:t>
      </w:r>
    </w:p>
    <w:p w:rsidR="00606B38" w:rsidRDefault="00606B38">
      <w:pPr>
        <w:tabs>
          <w:tab w:val="left" w:pos="200"/>
        </w:tabs>
      </w:pPr>
      <w:r>
        <w:tab/>
      </w:r>
      <w:r>
        <w:rPr>
          <w:b/>
          <w:color w:val="0000FF"/>
        </w:rPr>
        <w:t xml:space="preserve">B. </w:t>
      </w:r>
      <w:r>
        <w:rPr>
          <w:rFonts w:eastAsia="Calibri"/>
          <w:kern w:val="2"/>
          <w:lang w:val="vi-VN"/>
        </w:rPr>
        <w:t xml:space="preserve">Chống lại sự hình thành trật tự đa cực nhiều trung tâm sau </w:t>
      </w:r>
      <w:r>
        <w:rPr>
          <w:rFonts w:eastAsia="Calibri"/>
          <w:kern w:val="2"/>
        </w:rPr>
        <w:t>c</w:t>
      </w:r>
      <w:r>
        <w:rPr>
          <w:rFonts w:eastAsia="Calibri"/>
          <w:kern w:val="2"/>
          <w:lang w:val="vi-VN"/>
        </w:rPr>
        <w:t>hiến tranh lạnh.</w:t>
      </w:r>
    </w:p>
    <w:p w:rsidR="00606B38" w:rsidRDefault="00606B38">
      <w:pPr>
        <w:tabs>
          <w:tab w:val="left" w:pos="200"/>
        </w:tabs>
      </w:pPr>
      <w:r>
        <w:tab/>
      </w:r>
      <w:r>
        <w:rPr>
          <w:b/>
          <w:color w:val="0000FF"/>
        </w:rPr>
        <w:t xml:space="preserve">C. </w:t>
      </w:r>
      <w:r>
        <w:rPr>
          <w:rFonts w:eastAsia="Calibri"/>
          <w:kern w:val="2"/>
          <w:lang w:val="vi-VN"/>
        </w:rPr>
        <w:t>Thực hiện hợp tác phát triển có hiệu quả theo các nguyên tắc của Hiệp ước Bali.</w:t>
      </w:r>
    </w:p>
    <w:p w:rsidR="00606B38" w:rsidRDefault="00606B38">
      <w:pPr>
        <w:tabs>
          <w:tab w:val="left" w:pos="200"/>
        </w:tabs>
      </w:pPr>
      <w:r>
        <w:tab/>
      </w:r>
      <w:r>
        <w:rPr>
          <w:b/>
          <w:color w:val="0000FF"/>
        </w:rPr>
        <w:t xml:space="preserve">D. </w:t>
      </w:r>
      <w:r>
        <w:rPr>
          <w:rFonts w:eastAsia="Calibri"/>
          <w:kern w:val="2"/>
          <w:lang w:val="vi-VN"/>
        </w:rPr>
        <w:t>Quan hệ giữa ba nước Đông Dương với ASEAN đã được cải thiện tích cực.</w:t>
      </w:r>
    </w:p>
    <w:p w:rsidR="00606B38" w:rsidRDefault="00606B38">
      <w:pPr>
        <w:spacing w:before="60" w:after="60"/>
      </w:pPr>
      <w:r>
        <w:rPr>
          <w:b/>
          <w:color w:val="0000FF"/>
        </w:rPr>
        <w:t xml:space="preserve">Câu 24: </w:t>
      </w:r>
      <w:r>
        <w:t>Thực tiễn 30 năm chiến tranh cách mạng Việt Nam ( 1945-1975) cho thấy trong việc xây dựng và củng cố hậu phương , yếu tố quan trọng là</w:t>
      </w:r>
    </w:p>
    <w:p w:rsidR="00606B38" w:rsidRDefault="00606B38">
      <w:pPr>
        <w:tabs>
          <w:tab w:val="left" w:pos="200"/>
          <w:tab w:val="left" w:pos="2700"/>
          <w:tab w:val="left" w:pos="5200"/>
          <w:tab w:val="left" w:pos="7700"/>
        </w:tabs>
      </w:pPr>
      <w:r>
        <w:tab/>
      </w:r>
      <w:r>
        <w:rPr>
          <w:b/>
          <w:color w:val="0000FF"/>
        </w:rPr>
        <w:t xml:space="preserve">A. </w:t>
      </w:r>
      <w:r>
        <w:t>Chính trị</w:t>
      </w:r>
      <w:r>
        <w:tab/>
      </w:r>
      <w:r>
        <w:rPr>
          <w:b/>
          <w:color w:val="0000FF"/>
        </w:rPr>
        <w:t xml:space="preserve">B. </w:t>
      </w:r>
      <w:r>
        <w:t>Quân sự</w:t>
      </w:r>
      <w:r>
        <w:tab/>
      </w:r>
      <w:r>
        <w:rPr>
          <w:b/>
          <w:color w:val="0000FF"/>
        </w:rPr>
        <w:t xml:space="preserve">C. </w:t>
      </w:r>
      <w:r>
        <w:t>Chính trị</w:t>
      </w:r>
      <w:r>
        <w:tab/>
      </w:r>
      <w:r>
        <w:rPr>
          <w:b/>
          <w:color w:val="0000FF"/>
        </w:rPr>
        <w:t xml:space="preserve">D. </w:t>
      </w:r>
      <w:r>
        <w:t>Ngoại giao</w:t>
      </w:r>
    </w:p>
    <w:p w:rsidR="00606B38" w:rsidRDefault="00606B38">
      <w:pPr>
        <w:spacing w:before="60" w:after="60"/>
      </w:pPr>
      <w:r>
        <w:rPr>
          <w:b/>
          <w:color w:val="0000FF"/>
        </w:rPr>
        <w:t xml:space="preserve">Câu 25: </w:t>
      </w:r>
      <w:r>
        <w:t>Một trong những chiến dịch nhằm giữ vững quyền chủ động trên chiến trường chính Bắc Bộ của quân dân Việt Nam thời kỳ 1951- 1953 là:</w:t>
      </w:r>
    </w:p>
    <w:p w:rsidR="00606B38" w:rsidRDefault="00606B38">
      <w:pPr>
        <w:tabs>
          <w:tab w:val="left" w:pos="200"/>
          <w:tab w:val="left" w:pos="5200"/>
        </w:tabs>
      </w:pPr>
      <w:r>
        <w:tab/>
      </w:r>
      <w:r>
        <w:rPr>
          <w:b/>
          <w:color w:val="0000FF"/>
        </w:rPr>
        <w:t xml:space="preserve">A. </w:t>
      </w:r>
      <w:r>
        <w:t>Chiến dịch Tây Nguyên</w:t>
      </w:r>
      <w:r>
        <w:tab/>
      </w:r>
      <w:r>
        <w:rPr>
          <w:b/>
          <w:color w:val="0000FF"/>
        </w:rPr>
        <w:t xml:space="preserve">B. </w:t>
      </w:r>
      <w:r>
        <w:t>Chiến dịch Hòa Bình</w:t>
      </w:r>
    </w:p>
    <w:p w:rsidR="00606B38" w:rsidRDefault="00606B38">
      <w:pPr>
        <w:tabs>
          <w:tab w:val="left" w:pos="200"/>
          <w:tab w:val="left" w:pos="5200"/>
        </w:tabs>
      </w:pPr>
      <w:r>
        <w:tab/>
      </w:r>
      <w:r>
        <w:rPr>
          <w:b/>
          <w:color w:val="0000FF"/>
        </w:rPr>
        <w:t xml:space="preserve">C. </w:t>
      </w:r>
      <w:r>
        <w:t>Chiến dịch Biên giới</w:t>
      </w:r>
      <w:r>
        <w:tab/>
      </w:r>
      <w:r>
        <w:rPr>
          <w:b/>
          <w:color w:val="0000FF"/>
        </w:rPr>
        <w:t xml:space="preserve">D. </w:t>
      </w:r>
      <w:r>
        <w:t>chiến dịch Điện Biên Phủ</w:t>
      </w:r>
    </w:p>
    <w:p w:rsidR="00606B38" w:rsidRDefault="00606B38">
      <w:pPr>
        <w:spacing w:before="60" w:after="60"/>
      </w:pPr>
      <w:r>
        <w:rPr>
          <w:b/>
          <w:color w:val="0000FF"/>
        </w:rPr>
        <w:t xml:space="preserve">Câu 26: </w:t>
      </w:r>
      <w:r>
        <w:rPr>
          <w:lang w:val="sv-SE"/>
        </w:rPr>
        <w:t xml:space="preserve">Nội dung nào sau đây </w:t>
      </w:r>
      <w:r>
        <w:rPr>
          <w:b/>
          <w:bCs/>
          <w:lang w:val="sv-SE"/>
        </w:rPr>
        <w:t>không</w:t>
      </w:r>
      <w:r>
        <w:rPr>
          <w:lang w:val="sv-SE"/>
        </w:rPr>
        <w:t xml:space="preserve"> phải là thành tựu to lớn về kinh tế - xã hội của Trung Quốc từ khi cải cách mở cửa đến nay?</w:t>
      </w:r>
    </w:p>
    <w:p w:rsidR="00606B38" w:rsidRDefault="00606B38">
      <w:pPr>
        <w:tabs>
          <w:tab w:val="left" w:pos="200"/>
        </w:tabs>
      </w:pPr>
      <w:r>
        <w:tab/>
      </w:r>
      <w:r>
        <w:rPr>
          <w:b/>
          <w:color w:val="0000FF"/>
        </w:rPr>
        <w:t xml:space="preserve">A. </w:t>
      </w:r>
      <w:r>
        <w:rPr>
          <w:lang w:val="sv-SE"/>
        </w:rPr>
        <w:t>Trở thành một cường quốc đổi mới sáng tạo đứng đầu thế giới.</w:t>
      </w:r>
    </w:p>
    <w:p w:rsidR="00606B38" w:rsidRDefault="00606B38">
      <w:pPr>
        <w:tabs>
          <w:tab w:val="left" w:pos="200"/>
        </w:tabs>
      </w:pPr>
      <w:r>
        <w:tab/>
      </w:r>
      <w:r>
        <w:rPr>
          <w:b/>
          <w:color w:val="0000FF"/>
        </w:rPr>
        <w:t xml:space="preserve">B. </w:t>
      </w:r>
      <w:r>
        <w:rPr>
          <w:lang w:val="sv-SE"/>
        </w:rPr>
        <w:t>Bình quân tăng trưởng vượt xa mức trung bình của thế giới.</w:t>
      </w:r>
    </w:p>
    <w:p w:rsidR="00606B38" w:rsidRDefault="00606B38">
      <w:pPr>
        <w:tabs>
          <w:tab w:val="left" w:pos="200"/>
        </w:tabs>
      </w:pPr>
      <w:r>
        <w:tab/>
      </w:r>
      <w:r>
        <w:rPr>
          <w:b/>
          <w:color w:val="0000FF"/>
        </w:rPr>
        <w:t xml:space="preserve">C. </w:t>
      </w:r>
      <w:r>
        <w:rPr>
          <w:lang w:val="sv-SE"/>
        </w:rPr>
        <w:t>Có những trung tâm công nghệ cao, đặc khu kinh tế hàng đầu châu Á.</w:t>
      </w:r>
    </w:p>
    <w:p w:rsidR="00606B38" w:rsidRDefault="00606B38">
      <w:pPr>
        <w:tabs>
          <w:tab w:val="left" w:pos="200"/>
        </w:tabs>
      </w:pPr>
      <w:r>
        <w:tab/>
      </w:r>
      <w:r>
        <w:rPr>
          <w:b/>
          <w:color w:val="0000FF"/>
        </w:rPr>
        <w:t xml:space="preserve">D. </w:t>
      </w:r>
      <w:r>
        <w:rPr>
          <w:lang w:val="sv-SE"/>
        </w:rPr>
        <w:t>Đạt được những tiến bộ vượt bậc trong lĩnh vực công nghệ mới.</w:t>
      </w:r>
    </w:p>
    <w:p w:rsidR="00606B38" w:rsidRDefault="00606B38">
      <w:pPr>
        <w:spacing w:before="60" w:after="60"/>
      </w:pPr>
      <w:r>
        <w:rPr>
          <w:b/>
          <w:color w:val="0000FF"/>
        </w:rPr>
        <w:t xml:space="preserve">Câu 27: </w:t>
      </w:r>
      <w:r>
        <w:t>Chiến lược Chiến tranh đặc biệt ( 1961-1965) nằm trong hình thức nào của chiến lược toàn cầu của Mĩ?</w:t>
      </w:r>
    </w:p>
    <w:p w:rsidR="00606B38" w:rsidRDefault="00606B38">
      <w:pPr>
        <w:tabs>
          <w:tab w:val="left" w:pos="200"/>
          <w:tab w:val="left" w:pos="5200"/>
        </w:tabs>
      </w:pPr>
      <w:r>
        <w:tab/>
      </w:r>
      <w:r>
        <w:rPr>
          <w:b/>
          <w:color w:val="0000FF"/>
        </w:rPr>
        <w:t xml:space="preserve">A. </w:t>
      </w:r>
      <w:r>
        <w:t>Ngăn đe thực tế</w:t>
      </w:r>
      <w:r>
        <w:tab/>
      </w:r>
      <w:r>
        <w:rPr>
          <w:b/>
          <w:color w:val="0000FF"/>
        </w:rPr>
        <w:t xml:space="preserve">B. </w:t>
      </w:r>
      <w:r>
        <w:t>Chính sách thực lực.</w:t>
      </w:r>
    </w:p>
    <w:p w:rsidR="00606B38" w:rsidRDefault="00606B38">
      <w:pPr>
        <w:tabs>
          <w:tab w:val="left" w:pos="200"/>
          <w:tab w:val="left" w:pos="5200"/>
        </w:tabs>
      </w:pPr>
      <w:r>
        <w:tab/>
      </w:r>
      <w:r>
        <w:rPr>
          <w:b/>
          <w:color w:val="0000FF"/>
        </w:rPr>
        <w:t xml:space="preserve">C. </w:t>
      </w:r>
      <w:r>
        <w:t>Phản ứng linh hoạt</w:t>
      </w:r>
      <w:r>
        <w:tab/>
      </w:r>
      <w:r>
        <w:rPr>
          <w:b/>
          <w:color w:val="0000FF"/>
        </w:rPr>
        <w:t xml:space="preserve">D. </w:t>
      </w:r>
      <w:r>
        <w:t>Bên miệng hố chiến tranh</w:t>
      </w:r>
    </w:p>
    <w:p w:rsidR="00606B38" w:rsidRDefault="00606B38">
      <w:pPr>
        <w:spacing w:before="60" w:after="60"/>
      </w:pPr>
      <w:r>
        <w:rPr>
          <w:b/>
          <w:color w:val="0000FF"/>
        </w:rPr>
        <w:t xml:space="preserve">Câu 28: </w:t>
      </w:r>
      <w:r>
        <w:t xml:space="preserve">Đâu </w:t>
      </w:r>
      <w:r>
        <w:rPr>
          <w:b/>
        </w:rPr>
        <w:t xml:space="preserve">không </w:t>
      </w:r>
      <w:r>
        <w:t>phải là thời cơ cho các nước đang phát triển trong xu thế đa cực?</w:t>
      </w:r>
    </w:p>
    <w:p w:rsidR="00606B38" w:rsidRDefault="00606B38">
      <w:pPr>
        <w:tabs>
          <w:tab w:val="left" w:pos="200"/>
        </w:tabs>
      </w:pPr>
      <w:r>
        <w:tab/>
      </w:r>
      <w:r>
        <w:rPr>
          <w:b/>
          <w:color w:val="0000FF"/>
        </w:rPr>
        <w:t xml:space="preserve">A. </w:t>
      </w:r>
      <w:r>
        <w:t>Tranh thủ được những chính sách tích cực của các nước lớn</w:t>
      </w:r>
    </w:p>
    <w:p w:rsidR="00606B38" w:rsidRDefault="00606B38">
      <w:pPr>
        <w:tabs>
          <w:tab w:val="left" w:pos="200"/>
        </w:tabs>
      </w:pPr>
      <w:r>
        <w:tab/>
      </w:r>
      <w:r>
        <w:rPr>
          <w:b/>
          <w:color w:val="0000FF"/>
        </w:rPr>
        <w:t xml:space="preserve">B. </w:t>
      </w:r>
      <w:r>
        <w:t>Trào lưu dân túy, xu hướng bảo hộ có nhiều chiều hướng gia tăng</w:t>
      </w:r>
    </w:p>
    <w:p w:rsidR="00606B38" w:rsidRDefault="00606B38">
      <w:pPr>
        <w:tabs>
          <w:tab w:val="left" w:pos="200"/>
        </w:tabs>
      </w:pPr>
      <w:r>
        <w:tab/>
      </w:r>
      <w:r>
        <w:rPr>
          <w:b/>
          <w:color w:val="0000FF"/>
        </w:rPr>
        <w:t xml:space="preserve">C. </w:t>
      </w:r>
      <w:r>
        <w:t>Tăng cường xu thế hòa bình, hợp tác và phát triển trên thế giới.</w:t>
      </w:r>
    </w:p>
    <w:p w:rsidR="00606B38" w:rsidRDefault="00606B38">
      <w:pPr>
        <w:tabs>
          <w:tab w:val="left" w:pos="200"/>
        </w:tabs>
      </w:pPr>
      <w:r>
        <w:tab/>
      </w:r>
      <w:r>
        <w:rPr>
          <w:b/>
          <w:color w:val="0000FF"/>
        </w:rPr>
        <w:t xml:space="preserve">D. </w:t>
      </w:r>
      <w:r>
        <w:t>Giam sự phục tùng của các nước đối với các cường quốc lớn</w:t>
      </w:r>
    </w:p>
    <w:p w:rsidR="00606B38" w:rsidRDefault="00606B38">
      <w:pPr>
        <w:spacing w:before="60" w:after="60"/>
      </w:pPr>
      <w:r>
        <w:rPr>
          <w:b/>
          <w:color w:val="0000FF"/>
        </w:rPr>
        <w:t xml:space="preserve">Câu 29: </w:t>
      </w:r>
      <w:r>
        <w:rPr>
          <w:rFonts w:eastAsia="Calibri"/>
          <w:kern w:val="2"/>
        </w:rPr>
        <w:t>Trong suốt tiến trình lịch sử, chiến tranh bảo vệ Tổ quốc của nhân dân Việt Nam có vai trò nào sau đây?</w:t>
      </w:r>
    </w:p>
    <w:p w:rsidR="00606B38" w:rsidRDefault="00606B38">
      <w:pPr>
        <w:tabs>
          <w:tab w:val="left" w:pos="200"/>
        </w:tabs>
      </w:pPr>
      <w:r>
        <w:tab/>
      </w:r>
      <w:r>
        <w:rPr>
          <w:b/>
          <w:color w:val="0000FF"/>
        </w:rPr>
        <w:t xml:space="preserve">A. </w:t>
      </w:r>
      <w:r>
        <w:rPr>
          <w:rFonts w:eastAsia="Calibri"/>
          <w:kern w:val="2"/>
        </w:rPr>
        <w:t>Khẳng định Việt Nam là cường quốc về quân sự.</w:t>
      </w:r>
    </w:p>
    <w:p w:rsidR="00606B38" w:rsidRDefault="00606B38">
      <w:pPr>
        <w:tabs>
          <w:tab w:val="left" w:pos="200"/>
        </w:tabs>
      </w:pPr>
      <w:r>
        <w:lastRenderedPageBreak/>
        <w:tab/>
      </w:r>
      <w:r>
        <w:rPr>
          <w:b/>
          <w:color w:val="0000FF"/>
        </w:rPr>
        <w:t xml:space="preserve">B. </w:t>
      </w:r>
      <w:r>
        <w:rPr>
          <w:rFonts w:eastAsia="Calibri"/>
          <w:kern w:val="2"/>
        </w:rPr>
        <w:t>Củng cố vị thế cường quốc kinh tế của Việt Nam.</w:t>
      </w:r>
    </w:p>
    <w:p w:rsidR="00606B38" w:rsidRDefault="00606B38">
      <w:pPr>
        <w:tabs>
          <w:tab w:val="left" w:pos="200"/>
        </w:tabs>
      </w:pPr>
      <w:r>
        <w:tab/>
      </w:r>
      <w:r>
        <w:rPr>
          <w:b/>
          <w:color w:val="0000FF"/>
        </w:rPr>
        <w:t xml:space="preserve">C. </w:t>
      </w:r>
      <w:r>
        <w:rPr>
          <w:rFonts w:eastAsia="Calibri"/>
          <w:kern w:val="2"/>
        </w:rPr>
        <w:t>Góp phần</w:t>
      </w:r>
      <w:r>
        <w:rPr>
          <w:rFonts w:eastAsia="Calibri"/>
          <w:b/>
          <w:kern w:val="2"/>
        </w:rPr>
        <w:t xml:space="preserve"> </w:t>
      </w:r>
      <w:r>
        <w:rPr>
          <w:rFonts w:eastAsia="Calibri"/>
          <w:kern w:val="2"/>
        </w:rPr>
        <w:t>bảo vệ vững chắc nền độc lập dân tộc.</w:t>
      </w:r>
    </w:p>
    <w:p w:rsidR="00606B38" w:rsidRDefault="00606B38">
      <w:pPr>
        <w:tabs>
          <w:tab w:val="left" w:pos="200"/>
        </w:tabs>
      </w:pPr>
      <w:r>
        <w:tab/>
      </w:r>
      <w:r>
        <w:rPr>
          <w:b/>
          <w:color w:val="0000FF"/>
        </w:rPr>
        <w:t xml:space="preserve">D. </w:t>
      </w:r>
      <w:r>
        <w:rPr>
          <w:rFonts w:eastAsia="Calibri"/>
          <w:kern w:val="2"/>
        </w:rPr>
        <w:t>Góp phần định hình bản sắc văn hóa dân tộc Việt.</w:t>
      </w:r>
    </w:p>
    <w:p w:rsidR="00606B38" w:rsidRDefault="00606B38">
      <w:pPr>
        <w:spacing w:before="60" w:after="60"/>
      </w:pPr>
      <w:r>
        <w:rPr>
          <w:b/>
          <w:color w:val="0000FF"/>
        </w:rPr>
        <w:t xml:space="preserve">Câu 30: </w:t>
      </w:r>
      <w:r>
        <w:t>Cách mạng tháng Tám và phong trào Đồng Khởi ở Việt Nam đều</w:t>
      </w:r>
    </w:p>
    <w:p w:rsidR="00606B38" w:rsidRDefault="00606B38">
      <w:pPr>
        <w:tabs>
          <w:tab w:val="left" w:pos="200"/>
        </w:tabs>
      </w:pPr>
      <w:r>
        <w:tab/>
      </w:r>
      <w:r>
        <w:rPr>
          <w:b/>
          <w:color w:val="0000FF"/>
        </w:rPr>
        <w:t xml:space="preserve">A. </w:t>
      </w:r>
      <w:r>
        <w:t>Có sự kết hợp giữa lực lượng chính trị và lực lượng vũ trang</w:t>
      </w:r>
    </w:p>
    <w:p w:rsidR="00606B38" w:rsidRDefault="00606B38">
      <w:pPr>
        <w:tabs>
          <w:tab w:val="left" w:pos="200"/>
        </w:tabs>
      </w:pPr>
      <w:r>
        <w:tab/>
      </w:r>
      <w:r>
        <w:rPr>
          <w:b/>
          <w:color w:val="0000FF"/>
        </w:rPr>
        <w:t xml:space="preserve">B. </w:t>
      </w:r>
      <w:r>
        <w:t>Diễn ra khi những điều kiện khách quan và chủ quan đã chín muồi</w:t>
      </w:r>
    </w:p>
    <w:p w:rsidR="00606B38" w:rsidRDefault="00606B38">
      <w:pPr>
        <w:tabs>
          <w:tab w:val="left" w:pos="200"/>
        </w:tabs>
      </w:pPr>
      <w:r>
        <w:tab/>
      </w:r>
      <w:r>
        <w:rPr>
          <w:b/>
          <w:color w:val="0000FF"/>
        </w:rPr>
        <w:t xml:space="preserve">C. </w:t>
      </w:r>
      <w:r>
        <w:t>Có sự kết hợp của tiến công quân sự và nổi dậy của quần chúng</w:t>
      </w:r>
    </w:p>
    <w:p w:rsidR="00E21492" w:rsidRDefault="00A25A85" w:rsidP="00751695">
      <w:pPr>
        <w:jc w:val="both"/>
        <w:rPr>
          <w:b/>
          <w:bCs/>
          <w:lang w:val="vi-VN"/>
        </w:rPr>
      </w:pPr>
      <w:r>
        <w:t xml:space="preserve">   </w:t>
      </w:r>
      <w:r w:rsidR="00606B38">
        <w:rPr>
          <w:b/>
          <w:color w:val="0000FF"/>
        </w:rPr>
        <w:t xml:space="preserve">D. </w:t>
      </w:r>
      <w:r w:rsidR="00606B38">
        <w:t>Diễn ra khi lực lượng chính trị của quần chúng chưa trưởng thành.</w:t>
      </w:r>
      <w:r w:rsidR="00751695" w:rsidRPr="00751695">
        <w:rPr>
          <w:b/>
          <w:bCs/>
          <w:lang w:val="vi-VN"/>
        </w:rPr>
        <w:t xml:space="preserve"> </w:t>
      </w:r>
    </w:p>
    <w:p w:rsidR="00751695" w:rsidRPr="00751695" w:rsidRDefault="00751695" w:rsidP="00751695">
      <w:pPr>
        <w:jc w:val="both"/>
        <w:rPr>
          <w:b/>
          <w:bCs/>
          <w:lang w:val="vi-VN"/>
        </w:rPr>
      </w:pPr>
      <w:r w:rsidRPr="00751695">
        <w:rPr>
          <w:b/>
          <w:bCs/>
          <w:lang w:val="vi-VN"/>
        </w:rPr>
        <w:t>PHẦN II.(8.0 điểm). Câu trắc nghiệm đúng, sai. Thí sinh trả lời từ câu 1 đến câu 5. Trong mỗi ý a),b),c),d) ở mỗi câu, thí sinh chọn đúng hoặc sai.</w:t>
      </w:r>
    </w:p>
    <w:p w:rsidR="00751695" w:rsidRPr="00751695" w:rsidRDefault="00751695" w:rsidP="00751695">
      <w:pPr>
        <w:spacing w:after="200"/>
        <w:jc w:val="both"/>
        <w:rPr>
          <w:rFonts w:eastAsia="Calibri"/>
        </w:rPr>
      </w:pPr>
      <w:r w:rsidRPr="00751695">
        <w:rPr>
          <w:b/>
          <w:bCs/>
          <w:lang w:val="vi-VN"/>
        </w:rPr>
        <w:t xml:space="preserve">Câu </w:t>
      </w:r>
      <w:r w:rsidR="00CC4D9A">
        <w:rPr>
          <w:b/>
          <w:bCs/>
        </w:rPr>
        <w:t>1</w:t>
      </w:r>
      <w:r w:rsidRPr="00751695">
        <w:rPr>
          <w:b/>
          <w:bCs/>
          <w:lang w:val="vi-VN"/>
        </w:rPr>
        <w:t>:</w:t>
      </w:r>
      <w:r w:rsidRPr="00751695">
        <w:rPr>
          <w:lang w:val="vi-VN"/>
        </w:rPr>
        <w:t xml:space="preserve"> </w:t>
      </w:r>
      <w:r w:rsidRPr="00751695">
        <w:rPr>
          <w:b/>
          <w:bCs/>
          <w:lang w:val="vi-VN"/>
        </w:rPr>
        <w:t xml:space="preserve"> Đọc đoạn tư liệu sau đây: </w:t>
      </w:r>
      <w:r w:rsidRPr="00751695">
        <w:rPr>
          <w:rFonts w:eastAsia="Calibri"/>
        </w:rPr>
        <w:t xml:space="preserve"> </w:t>
      </w:r>
    </w:p>
    <w:p w:rsidR="00751695" w:rsidRPr="00751695" w:rsidRDefault="00751695" w:rsidP="00751695">
      <w:pPr>
        <w:spacing w:after="200"/>
        <w:jc w:val="both"/>
        <w:rPr>
          <w:rFonts w:eastAsia="Calibri"/>
        </w:rPr>
      </w:pPr>
      <w:r w:rsidRPr="00751695">
        <w:rPr>
          <w:rFonts w:eastAsia="Calibri"/>
        </w:rPr>
        <w:t xml:space="preserve"> “</w:t>
      </w:r>
      <w:r w:rsidRPr="00751695">
        <w:rPr>
          <w:rFonts w:eastAsia="Arial"/>
          <w:kern w:val="2"/>
          <w:lang w:val="vi-VN"/>
        </w:rPr>
        <w:t>Tháng 10</w:t>
      </w:r>
      <w:r w:rsidRPr="00751695">
        <w:rPr>
          <w:rFonts w:eastAsia="Arial"/>
          <w:kern w:val="2"/>
        </w:rPr>
        <w:t xml:space="preserve"> </w:t>
      </w:r>
      <w:r w:rsidRPr="00751695">
        <w:rPr>
          <w:rFonts w:eastAsia="Arial"/>
          <w:kern w:val="2"/>
          <w:lang w:val="vi-VN"/>
        </w:rPr>
        <w:t>-1075</w:t>
      </w:r>
      <w:r w:rsidRPr="00751695">
        <w:rPr>
          <w:rFonts w:eastAsia="Arial"/>
          <w:kern w:val="2"/>
        </w:rPr>
        <w:t xml:space="preserve"> </w:t>
      </w:r>
      <w:r w:rsidRPr="00751695">
        <w:rPr>
          <w:rFonts w:eastAsia="Calibri"/>
        </w:rPr>
        <w:t>Lý Thường Kiệt thấy không thể ngồi yên để bị động chờ đợi quân Tống đến xâm lược, mà phải chủ động tiến công trước để đẩy kẻ thù vào thế bị động ngay từ đầu và giành được những điều kiện có lợi nhất cho cuộc kháng chiến của dân tộc. Ông nói “ngồi yên đời giặc không bằng đem quân ra trước để chặn mũi nhọn của giặc”. Quán triệt tư tưởng tiến công để tự vệ Lý Thường Kiệt chủ trương tổ chức một cuộc tập kích thẳng sang đất Tống nhằm tiêu diệt các căn cứ xâm lược của kẻ thù rồi nhanh chóng quay về bố trí phòng thủ đất nước. Mục tiêu của cuộc tiến công là các trại biên giới của quân Tống cửa biển Khâm Châu, Liêm châu và chủ yếu là thành Ung Châu.”</w:t>
      </w:r>
    </w:p>
    <w:p w:rsidR="00751695" w:rsidRPr="00751695" w:rsidRDefault="00751695" w:rsidP="00751695">
      <w:pPr>
        <w:spacing w:after="200"/>
        <w:jc w:val="both"/>
        <w:rPr>
          <w:rFonts w:eastAsia="Calibri"/>
          <w:b/>
          <w:i/>
        </w:rPr>
      </w:pPr>
      <w:r w:rsidRPr="00751695">
        <w:rPr>
          <w:rFonts w:eastAsia="Calibri"/>
        </w:rPr>
        <w:t xml:space="preserve"> </w:t>
      </w:r>
      <w:r w:rsidRPr="00751695">
        <w:rPr>
          <w:rFonts w:eastAsia="Calibri"/>
          <w:i/>
        </w:rPr>
        <w:t>(Lịch Sử Việt Nam, tập 1, trang 172. in tại nhà máy in tiến bộ, 175 Nguyễn Thái Học, Hà Nội, tháng 8-1971.)</w:t>
      </w:r>
      <w:r w:rsidRPr="00751695">
        <w:rPr>
          <w:rFonts w:eastAsia="Calibri"/>
          <w:b/>
          <w:i/>
        </w:rPr>
        <w:t xml:space="preserve"> </w:t>
      </w:r>
    </w:p>
    <w:p w:rsidR="00751695" w:rsidRPr="00751695" w:rsidRDefault="00751695" w:rsidP="00751695">
      <w:pPr>
        <w:spacing w:after="200"/>
        <w:jc w:val="both"/>
      </w:pPr>
      <w:r w:rsidRPr="00751695">
        <w:rPr>
          <w:rFonts w:eastAsia="Calibri"/>
          <w:b/>
        </w:rPr>
        <w:t>a</w:t>
      </w:r>
      <w:r w:rsidR="009A64F6">
        <w:rPr>
          <w:rFonts w:eastAsia="Calibri"/>
          <w:b/>
        </w:rPr>
        <w:t>.</w:t>
      </w:r>
      <w:r w:rsidRPr="00751695">
        <w:t xml:space="preserve"> </w:t>
      </w:r>
      <w:r w:rsidRPr="00751695">
        <w:rPr>
          <w:rFonts w:eastAsia="Calibri"/>
        </w:rPr>
        <w:t>Lý Thường Kiệt đề ra kế sách “Tiên phát chế nhân”,</w:t>
      </w:r>
      <w:r w:rsidRPr="00751695">
        <w:t xml:space="preserve"> là kế sách sử dụng đòn tâm lí đánh vào ý chí quân địch.</w:t>
      </w:r>
      <w:r w:rsidR="002B7A0C">
        <w:t xml:space="preserve"> </w:t>
      </w:r>
    </w:p>
    <w:p w:rsidR="00751695" w:rsidRPr="00751695" w:rsidRDefault="00751695" w:rsidP="00751695">
      <w:pPr>
        <w:spacing w:after="200"/>
        <w:jc w:val="both"/>
      </w:pPr>
      <w:r w:rsidRPr="00751695">
        <w:rPr>
          <w:rFonts w:eastAsia="Calibri"/>
          <w:b/>
        </w:rPr>
        <w:t xml:space="preserve">b. </w:t>
      </w:r>
      <w:r w:rsidRPr="00751695">
        <w:rPr>
          <w:rFonts w:eastAsia="Calibri"/>
        </w:rPr>
        <w:t>Chiến thắng trên sông Như Nguyệt ( 1075) xuất phát từ nguyên nhân quyết định là thực hiện kế sách “ Tiên phát chế nhân”.</w:t>
      </w:r>
    </w:p>
    <w:p w:rsidR="00751695" w:rsidRPr="00751695" w:rsidRDefault="00751695" w:rsidP="00751695">
      <w:pPr>
        <w:spacing w:after="200"/>
        <w:jc w:val="both"/>
      </w:pPr>
      <w:r w:rsidRPr="00751695">
        <w:rPr>
          <w:rFonts w:eastAsia="Calibri"/>
          <w:b/>
        </w:rPr>
        <w:t>c</w:t>
      </w:r>
      <w:r w:rsidR="009A64F6">
        <w:rPr>
          <w:rFonts w:eastAsia="Calibri"/>
          <w:b/>
        </w:rPr>
        <w:t>.</w:t>
      </w:r>
      <w:r w:rsidRPr="00751695">
        <w:rPr>
          <w:rFonts w:eastAsia="Calibri"/>
        </w:rPr>
        <w:t xml:space="preserve"> </w:t>
      </w:r>
      <w:r w:rsidRPr="00751695">
        <w:t>Sau thắng lợi ở</w:t>
      </w:r>
      <w:r w:rsidRPr="00751695">
        <w:rPr>
          <w:rFonts w:eastAsia="Calibri"/>
          <w:shd w:val="clear" w:color="auto" w:fill="FFFFFF"/>
        </w:rPr>
        <w:t xml:space="preserve"> châu Liêm, châu Khâm, châu Ung</w:t>
      </w:r>
      <w:r w:rsidRPr="00751695">
        <w:t>, Lý Thường Kiệt rút quân về nước, tích cực chuẩn bị phòng thủ chống quân Tống xâm lược làm nên chiến thắng Như Nguyệt (năm 1077)</w:t>
      </w:r>
      <w:r w:rsidR="002B7A0C">
        <w:t xml:space="preserve"> </w:t>
      </w:r>
    </w:p>
    <w:p w:rsidR="00751695" w:rsidRPr="00751695" w:rsidRDefault="009A64F6" w:rsidP="00751695">
      <w:pPr>
        <w:spacing w:after="200"/>
        <w:jc w:val="both"/>
        <w:rPr>
          <w:rFonts w:eastAsia="Arial"/>
          <w:kern w:val="2"/>
        </w:rPr>
      </w:pPr>
      <w:r>
        <w:rPr>
          <w:rFonts w:eastAsia="Calibri"/>
          <w:b/>
        </w:rPr>
        <w:t>d.</w:t>
      </w:r>
      <w:r w:rsidR="00751695" w:rsidRPr="00751695">
        <w:rPr>
          <w:rFonts w:eastAsia="Calibri"/>
          <w:b/>
        </w:rPr>
        <w:t xml:space="preserve"> </w:t>
      </w:r>
      <w:r w:rsidR="00751695" w:rsidRPr="00751695">
        <w:rPr>
          <w:rFonts w:eastAsia="Arial"/>
          <w:kern w:val="2"/>
          <w:lang w:val="vi-VN"/>
        </w:rPr>
        <w:t>Dưới sự lãnh đạo của Lý Thường Kiệt, nhân dân Đại Việt đã dùng sức mạnh quân sự đè bẹp mọi ý đồ xâm lược của nhà Tống</w:t>
      </w:r>
      <w:r w:rsidR="00751695" w:rsidRPr="00751695">
        <w:rPr>
          <w:rFonts w:eastAsia="Arial"/>
          <w:kern w:val="2"/>
        </w:rPr>
        <w:t>,</w:t>
      </w:r>
      <w:r w:rsidR="00751695" w:rsidRPr="00751695">
        <w:rPr>
          <w:rFonts w:eastAsia="Arial"/>
          <w:kern w:val="2"/>
          <w:lang w:val="vi-VN"/>
        </w:rPr>
        <w:t xml:space="preserve"> để </w:t>
      </w:r>
      <w:r w:rsidR="00751695" w:rsidRPr="00751695">
        <w:rPr>
          <w:rFonts w:eastAsia="Arial"/>
          <w:kern w:val="2"/>
        </w:rPr>
        <w:t xml:space="preserve">nhanh chóng </w:t>
      </w:r>
      <w:r w:rsidR="00751695" w:rsidRPr="00751695">
        <w:rPr>
          <w:rFonts w:eastAsia="Arial"/>
          <w:kern w:val="2"/>
          <w:lang w:val="vi-VN"/>
        </w:rPr>
        <w:t>kết thúc chiến tranh.</w:t>
      </w:r>
      <w:r w:rsidR="002B7A0C">
        <w:rPr>
          <w:rFonts w:eastAsia="Arial"/>
          <w:kern w:val="2"/>
        </w:rPr>
        <w:t xml:space="preserve"> </w:t>
      </w:r>
    </w:p>
    <w:p w:rsidR="00751695" w:rsidRPr="00751695" w:rsidRDefault="00CC4D9A" w:rsidP="00751695">
      <w:pPr>
        <w:tabs>
          <w:tab w:val="left" w:pos="476"/>
        </w:tabs>
        <w:rPr>
          <w:rFonts w:eastAsia="Calibri"/>
          <w:b/>
        </w:rPr>
      </w:pPr>
      <w:r>
        <w:rPr>
          <w:rFonts w:eastAsia="Calibri"/>
          <w:b/>
        </w:rPr>
        <w:t>Câu 2</w:t>
      </w:r>
      <w:r w:rsidR="00751695" w:rsidRPr="00751695">
        <w:rPr>
          <w:rFonts w:eastAsia="Calibri"/>
          <w:b/>
        </w:rPr>
        <w:t>: Đọc đoạn tư liệu sau:</w:t>
      </w:r>
    </w:p>
    <w:p w:rsidR="00751695" w:rsidRPr="00751695" w:rsidRDefault="00751695" w:rsidP="00751695">
      <w:pPr>
        <w:tabs>
          <w:tab w:val="left" w:pos="476"/>
        </w:tabs>
        <w:rPr>
          <w:rFonts w:eastAsia="Calibri"/>
        </w:rPr>
      </w:pPr>
      <w:r w:rsidRPr="00751695">
        <w:rPr>
          <w:rFonts w:eastAsia="Calibri"/>
        </w:rPr>
        <w:t>“ Không phải Nhật bại là nước ta tự nhiên được độc lập.Nhiều sự gay go, trở ngại sẽ xảy ra. Chúng ta phải khôn khéo và kiên quyết. Khôn khéo để tránh những sự không lợi cho ta. Kiên  quyết để giành cho được nền hoàn toàn độc lập. Trên thế giới sau cuộc chiến tranh này, một dân tộc quyết tâm và nhất trí đòi độc lập thì nhất định được  độc lập . Chúng ta sẽ thắng lợi”.</w:t>
      </w:r>
    </w:p>
    <w:p w:rsidR="00751695" w:rsidRPr="00751695" w:rsidRDefault="00751695" w:rsidP="00751695">
      <w:pPr>
        <w:tabs>
          <w:tab w:val="left" w:pos="476"/>
        </w:tabs>
        <w:rPr>
          <w:rFonts w:eastAsia="Calibri"/>
          <w:i/>
        </w:rPr>
      </w:pPr>
      <w:r w:rsidRPr="00751695">
        <w:rPr>
          <w:rFonts w:eastAsia="Calibri"/>
        </w:rPr>
        <w:t xml:space="preserve">                                                  </w:t>
      </w:r>
      <w:r w:rsidRPr="00751695">
        <w:rPr>
          <w:rFonts w:eastAsia="Calibri"/>
          <w:i/>
        </w:rPr>
        <w:t>(Văn kiện Đảng toàn tập ( Tập 7))</w:t>
      </w:r>
    </w:p>
    <w:p w:rsidR="00751695" w:rsidRPr="00751695" w:rsidRDefault="00751695" w:rsidP="00751695">
      <w:pPr>
        <w:tabs>
          <w:tab w:val="left" w:pos="476"/>
        </w:tabs>
        <w:rPr>
          <w:rFonts w:eastAsia="Calibri"/>
        </w:rPr>
      </w:pPr>
      <w:r w:rsidRPr="00751695">
        <w:rPr>
          <w:rFonts w:eastAsia="Calibri"/>
          <w:b/>
        </w:rPr>
        <w:t>a.</w:t>
      </w:r>
      <w:r w:rsidRPr="00751695">
        <w:rPr>
          <w:rFonts w:eastAsia="Calibri"/>
        </w:rPr>
        <w:t xml:space="preserve"> Cách mạng tháng Tám thành công là do ta tận dụng được thời cơ và đẩy lùi nguy cơ đối với cách mạng</w:t>
      </w:r>
      <w:r w:rsidR="002B7A0C">
        <w:rPr>
          <w:rFonts w:eastAsia="Calibri"/>
        </w:rPr>
        <w:t xml:space="preserve"> </w:t>
      </w:r>
    </w:p>
    <w:p w:rsidR="00751695" w:rsidRPr="00751695" w:rsidRDefault="00751695" w:rsidP="00751695">
      <w:pPr>
        <w:tabs>
          <w:tab w:val="left" w:pos="476"/>
        </w:tabs>
        <w:rPr>
          <w:rFonts w:eastAsia="Calibri"/>
        </w:rPr>
      </w:pPr>
      <w:r w:rsidRPr="00751695">
        <w:rPr>
          <w:rFonts w:eastAsia="Calibri"/>
          <w:b/>
        </w:rPr>
        <w:t>b</w:t>
      </w:r>
      <w:r w:rsidRPr="00751695">
        <w:rPr>
          <w:rFonts w:eastAsia="Calibri"/>
        </w:rPr>
        <w:t>. Trong cách mạng tháng Tám 1945, nhân dân Việt Nam giành được chính quyền từ tay phát xít Nhật.</w:t>
      </w:r>
    </w:p>
    <w:p w:rsidR="00751695" w:rsidRPr="00751695" w:rsidRDefault="00751695" w:rsidP="00751695">
      <w:pPr>
        <w:tabs>
          <w:tab w:val="left" w:pos="476"/>
        </w:tabs>
        <w:rPr>
          <w:rFonts w:eastAsia="Calibri"/>
          <w:spacing w:val="-2"/>
        </w:rPr>
      </w:pPr>
      <w:r w:rsidRPr="00751695">
        <w:rPr>
          <w:rFonts w:eastAsia="Calibri"/>
          <w:b/>
        </w:rPr>
        <w:t>c.</w:t>
      </w:r>
      <w:r w:rsidRPr="00751695">
        <w:rPr>
          <w:rFonts w:eastAsia="Calibri"/>
        </w:rPr>
        <w:t xml:space="preserve"> Sự thống nhất trong hành động và quyết tâm giành chính quyền của nhân dân Việt Nam là một trong những yếu tố làm nên thắng lợi của Cách mạng tháng Tám năm </w:t>
      </w:r>
      <w:r w:rsidRPr="00751695">
        <w:rPr>
          <w:rFonts w:eastAsia="Calibri"/>
          <w:spacing w:val="-2"/>
        </w:rPr>
        <w:t>1945.</w:t>
      </w:r>
      <w:r w:rsidR="002B7A0C">
        <w:rPr>
          <w:rFonts w:eastAsia="Calibri"/>
          <w:spacing w:val="-2"/>
        </w:rPr>
        <w:t xml:space="preserve"> </w:t>
      </w:r>
    </w:p>
    <w:p w:rsidR="00CC4D9A" w:rsidRDefault="00751695" w:rsidP="00E21492">
      <w:pPr>
        <w:rPr>
          <w:rFonts w:eastAsia="Calibri"/>
          <w:spacing w:val="-2"/>
        </w:rPr>
      </w:pPr>
      <w:r w:rsidRPr="00751695">
        <w:rPr>
          <w:rFonts w:eastAsia="Calibri"/>
          <w:b/>
          <w:spacing w:val="-2"/>
        </w:rPr>
        <w:t>d.</w:t>
      </w:r>
      <w:r w:rsidRPr="00751695">
        <w:rPr>
          <w:rFonts w:eastAsia="Calibri"/>
          <w:spacing w:val="-2"/>
        </w:rPr>
        <w:t xml:space="preserve"> Bạo lực vũ trang quyết định đến tính chất dân chủ, nhân văn của cách mạng tháng Tám.</w:t>
      </w:r>
      <w:r w:rsidR="002B7A0C">
        <w:rPr>
          <w:rFonts w:eastAsia="Calibri"/>
          <w:spacing w:val="-2"/>
        </w:rPr>
        <w:t xml:space="preserve"> </w:t>
      </w:r>
    </w:p>
    <w:p w:rsidR="00E21492" w:rsidRPr="00751695" w:rsidRDefault="00E21492" w:rsidP="00E21492">
      <w:pPr>
        <w:rPr>
          <w:rFonts w:eastAsia="Calibri"/>
        </w:rPr>
      </w:pPr>
      <w:r w:rsidRPr="00E21492">
        <w:rPr>
          <w:rFonts w:eastAsia="Calibri"/>
          <w:b/>
          <w:bCs/>
        </w:rPr>
        <w:t xml:space="preserve"> </w:t>
      </w:r>
      <w:r w:rsidR="00CC4D9A">
        <w:rPr>
          <w:rFonts w:eastAsia="Calibri"/>
          <w:b/>
          <w:bCs/>
        </w:rPr>
        <w:t>Câu 3</w:t>
      </w:r>
      <w:r w:rsidRPr="00751695">
        <w:rPr>
          <w:rFonts w:eastAsia="Calibri"/>
          <w:b/>
          <w:bCs/>
        </w:rPr>
        <w:t>:</w:t>
      </w:r>
      <w:r w:rsidRPr="00751695">
        <w:rPr>
          <w:rFonts w:eastAsia="Calibri"/>
        </w:rPr>
        <w:t xml:space="preserve"> </w:t>
      </w:r>
      <w:r w:rsidRPr="00751695">
        <w:rPr>
          <w:rFonts w:eastAsia="Calibri"/>
          <w:b/>
        </w:rPr>
        <w:t>Đọc đoạn tư liệu sau đây:</w:t>
      </w:r>
    </w:p>
    <w:p w:rsidR="00E21492" w:rsidRPr="00751695" w:rsidRDefault="00E21492" w:rsidP="00E21492">
      <w:pPr>
        <w:jc w:val="both"/>
      </w:pPr>
      <w:r w:rsidRPr="00751695">
        <w:t xml:space="preserve">           Sự kiện tác động mạnh mẽ đến quan hệ quốc tế đầu thế kỷ XXI là cuộc tấn công khủng bố của tổ chức AI Queda vào nước Mỹ ( 11/9/2001), Các tuyên bố của Tổng thống Hoa Kỳ G.Bu-sơ buộc thế giới phải chọn phe chống khủng bố và phe khủng bố.Hành động chiến tranh can thiệp vào Ap-ga-ni-xtan, Irắc ( 2001) đã phản ánh nỗ lực rõ ràng của Mĩ trong việc thiết lập trật tự thế giới đơn cực. Tuy nhiên nỗ lực này đối mặt với những trở ngại sau chiến tranh và khủng hoảng tài chính 2008-2009 làm suy yếu sức mạnh Mĩ, sự trỗi dậy mạnh mẽ của Trung Quốc và các chiến lược đối ngoại của nước này nhằm tạo ra hệ thống kinh tế mới lấy Trung Quốc làm trung tâm; sự ổn định kinh tế - chính trị ở Nga và mong muốn khôi phục lại vị thế hàng đầu thế giới; các trung tâm Liên minh châu Âu, Ấn Độ, Nhật Bản tham gia vào quá trình cạnh trạnh quyền lực. Do vậy Mĩ không thể thiết lập trật tự thế giới đơn cực mà thay vào đó Mĩ và các trung tâm quyền lực vừa nêu trở thành các cực trong quan hệ quốc tế.Điều này dẫn đến trật tự thế giới </w:t>
      </w:r>
      <w:r w:rsidRPr="00751695">
        <w:lastRenderedPageBreak/>
        <w:t xml:space="preserve">mới dần hình thành theo hướng đa cực, trong đó xu thế chung trong quan hệ giữa các nước là đối thoại và hợp tác”    </w:t>
      </w:r>
    </w:p>
    <w:p w:rsidR="00E21492" w:rsidRPr="00751695" w:rsidRDefault="00E21492" w:rsidP="00E21492">
      <w:pPr>
        <w:jc w:val="both"/>
        <w:rPr>
          <w:i/>
        </w:rPr>
      </w:pPr>
      <w:r w:rsidRPr="00751695">
        <w:rPr>
          <w:i/>
        </w:rPr>
        <w:t xml:space="preserve">( Nguyễn Tiến Nghĩa. Trật tự thế giới sau chiến tranh lạnh. Những quan niệm khác nhau. Tạp chí Cộng sản, số 20, tháng 10/ 2006)  </w:t>
      </w:r>
    </w:p>
    <w:p w:rsidR="00E21492" w:rsidRPr="00751695" w:rsidRDefault="00E21492" w:rsidP="00E21492">
      <w:pPr>
        <w:jc w:val="both"/>
      </w:pPr>
      <w:r w:rsidRPr="00751695">
        <w:rPr>
          <w:b/>
        </w:rPr>
        <w:t>a.</w:t>
      </w:r>
      <w:r w:rsidRPr="00751695">
        <w:t xml:space="preserve"> Cuộc tấn công khủng bố của tổ chức AI Queda vào nước Mỹ ( 11/9/2001) đã tác động đến nỗ lực của Mĩ trong việc thiết lập trật tự thế giới “ đơn cực” sau khi chiến tranh lạnh chấm dứt. </w:t>
      </w:r>
    </w:p>
    <w:p w:rsidR="002B7A0C" w:rsidRDefault="00E21492" w:rsidP="00E21492">
      <w:pPr>
        <w:rPr>
          <w:rFonts w:eastAsia="Calibri"/>
        </w:rPr>
      </w:pPr>
      <w:r w:rsidRPr="00751695">
        <w:rPr>
          <w:rFonts w:eastAsia="Calibri"/>
          <w:b/>
        </w:rPr>
        <w:t>b</w:t>
      </w:r>
      <w:r w:rsidRPr="00751695">
        <w:rPr>
          <w:rFonts w:eastAsia="Calibri"/>
        </w:rPr>
        <w:t xml:space="preserve">. Sang đầu thế kỷ XXI, thế giới chứng kiến sự trỗi dậy mạnh mẽ của “ hổ lớn Trung Quốc” với sự phát triển ngoạn mục về kinh tế, quân sự và khoa học kỹ thuật                                                                       </w:t>
      </w:r>
    </w:p>
    <w:p w:rsidR="00E21492" w:rsidRPr="00751695" w:rsidRDefault="002B7A0C" w:rsidP="00E21492">
      <w:pPr>
        <w:rPr>
          <w:rFonts w:eastAsia="Calibri"/>
        </w:rPr>
      </w:pPr>
      <w:r>
        <w:rPr>
          <w:rFonts w:eastAsia="Calibri"/>
        </w:rPr>
        <w:t xml:space="preserve"> </w:t>
      </w:r>
      <w:r w:rsidR="00E21492" w:rsidRPr="00751695">
        <w:rPr>
          <w:rFonts w:eastAsia="Calibri"/>
          <w:b/>
        </w:rPr>
        <w:t>c.</w:t>
      </w:r>
      <w:r w:rsidR="00E21492" w:rsidRPr="00751695">
        <w:rPr>
          <w:rFonts w:eastAsia="Calibri"/>
        </w:rPr>
        <w:t xml:space="preserve"> Xu thế đối thoại và hợp tác sau chiến tranh lạnh là xu thế chủ đạo chủ yếu là do sự nổi lên của các trung tâm quyền lực mới như Trung Quốc, Nga, Ấn Độ…                                                                                                                                                                       </w:t>
      </w:r>
      <w:r w:rsidR="00E21492" w:rsidRPr="00751695">
        <w:rPr>
          <w:rFonts w:eastAsia="Calibri"/>
          <w:b/>
        </w:rPr>
        <w:t>d</w:t>
      </w:r>
      <w:r w:rsidR="00E21492" w:rsidRPr="00751695">
        <w:rPr>
          <w:rFonts w:eastAsia="Calibri"/>
        </w:rPr>
        <w:t xml:space="preserve">. Sự thành, bại trong công cuộc đổi mới ở các nước Xã hội chủ nghĩa hiện nay quyết định đến sự hình thành xu thế phát triển của thế giới trong thế kỉ XXI.                                          </w:t>
      </w:r>
    </w:p>
    <w:p w:rsidR="00751695" w:rsidRPr="00751695" w:rsidRDefault="00CC4D9A" w:rsidP="00751695">
      <w:pPr>
        <w:tabs>
          <w:tab w:val="left" w:pos="476"/>
        </w:tabs>
        <w:rPr>
          <w:rFonts w:eastAsia="Calibri"/>
          <w:b/>
          <w:spacing w:val="-2"/>
        </w:rPr>
      </w:pPr>
      <w:r>
        <w:rPr>
          <w:rFonts w:eastAsia="Calibri"/>
          <w:b/>
          <w:spacing w:val="-2"/>
        </w:rPr>
        <w:t>Câu 4</w:t>
      </w:r>
      <w:r w:rsidR="00751695" w:rsidRPr="00751695">
        <w:rPr>
          <w:rFonts w:eastAsia="Calibri"/>
          <w:b/>
          <w:spacing w:val="-2"/>
        </w:rPr>
        <w:t>: Đọc đoạn tư liệu sau:</w:t>
      </w:r>
    </w:p>
    <w:p w:rsidR="00751695" w:rsidRPr="00751695" w:rsidRDefault="00751695" w:rsidP="00751695">
      <w:pPr>
        <w:tabs>
          <w:tab w:val="left" w:pos="476"/>
        </w:tabs>
        <w:rPr>
          <w:rFonts w:eastAsia="Calibri"/>
          <w:spacing w:val="-2"/>
        </w:rPr>
      </w:pPr>
      <w:r w:rsidRPr="00751695">
        <w:rPr>
          <w:rFonts w:eastAsia="Calibri"/>
          <w:spacing w:val="-2"/>
        </w:rPr>
        <w:t>“ Ví dụ như Pháp là đế quốc đi xâm lược nên Pháp dùng mọi phương pháp tàn nhẫn , đánh nhanh, đánh lối trận địa và vận động chiến, có du kích nhưng ít. Ta là một nước nông nghiệp, ta tự vệ ta làm chiến tranh cách mạng, võ khí ta kém nên ta đánh lén và đánh du kích nhiều. Địch muốn củng cố đồng bằng nên lập chính quyền bù nhìn. Chính vì thế chúng phải đánh Việt Bắc, tìm quân chủ lực của ta mà đánh rồi sắp có thể quay xuống đánh đồng bằng. Không đánh dần từng bước đâu. Tình hình Hoa Nam phát triển gay go, nên phản động Pháp phải đánh ngay miền biên giới. Cố nhiên có nhiều nhân tố thúc đẩy chúng, phải đánh Việt Bắc và vùng biên giới”.</w:t>
      </w:r>
    </w:p>
    <w:p w:rsidR="00751695" w:rsidRPr="00751695" w:rsidRDefault="00751695" w:rsidP="00751695">
      <w:pPr>
        <w:tabs>
          <w:tab w:val="left" w:pos="476"/>
        </w:tabs>
        <w:rPr>
          <w:rFonts w:eastAsia="Calibri"/>
          <w:i/>
          <w:spacing w:val="-2"/>
        </w:rPr>
      </w:pPr>
      <w:r w:rsidRPr="00751695">
        <w:rPr>
          <w:rFonts w:eastAsia="Calibri"/>
          <w:i/>
          <w:spacing w:val="-2"/>
        </w:rPr>
        <w:t xml:space="preserve">                                                                              ( Văn kiện Đangt toàn tập- Tập8 )</w:t>
      </w:r>
    </w:p>
    <w:p w:rsidR="00751695" w:rsidRPr="00751695" w:rsidRDefault="00751695" w:rsidP="00751695">
      <w:pPr>
        <w:tabs>
          <w:tab w:val="left" w:pos="476"/>
        </w:tabs>
        <w:rPr>
          <w:rFonts w:eastAsia="Calibri"/>
          <w:spacing w:val="-2"/>
        </w:rPr>
      </w:pPr>
      <w:r w:rsidRPr="00751695">
        <w:rPr>
          <w:rFonts w:eastAsia="Calibri"/>
          <w:b/>
          <w:spacing w:val="-2"/>
        </w:rPr>
        <w:t>a.</w:t>
      </w:r>
      <w:r w:rsidRPr="00751695">
        <w:rPr>
          <w:rFonts w:eastAsia="Calibri"/>
          <w:spacing w:val="-2"/>
        </w:rPr>
        <w:t xml:space="preserve"> Pháp đã sử dụng chiến thuật “ hai gọng kìm” từ Thất Khê lên Cao Bằng để tiêu diệt cơ quan đầu não của ta khi tấn công lên Việt Bắc năm 1947.</w:t>
      </w:r>
      <w:r w:rsidR="002B7A0C">
        <w:rPr>
          <w:rFonts w:eastAsia="Calibri"/>
          <w:spacing w:val="-2"/>
        </w:rPr>
        <w:t xml:space="preserve"> </w:t>
      </w:r>
    </w:p>
    <w:p w:rsidR="00751695" w:rsidRPr="00751695" w:rsidRDefault="00CC4D9A" w:rsidP="00751695">
      <w:pPr>
        <w:tabs>
          <w:tab w:val="left" w:pos="476"/>
        </w:tabs>
        <w:rPr>
          <w:rFonts w:eastAsia="Calibri"/>
          <w:spacing w:val="-2"/>
        </w:rPr>
      </w:pPr>
      <w:r>
        <w:rPr>
          <w:rFonts w:eastAsia="Calibri"/>
          <w:b/>
          <w:spacing w:val="-2"/>
        </w:rPr>
        <w:t>b</w:t>
      </w:r>
      <w:r w:rsidR="00751695" w:rsidRPr="00751695">
        <w:rPr>
          <w:rFonts w:eastAsia="Calibri"/>
          <w:b/>
          <w:spacing w:val="-2"/>
        </w:rPr>
        <w:t>.</w:t>
      </w:r>
      <w:r w:rsidR="00751695" w:rsidRPr="00751695">
        <w:rPr>
          <w:rFonts w:eastAsia="Calibri"/>
          <w:spacing w:val="-2"/>
        </w:rPr>
        <w:t xml:space="preserve"> Đánh Việt Bắc, Pháp gặp nhiều khó khăn đặc biệt là mâu thuẫn giữa cách đánh và khả năng thực hiện cách đánh</w:t>
      </w:r>
      <w:r w:rsidR="002B7A0C">
        <w:rPr>
          <w:rFonts w:eastAsia="Calibri"/>
          <w:spacing w:val="-2"/>
        </w:rPr>
        <w:t xml:space="preserve">  </w:t>
      </w:r>
    </w:p>
    <w:p w:rsidR="00CC4D9A" w:rsidRDefault="00CC4D9A" w:rsidP="00CC4D9A">
      <w:pPr>
        <w:tabs>
          <w:tab w:val="left" w:pos="476"/>
        </w:tabs>
        <w:rPr>
          <w:rFonts w:eastAsia="Calibri"/>
          <w:spacing w:val="-2"/>
        </w:rPr>
      </w:pPr>
      <w:r>
        <w:rPr>
          <w:rFonts w:eastAsia="Calibri"/>
          <w:b/>
          <w:spacing w:val="-2"/>
        </w:rPr>
        <w:t>c</w:t>
      </w:r>
      <w:r w:rsidR="00751695" w:rsidRPr="00751695">
        <w:rPr>
          <w:rFonts w:eastAsia="Calibri"/>
          <w:b/>
          <w:spacing w:val="-2"/>
        </w:rPr>
        <w:t>.</w:t>
      </w:r>
      <w:r w:rsidR="00751695" w:rsidRPr="00751695">
        <w:rPr>
          <w:rFonts w:eastAsia="Calibri"/>
          <w:spacing w:val="-2"/>
        </w:rPr>
        <w:t xml:space="preserve"> Trong cuộc tấn công Việt Bắc 1947 để hạn chế tổn thất Pháp chủ trương đánh lâu dài với ta.</w:t>
      </w:r>
      <w:r w:rsidR="002B7A0C">
        <w:rPr>
          <w:rFonts w:eastAsia="Calibri"/>
          <w:spacing w:val="-2"/>
        </w:rPr>
        <w:t xml:space="preserve"> </w:t>
      </w:r>
    </w:p>
    <w:p w:rsidR="00CC4D9A" w:rsidRPr="00751695" w:rsidRDefault="00CC4D9A" w:rsidP="00CC4D9A">
      <w:pPr>
        <w:tabs>
          <w:tab w:val="left" w:pos="476"/>
        </w:tabs>
        <w:rPr>
          <w:rFonts w:eastAsia="Calibri"/>
          <w:spacing w:val="-2"/>
        </w:rPr>
      </w:pPr>
      <w:r>
        <w:rPr>
          <w:rFonts w:eastAsia="Calibri"/>
          <w:b/>
          <w:spacing w:val="-2"/>
        </w:rPr>
        <w:t>d</w:t>
      </w:r>
      <w:r w:rsidRPr="00751695">
        <w:rPr>
          <w:rFonts w:eastAsia="Calibri"/>
          <w:b/>
          <w:spacing w:val="-2"/>
        </w:rPr>
        <w:t>.</w:t>
      </w:r>
      <w:r w:rsidRPr="00751695">
        <w:rPr>
          <w:rFonts w:eastAsia="Calibri"/>
          <w:spacing w:val="-2"/>
        </w:rPr>
        <w:t xml:space="preserve"> Trong chiến dịch Việt Bắc thu- đông năm 1947 Đại tướng Võ Nguyên Giap đã đưa ra luận điểm   “Đại đội độc lập, tiểu đoàn tập trung” để đánh địch.</w:t>
      </w:r>
      <w:r w:rsidR="002B7A0C">
        <w:rPr>
          <w:rFonts w:eastAsia="Calibri"/>
          <w:spacing w:val="-2"/>
        </w:rPr>
        <w:t xml:space="preserve"> </w:t>
      </w:r>
    </w:p>
    <w:p w:rsidR="00CC4D9A" w:rsidRPr="00751695" w:rsidRDefault="00CC4D9A" w:rsidP="00CC4D9A">
      <w:pPr>
        <w:spacing w:after="200"/>
        <w:jc w:val="both"/>
      </w:pPr>
      <w:r w:rsidRPr="00751695">
        <w:rPr>
          <w:b/>
          <w:bCs/>
          <w:lang w:val="vi-VN"/>
        </w:rPr>
        <w:t xml:space="preserve">Câu </w:t>
      </w:r>
      <w:r w:rsidR="00BE2D8E">
        <w:rPr>
          <w:b/>
          <w:bCs/>
        </w:rPr>
        <w:t>5</w:t>
      </w:r>
      <w:r w:rsidRPr="00751695">
        <w:rPr>
          <w:b/>
          <w:bCs/>
          <w:lang w:val="vi-VN"/>
        </w:rPr>
        <w:t>:</w:t>
      </w:r>
      <w:r w:rsidRPr="00751695">
        <w:rPr>
          <w:lang w:val="vi-VN"/>
        </w:rPr>
        <w:t xml:space="preserve"> </w:t>
      </w:r>
      <w:r w:rsidRPr="00751695">
        <w:rPr>
          <w:rFonts w:eastAsia="Calibri"/>
          <w:b/>
          <w:bCs/>
          <w:lang w:val="vi-VN"/>
        </w:rPr>
        <w:t xml:space="preserve">Đọc </w:t>
      </w:r>
      <w:r w:rsidRPr="00751695">
        <w:rPr>
          <w:rFonts w:eastAsia="Calibri"/>
          <w:b/>
          <w:bCs/>
        </w:rPr>
        <w:t xml:space="preserve">các </w:t>
      </w:r>
      <w:r w:rsidRPr="00751695">
        <w:rPr>
          <w:rFonts w:eastAsia="Calibri"/>
          <w:b/>
          <w:bCs/>
          <w:lang w:val="vi-VN"/>
        </w:rPr>
        <w:t xml:space="preserve">đoạn tư liệu sau đây: </w:t>
      </w:r>
    </w:p>
    <w:p w:rsidR="00CC4D9A" w:rsidRPr="00751695" w:rsidRDefault="00CC4D9A" w:rsidP="00CC4D9A">
      <w:pPr>
        <w:tabs>
          <w:tab w:val="left" w:pos="476"/>
        </w:tabs>
        <w:rPr>
          <w:rFonts w:eastAsia="Calibri"/>
        </w:rPr>
      </w:pPr>
      <w:r w:rsidRPr="00751695">
        <w:rPr>
          <w:rFonts w:eastAsia="Calibri"/>
        </w:rPr>
        <w:t xml:space="preserve">    “ Năm tháng sẽ trôi qua nhưng thắng lợi của nhân dân ta trong sự nghiệp kháng chiến chống Mĩ, cứu nước mãi mãi ghi vào lịch sử cuả dân tộc ta như một trong những trang chói lọi nhất,một biểu tượng sáng ngời về sự toàn thắng của chủ nghĩa anh hùng cách mạng và trí truệ con người và đi vào lịch sử thế giới như một chiến công vĩ đại của thế kỉ XX , một sự kiện có tầm quốc tế to lớn và có tính thời đại sâu sắc.</w:t>
      </w:r>
    </w:p>
    <w:p w:rsidR="00CC4D9A" w:rsidRPr="00751695" w:rsidRDefault="00CC4D9A" w:rsidP="00CC4D9A">
      <w:pPr>
        <w:tabs>
          <w:tab w:val="left" w:pos="476"/>
        </w:tabs>
        <w:rPr>
          <w:rFonts w:eastAsia="Calibri"/>
        </w:rPr>
      </w:pPr>
      <w:r w:rsidRPr="00751695">
        <w:rPr>
          <w:rFonts w:eastAsia="Calibri"/>
          <w:i/>
        </w:rPr>
        <w:t xml:space="preserve">      ( Đảng CSVN, Báo cáo chính trị của Ban Chấp hành Trung ương Đảng tại Đại hội đại biểu toàn quốc lần thứ IV)</w:t>
      </w:r>
    </w:p>
    <w:p w:rsidR="00CC4D9A" w:rsidRPr="00751695" w:rsidRDefault="00CC4D9A" w:rsidP="00CC4D9A">
      <w:pPr>
        <w:tabs>
          <w:tab w:val="left" w:pos="476"/>
        </w:tabs>
        <w:rPr>
          <w:rFonts w:eastAsia="Calibri"/>
        </w:rPr>
      </w:pPr>
      <w:r w:rsidRPr="00751695">
        <w:rPr>
          <w:rFonts w:eastAsia="Calibri"/>
          <w:b/>
        </w:rPr>
        <w:t>a.</w:t>
      </w:r>
      <w:r w:rsidRPr="00751695">
        <w:rPr>
          <w:rFonts w:eastAsia="Calibri"/>
        </w:rPr>
        <w:t xml:space="preserve"> Thắng lợi của cuộc kháng chiến chống Mĩ đã góp phần sụp đổ chủ nghĩa thực dân kiểu mới, tạo điều kiện để nước ta hoàn thành thống nhất về mặt lãnh thổ.</w:t>
      </w:r>
      <w:r w:rsidR="002B7A0C">
        <w:rPr>
          <w:rFonts w:eastAsia="Calibri"/>
        </w:rPr>
        <w:t xml:space="preserve"> </w:t>
      </w:r>
    </w:p>
    <w:p w:rsidR="00CC4D9A" w:rsidRPr="00751695" w:rsidRDefault="00CC4D9A" w:rsidP="00CC4D9A">
      <w:pPr>
        <w:tabs>
          <w:tab w:val="left" w:pos="476"/>
        </w:tabs>
        <w:rPr>
          <w:rFonts w:eastAsia="Calibri"/>
        </w:rPr>
      </w:pPr>
      <w:r w:rsidRPr="00751695">
        <w:rPr>
          <w:rFonts w:eastAsia="Calibri"/>
          <w:b/>
        </w:rPr>
        <w:t>b</w:t>
      </w:r>
      <w:r w:rsidRPr="00751695">
        <w:rPr>
          <w:rFonts w:eastAsia="Calibri"/>
        </w:rPr>
        <w:t>. “ Sự kiện có tầm quan trọng quốc tế to lớn và có tính thời đại sâu sắc” vì Mĩ chuyển trọng tâm chiến lược toàn cầu sang Việt Nam.</w:t>
      </w:r>
      <w:r w:rsidR="002B7A0C">
        <w:rPr>
          <w:rFonts w:eastAsia="Calibri"/>
        </w:rPr>
        <w:t xml:space="preserve">  </w:t>
      </w:r>
    </w:p>
    <w:p w:rsidR="00CC4D9A" w:rsidRPr="00751695" w:rsidRDefault="00CC4D9A" w:rsidP="00CC4D9A">
      <w:pPr>
        <w:tabs>
          <w:tab w:val="left" w:pos="476"/>
        </w:tabs>
        <w:rPr>
          <w:rFonts w:eastAsia="Calibri"/>
        </w:rPr>
      </w:pPr>
      <w:r w:rsidRPr="009A64F6">
        <w:rPr>
          <w:rFonts w:eastAsia="Calibri"/>
          <w:b/>
        </w:rPr>
        <w:t>c.</w:t>
      </w:r>
      <w:r w:rsidRPr="00751695">
        <w:rPr>
          <w:rFonts w:eastAsia="Calibri"/>
        </w:rPr>
        <w:t xml:space="preserve"> “ Sự kiện có tầm quan trọng quốc tế to lớn và có tính thời đại sâu sắc” quyết định bởi sự giúp đỡ của các lực lượng hòa bình và dân chủ trên thế giới đến cách mạng.</w:t>
      </w:r>
      <w:r w:rsidR="002B7A0C">
        <w:rPr>
          <w:rFonts w:eastAsia="Calibri"/>
        </w:rPr>
        <w:t xml:space="preserve"> </w:t>
      </w:r>
    </w:p>
    <w:p w:rsidR="00751695" w:rsidRDefault="00CC4D9A" w:rsidP="00751695">
      <w:pPr>
        <w:tabs>
          <w:tab w:val="left" w:pos="476"/>
        </w:tabs>
        <w:rPr>
          <w:rFonts w:eastAsia="Calibri"/>
          <w:spacing w:val="-2"/>
        </w:rPr>
      </w:pPr>
      <w:r w:rsidRPr="00751695">
        <w:rPr>
          <w:rFonts w:eastAsia="Calibri"/>
          <w:b/>
        </w:rPr>
        <w:t>d.</w:t>
      </w:r>
      <w:r w:rsidRPr="00751695">
        <w:rPr>
          <w:rFonts w:eastAsia="Calibri"/>
        </w:rPr>
        <w:t xml:space="preserve"> Thắng lợi của cuộc kháng chiến chống Mĩ của nhân dân Việt nam phản ánh Mĩ đang suy yếu nghiêm trọng về mọi mặt.</w:t>
      </w:r>
      <w:r w:rsidR="002B7A0C">
        <w:rPr>
          <w:rFonts w:eastAsia="Calibri"/>
        </w:rPr>
        <w:t xml:space="preserve"> </w:t>
      </w:r>
    </w:p>
    <w:p w:rsidR="00CC4D9A" w:rsidRPr="00751695" w:rsidRDefault="0045200C" w:rsidP="0045200C">
      <w:pPr>
        <w:tabs>
          <w:tab w:val="left" w:pos="9060"/>
        </w:tabs>
      </w:pPr>
      <w:r>
        <w:tab/>
      </w:r>
    </w:p>
    <w:p w:rsidR="00751695" w:rsidRDefault="00751695" w:rsidP="00751695">
      <w:pPr>
        <w:ind w:left="2880" w:firstLine="720"/>
        <w:jc w:val="both"/>
        <w:rPr>
          <w:rFonts w:eastAsia="Calibri"/>
          <w:b/>
          <w:bCs/>
          <w:kern w:val="2"/>
        </w:rPr>
      </w:pPr>
      <w:r w:rsidRPr="00751695">
        <w:rPr>
          <w:rFonts w:eastAsia="Calibri"/>
          <w:b/>
          <w:bCs/>
          <w:kern w:val="2"/>
        </w:rPr>
        <w:t>-------------- HẾT ---------------</w:t>
      </w:r>
    </w:p>
    <w:p w:rsidR="00155955" w:rsidRDefault="00155955" w:rsidP="0052159D">
      <w:pPr>
        <w:ind w:left="2880" w:firstLine="720"/>
        <w:rPr>
          <w:rFonts w:eastAsia="Calibri"/>
          <w:b/>
          <w:bCs/>
          <w:kern w:val="2"/>
        </w:rPr>
      </w:pPr>
      <w:r>
        <w:rPr>
          <w:rFonts w:eastAsia="Calibri"/>
          <w:b/>
          <w:bCs/>
          <w:kern w:val="2"/>
        </w:rPr>
        <w:t>ĐÁP ÁN</w:t>
      </w:r>
    </w:p>
    <w:tbl>
      <w:tblPr>
        <w:tblStyle w:val="TableGrid"/>
        <w:tblW w:w="0" w:type="auto"/>
        <w:tblLook w:val="04A0" w:firstRow="1" w:lastRow="0" w:firstColumn="1" w:lastColumn="0" w:noHBand="0" w:noVBand="1"/>
      </w:tblPr>
      <w:tblGrid>
        <w:gridCol w:w="868"/>
        <w:gridCol w:w="868"/>
        <w:gridCol w:w="868"/>
        <w:gridCol w:w="868"/>
        <w:gridCol w:w="868"/>
        <w:gridCol w:w="868"/>
        <w:gridCol w:w="869"/>
        <w:gridCol w:w="869"/>
        <w:gridCol w:w="869"/>
        <w:gridCol w:w="869"/>
        <w:gridCol w:w="869"/>
        <w:gridCol w:w="869"/>
      </w:tblGrid>
      <w:tr w:rsidR="00155955" w:rsidTr="008C4EC2">
        <w:tc>
          <w:tcPr>
            <w:tcW w:w="868" w:type="dxa"/>
            <w:vAlign w:val="center"/>
          </w:tcPr>
          <w:p w:rsidR="00155955" w:rsidRDefault="00155955" w:rsidP="000F0D8D">
            <w:pPr>
              <w:jc w:val="center"/>
              <w:rPr>
                <w:b/>
                <w:bCs/>
                <w:sz w:val="28"/>
                <w:szCs w:val="28"/>
              </w:rPr>
            </w:pPr>
            <w:r>
              <w:rPr>
                <w:b/>
                <w:bCs/>
                <w:sz w:val="28"/>
                <w:szCs w:val="28"/>
              </w:rPr>
              <w:t>1</w:t>
            </w:r>
          </w:p>
        </w:tc>
        <w:tc>
          <w:tcPr>
            <w:tcW w:w="868" w:type="dxa"/>
            <w:vAlign w:val="bottom"/>
          </w:tcPr>
          <w:p w:rsidR="00155955" w:rsidRDefault="00155955" w:rsidP="000F0D8D">
            <w:pPr>
              <w:jc w:val="center"/>
              <w:rPr>
                <w:rFonts w:ascii="Calibri" w:hAnsi="Calibri" w:cs="Calibri"/>
                <w:sz w:val="28"/>
                <w:szCs w:val="28"/>
              </w:rPr>
            </w:pPr>
            <w:r>
              <w:rPr>
                <w:rFonts w:ascii="Calibri" w:hAnsi="Calibri" w:cs="Calibri"/>
                <w:sz w:val="28"/>
                <w:szCs w:val="28"/>
              </w:rPr>
              <w:t>D</w:t>
            </w:r>
          </w:p>
        </w:tc>
        <w:tc>
          <w:tcPr>
            <w:tcW w:w="868" w:type="dxa"/>
            <w:vAlign w:val="center"/>
          </w:tcPr>
          <w:p w:rsidR="00155955" w:rsidRDefault="00155955" w:rsidP="000F0D8D">
            <w:pPr>
              <w:jc w:val="center"/>
              <w:rPr>
                <w:b/>
                <w:bCs/>
                <w:sz w:val="28"/>
                <w:szCs w:val="28"/>
              </w:rPr>
            </w:pPr>
            <w:r>
              <w:rPr>
                <w:b/>
                <w:bCs/>
                <w:sz w:val="28"/>
                <w:szCs w:val="28"/>
              </w:rPr>
              <w:t>6</w:t>
            </w:r>
          </w:p>
        </w:tc>
        <w:tc>
          <w:tcPr>
            <w:tcW w:w="868" w:type="dxa"/>
            <w:vAlign w:val="bottom"/>
          </w:tcPr>
          <w:p w:rsidR="00155955" w:rsidRDefault="00155955" w:rsidP="000F0D8D">
            <w:pPr>
              <w:jc w:val="center"/>
              <w:rPr>
                <w:rFonts w:ascii="Calibri" w:hAnsi="Calibri" w:cs="Calibri"/>
                <w:sz w:val="28"/>
                <w:szCs w:val="28"/>
              </w:rPr>
            </w:pPr>
            <w:r>
              <w:rPr>
                <w:rFonts w:ascii="Calibri" w:hAnsi="Calibri" w:cs="Calibri"/>
                <w:sz w:val="28"/>
                <w:szCs w:val="28"/>
              </w:rPr>
              <w:t>B</w:t>
            </w:r>
          </w:p>
        </w:tc>
        <w:tc>
          <w:tcPr>
            <w:tcW w:w="868" w:type="dxa"/>
            <w:vAlign w:val="center"/>
          </w:tcPr>
          <w:p w:rsidR="00155955" w:rsidRDefault="00155955" w:rsidP="000F0D8D">
            <w:pPr>
              <w:jc w:val="center"/>
              <w:rPr>
                <w:b/>
                <w:bCs/>
                <w:sz w:val="28"/>
                <w:szCs w:val="28"/>
              </w:rPr>
            </w:pPr>
            <w:r>
              <w:rPr>
                <w:b/>
                <w:bCs/>
                <w:sz w:val="28"/>
                <w:szCs w:val="28"/>
              </w:rPr>
              <w:t>11</w:t>
            </w:r>
          </w:p>
        </w:tc>
        <w:tc>
          <w:tcPr>
            <w:tcW w:w="868" w:type="dxa"/>
            <w:vAlign w:val="bottom"/>
          </w:tcPr>
          <w:p w:rsidR="00155955" w:rsidRDefault="00155955" w:rsidP="000F0D8D">
            <w:pPr>
              <w:jc w:val="center"/>
              <w:rPr>
                <w:rFonts w:ascii="Calibri" w:hAnsi="Calibri" w:cs="Calibri"/>
                <w:sz w:val="28"/>
                <w:szCs w:val="28"/>
              </w:rPr>
            </w:pPr>
            <w:r>
              <w:rPr>
                <w:rFonts w:ascii="Calibri" w:hAnsi="Calibri" w:cs="Calibri"/>
                <w:sz w:val="28"/>
                <w:szCs w:val="28"/>
              </w:rPr>
              <w:t>D</w:t>
            </w:r>
          </w:p>
        </w:tc>
        <w:tc>
          <w:tcPr>
            <w:tcW w:w="869" w:type="dxa"/>
            <w:vAlign w:val="center"/>
          </w:tcPr>
          <w:p w:rsidR="00155955" w:rsidRDefault="00155955" w:rsidP="000F0D8D">
            <w:pPr>
              <w:jc w:val="center"/>
              <w:rPr>
                <w:b/>
                <w:bCs/>
                <w:sz w:val="28"/>
                <w:szCs w:val="28"/>
              </w:rPr>
            </w:pPr>
            <w:r>
              <w:rPr>
                <w:b/>
                <w:bCs/>
                <w:sz w:val="28"/>
                <w:szCs w:val="28"/>
              </w:rPr>
              <w:t>16</w:t>
            </w:r>
          </w:p>
        </w:tc>
        <w:tc>
          <w:tcPr>
            <w:tcW w:w="869" w:type="dxa"/>
            <w:vAlign w:val="bottom"/>
          </w:tcPr>
          <w:p w:rsidR="00155955" w:rsidRDefault="00155955" w:rsidP="000F0D8D">
            <w:pPr>
              <w:jc w:val="center"/>
              <w:rPr>
                <w:rFonts w:ascii="Calibri" w:hAnsi="Calibri" w:cs="Calibri"/>
                <w:sz w:val="28"/>
                <w:szCs w:val="28"/>
              </w:rPr>
            </w:pPr>
            <w:r>
              <w:rPr>
                <w:rFonts w:ascii="Calibri" w:hAnsi="Calibri" w:cs="Calibri"/>
                <w:sz w:val="28"/>
                <w:szCs w:val="28"/>
              </w:rPr>
              <w:t>C</w:t>
            </w:r>
          </w:p>
        </w:tc>
        <w:tc>
          <w:tcPr>
            <w:tcW w:w="869" w:type="dxa"/>
            <w:vAlign w:val="center"/>
          </w:tcPr>
          <w:p w:rsidR="00155955" w:rsidRDefault="00155955" w:rsidP="000F0D8D">
            <w:pPr>
              <w:jc w:val="center"/>
              <w:rPr>
                <w:b/>
                <w:bCs/>
                <w:sz w:val="28"/>
                <w:szCs w:val="28"/>
              </w:rPr>
            </w:pPr>
            <w:r>
              <w:rPr>
                <w:b/>
                <w:bCs/>
                <w:sz w:val="28"/>
                <w:szCs w:val="28"/>
              </w:rPr>
              <w:t>21</w:t>
            </w:r>
          </w:p>
        </w:tc>
        <w:tc>
          <w:tcPr>
            <w:tcW w:w="869" w:type="dxa"/>
            <w:vAlign w:val="bottom"/>
          </w:tcPr>
          <w:p w:rsidR="00155955" w:rsidRDefault="00155955" w:rsidP="000F0D8D">
            <w:pPr>
              <w:jc w:val="center"/>
              <w:rPr>
                <w:rFonts w:ascii="Calibri" w:hAnsi="Calibri" w:cs="Calibri"/>
                <w:sz w:val="28"/>
                <w:szCs w:val="28"/>
              </w:rPr>
            </w:pPr>
            <w:r>
              <w:rPr>
                <w:rFonts w:ascii="Calibri" w:hAnsi="Calibri" w:cs="Calibri"/>
                <w:sz w:val="28"/>
                <w:szCs w:val="28"/>
              </w:rPr>
              <w:t>A</w:t>
            </w:r>
          </w:p>
        </w:tc>
        <w:tc>
          <w:tcPr>
            <w:tcW w:w="869" w:type="dxa"/>
            <w:vAlign w:val="center"/>
          </w:tcPr>
          <w:p w:rsidR="00155955" w:rsidRDefault="00155955" w:rsidP="000F0D8D">
            <w:pPr>
              <w:jc w:val="center"/>
              <w:rPr>
                <w:b/>
                <w:bCs/>
                <w:sz w:val="28"/>
                <w:szCs w:val="28"/>
              </w:rPr>
            </w:pPr>
            <w:r>
              <w:rPr>
                <w:b/>
                <w:bCs/>
                <w:sz w:val="28"/>
                <w:szCs w:val="28"/>
              </w:rPr>
              <w:t>26</w:t>
            </w:r>
          </w:p>
        </w:tc>
        <w:tc>
          <w:tcPr>
            <w:tcW w:w="869" w:type="dxa"/>
            <w:vAlign w:val="bottom"/>
          </w:tcPr>
          <w:p w:rsidR="00155955" w:rsidRDefault="00155955" w:rsidP="000F0D8D">
            <w:pPr>
              <w:jc w:val="center"/>
              <w:rPr>
                <w:rFonts w:ascii="Calibri" w:hAnsi="Calibri" w:cs="Calibri"/>
                <w:sz w:val="28"/>
                <w:szCs w:val="28"/>
              </w:rPr>
            </w:pPr>
            <w:r>
              <w:rPr>
                <w:rFonts w:ascii="Calibri" w:hAnsi="Calibri" w:cs="Calibri"/>
                <w:sz w:val="28"/>
                <w:szCs w:val="28"/>
              </w:rPr>
              <w:t>A</w:t>
            </w:r>
          </w:p>
        </w:tc>
      </w:tr>
      <w:tr w:rsidR="00155955" w:rsidTr="008C4EC2">
        <w:tc>
          <w:tcPr>
            <w:tcW w:w="868" w:type="dxa"/>
            <w:vAlign w:val="center"/>
          </w:tcPr>
          <w:p w:rsidR="00155955" w:rsidRDefault="00155955" w:rsidP="000F0D8D">
            <w:pPr>
              <w:jc w:val="center"/>
              <w:rPr>
                <w:b/>
                <w:bCs/>
                <w:sz w:val="28"/>
                <w:szCs w:val="28"/>
              </w:rPr>
            </w:pPr>
            <w:r>
              <w:rPr>
                <w:b/>
                <w:bCs/>
                <w:sz w:val="28"/>
                <w:szCs w:val="28"/>
              </w:rPr>
              <w:t>2</w:t>
            </w:r>
          </w:p>
        </w:tc>
        <w:tc>
          <w:tcPr>
            <w:tcW w:w="868" w:type="dxa"/>
            <w:vAlign w:val="bottom"/>
          </w:tcPr>
          <w:p w:rsidR="00155955" w:rsidRDefault="00155955" w:rsidP="000F0D8D">
            <w:pPr>
              <w:jc w:val="center"/>
              <w:rPr>
                <w:rFonts w:ascii="Calibri" w:hAnsi="Calibri" w:cs="Calibri"/>
                <w:sz w:val="28"/>
                <w:szCs w:val="28"/>
              </w:rPr>
            </w:pPr>
            <w:r>
              <w:rPr>
                <w:rFonts w:ascii="Calibri" w:hAnsi="Calibri" w:cs="Calibri"/>
                <w:sz w:val="28"/>
                <w:szCs w:val="28"/>
              </w:rPr>
              <w:t>D</w:t>
            </w:r>
          </w:p>
        </w:tc>
        <w:tc>
          <w:tcPr>
            <w:tcW w:w="868" w:type="dxa"/>
            <w:vAlign w:val="center"/>
          </w:tcPr>
          <w:p w:rsidR="00155955" w:rsidRDefault="00155955" w:rsidP="000F0D8D">
            <w:pPr>
              <w:jc w:val="center"/>
              <w:rPr>
                <w:b/>
                <w:bCs/>
                <w:sz w:val="28"/>
                <w:szCs w:val="28"/>
              </w:rPr>
            </w:pPr>
            <w:r>
              <w:rPr>
                <w:b/>
                <w:bCs/>
                <w:sz w:val="28"/>
                <w:szCs w:val="28"/>
              </w:rPr>
              <w:t>7</w:t>
            </w:r>
          </w:p>
        </w:tc>
        <w:tc>
          <w:tcPr>
            <w:tcW w:w="868" w:type="dxa"/>
            <w:vAlign w:val="bottom"/>
          </w:tcPr>
          <w:p w:rsidR="00155955" w:rsidRDefault="00155955" w:rsidP="000F0D8D">
            <w:pPr>
              <w:jc w:val="center"/>
              <w:rPr>
                <w:rFonts w:ascii="Calibri" w:hAnsi="Calibri" w:cs="Calibri"/>
                <w:sz w:val="28"/>
                <w:szCs w:val="28"/>
              </w:rPr>
            </w:pPr>
            <w:r>
              <w:rPr>
                <w:rFonts w:ascii="Calibri" w:hAnsi="Calibri" w:cs="Calibri"/>
                <w:sz w:val="28"/>
                <w:szCs w:val="28"/>
              </w:rPr>
              <w:t>D</w:t>
            </w:r>
          </w:p>
        </w:tc>
        <w:tc>
          <w:tcPr>
            <w:tcW w:w="868" w:type="dxa"/>
            <w:vAlign w:val="center"/>
          </w:tcPr>
          <w:p w:rsidR="00155955" w:rsidRDefault="00155955" w:rsidP="000F0D8D">
            <w:pPr>
              <w:jc w:val="center"/>
              <w:rPr>
                <w:b/>
                <w:bCs/>
                <w:sz w:val="28"/>
                <w:szCs w:val="28"/>
              </w:rPr>
            </w:pPr>
            <w:r>
              <w:rPr>
                <w:b/>
                <w:bCs/>
                <w:sz w:val="28"/>
                <w:szCs w:val="28"/>
              </w:rPr>
              <w:t>12</w:t>
            </w:r>
          </w:p>
        </w:tc>
        <w:tc>
          <w:tcPr>
            <w:tcW w:w="868" w:type="dxa"/>
            <w:vAlign w:val="bottom"/>
          </w:tcPr>
          <w:p w:rsidR="00155955" w:rsidRDefault="00155955" w:rsidP="000F0D8D">
            <w:pPr>
              <w:jc w:val="center"/>
              <w:rPr>
                <w:rFonts w:ascii="Calibri" w:hAnsi="Calibri" w:cs="Calibri"/>
                <w:sz w:val="28"/>
                <w:szCs w:val="28"/>
              </w:rPr>
            </w:pPr>
            <w:r>
              <w:rPr>
                <w:rFonts w:ascii="Calibri" w:hAnsi="Calibri" w:cs="Calibri"/>
                <w:sz w:val="28"/>
                <w:szCs w:val="28"/>
              </w:rPr>
              <w:t>B</w:t>
            </w:r>
          </w:p>
        </w:tc>
        <w:tc>
          <w:tcPr>
            <w:tcW w:w="869" w:type="dxa"/>
            <w:vAlign w:val="center"/>
          </w:tcPr>
          <w:p w:rsidR="00155955" w:rsidRDefault="00155955" w:rsidP="000F0D8D">
            <w:pPr>
              <w:jc w:val="center"/>
              <w:rPr>
                <w:b/>
                <w:bCs/>
                <w:sz w:val="28"/>
                <w:szCs w:val="28"/>
              </w:rPr>
            </w:pPr>
            <w:r>
              <w:rPr>
                <w:b/>
                <w:bCs/>
                <w:sz w:val="28"/>
                <w:szCs w:val="28"/>
              </w:rPr>
              <w:t>17</w:t>
            </w:r>
          </w:p>
        </w:tc>
        <w:tc>
          <w:tcPr>
            <w:tcW w:w="869" w:type="dxa"/>
            <w:vAlign w:val="bottom"/>
          </w:tcPr>
          <w:p w:rsidR="00155955" w:rsidRDefault="00155955" w:rsidP="000F0D8D">
            <w:pPr>
              <w:jc w:val="center"/>
              <w:rPr>
                <w:rFonts w:ascii="Calibri" w:hAnsi="Calibri" w:cs="Calibri"/>
                <w:sz w:val="28"/>
                <w:szCs w:val="28"/>
              </w:rPr>
            </w:pPr>
            <w:r>
              <w:rPr>
                <w:rFonts w:ascii="Calibri" w:hAnsi="Calibri" w:cs="Calibri"/>
                <w:sz w:val="28"/>
                <w:szCs w:val="28"/>
              </w:rPr>
              <w:t>B</w:t>
            </w:r>
          </w:p>
        </w:tc>
        <w:tc>
          <w:tcPr>
            <w:tcW w:w="869" w:type="dxa"/>
            <w:vAlign w:val="center"/>
          </w:tcPr>
          <w:p w:rsidR="00155955" w:rsidRDefault="00155955" w:rsidP="000F0D8D">
            <w:pPr>
              <w:jc w:val="center"/>
              <w:rPr>
                <w:b/>
                <w:bCs/>
                <w:sz w:val="28"/>
                <w:szCs w:val="28"/>
              </w:rPr>
            </w:pPr>
            <w:r>
              <w:rPr>
                <w:b/>
                <w:bCs/>
                <w:sz w:val="28"/>
                <w:szCs w:val="28"/>
              </w:rPr>
              <w:t>22</w:t>
            </w:r>
          </w:p>
        </w:tc>
        <w:tc>
          <w:tcPr>
            <w:tcW w:w="869" w:type="dxa"/>
            <w:vAlign w:val="bottom"/>
          </w:tcPr>
          <w:p w:rsidR="00155955" w:rsidRDefault="00155955" w:rsidP="000F0D8D">
            <w:pPr>
              <w:jc w:val="center"/>
              <w:rPr>
                <w:rFonts w:ascii="Calibri" w:hAnsi="Calibri" w:cs="Calibri"/>
                <w:sz w:val="28"/>
                <w:szCs w:val="28"/>
              </w:rPr>
            </w:pPr>
            <w:r>
              <w:rPr>
                <w:rFonts w:ascii="Calibri" w:hAnsi="Calibri" w:cs="Calibri"/>
                <w:sz w:val="28"/>
                <w:szCs w:val="28"/>
              </w:rPr>
              <w:t>C</w:t>
            </w:r>
          </w:p>
        </w:tc>
        <w:tc>
          <w:tcPr>
            <w:tcW w:w="869" w:type="dxa"/>
            <w:vAlign w:val="center"/>
          </w:tcPr>
          <w:p w:rsidR="00155955" w:rsidRDefault="00155955" w:rsidP="000F0D8D">
            <w:pPr>
              <w:jc w:val="center"/>
              <w:rPr>
                <w:b/>
                <w:bCs/>
                <w:sz w:val="28"/>
                <w:szCs w:val="28"/>
              </w:rPr>
            </w:pPr>
            <w:r>
              <w:rPr>
                <w:b/>
                <w:bCs/>
                <w:sz w:val="28"/>
                <w:szCs w:val="28"/>
              </w:rPr>
              <w:t>27</w:t>
            </w:r>
          </w:p>
        </w:tc>
        <w:tc>
          <w:tcPr>
            <w:tcW w:w="869" w:type="dxa"/>
            <w:vAlign w:val="bottom"/>
          </w:tcPr>
          <w:p w:rsidR="00155955" w:rsidRDefault="00155955" w:rsidP="000F0D8D">
            <w:pPr>
              <w:jc w:val="center"/>
              <w:rPr>
                <w:rFonts w:ascii="Calibri" w:hAnsi="Calibri" w:cs="Calibri"/>
                <w:sz w:val="28"/>
                <w:szCs w:val="28"/>
              </w:rPr>
            </w:pPr>
            <w:r>
              <w:rPr>
                <w:rFonts w:ascii="Calibri" w:hAnsi="Calibri" w:cs="Calibri"/>
                <w:sz w:val="28"/>
                <w:szCs w:val="28"/>
              </w:rPr>
              <w:t>C</w:t>
            </w:r>
          </w:p>
        </w:tc>
      </w:tr>
      <w:tr w:rsidR="00155955" w:rsidTr="008C4EC2">
        <w:tc>
          <w:tcPr>
            <w:tcW w:w="868" w:type="dxa"/>
            <w:vAlign w:val="center"/>
          </w:tcPr>
          <w:p w:rsidR="00155955" w:rsidRDefault="00155955" w:rsidP="000F0D8D">
            <w:pPr>
              <w:jc w:val="center"/>
              <w:rPr>
                <w:b/>
                <w:bCs/>
                <w:sz w:val="28"/>
                <w:szCs w:val="28"/>
              </w:rPr>
            </w:pPr>
            <w:r>
              <w:rPr>
                <w:b/>
                <w:bCs/>
                <w:sz w:val="28"/>
                <w:szCs w:val="28"/>
              </w:rPr>
              <w:t>3</w:t>
            </w:r>
          </w:p>
        </w:tc>
        <w:tc>
          <w:tcPr>
            <w:tcW w:w="868" w:type="dxa"/>
            <w:vAlign w:val="bottom"/>
          </w:tcPr>
          <w:p w:rsidR="00155955" w:rsidRDefault="00155955" w:rsidP="000F0D8D">
            <w:pPr>
              <w:jc w:val="center"/>
              <w:rPr>
                <w:rFonts w:ascii="Calibri" w:hAnsi="Calibri" w:cs="Calibri"/>
                <w:sz w:val="28"/>
                <w:szCs w:val="28"/>
              </w:rPr>
            </w:pPr>
            <w:r>
              <w:rPr>
                <w:rFonts w:ascii="Calibri" w:hAnsi="Calibri" w:cs="Calibri"/>
                <w:sz w:val="28"/>
                <w:szCs w:val="28"/>
              </w:rPr>
              <w:t>A</w:t>
            </w:r>
          </w:p>
        </w:tc>
        <w:tc>
          <w:tcPr>
            <w:tcW w:w="868" w:type="dxa"/>
            <w:vAlign w:val="center"/>
          </w:tcPr>
          <w:p w:rsidR="00155955" w:rsidRDefault="00155955" w:rsidP="000F0D8D">
            <w:pPr>
              <w:jc w:val="center"/>
              <w:rPr>
                <w:b/>
                <w:bCs/>
                <w:sz w:val="28"/>
                <w:szCs w:val="28"/>
              </w:rPr>
            </w:pPr>
            <w:r>
              <w:rPr>
                <w:b/>
                <w:bCs/>
                <w:sz w:val="28"/>
                <w:szCs w:val="28"/>
              </w:rPr>
              <w:t>8</w:t>
            </w:r>
          </w:p>
        </w:tc>
        <w:tc>
          <w:tcPr>
            <w:tcW w:w="868" w:type="dxa"/>
            <w:vAlign w:val="bottom"/>
          </w:tcPr>
          <w:p w:rsidR="00155955" w:rsidRDefault="00155955" w:rsidP="000F0D8D">
            <w:pPr>
              <w:jc w:val="center"/>
              <w:rPr>
                <w:rFonts w:ascii="Calibri" w:hAnsi="Calibri" w:cs="Calibri"/>
                <w:sz w:val="28"/>
                <w:szCs w:val="28"/>
              </w:rPr>
            </w:pPr>
            <w:r>
              <w:rPr>
                <w:rFonts w:ascii="Calibri" w:hAnsi="Calibri" w:cs="Calibri"/>
                <w:sz w:val="28"/>
                <w:szCs w:val="28"/>
              </w:rPr>
              <w:t>A</w:t>
            </w:r>
          </w:p>
        </w:tc>
        <w:tc>
          <w:tcPr>
            <w:tcW w:w="868" w:type="dxa"/>
            <w:vAlign w:val="center"/>
          </w:tcPr>
          <w:p w:rsidR="00155955" w:rsidRDefault="00155955" w:rsidP="000F0D8D">
            <w:pPr>
              <w:jc w:val="center"/>
              <w:rPr>
                <w:b/>
                <w:bCs/>
                <w:sz w:val="28"/>
                <w:szCs w:val="28"/>
              </w:rPr>
            </w:pPr>
            <w:r>
              <w:rPr>
                <w:b/>
                <w:bCs/>
                <w:sz w:val="28"/>
                <w:szCs w:val="28"/>
              </w:rPr>
              <w:t>13</w:t>
            </w:r>
          </w:p>
        </w:tc>
        <w:tc>
          <w:tcPr>
            <w:tcW w:w="868" w:type="dxa"/>
            <w:vAlign w:val="bottom"/>
          </w:tcPr>
          <w:p w:rsidR="00155955" w:rsidRDefault="00155955" w:rsidP="000F0D8D">
            <w:pPr>
              <w:jc w:val="center"/>
              <w:rPr>
                <w:rFonts w:ascii="Calibri" w:hAnsi="Calibri" w:cs="Calibri"/>
                <w:sz w:val="28"/>
                <w:szCs w:val="28"/>
              </w:rPr>
            </w:pPr>
            <w:r>
              <w:rPr>
                <w:rFonts w:ascii="Calibri" w:hAnsi="Calibri" w:cs="Calibri"/>
                <w:sz w:val="28"/>
                <w:szCs w:val="28"/>
              </w:rPr>
              <w:t>A</w:t>
            </w:r>
          </w:p>
        </w:tc>
        <w:tc>
          <w:tcPr>
            <w:tcW w:w="869" w:type="dxa"/>
            <w:vAlign w:val="center"/>
          </w:tcPr>
          <w:p w:rsidR="00155955" w:rsidRDefault="00155955" w:rsidP="000F0D8D">
            <w:pPr>
              <w:jc w:val="center"/>
              <w:rPr>
                <w:b/>
                <w:bCs/>
                <w:sz w:val="28"/>
                <w:szCs w:val="28"/>
              </w:rPr>
            </w:pPr>
            <w:r>
              <w:rPr>
                <w:b/>
                <w:bCs/>
                <w:sz w:val="28"/>
                <w:szCs w:val="28"/>
              </w:rPr>
              <w:t>18</w:t>
            </w:r>
          </w:p>
        </w:tc>
        <w:tc>
          <w:tcPr>
            <w:tcW w:w="869" w:type="dxa"/>
            <w:vAlign w:val="bottom"/>
          </w:tcPr>
          <w:p w:rsidR="00155955" w:rsidRDefault="00155955" w:rsidP="000F0D8D">
            <w:pPr>
              <w:jc w:val="center"/>
              <w:rPr>
                <w:rFonts w:ascii="Calibri" w:hAnsi="Calibri" w:cs="Calibri"/>
                <w:sz w:val="28"/>
                <w:szCs w:val="28"/>
              </w:rPr>
            </w:pPr>
            <w:r>
              <w:rPr>
                <w:rFonts w:ascii="Calibri" w:hAnsi="Calibri" w:cs="Calibri"/>
                <w:sz w:val="28"/>
                <w:szCs w:val="28"/>
              </w:rPr>
              <w:t>D</w:t>
            </w:r>
          </w:p>
        </w:tc>
        <w:tc>
          <w:tcPr>
            <w:tcW w:w="869" w:type="dxa"/>
            <w:vAlign w:val="center"/>
          </w:tcPr>
          <w:p w:rsidR="00155955" w:rsidRDefault="00155955" w:rsidP="000F0D8D">
            <w:pPr>
              <w:jc w:val="center"/>
              <w:rPr>
                <w:b/>
                <w:bCs/>
                <w:sz w:val="28"/>
                <w:szCs w:val="28"/>
              </w:rPr>
            </w:pPr>
            <w:r>
              <w:rPr>
                <w:b/>
                <w:bCs/>
                <w:sz w:val="28"/>
                <w:szCs w:val="28"/>
              </w:rPr>
              <w:t>23</w:t>
            </w:r>
          </w:p>
        </w:tc>
        <w:tc>
          <w:tcPr>
            <w:tcW w:w="869" w:type="dxa"/>
            <w:vAlign w:val="bottom"/>
          </w:tcPr>
          <w:p w:rsidR="00155955" w:rsidRDefault="00155955" w:rsidP="000F0D8D">
            <w:pPr>
              <w:jc w:val="center"/>
              <w:rPr>
                <w:rFonts w:ascii="Calibri" w:hAnsi="Calibri" w:cs="Calibri"/>
                <w:sz w:val="28"/>
                <w:szCs w:val="28"/>
              </w:rPr>
            </w:pPr>
            <w:r>
              <w:rPr>
                <w:rFonts w:ascii="Calibri" w:hAnsi="Calibri" w:cs="Calibri"/>
                <w:sz w:val="28"/>
                <w:szCs w:val="28"/>
              </w:rPr>
              <w:t>B</w:t>
            </w:r>
          </w:p>
        </w:tc>
        <w:tc>
          <w:tcPr>
            <w:tcW w:w="869" w:type="dxa"/>
            <w:vAlign w:val="center"/>
          </w:tcPr>
          <w:p w:rsidR="00155955" w:rsidRDefault="00155955" w:rsidP="000F0D8D">
            <w:pPr>
              <w:jc w:val="center"/>
              <w:rPr>
                <w:b/>
                <w:bCs/>
                <w:sz w:val="28"/>
                <w:szCs w:val="28"/>
              </w:rPr>
            </w:pPr>
            <w:r>
              <w:rPr>
                <w:b/>
                <w:bCs/>
                <w:sz w:val="28"/>
                <w:szCs w:val="28"/>
              </w:rPr>
              <w:t>28</w:t>
            </w:r>
          </w:p>
        </w:tc>
        <w:tc>
          <w:tcPr>
            <w:tcW w:w="869" w:type="dxa"/>
            <w:vAlign w:val="bottom"/>
          </w:tcPr>
          <w:p w:rsidR="00155955" w:rsidRDefault="00155955" w:rsidP="000F0D8D">
            <w:pPr>
              <w:jc w:val="center"/>
              <w:rPr>
                <w:rFonts w:ascii="Calibri" w:hAnsi="Calibri" w:cs="Calibri"/>
                <w:sz w:val="28"/>
                <w:szCs w:val="28"/>
              </w:rPr>
            </w:pPr>
            <w:r>
              <w:rPr>
                <w:rFonts w:ascii="Calibri" w:hAnsi="Calibri" w:cs="Calibri"/>
                <w:sz w:val="28"/>
                <w:szCs w:val="28"/>
              </w:rPr>
              <w:t>B</w:t>
            </w:r>
          </w:p>
        </w:tc>
      </w:tr>
      <w:tr w:rsidR="00155955" w:rsidTr="008C4EC2">
        <w:tc>
          <w:tcPr>
            <w:tcW w:w="868" w:type="dxa"/>
            <w:vAlign w:val="center"/>
          </w:tcPr>
          <w:p w:rsidR="00155955" w:rsidRDefault="00155955" w:rsidP="000F0D8D">
            <w:pPr>
              <w:jc w:val="center"/>
              <w:rPr>
                <w:b/>
                <w:bCs/>
                <w:sz w:val="28"/>
                <w:szCs w:val="28"/>
              </w:rPr>
            </w:pPr>
            <w:r>
              <w:rPr>
                <w:b/>
                <w:bCs/>
                <w:sz w:val="28"/>
                <w:szCs w:val="28"/>
              </w:rPr>
              <w:t>4</w:t>
            </w:r>
          </w:p>
        </w:tc>
        <w:tc>
          <w:tcPr>
            <w:tcW w:w="868" w:type="dxa"/>
            <w:vAlign w:val="bottom"/>
          </w:tcPr>
          <w:p w:rsidR="00155955" w:rsidRDefault="00155955" w:rsidP="000F0D8D">
            <w:pPr>
              <w:jc w:val="center"/>
              <w:rPr>
                <w:rFonts w:ascii="Calibri" w:hAnsi="Calibri" w:cs="Calibri"/>
                <w:sz w:val="28"/>
                <w:szCs w:val="28"/>
              </w:rPr>
            </w:pPr>
            <w:r>
              <w:rPr>
                <w:rFonts w:ascii="Calibri" w:hAnsi="Calibri" w:cs="Calibri"/>
                <w:sz w:val="28"/>
                <w:szCs w:val="28"/>
              </w:rPr>
              <w:t>D</w:t>
            </w:r>
          </w:p>
        </w:tc>
        <w:tc>
          <w:tcPr>
            <w:tcW w:w="868" w:type="dxa"/>
            <w:vAlign w:val="center"/>
          </w:tcPr>
          <w:p w:rsidR="00155955" w:rsidRDefault="00155955" w:rsidP="000F0D8D">
            <w:pPr>
              <w:jc w:val="center"/>
              <w:rPr>
                <w:b/>
                <w:bCs/>
                <w:sz w:val="28"/>
                <w:szCs w:val="28"/>
              </w:rPr>
            </w:pPr>
            <w:r>
              <w:rPr>
                <w:b/>
                <w:bCs/>
                <w:sz w:val="28"/>
                <w:szCs w:val="28"/>
              </w:rPr>
              <w:t>9</w:t>
            </w:r>
          </w:p>
        </w:tc>
        <w:tc>
          <w:tcPr>
            <w:tcW w:w="868" w:type="dxa"/>
            <w:vAlign w:val="bottom"/>
          </w:tcPr>
          <w:p w:rsidR="00155955" w:rsidRDefault="00155955" w:rsidP="000F0D8D">
            <w:pPr>
              <w:jc w:val="center"/>
              <w:rPr>
                <w:rFonts w:ascii="Calibri" w:hAnsi="Calibri" w:cs="Calibri"/>
                <w:sz w:val="28"/>
                <w:szCs w:val="28"/>
              </w:rPr>
            </w:pPr>
            <w:r>
              <w:rPr>
                <w:rFonts w:ascii="Calibri" w:hAnsi="Calibri" w:cs="Calibri"/>
                <w:sz w:val="28"/>
                <w:szCs w:val="28"/>
              </w:rPr>
              <w:t>C</w:t>
            </w:r>
          </w:p>
        </w:tc>
        <w:tc>
          <w:tcPr>
            <w:tcW w:w="868" w:type="dxa"/>
            <w:vAlign w:val="center"/>
          </w:tcPr>
          <w:p w:rsidR="00155955" w:rsidRDefault="00155955" w:rsidP="000F0D8D">
            <w:pPr>
              <w:jc w:val="center"/>
              <w:rPr>
                <w:b/>
                <w:bCs/>
                <w:sz w:val="28"/>
                <w:szCs w:val="28"/>
              </w:rPr>
            </w:pPr>
            <w:r>
              <w:rPr>
                <w:b/>
                <w:bCs/>
                <w:sz w:val="28"/>
                <w:szCs w:val="28"/>
              </w:rPr>
              <w:t>14</w:t>
            </w:r>
          </w:p>
        </w:tc>
        <w:tc>
          <w:tcPr>
            <w:tcW w:w="868" w:type="dxa"/>
            <w:vAlign w:val="bottom"/>
          </w:tcPr>
          <w:p w:rsidR="00155955" w:rsidRDefault="00155955" w:rsidP="000F0D8D">
            <w:pPr>
              <w:jc w:val="center"/>
              <w:rPr>
                <w:rFonts w:ascii="Calibri" w:hAnsi="Calibri" w:cs="Calibri"/>
                <w:sz w:val="28"/>
                <w:szCs w:val="28"/>
              </w:rPr>
            </w:pPr>
            <w:r>
              <w:rPr>
                <w:rFonts w:ascii="Calibri" w:hAnsi="Calibri" w:cs="Calibri"/>
                <w:sz w:val="28"/>
                <w:szCs w:val="28"/>
              </w:rPr>
              <w:t>D</w:t>
            </w:r>
          </w:p>
        </w:tc>
        <w:tc>
          <w:tcPr>
            <w:tcW w:w="869" w:type="dxa"/>
            <w:vAlign w:val="center"/>
          </w:tcPr>
          <w:p w:rsidR="00155955" w:rsidRDefault="00155955" w:rsidP="000F0D8D">
            <w:pPr>
              <w:jc w:val="center"/>
              <w:rPr>
                <w:b/>
                <w:bCs/>
                <w:sz w:val="28"/>
                <w:szCs w:val="28"/>
              </w:rPr>
            </w:pPr>
            <w:r>
              <w:rPr>
                <w:b/>
                <w:bCs/>
                <w:sz w:val="28"/>
                <w:szCs w:val="28"/>
              </w:rPr>
              <w:t>19</w:t>
            </w:r>
          </w:p>
        </w:tc>
        <w:tc>
          <w:tcPr>
            <w:tcW w:w="869" w:type="dxa"/>
            <w:vAlign w:val="bottom"/>
          </w:tcPr>
          <w:p w:rsidR="00155955" w:rsidRDefault="00155955" w:rsidP="000F0D8D">
            <w:pPr>
              <w:jc w:val="center"/>
              <w:rPr>
                <w:rFonts w:ascii="Calibri" w:hAnsi="Calibri" w:cs="Calibri"/>
                <w:sz w:val="28"/>
                <w:szCs w:val="28"/>
              </w:rPr>
            </w:pPr>
            <w:r>
              <w:rPr>
                <w:rFonts w:ascii="Calibri" w:hAnsi="Calibri" w:cs="Calibri"/>
                <w:sz w:val="28"/>
                <w:szCs w:val="28"/>
              </w:rPr>
              <w:t>C</w:t>
            </w:r>
          </w:p>
        </w:tc>
        <w:tc>
          <w:tcPr>
            <w:tcW w:w="869" w:type="dxa"/>
            <w:vAlign w:val="center"/>
          </w:tcPr>
          <w:p w:rsidR="00155955" w:rsidRDefault="00155955" w:rsidP="000F0D8D">
            <w:pPr>
              <w:jc w:val="center"/>
              <w:rPr>
                <w:b/>
                <w:bCs/>
                <w:sz w:val="28"/>
                <w:szCs w:val="28"/>
              </w:rPr>
            </w:pPr>
            <w:r>
              <w:rPr>
                <w:b/>
                <w:bCs/>
                <w:sz w:val="28"/>
                <w:szCs w:val="28"/>
              </w:rPr>
              <w:t>24</w:t>
            </w:r>
          </w:p>
        </w:tc>
        <w:tc>
          <w:tcPr>
            <w:tcW w:w="869" w:type="dxa"/>
            <w:vAlign w:val="bottom"/>
          </w:tcPr>
          <w:p w:rsidR="00155955" w:rsidRDefault="00155955" w:rsidP="000F0D8D">
            <w:pPr>
              <w:jc w:val="center"/>
              <w:rPr>
                <w:rFonts w:ascii="Calibri" w:hAnsi="Calibri" w:cs="Calibri"/>
                <w:sz w:val="28"/>
                <w:szCs w:val="28"/>
              </w:rPr>
            </w:pPr>
            <w:r>
              <w:rPr>
                <w:rFonts w:ascii="Calibri" w:hAnsi="Calibri" w:cs="Calibri"/>
                <w:sz w:val="28"/>
                <w:szCs w:val="28"/>
              </w:rPr>
              <w:t>C</w:t>
            </w:r>
          </w:p>
        </w:tc>
        <w:tc>
          <w:tcPr>
            <w:tcW w:w="869" w:type="dxa"/>
            <w:vAlign w:val="bottom"/>
          </w:tcPr>
          <w:p w:rsidR="00155955" w:rsidRDefault="00155955" w:rsidP="000F0D8D">
            <w:pPr>
              <w:jc w:val="center"/>
              <w:rPr>
                <w:b/>
                <w:bCs/>
                <w:sz w:val="28"/>
                <w:szCs w:val="28"/>
              </w:rPr>
            </w:pPr>
            <w:r>
              <w:rPr>
                <w:b/>
                <w:bCs/>
                <w:sz w:val="28"/>
                <w:szCs w:val="28"/>
              </w:rPr>
              <w:t>29</w:t>
            </w:r>
          </w:p>
        </w:tc>
        <w:tc>
          <w:tcPr>
            <w:tcW w:w="869" w:type="dxa"/>
            <w:vAlign w:val="bottom"/>
          </w:tcPr>
          <w:p w:rsidR="00155955" w:rsidRDefault="00155955" w:rsidP="000F0D8D">
            <w:pPr>
              <w:jc w:val="center"/>
              <w:rPr>
                <w:rFonts w:ascii="Calibri" w:hAnsi="Calibri" w:cs="Calibri"/>
                <w:sz w:val="28"/>
                <w:szCs w:val="28"/>
              </w:rPr>
            </w:pPr>
            <w:r>
              <w:rPr>
                <w:rFonts w:ascii="Calibri" w:hAnsi="Calibri" w:cs="Calibri"/>
                <w:sz w:val="28"/>
                <w:szCs w:val="28"/>
              </w:rPr>
              <w:t>C</w:t>
            </w:r>
          </w:p>
        </w:tc>
      </w:tr>
      <w:tr w:rsidR="00155955" w:rsidTr="008C4EC2">
        <w:tc>
          <w:tcPr>
            <w:tcW w:w="868" w:type="dxa"/>
            <w:vAlign w:val="center"/>
          </w:tcPr>
          <w:p w:rsidR="00155955" w:rsidRDefault="00155955" w:rsidP="000F0D8D">
            <w:pPr>
              <w:jc w:val="center"/>
              <w:rPr>
                <w:b/>
                <w:bCs/>
                <w:sz w:val="28"/>
                <w:szCs w:val="28"/>
              </w:rPr>
            </w:pPr>
            <w:r>
              <w:rPr>
                <w:b/>
                <w:bCs/>
                <w:sz w:val="28"/>
                <w:szCs w:val="28"/>
              </w:rPr>
              <w:t>5</w:t>
            </w:r>
          </w:p>
        </w:tc>
        <w:tc>
          <w:tcPr>
            <w:tcW w:w="868" w:type="dxa"/>
            <w:vAlign w:val="bottom"/>
          </w:tcPr>
          <w:p w:rsidR="00155955" w:rsidRDefault="00155955" w:rsidP="000F0D8D">
            <w:pPr>
              <w:jc w:val="center"/>
              <w:rPr>
                <w:rFonts w:ascii="Calibri" w:hAnsi="Calibri" w:cs="Calibri"/>
                <w:sz w:val="28"/>
                <w:szCs w:val="28"/>
              </w:rPr>
            </w:pPr>
            <w:r>
              <w:rPr>
                <w:rFonts w:ascii="Calibri" w:hAnsi="Calibri" w:cs="Calibri"/>
                <w:sz w:val="28"/>
                <w:szCs w:val="28"/>
              </w:rPr>
              <w:t>B</w:t>
            </w:r>
          </w:p>
        </w:tc>
        <w:tc>
          <w:tcPr>
            <w:tcW w:w="868" w:type="dxa"/>
            <w:vAlign w:val="center"/>
          </w:tcPr>
          <w:p w:rsidR="00155955" w:rsidRDefault="00155955" w:rsidP="000F0D8D">
            <w:pPr>
              <w:jc w:val="center"/>
              <w:rPr>
                <w:b/>
                <w:bCs/>
                <w:sz w:val="28"/>
                <w:szCs w:val="28"/>
              </w:rPr>
            </w:pPr>
            <w:r>
              <w:rPr>
                <w:b/>
                <w:bCs/>
                <w:sz w:val="28"/>
                <w:szCs w:val="28"/>
              </w:rPr>
              <w:t>10</w:t>
            </w:r>
          </w:p>
        </w:tc>
        <w:tc>
          <w:tcPr>
            <w:tcW w:w="868" w:type="dxa"/>
            <w:vAlign w:val="bottom"/>
          </w:tcPr>
          <w:p w:rsidR="00155955" w:rsidRDefault="00155955" w:rsidP="000F0D8D">
            <w:pPr>
              <w:jc w:val="center"/>
              <w:rPr>
                <w:rFonts w:ascii="Calibri" w:hAnsi="Calibri" w:cs="Calibri"/>
                <w:sz w:val="28"/>
                <w:szCs w:val="28"/>
              </w:rPr>
            </w:pPr>
            <w:r>
              <w:rPr>
                <w:rFonts w:ascii="Calibri" w:hAnsi="Calibri" w:cs="Calibri"/>
                <w:sz w:val="28"/>
                <w:szCs w:val="28"/>
              </w:rPr>
              <w:t>A</w:t>
            </w:r>
          </w:p>
        </w:tc>
        <w:tc>
          <w:tcPr>
            <w:tcW w:w="868" w:type="dxa"/>
            <w:vAlign w:val="center"/>
          </w:tcPr>
          <w:p w:rsidR="00155955" w:rsidRDefault="00155955" w:rsidP="000F0D8D">
            <w:pPr>
              <w:jc w:val="center"/>
              <w:rPr>
                <w:b/>
                <w:bCs/>
                <w:sz w:val="28"/>
                <w:szCs w:val="28"/>
              </w:rPr>
            </w:pPr>
            <w:r>
              <w:rPr>
                <w:b/>
                <w:bCs/>
                <w:sz w:val="28"/>
                <w:szCs w:val="28"/>
              </w:rPr>
              <w:t>15</w:t>
            </w:r>
          </w:p>
        </w:tc>
        <w:tc>
          <w:tcPr>
            <w:tcW w:w="868" w:type="dxa"/>
            <w:vAlign w:val="bottom"/>
          </w:tcPr>
          <w:p w:rsidR="00155955" w:rsidRDefault="00155955" w:rsidP="000F0D8D">
            <w:pPr>
              <w:jc w:val="center"/>
              <w:rPr>
                <w:rFonts w:ascii="Calibri" w:hAnsi="Calibri" w:cs="Calibri"/>
                <w:sz w:val="28"/>
                <w:szCs w:val="28"/>
              </w:rPr>
            </w:pPr>
            <w:r>
              <w:rPr>
                <w:rFonts w:ascii="Calibri" w:hAnsi="Calibri" w:cs="Calibri"/>
                <w:sz w:val="28"/>
                <w:szCs w:val="28"/>
              </w:rPr>
              <w:t>C</w:t>
            </w:r>
          </w:p>
        </w:tc>
        <w:tc>
          <w:tcPr>
            <w:tcW w:w="869" w:type="dxa"/>
            <w:vAlign w:val="center"/>
          </w:tcPr>
          <w:p w:rsidR="00155955" w:rsidRDefault="00155955" w:rsidP="000F0D8D">
            <w:pPr>
              <w:jc w:val="center"/>
              <w:rPr>
                <w:b/>
                <w:bCs/>
                <w:sz w:val="28"/>
                <w:szCs w:val="28"/>
              </w:rPr>
            </w:pPr>
            <w:r>
              <w:rPr>
                <w:b/>
                <w:bCs/>
                <w:sz w:val="28"/>
                <w:szCs w:val="28"/>
              </w:rPr>
              <w:t>20</w:t>
            </w:r>
          </w:p>
        </w:tc>
        <w:tc>
          <w:tcPr>
            <w:tcW w:w="869" w:type="dxa"/>
            <w:vAlign w:val="bottom"/>
          </w:tcPr>
          <w:p w:rsidR="00155955" w:rsidRDefault="00155955" w:rsidP="000F0D8D">
            <w:pPr>
              <w:jc w:val="center"/>
              <w:rPr>
                <w:rFonts w:ascii="Calibri" w:hAnsi="Calibri" w:cs="Calibri"/>
                <w:sz w:val="28"/>
                <w:szCs w:val="28"/>
              </w:rPr>
            </w:pPr>
            <w:r>
              <w:rPr>
                <w:rFonts w:ascii="Calibri" w:hAnsi="Calibri" w:cs="Calibri"/>
                <w:sz w:val="28"/>
                <w:szCs w:val="28"/>
              </w:rPr>
              <w:t>C</w:t>
            </w:r>
          </w:p>
        </w:tc>
        <w:tc>
          <w:tcPr>
            <w:tcW w:w="869" w:type="dxa"/>
            <w:vAlign w:val="center"/>
          </w:tcPr>
          <w:p w:rsidR="00155955" w:rsidRDefault="00155955" w:rsidP="000F0D8D">
            <w:pPr>
              <w:jc w:val="center"/>
              <w:rPr>
                <w:b/>
                <w:bCs/>
                <w:sz w:val="28"/>
                <w:szCs w:val="28"/>
              </w:rPr>
            </w:pPr>
            <w:r>
              <w:rPr>
                <w:b/>
                <w:bCs/>
                <w:sz w:val="28"/>
                <w:szCs w:val="28"/>
              </w:rPr>
              <w:t>25</w:t>
            </w:r>
          </w:p>
        </w:tc>
        <w:tc>
          <w:tcPr>
            <w:tcW w:w="869" w:type="dxa"/>
            <w:vAlign w:val="bottom"/>
          </w:tcPr>
          <w:p w:rsidR="00155955" w:rsidRDefault="00155955" w:rsidP="000F0D8D">
            <w:pPr>
              <w:jc w:val="center"/>
              <w:rPr>
                <w:rFonts w:ascii="Calibri" w:hAnsi="Calibri" w:cs="Calibri"/>
                <w:sz w:val="28"/>
                <w:szCs w:val="28"/>
              </w:rPr>
            </w:pPr>
            <w:r>
              <w:rPr>
                <w:rFonts w:ascii="Calibri" w:hAnsi="Calibri" w:cs="Calibri"/>
                <w:sz w:val="28"/>
                <w:szCs w:val="28"/>
              </w:rPr>
              <w:t>B</w:t>
            </w:r>
          </w:p>
        </w:tc>
        <w:tc>
          <w:tcPr>
            <w:tcW w:w="869" w:type="dxa"/>
            <w:vAlign w:val="bottom"/>
          </w:tcPr>
          <w:p w:rsidR="00155955" w:rsidRDefault="00155955" w:rsidP="000F0D8D">
            <w:pPr>
              <w:jc w:val="center"/>
              <w:rPr>
                <w:b/>
                <w:bCs/>
                <w:sz w:val="28"/>
                <w:szCs w:val="28"/>
              </w:rPr>
            </w:pPr>
            <w:r>
              <w:rPr>
                <w:b/>
                <w:bCs/>
                <w:sz w:val="28"/>
                <w:szCs w:val="28"/>
              </w:rPr>
              <w:t>30</w:t>
            </w:r>
          </w:p>
        </w:tc>
        <w:tc>
          <w:tcPr>
            <w:tcW w:w="869" w:type="dxa"/>
            <w:vAlign w:val="bottom"/>
          </w:tcPr>
          <w:p w:rsidR="00155955" w:rsidRDefault="00155955" w:rsidP="000F0D8D">
            <w:pPr>
              <w:jc w:val="center"/>
              <w:rPr>
                <w:rFonts w:ascii="Calibri" w:hAnsi="Calibri" w:cs="Calibri"/>
                <w:sz w:val="28"/>
                <w:szCs w:val="28"/>
              </w:rPr>
            </w:pPr>
            <w:r>
              <w:rPr>
                <w:rFonts w:ascii="Calibri" w:hAnsi="Calibri" w:cs="Calibri"/>
                <w:sz w:val="28"/>
                <w:szCs w:val="28"/>
              </w:rPr>
              <w:t>A</w:t>
            </w:r>
          </w:p>
        </w:tc>
      </w:tr>
    </w:tbl>
    <w:p w:rsidR="00155955" w:rsidRDefault="00155955" w:rsidP="00751695">
      <w:pPr>
        <w:ind w:left="2880" w:firstLine="720"/>
        <w:jc w:val="both"/>
        <w:rPr>
          <w:rFonts w:eastAsia="Calibri"/>
          <w:b/>
          <w:bCs/>
          <w:kern w:val="2"/>
        </w:rPr>
      </w:pPr>
    </w:p>
    <w:tbl>
      <w:tblPr>
        <w:tblW w:w="4240" w:type="dxa"/>
        <w:tblInd w:w="93" w:type="dxa"/>
        <w:tblLook w:val="04A0" w:firstRow="1" w:lastRow="0" w:firstColumn="1" w:lastColumn="0" w:noHBand="0" w:noVBand="1"/>
      </w:tblPr>
      <w:tblGrid>
        <w:gridCol w:w="886"/>
        <w:gridCol w:w="979"/>
        <w:gridCol w:w="932"/>
        <w:gridCol w:w="932"/>
        <w:gridCol w:w="960"/>
      </w:tblGrid>
      <w:tr w:rsidR="00155955" w:rsidTr="00155955">
        <w:trPr>
          <w:trHeight w:val="375"/>
        </w:trPr>
        <w:tc>
          <w:tcPr>
            <w:tcW w:w="8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55955" w:rsidRDefault="00155955">
            <w:pPr>
              <w:jc w:val="center"/>
              <w:rPr>
                <w:sz w:val="28"/>
                <w:szCs w:val="28"/>
              </w:rPr>
            </w:pPr>
            <w:r>
              <w:rPr>
                <w:sz w:val="28"/>
                <w:szCs w:val="28"/>
              </w:rPr>
              <w:t>SSDS</w:t>
            </w:r>
          </w:p>
        </w:tc>
        <w:tc>
          <w:tcPr>
            <w:tcW w:w="820" w:type="dxa"/>
            <w:tcBorders>
              <w:top w:val="single" w:sz="4" w:space="0" w:color="auto"/>
              <w:left w:val="nil"/>
              <w:bottom w:val="single" w:sz="4" w:space="0" w:color="auto"/>
              <w:right w:val="single" w:sz="4" w:space="0" w:color="auto"/>
            </w:tcBorders>
            <w:shd w:val="clear" w:color="auto" w:fill="auto"/>
            <w:noWrap/>
            <w:vAlign w:val="bottom"/>
            <w:hideMark/>
          </w:tcPr>
          <w:p w:rsidR="00155955" w:rsidRDefault="00155955">
            <w:pPr>
              <w:jc w:val="center"/>
              <w:rPr>
                <w:sz w:val="28"/>
                <w:szCs w:val="28"/>
              </w:rPr>
            </w:pPr>
            <w:r>
              <w:rPr>
                <w:sz w:val="28"/>
                <w:szCs w:val="28"/>
              </w:rPr>
              <w:t>DDDS</w:t>
            </w:r>
          </w:p>
        </w:tc>
        <w:tc>
          <w:tcPr>
            <w:tcW w:w="820" w:type="dxa"/>
            <w:tcBorders>
              <w:top w:val="single" w:sz="4" w:space="0" w:color="auto"/>
              <w:left w:val="nil"/>
              <w:bottom w:val="single" w:sz="4" w:space="0" w:color="auto"/>
              <w:right w:val="single" w:sz="4" w:space="0" w:color="auto"/>
            </w:tcBorders>
            <w:shd w:val="clear" w:color="auto" w:fill="auto"/>
            <w:noWrap/>
            <w:vAlign w:val="bottom"/>
            <w:hideMark/>
          </w:tcPr>
          <w:p w:rsidR="00155955" w:rsidRDefault="00155955">
            <w:pPr>
              <w:jc w:val="center"/>
              <w:rPr>
                <w:sz w:val="28"/>
                <w:szCs w:val="28"/>
              </w:rPr>
            </w:pPr>
            <w:r>
              <w:rPr>
                <w:sz w:val="28"/>
                <w:szCs w:val="28"/>
              </w:rPr>
              <w:t>DDSS</w:t>
            </w:r>
          </w:p>
        </w:tc>
        <w:tc>
          <w:tcPr>
            <w:tcW w:w="820" w:type="dxa"/>
            <w:tcBorders>
              <w:top w:val="single" w:sz="4" w:space="0" w:color="auto"/>
              <w:left w:val="nil"/>
              <w:bottom w:val="single" w:sz="4" w:space="0" w:color="auto"/>
              <w:right w:val="single" w:sz="4" w:space="0" w:color="auto"/>
            </w:tcBorders>
            <w:shd w:val="clear" w:color="auto" w:fill="auto"/>
            <w:noWrap/>
            <w:vAlign w:val="bottom"/>
            <w:hideMark/>
          </w:tcPr>
          <w:p w:rsidR="00155955" w:rsidRDefault="00155955">
            <w:pPr>
              <w:jc w:val="center"/>
              <w:rPr>
                <w:sz w:val="28"/>
                <w:szCs w:val="28"/>
              </w:rPr>
            </w:pPr>
            <w:r>
              <w:rPr>
                <w:sz w:val="28"/>
                <w:szCs w:val="28"/>
              </w:rPr>
              <w:t>SDSD</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155955" w:rsidRDefault="00155955">
            <w:pPr>
              <w:rPr>
                <w:sz w:val="22"/>
                <w:szCs w:val="22"/>
              </w:rPr>
            </w:pPr>
            <w:r>
              <w:rPr>
                <w:sz w:val="22"/>
                <w:szCs w:val="22"/>
              </w:rPr>
              <w:t>SDSS</w:t>
            </w:r>
          </w:p>
        </w:tc>
      </w:tr>
    </w:tbl>
    <w:p w:rsidR="00606B38" w:rsidRDefault="00606B38" w:rsidP="00361AF7">
      <w:pPr>
        <w:tabs>
          <w:tab w:val="left" w:pos="200"/>
        </w:tabs>
      </w:pPr>
      <w:bookmarkStart w:id="0" w:name="_GoBack"/>
      <w:bookmarkEnd w:id="0"/>
    </w:p>
    <w:sectPr w:rsidR="00606B38" w:rsidSect="00361AF7">
      <w:headerReference w:type="default" r:id="rId7"/>
      <w:footerReference w:type="default" r:id="rId8"/>
      <w:pgSz w:w="11907" w:h="16840" w:code="9"/>
      <w:pgMar w:top="426" w:right="567" w:bottom="454" w:left="1134" w:header="284" w:footer="15"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20DE" w:rsidRDefault="005A20DE">
      <w:r>
        <w:separator/>
      </w:r>
    </w:p>
  </w:endnote>
  <w:endnote w:type="continuationSeparator" w:id="0">
    <w:p w:rsidR="005A20DE" w:rsidRDefault="005A20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Sun;宋体">
    <w:panose1 w:val="00000000000000000000"/>
    <w:charset w:val="8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1AF7" w:rsidRPr="00361AF7" w:rsidRDefault="00361AF7" w:rsidP="00361AF7">
    <w:pPr>
      <w:widowControl w:val="0"/>
      <w:tabs>
        <w:tab w:val="center" w:pos="4680"/>
        <w:tab w:val="right" w:pos="9360"/>
        <w:tab w:val="right" w:pos="10348"/>
      </w:tabs>
      <w:suppressAutoHyphens/>
      <w:spacing w:before="120" w:after="120"/>
      <w:rPr>
        <w:color w:val="003300"/>
        <w:sz w:val="32"/>
        <w:szCs w:val="32"/>
        <w:lang w:eastAsia="zh-CN"/>
      </w:rPr>
    </w:pPr>
    <w:r w:rsidRPr="00361AF7">
      <w:rPr>
        <w:b/>
        <w:color w:val="000000"/>
        <w:kern w:val="2"/>
        <w:lang w:val="nl-NL" w:eastAsia="zh-CN"/>
      </w:rPr>
      <w:t xml:space="preserve">                                                                     </w:t>
    </w:r>
    <w:r w:rsidRPr="00361AF7">
      <w:rPr>
        <w:rFonts w:eastAsia="SimSun;宋体"/>
        <w:b/>
        <w:color w:val="00B0F0"/>
        <w:kern w:val="2"/>
        <w:lang w:val="nl-NL" w:eastAsia="zh-CN"/>
      </w:rPr>
      <w:t/>
    </w:r>
    <w:r w:rsidRPr="00361AF7">
      <w:rPr>
        <w:rFonts w:eastAsia="SimSun;宋体"/>
        <w:b/>
        <w:color w:val="FF0000"/>
        <w:kern w:val="2"/>
        <w:lang w:val="nl-NL" w:eastAsia="zh-CN"/>
      </w:rPr>
      <w:t xml:space="preserve"/>
    </w:r>
    <w:r w:rsidRPr="00361AF7">
      <w:rPr>
        <w:rFonts w:eastAsia="SimSun;宋体"/>
        <w:b/>
        <w:color w:val="000000"/>
        <w:kern w:val="2"/>
        <w:lang w:eastAsia="zh-CN"/>
      </w:rPr>
      <w:t xml:space="preserve">                                </w:t>
    </w:r>
    <w:r w:rsidRPr="00361AF7">
      <w:rPr>
        <w:rFonts w:eastAsia="SimSun;宋体"/>
        <w:b/>
        <w:color w:val="FF0000"/>
        <w:kern w:val="2"/>
        <w:lang w:eastAsia="zh-CN"/>
      </w:rPr>
      <w:t>Trang</w:t>
    </w:r>
    <w:r w:rsidRPr="00361AF7">
      <w:rPr>
        <w:rFonts w:eastAsia="SimSun;宋体"/>
        <w:b/>
        <w:color w:val="0070C0"/>
        <w:kern w:val="2"/>
        <w:lang w:eastAsia="zh-CN"/>
      </w:rPr>
      <w:t xml:space="preserve"> </w:t>
    </w:r>
    <w:r w:rsidRPr="00361AF7">
      <w:rPr>
        <w:rFonts w:eastAsia="SimSun;宋体"/>
        <w:b/>
        <w:color w:val="0070C0"/>
        <w:kern w:val="2"/>
        <w:lang w:eastAsia="zh-CN"/>
      </w:rPr>
      <w:fldChar w:fldCharType="begin"/>
    </w:r>
    <w:r w:rsidRPr="00361AF7">
      <w:rPr>
        <w:rFonts w:eastAsia="SimSun;宋体"/>
        <w:b/>
        <w:color w:val="0070C0"/>
        <w:kern w:val="2"/>
        <w:lang w:eastAsia="zh-CN"/>
      </w:rPr>
      <w:instrText xml:space="preserve"> PAGE </w:instrText>
    </w:r>
    <w:r w:rsidRPr="00361AF7">
      <w:rPr>
        <w:rFonts w:eastAsia="SimSun;宋体"/>
        <w:b/>
        <w:color w:val="0070C0"/>
        <w:kern w:val="2"/>
        <w:lang w:eastAsia="zh-CN"/>
      </w:rPr>
      <w:fldChar w:fldCharType="separate"/>
    </w:r>
    <w:r>
      <w:rPr>
        <w:rFonts w:eastAsia="SimSun;宋体"/>
        <w:b/>
        <w:noProof/>
        <w:color w:val="0070C0"/>
        <w:kern w:val="2"/>
        <w:lang w:eastAsia="zh-CN"/>
      </w:rPr>
      <w:t>1</w:t>
    </w:r>
    <w:r w:rsidRPr="00361AF7">
      <w:rPr>
        <w:rFonts w:eastAsia="SimSun;宋体"/>
        <w:b/>
        <w:color w:val="0070C0"/>
        <w:kern w:val="2"/>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20DE" w:rsidRDefault="005A20DE">
      <w:r>
        <w:separator/>
      </w:r>
    </w:p>
  </w:footnote>
  <w:footnote w:type="continuationSeparator" w:id="0">
    <w:p w:rsidR="005A20DE" w:rsidRDefault="005A20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1AF7" w:rsidRPr="00361AF7" w:rsidRDefault="00361AF7" w:rsidP="00361AF7">
    <w:pPr>
      <w:widowControl w:val="0"/>
      <w:tabs>
        <w:tab w:val="center" w:pos="4513"/>
        <w:tab w:val="right" w:pos="9026"/>
      </w:tabs>
      <w:suppressAutoHyphens/>
      <w:autoSpaceDE w:val="0"/>
      <w:jc w:val="center"/>
      <w:rPr>
        <w:color w:val="003300"/>
        <w:sz w:val="32"/>
        <w:szCs w:val="32"/>
        <w:lang w:eastAsia="zh-CN"/>
      </w:rPr>
    </w:pPr>
    <w:r w:rsidRPr="00361AF7">
      <w:rPr>
        <w:rFonts w:eastAsia="Calibri"/>
        <w:b/>
        <w:color w:val="00B0F0"/>
        <w:lang w:val="nl-NL" w:eastAsia="zh-CN"/>
      </w:rPr>
      <w:t/>
    </w:r>
    <w:r w:rsidRPr="00361AF7">
      <w:rPr>
        <w:rFonts w:eastAsia="Calibri"/>
        <w:b/>
        <w:color w:val="FF0000"/>
        <w:lang w:val="nl-NL" w:eastAsia="zh-CN"/>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0F8C"/>
    <w:rsid w:val="00072822"/>
    <w:rsid w:val="000B7369"/>
    <w:rsid w:val="000E3CAF"/>
    <w:rsid w:val="0010067C"/>
    <w:rsid w:val="00103598"/>
    <w:rsid w:val="00123BAE"/>
    <w:rsid w:val="00134E08"/>
    <w:rsid w:val="00155955"/>
    <w:rsid w:val="001946F9"/>
    <w:rsid w:val="001A033C"/>
    <w:rsid w:val="00253E57"/>
    <w:rsid w:val="00257818"/>
    <w:rsid w:val="00282940"/>
    <w:rsid w:val="002B7A0C"/>
    <w:rsid w:val="00303C86"/>
    <w:rsid w:val="003341BC"/>
    <w:rsid w:val="00337152"/>
    <w:rsid w:val="00361AF7"/>
    <w:rsid w:val="00402C2B"/>
    <w:rsid w:val="0043411A"/>
    <w:rsid w:val="0045200C"/>
    <w:rsid w:val="00485FDD"/>
    <w:rsid w:val="004C6990"/>
    <w:rsid w:val="0051438D"/>
    <w:rsid w:val="0052159D"/>
    <w:rsid w:val="0056152C"/>
    <w:rsid w:val="00574DE3"/>
    <w:rsid w:val="005814BB"/>
    <w:rsid w:val="005A20DE"/>
    <w:rsid w:val="006014FB"/>
    <w:rsid w:val="00606B38"/>
    <w:rsid w:val="006150AA"/>
    <w:rsid w:val="0063720A"/>
    <w:rsid w:val="006E7550"/>
    <w:rsid w:val="006F3F6A"/>
    <w:rsid w:val="00711A68"/>
    <w:rsid w:val="007419DC"/>
    <w:rsid w:val="00751695"/>
    <w:rsid w:val="007B7F1A"/>
    <w:rsid w:val="007E2739"/>
    <w:rsid w:val="008179E2"/>
    <w:rsid w:val="008710D1"/>
    <w:rsid w:val="00891DB8"/>
    <w:rsid w:val="00893632"/>
    <w:rsid w:val="00895643"/>
    <w:rsid w:val="008F24EF"/>
    <w:rsid w:val="008F4704"/>
    <w:rsid w:val="00914D5E"/>
    <w:rsid w:val="00951906"/>
    <w:rsid w:val="0097123E"/>
    <w:rsid w:val="00976BD8"/>
    <w:rsid w:val="009A04AB"/>
    <w:rsid w:val="009A64F6"/>
    <w:rsid w:val="00A20158"/>
    <w:rsid w:val="00A25A85"/>
    <w:rsid w:val="00A26C2C"/>
    <w:rsid w:val="00A4782C"/>
    <w:rsid w:val="00AD67D7"/>
    <w:rsid w:val="00AE5374"/>
    <w:rsid w:val="00B32C89"/>
    <w:rsid w:val="00B50F8C"/>
    <w:rsid w:val="00B71D63"/>
    <w:rsid w:val="00B81DD2"/>
    <w:rsid w:val="00B85182"/>
    <w:rsid w:val="00BC577C"/>
    <w:rsid w:val="00BD6B27"/>
    <w:rsid w:val="00BE2D8E"/>
    <w:rsid w:val="00C222A2"/>
    <w:rsid w:val="00C241C8"/>
    <w:rsid w:val="00C30BE4"/>
    <w:rsid w:val="00C710F3"/>
    <w:rsid w:val="00C94899"/>
    <w:rsid w:val="00CC4D9A"/>
    <w:rsid w:val="00CD4EA2"/>
    <w:rsid w:val="00D7387C"/>
    <w:rsid w:val="00D74806"/>
    <w:rsid w:val="00DC5877"/>
    <w:rsid w:val="00DD125D"/>
    <w:rsid w:val="00E21492"/>
    <w:rsid w:val="00E61019"/>
    <w:rsid w:val="00FF6F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B50F8C"/>
    <w:pPr>
      <w:tabs>
        <w:tab w:val="center" w:pos="4320"/>
        <w:tab w:val="right" w:pos="8640"/>
      </w:tabs>
    </w:pPr>
  </w:style>
  <w:style w:type="paragraph" w:styleId="Footer">
    <w:name w:val="footer"/>
    <w:basedOn w:val="Normal"/>
    <w:rsid w:val="00B50F8C"/>
    <w:pPr>
      <w:tabs>
        <w:tab w:val="center" w:pos="4320"/>
        <w:tab w:val="right" w:pos="8640"/>
      </w:tabs>
    </w:pPr>
  </w:style>
  <w:style w:type="character" w:styleId="PageNumber">
    <w:name w:val="page number"/>
    <w:basedOn w:val="DefaultParagraphFont"/>
    <w:rsid w:val="00B50F8C"/>
  </w:style>
  <w:style w:type="table" w:styleId="TableGrid">
    <w:name w:val="Table Grid"/>
    <w:basedOn w:val="TableNormal"/>
    <w:rsid w:val="00606B3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39"/>
    <w:rsid w:val="004C6990"/>
    <w:rPr>
      <w:rFonts w:ascii="Calibri" w:eastAsia="Calibri" w:hAnsi="Calibri"/>
      <w:kern w:val="2"/>
      <w:sz w:val="22"/>
      <w:szCs w:val="22"/>
      <w:lang w:val="en-S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B50F8C"/>
    <w:pPr>
      <w:tabs>
        <w:tab w:val="center" w:pos="4320"/>
        <w:tab w:val="right" w:pos="8640"/>
      </w:tabs>
    </w:pPr>
  </w:style>
  <w:style w:type="paragraph" w:styleId="Footer">
    <w:name w:val="footer"/>
    <w:basedOn w:val="Normal"/>
    <w:rsid w:val="00B50F8C"/>
    <w:pPr>
      <w:tabs>
        <w:tab w:val="center" w:pos="4320"/>
        <w:tab w:val="right" w:pos="8640"/>
      </w:tabs>
    </w:pPr>
  </w:style>
  <w:style w:type="character" w:styleId="PageNumber">
    <w:name w:val="page number"/>
    <w:basedOn w:val="DefaultParagraphFont"/>
    <w:rsid w:val="00B50F8C"/>
  </w:style>
  <w:style w:type="table" w:styleId="TableGrid">
    <w:name w:val="Table Grid"/>
    <w:basedOn w:val="TableNormal"/>
    <w:rsid w:val="00606B3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39"/>
    <w:rsid w:val="004C6990"/>
    <w:rPr>
      <w:rFonts w:ascii="Calibri" w:eastAsia="Calibri" w:hAnsi="Calibri"/>
      <w:kern w:val="2"/>
      <w:sz w:val="22"/>
      <w:szCs w:val="22"/>
      <w:lang w:val="en-S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0749471">
      <w:bodyDiv w:val="1"/>
      <w:marLeft w:val="0"/>
      <w:marRight w:val="0"/>
      <w:marTop w:val="0"/>
      <w:marBottom w:val="0"/>
      <w:divBdr>
        <w:top w:val="none" w:sz="0" w:space="0" w:color="auto"/>
        <w:left w:val="none" w:sz="0" w:space="0" w:color="auto"/>
        <w:bottom w:val="none" w:sz="0" w:space="0" w:color="auto"/>
        <w:right w:val="none" w:sz="0" w:space="0" w:color="auto"/>
      </w:divBdr>
    </w:div>
    <w:div w:id="1905290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2637</Words>
  <Characters>15033</Characters>
  <Application>Microsoft Office Word</Application>
  <DocSecurity>0</DocSecurity>
  <Lines>125</Lines>
  <Paragraphs>35</Paragraphs>
  <ScaleCrop>false</ScaleCrop>
  <Company>thuvienhoclieu.com</Company>
  <LinksUpToDate>false</LinksUpToDate>
  <CharactersWithSpaces>17635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2024-12-14T15:00:00Z</dcterms:created>
  <dc:creator>admin</dc:creator>
  <dc:description>Đề giao lưu HSG  Lịch sử 12 Cụm Trường Tỉnh Thanh Hóa 2024-2025 giải chi tiết được soạn dưới dạng file Word gồm 5 trang. Các bạn xem và tải về ở dưới.</dc:description>
  <dcterms:modified xsi:type="dcterms:W3CDTF">2024-12-14T15:01:00Z</dcterms:modified>
  <cp:revision>1</cp:revision>
  <dc:title>Đề Giao Lưu HSG Lịch Sử 12 Cụm Trường Tỉnh Thanh Hóa 2024-2025 Giải Chi Tiết</dc:title>
</cp:coreProperties>
</file>