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51" w:type="pct"/>
        <w:tblInd w:w="-612" w:type="dxa"/>
        <w:tblLook w:val="01E0" w:firstRow="1" w:lastRow="1" w:firstColumn="1" w:lastColumn="1" w:noHBand="0" w:noVBand="0"/>
      </w:tblPr>
      <w:tblGrid>
        <w:gridCol w:w="3779"/>
        <w:gridCol w:w="4670"/>
        <w:gridCol w:w="1607"/>
      </w:tblGrid>
      <w:tr w:rsidR="00D417F4" w:rsidRPr="00D417F4" w:rsidTr="00EE2757">
        <w:trPr>
          <w:trHeight w:val="1439"/>
        </w:trPr>
        <w:tc>
          <w:tcPr>
            <w:tcW w:w="1879" w:type="pct"/>
            <w:vMerge w:val="restart"/>
          </w:tcPr>
          <w:p w:rsidR="00D417F4" w:rsidRPr="00D417F4" w:rsidRDefault="00D417F4" w:rsidP="00C544C2">
            <w:pPr>
              <w:jc w:val="center"/>
              <w:rPr>
                <w:b/>
                <w:color w:val="000000"/>
                <w:sz w:val="26"/>
                <w:szCs w:val="26"/>
              </w:rPr>
            </w:pPr>
            <w:r w:rsidRPr="00D417F4">
              <w:rPr>
                <w:b/>
                <w:color w:val="000000"/>
                <w:sz w:val="26"/>
                <w:szCs w:val="26"/>
              </w:rPr>
              <w:t>SỞ GIÁO DỤC VÀ ĐÀO TẠO</w:t>
            </w:r>
          </w:p>
          <w:p w:rsidR="00D417F4" w:rsidRPr="00BC0BEA" w:rsidRDefault="00680A79" w:rsidP="00BC0BEA">
            <w:pPr>
              <w:jc w:val="center"/>
              <w:rPr>
                <w:b/>
                <w:color w:val="000000"/>
                <w:sz w:val="26"/>
                <w:szCs w:val="26"/>
              </w:rPr>
            </w:pPr>
            <w:r>
              <w:rPr>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186055</wp:posOffset>
                      </wp:positionV>
                      <wp:extent cx="1130935" cy="0"/>
                      <wp:effectExtent l="9525" t="5080" r="12065" b="13970"/>
                      <wp:wrapNone/>
                      <wp:docPr id="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0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65pt" to="134.0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xiWw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OkSId SPQsFEezxST0pjeugJBK7Wyojp7Vi3nW9LtDSlctUQceOb5eDCRmISN5kxI2zsAN+/6zZhBDjl7H Rp0b2wVIaAE6Rz0udz342SMKh1k2TZfTGUZ08CWkGBKNdf4T1x0KRoklsI7A5PTsfCBCiiEk3KP0 VkgZ5ZYK9SVeziazmOC0FCw4Q5izh30lLTqRMDDxi1WB5zHM6qNiEazlhG1utidCXm24XKqAB6UA nZt1nYgfy3S5WWwW+SifzDejPK3r0cdtlY/m2+zDrJ7WVVVnPwO1LC9awRhXgd0wnVn+d+rf3sl1 ru7zeW9D8hY99gvIDv9IOmoZ5LsOwl6zy84OGsNAxuDb4wkT/7gH+/GJr38BAAD//wMAUEsDBBQA BgAIAAAAIQCd4HrF3QAAAAgBAAAPAAAAZHJzL2Rvd25yZXYueG1sTI/BbsIwEETvlfoP1lbqBYFN kBCEOAjR5tYL0KrXJd4mUeN1iA2k/fq66oEeZ2c18yZbD7YVF+p941jDdKJAEJfONFxpeD0U4wUI H5ANto5Jwxd5WOf3dxmmxl15R5d9qEQMYZ+ihjqELpXSlzVZ9BPXEUfvw/UWQ5R9JU2P1xhuW5ko NZcWG44NNXa0ran83J+tBl+80an4HpUj9T6rHCWnp5dn1PrxYdisQAQawu0ZfvEjOuSR6ejObLxo NSxVnBI0JMsZiOgn88UUxPHvIPNM/h+Q/wAAAP//AwBQSwECLQAUAAYACAAAACEAtoM4kv4AAADh AQAAEwAAAAAAAAAAAAAAAAAAAAAAW0NvbnRlbnRfVHlwZXNdLnhtbFBLAQItABQABgAIAAAAIQA4 /SH/1gAAAJQBAAALAAAAAAAAAAAAAAAAAC8BAABfcmVscy8ucmVsc1BLAQItABQABgAIAAAAIQCK xiWwFAIAACoEAAAOAAAAAAAAAAAAAAAAAC4CAABkcnMvZTJvRG9jLnhtbFBLAQItABQABgAIAAAA IQCd4HrF3QAAAAgBAAAPAAAAAAAAAAAAAAAAAG4EAABkcnMvZG93bnJldi54bWxQSwUGAAAAAAQA BADzAAAAeAUAAAAA "/>
                  </w:pict>
                </mc:Fallback>
              </mc:AlternateContent>
            </w:r>
            <w:r>
              <w:rPr>
                <w:noProof/>
                <w:color w:val="000000"/>
                <w:sz w:val="26"/>
                <w:szCs w:val="26"/>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5"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71B4A" w:rsidRPr="00AC7FD6" w:rsidRDefault="00A45557" w:rsidP="00D417F4">
                                  <w:pPr>
                                    <w:jc w:val="center"/>
                                    <w:rPr>
                                      <w:b/>
                                      <w:bCs/>
                                    </w:rPr>
                                  </w:pPr>
                                  <w:r w:rsidRPr="00AC7FD6">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1"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h70bKQIAAFIEAAAOAAAAZHJzL2Uyb0RvYy54bWysVNuO0zAQfUfiHyy/06SlWdqo6WrpUoS0 XKRdPsBxnMTC9hjbbbJ8PWOnW8pFPCDyYHk64zMz58x0cz1qRY7CeQmmovNZTokwHBppuop+fti/ WFHiAzMNU2BERR+Fp9fb5882gy3FAnpQjXAEQYwvB1vRPgRbZpnnvdDMz8AKg84WnGYBTddljWMD omuVLfL8KhvANdYBF97jr7eTk24TftsKHj62rReBqIpibSGdLp11PLPthpWdY7aX/FQG+4cqNJMG k56hbllg5ODkb1Bacgce2jDjoDNoW8lF6gG7mee/dHPfMytSL0iOt2ea/P+D5R+OnxyRTUULSgzT KNGDGAN5DSMpVvPIz2B9iWH3FgPDiA7UOfXq7R3wL54Y2PXMdOLGORh6wRqsL73MLp5OOD6C1MN7 aDAROwRIQGPrdCQP6SCIjjo9nrWJxfCYssiX6wJdHH0v8/nVoojFZax8em2dD28FaBIvFXWofUJn xzsfptCnkJjMg5LNXiqVDNfVO+XIkeGc7NN3Qv8pTBkyVHRdYO6/Q+Tp+xOElgEHXkld0dU5iJWR tjemSeMYmFTTHbtTBpuMPEbqJhLDWI8nXWpoHpFRB9Ng4yLipQf3jZIBh7qi/uuBOUGJemdQlfV8 uYxbkIxl8WqBhrv01JceZjhCVTRQMl13Ydqcg3Wy6zHTNAcGblDJViaSY6lTVae6cXCTTKcli5tx aaeoH38F2+8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L2HvRspAgAAUgQAAA4AAAAAAAAAAAAAAAAALgIAAGRycy9l Mm9Eb2MueG1sUEsBAi0AFAAGAAgAAAAhAMqJrXvfAAAACAEAAA8AAAAAAAAAAAAAAAAAgwQAAGRy cy9kb3ducmV2LnhtbFBLBQYAAAAABAAEAPMAAACPBQAAAAA= ">
                      <v:textbox>
                        <w:txbxContent>
                          <w:p w:rsidR="00A71B4A" w:rsidRPr="00AC7FD6" w:rsidRDefault="00A45557" w:rsidP="00D417F4">
                            <w:pPr>
                              <w:jc w:val="center"/>
                              <w:rPr>
                                <w:b/>
                                <w:bCs/>
                              </w:rPr>
                            </w:pPr>
                            <w:r w:rsidRPr="00AC7FD6">
                              <w:rPr>
                                <w:b/>
                                <w:bCs/>
                              </w:rPr>
                              <w:t>ĐỀ CHÍNH THỨC</w:t>
                            </w:r>
                          </w:p>
                        </w:txbxContent>
                      </v:textbox>
                    </v:shape>
                  </w:pict>
                </mc:Fallback>
              </mc:AlternateContent>
            </w:r>
            <w:r w:rsidR="00047F89">
              <w:rPr>
                <w:b/>
                <w:color w:val="000000"/>
                <w:sz w:val="26"/>
                <w:szCs w:val="26"/>
              </w:rPr>
              <w:t xml:space="preserve">TỈNH </w:t>
            </w:r>
            <w:r w:rsidR="00D417F4" w:rsidRPr="00D417F4">
              <w:rPr>
                <w:b/>
                <w:color w:val="000000"/>
                <w:sz w:val="26"/>
                <w:szCs w:val="26"/>
              </w:rPr>
              <w:t>QUẢNG NAM</w:t>
            </w:r>
          </w:p>
          <w:p w:rsidR="00D417F4" w:rsidRPr="00F91397" w:rsidRDefault="00680A79" w:rsidP="00A23DE1">
            <w:pPr>
              <w:tabs>
                <w:tab w:val="left" w:pos="939"/>
              </w:tabs>
              <w:rPr>
                <w:color w:val="000000"/>
                <w:sz w:val="26"/>
                <w:szCs w:val="26"/>
              </w:rPr>
            </w:pPr>
            <w:r>
              <w:rPr>
                <w:b/>
                <w:noProof/>
                <w:sz w:val="12"/>
              </w:rPr>
              <mc:AlternateContent>
                <mc:Choice Requires="wps">
                  <w:drawing>
                    <wp:anchor distT="0" distB="0" distL="114300" distR="114300" simplePos="0" relativeHeight="251658752" behindDoc="0" locked="0" layoutInCell="1" allowOverlap="1">
                      <wp:simplePos x="0" y="0"/>
                      <wp:positionH relativeFrom="column">
                        <wp:posOffset>-56515</wp:posOffset>
                      </wp:positionH>
                      <wp:positionV relativeFrom="paragraph">
                        <wp:posOffset>746760</wp:posOffset>
                      </wp:positionV>
                      <wp:extent cx="6480175" cy="0"/>
                      <wp:effectExtent l="10160" t="13335" r="5715" b="5715"/>
                      <wp:wrapNone/>
                      <wp:docPr id="4" name="Auto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83" o:spid="_x0000_s1026" type="#_x0000_t32" style="position:absolute;margin-left:-4.45pt;margin-top:58.8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21aPIA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lzjBTp YUVPe69jZTSdP4QBDcYVEFeprQ0t0qN6Nc+afndI6aojquUx/O1kIDsLGcm7lHBxBsrshi+aQQyB CnFax8b2ARLmgI5xKafbUvjRIwofZ/k8zT5NMaJXX0KKa6Kxzn/mukfBKLHzloi285VWClavbRbL kMOz84EWKa4JoarSGyFlVIBUaCjxYjqZxgSnpWDBGcKcbXeVtOhAgobiL/YInvswq/eKRbCOE7a+ 2J4IebahuFQBDxoDOhfrLJIfi3Sxnq/n+SifzNajPK3r0dOmykezDbReP9RVVWc/A7UsLzrBGFeB 3VWwWf53grg8nbPUbpK9jSF5jx7nBWSv/5F03GxY5lkWO81OW3vdOGg0Bl/eU3gE93ew71/96hcA AAD//wMAUEsDBBQABgAIAAAAIQDDlV5l3QAAAAsBAAAPAAAAZHJzL2Rvd25yZXYueG1sTI9BS8NA EIXvgv9hGcGLtLtbsLYxm1IEDx5tC1632TGJZmdDdtPE/nqnINjbzHuPN9/km8m34oR9bAIZ0HMF AqkMrqHKwGH/OluBiMmSs20gNPCDETbF7U1uMxdGesfTLlWCSyhm1kCdUpdJGcsavY3z0CGx9xl6 bxOvfSVdb0cu961cKLWU3jbEF2rb4UuN5fdu8AYwDo9abde+Orydx4ePxflr7PbG3N9N22cQCaf0 H4YLPqNDwUzHMJCLojUwW605ybp+WoK4BJTWPB3/JFnk8vqH4hcAAP//AwBQSwECLQAUAAYACAAA ACEAtoM4kv4AAADhAQAAEwAAAAAAAAAAAAAAAAAAAAAAW0NvbnRlbnRfVHlwZXNdLnhtbFBLAQIt ABQABgAIAAAAIQA4/SH/1gAAAJQBAAALAAAAAAAAAAAAAAAAAC8BAABfcmVscy8ucmVsc1BLAQIt ABQABgAIAAAAIQDr21aPIAIAAD0EAAAOAAAAAAAAAAAAAAAAAC4CAABkcnMvZTJvRG9jLnhtbFBL AQItABQABgAIAAAAIQDDlV5l3QAAAAsBAAAPAAAAAAAAAAAAAAAAAHoEAABkcnMvZG93bnJldi54 bWxQSwUGAAAAAAQABADzAAAAhAUAAAAA "/>
                  </w:pict>
                </mc:Fallback>
              </mc:AlternateContent>
            </w:r>
            <w:r w:rsidR="00BF599E" w:rsidRPr="00F91397">
              <w:rPr>
                <w:color w:val="000000"/>
                <w:sz w:val="26"/>
                <w:szCs w:val="26"/>
              </w:rPr>
              <w:t xml:space="preserve">         </w:t>
            </w:r>
          </w:p>
        </w:tc>
        <w:tc>
          <w:tcPr>
            <w:tcW w:w="3121" w:type="pct"/>
            <w:gridSpan w:val="2"/>
          </w:tcPr>
          <w:p w:rsidR="00D417F4" w:rsidRPr="00D417F4" w:rsidRDefault="00D417F4" w:rsidP="00C544C2">
            <w:pPr>
              <w:jc w:val="center"/>
              <w:rPr>
                <w:b/>
                <w:sz w:val="26"/>
                <w:szCs w:val="26"/>
              </w:rPr>
            </w:pPr>
            <w:r w:rsidRPr="00D417F4">
              <w:rPr>
                <w:b/>
                <w:sz w:val="26"/>
                <w:szCs w:val="26"/>
              </w:rPr>
              <w:t>KỲ THI HỌC SINH GIỎI CẤP TỈNH</w:t>
            </w:r>
            <w:r w:rsidR="00C6009B">
              <w:rPr>
                <w:b/>
                <w:sz w:val="26"/>
                <w:szCs w:val="26"/>
              </w:rPr>
              <w:t xml:space="preserve"> THPT</w:t>
            </w:r>
            <w:r w:rsidR="00C90FF6">
              <w:rPr>
                <w:b/>
                <w:sz w:val="26"/>
                <w:szCs w:val="26"/>
              </w:rPr>
              <w:t xml:space="preserve"> ĐỢT 2</w:t>
            </w:r>
          </w:p>
          <w:p w:rsidR="00D417F4" w:rsidRPr="00D417F4" w:rsidRDefault="00D417F4" w:rsidP="00C90FF6">
            <w:pPr>
              <w:jc w:val="center"/>
              <w:rPr>
                <w:b/>
                <w:sz w:val="26"/>
                <w:szCs w:val="26"/>
              </w:rPr>
            </w:pPr>
            <w:r w:rsidRPr="00D417F4">
              <w:rPr>
                <w:b/>
                <w:sz w:val="26"/>
                <w:szCs w:val="26"/>
              </w:rPr>
              <w:t>NĂM HỌC</w:t>
            </w:r>
            <w:r w:rsidR="00045EC5">
              <w:rPr>
                <w:b/>
                <w:sz w:val="26"/>
                <w:szCs w:val="26"/>
              </w:rPr>
              <w:t>:</w:t>
            </w:r>
            <w:r w:rsidRPr="00D417F4">
              <w:rPr>
                <w:b/>
                <w:sz w:val="26"/>
                <w:szCs w:val="26"/>
              </w:rPr>
              <w:t xml:space="preserve"> 20</w:t>
            </w:r>
            <w:r w:rsidR="008A1627">
              <w:rPr>
                <w:b/>
                <w:sz w:val="26"/>
                <w:szCs w:val="26"/>
              </w:rPr>
              <w:t>2</w:t>
            </w:r>
            <w:r w:rsidR="00BC0BEA">
              <w:rPr>
                <w:b/>
                <w:sz w:val="26"/>
                <w:szCs w:val="26"/>
              </w:rPr>
              <w:t>2</w:t>
            </w:r>
            <w:r w:rsidRPr="00D417F4">
              <w:rPr>
                <w:b/>
                <w:sz w:val="26"/>
                <w:szCs w:val="26"/>
              </w:rPr>
              <w:t>-20</w:t>
            </w:r>
            <w:r w:rsidR="00017CC2">
              <w:rPr>
                <w:b/>
                <w:sz w:val="26"/>
                <w:szCs w:val="26"/>
              </w:rPr>
              <w:t>2</w:t>
            </w:r>
            <w:r w:rsidR="00BC0BEA">
              <w:rPr>
                <w:b/>
                <w:sz w:val="26"/>
                <w:szCs w:val="26"/>
              </w:rPr>
              <w:t>3</w:t>
            </w:r>
            <w:r w:rsidR="00E36B03">
              <w:rPr>
                <w:b/>
                <w:sz w:val="26"/>
                <w:szCs w:val="26"/>
              </w:rPr>
              <w:t xml:space="preserve"> </w:t>
            </w:r>
          </w:p>
          <w:p w:rsidR="00D417F4" w:rsidRPr="00D4160C" w:rsidRDefault="009D0304" w:rsidP="001C6D18">
            <w:pPr>
              <w:tabs>
                <w:tab w:val="left" w:pos="561"/>
                <w:tab w:val="left" w:pos="1695"/>
              </w:tabs>
              <w:spacing w:before="120"/>
              <w:rPr>
                <w:b/>
                <w:sz w:val="26"/>
                <w:szCs w:val="26"/>
              </w:rPr>
            </w:pPr>
            <w:r>
              <w:rPr>
                <w:b/>
                <w:sz w:val="26"/>
                <w:szCs w:val="26"/>
              </w:rPr>
              <w:t xml:space="preserve">         </w:t>
            </w:r>
            <w:r w:rsidR="008F1C54">
              <w:rPr>
                <w:b/>
                <w:sz w:val="26"/>
                <w:szCs w:val="26"/>
              </w:rPr>
              <w:t xml:space="preserve">     </w:t>
            </w:r>
            <w:r w:rsidR="00D417F4" w:rsidRPr="00D4160C">
              <w:rPr>
                <w:b/>
                <w:sz w:val="26"/>
                <w:szCs w:val="26"/>
              </w:rPr>
              <w:t xml:space="preserve">Môn thi: </w:t>
            </w:r>
            <w:r w:rsidR="00991148" w:rsidRPr="00D4160C">
              <w:rPr>
                <w:b/>
                <w:sz w:val="26"/>
                <w:szCs w:val="26"/>
              </w:rPr>
              <w:t>LỊCH SỬ</w:t>
            </w:r>
            <w:r w:rsidR="00C90FF6">
              <w:rPr>
                <w:b/>
                <w:sz w:val="26"/>
                <w:szCs w:val="26"/>
              </w:rPr>
              <w:t xml:space="preserve"> </w:t>
            </w:r>
            <w:r w:rsidR="003D368A" w:rsidRPr="00D4160C">
              <w:rPr>
                <w:b/>
                <w:sz w:val="26"/>
                <w:szCs w:val="26"/>
              </w:rPr>
              <w:t>1</w:t>
            </w:r>
            <w:r w:rsidR="00991148" w:rsidRPr="00D4160C">
              <w:rPr>
                <w:b/>
                <w:sz w:val="26"/>
                <w:szCs w:val="26"/>
              </w:rPr>
              <w:t>1</w:t>
            </w:r>
            <w:r w:rsidR="002D3FC1">
              <w:rPr>
                <w:b/>
                <w:sz w:val="26"/>
                <w:szCs w:val="26"/>
              </w:rPr>
              <w:t xml:space="preserve"> (CHUYÊN)</w:t>
            </w:r>
          </w:p>
          <w:p w:rsidR="00D417F4" w:rsidRPr="00D4160C" w:rsidRDefault="00C6292B" w:rsidP="00C544C2">
            <w:pPr>
              <w:tabs>
                <w:tab w:val="left" w:pos="561"/>
                <w:tab w:val="left" w:pos="1695"/>
              </w:tabs>
              <w:jc w:val="center"/>
              <w:rPr>
                <w:sz w:val="26"/>
                <w:szCs w:val="26"/>
              </w:rPr>
            </w:pPr>
            <w:r w:rsidRPr="00D4160C">
              <w:rPr>
                <w:b/>
                <w:sz w:val="26"/>
                <w:szCs w:val="26"/>
              </w:rPr>
              <w:t xml:space="preserve">             </w:t>
            </w:r>
            <w:r w:rsidR="00D417F4" w:rsidRPr="00D4160C">
              <w:rPr>
                <w:b/>
                <w:sz w:val="26"/>
                <w:szCs w:val="26"/>
              </w:rPr>
              <w:t>Thời gian:</w:t>
            </w:r>
            <w:r w:rsidR="00D417F4" w:rsidRPr="00D4160C">
              <w:rPr>
                <w:sz w:val="26"/>
                <w:szCs w:val="26"/>
              </w:rPr>
              <w:t xml:space="preserve"> </w:t>
            </w:r>
            <w:r w:rsidR="008F1C54" w:rsidRPr="00D4160C">
              <w:rPr>
                <w:b/>
                <w:sz w:val="26"/>
                <w:szCs w:val="26"/>
              </w:rPr>
              <w:t>180</w:t>
            </w:r>
            <w:r w:rsidR="00D417F4" w:rsidRPr="00D4160C">
              <w:rPr>
                <w:b/>
                <w:sz w:val="26"/>
                <w:szCs w:val="26"/>
              </w:rPr>
              <w:t xml:space="preserve"> phút</w:t>
            </w:r>
            <w:r w:rsidR="00D417F4" w:rsidRPr="00D4160C">
              <w:rPr>
                <w:i/>
                <w:sz w:val="26"/>
                <w:szCs w:val="26"/>
              </w:rPr>
              <w:t xml:space="preserve"> </w:t>
            </w:r>
            <w:r w:rsidR="00D417F4" w:rsidRPr="00D4160C">
              <w:rPr>
                <w:sz w:val="26"/>
                <w:szCs w:val="26"/>
              </w:rPr>
              <w:t>(</w:t>
            </w:r>
            <w:r w:rsidR="00D417F4" w:rsidRPr="00D4160C">
              <w:rPr>
                <w:i/>
                <w:sz w:val="26"/>
                <w:szCs w:val="26"/>
              </w:rPr>
              <w:t>không kể thời gian phát đề</w:t>
            </w:r>
            <w:r w:rsidR="00D417F4" w:rsidRPr="00D4160C">
              <w:rPr>
                <w:sz w:val="26"/>
                <w:szCs w:val="26"/>
              </w:rPr>
              <w:t>)</w:t>
            </w:r>
          </w:p>
          <w:p w:rsidR="00D417F4" w:rsidRPr="00D417F4" w:rsidRDefault="009865EE" w:rsidP="00E36B03">
            <w:pPr>
              <w:tabs>
                <w:tab w:val="left" w:pos="561"/>
                <w:tab w:val="left" w:pos="1695"/>
              </w:tabs>
              <w:rPr>
                <w:b/>
                <w:sz w:val="26"/>
                <w:szCs w:val="26"/>
              </w:rPr>
            </w:pPr>
            <w:r w:rsidRPr="00D4160C">
              <w:rPr>
                <w:sz w:val="26"/>
                <w:szCs w:val="26"/>
              </w:rPr>
              <w:t xml:space="preserve">         </w:t>
            </w:r>
            <w:r w:rsidR="00C6292B" w:rsidRPr="00D4160C">
              <w:rPr>
                <w:sz w:val="26"/>
                <w:szCs w:val="26"/>
              </w:rPr>
              <w:t xml:space="preserve">     </w:t>
            </w:r>
            <w:r w:rsidR="00C90FF6">
              <w:rPr>
                <w:b/>
                <w:sz w:val="26"/>
                <w:szCs w:val="26"/>
              </w:rPr>
              <w:t>N</w:t>
            </w:r>
            <w:r w:rsidR="00E36B03">
              <w:rPr>
                <w:b/>
                <w:sz w:val="26"/>
                <w:szCs w:val="26"/>
              </w:rPr>
              <w:t>gày</w:t>
            </w:r>
            <w:r w:rsidR="00C90FF6">
              <w:rPr>
                <w:b/>
                <w:sz w:val="26"/>
                <w:szCs w:val="26"/>
              </w:rPr>
              <w:t xml:space="preserve"> thi</w:t>
            </w:r>
            <w:r w:rsidR="00D417F4" w:rsidRPr="00D4160C">
              <w:rPr>
                <w:b/>
                <w:sz w:val="26"/>
                <w:szCs w:val="26"/>
              </w:rPr>
              <w:t>:</w:t>
            </w:r>
            <w:r w:rsidR="00D417F4" w:rsidRPr="00D4160C">
              <w:rPr>
                <w:sz w:val="26"/>
                <w:szCs w:val="26"/>
              </w:rPr>
              <w:t xml:space="preserve"> </w:t>
            </w:r>
            <w:r w:rsidR="00BC0BEA">
              <w:rPr>
                <w:b/>
                <w:sz w:val="26"/>
                <w:szCs w:val="26"/>
              </w:rPr>
              <w:t>15</w:t>
            </w:r>
            <w:r w:rsidR="009C62F2" w:rsidRPr="00D4160C">
              <w:rPr>
                <w:b/>
                <w:sz w:val="26"/>
                <w:szCs w:val="26"/>
              </w:rPr>
              <w:t>/</w:t>
            </w:r>
            <w:r w:rsidRPr="00D4160C">
              <w:rPr>
                <w:b/>
                <w:sz w:val="26"/>
                <w:szCs w:val="26"/>
              </w:rPr>
              <w:t>3</w:t>
            </w:r>
            <w:r w:rsidR="00D417F4" w:rsidRPr="00D4160C">
              <w:rPr>
                <w:b/>
                <w:sz w:val="26"/>
                <w:szCs w:val="26"/>
              </w:rPr>
              <w:t>/20</w:t>
            </w:r>
            <w:r w:rsidR="00AF4CBE" w:rsidRPr="00D4160C">
              <w:rPr>
                <w:b/>
                <w:sz w:val="26"/>
                <w:szCs w:val="26"/>
              </w:rPr>
              <w:t>2</w:t>
            </w:r>
            <w:r w:rsidR="00BC0BEA">
              <w:rPr>
                <w:b/>
                <w:sz w:val="26"/>
                <w:szCs w:val="26"/>
              </w:rPr>
              <w:t>3</w:t>
            </w:r>
          </w:p>
        </w:tc>
      </w:tr>
      <w:tr w:rsidR="00D417F4" w:rsidRPr="00D417F4" w:rsidTr="00FF464E">
        <w:trPr>
          <w:trHeight w:val="189"/>
        </w:trPr>
        <w:tc>
          <w:tcPr>
            <w:tcW w:w="1879" w:type="pct"/>
            <w:vMerge/>
          </w:tcPr>
          <w:p w:rsidR="00D417F4" w:rsidRPr="00D417F4" w:rsidRDefault="00D417F4" w:rsidP="00C544C2">
            <w:pPr>
              <w:jc w:val="center"/>
              <w:rPr>
                <w:b/>
                <w:color w:val="000000"/>
                <w:sz w:val="26"/>
                <w:szCs w:val="26"/>
              </w:rPr>
            </w:pPr>
          </w:p>
        </w:tc>
        <w:tc>
          <w:tcPr>
            <w:tcW w:w="2322" w:type="pct"/>
          </w:tcPr>
          <w:p w:rsidR="00D417F4" w:rsidRPr="00D417F4" w:rsidRDefault="00D417F4" w:rsidP="0075265A">
            <w:pPr>
              <w:rPr>
                <w:b/>
                <w:sz w:val="26"/>
                <w:szCs w:val="26"/>
              </w:rPr>
            </w:pPr>
          </w:p>
        </w:tc>
        <w:tc>
          <w:tcPr>
            <w:tcW w:w="798" w:type="pct"/>
          </w:tcPr>
          <w:p w:rsidR="00D417F4" w:rsidRPr="00BB14FA" w:rsidRDefault="00D417F4" w:rsidP="00F111AA">
            <w:pPr>
              <w:jc w:val="center"/>
              <w:rPr>
                <w:b/>
                <w:color w:val="FF0000"/>
                <w:sz w:val="26"/>
                <w:szCs w:val="26"/>
              </w:rPr>
            </w:pPr>
          </w:p>
        </w:tc>
      </w:tr>
    </w:tbl>
    <w:p w:rsidR="00E953F8" w:rsidRDefault="00E953F8" w:rsidP="002E1074">
      <w:pPr>
        <w:rPr>
          <w:sz w:val="2"/>
        </w:rPr>
      </w:pPr>
    </w:p>
    <w:p w:rsidR="008875FB" w:rsidRPr="00B14881" w:rsidRDefault="008875FB" w:rsidP="00083BF1">
      <w:pPr>
        <w:spacing w:after="120"/>
        <w:jc w:val="both"/>
        <w:rPr>
          <w:b/>
          <w:bCs/>
          <w:sz w:val="26"/>
          <w:szCs w:val="26"/>
        </w:rPr>
      </w:pPr>
      <w:r w:rsidRPr="00B14881">
        <w:rPr>
          <w:b/>
          <w:bCs/>
          <w:sz w:val="26"/>
          <w:szCs w:val="26"/>
        </w:rPr>
        <w:t>Câu 1. (2</w:t>
      </w:r>
      <w:r w:rsidR="004852BE" w:rsidRPr="00B14881">
        <w:rPr>
          <w:b/>
          <w:bCs/>
          <w:sz w:val="26"/>
          <w:szCs w:val="26"/>
        </w:rPr>
        <w:t>.5</w:t>
      </w:r>
      <w:r w:rsidRPr="00B14881">
        <w:rPr>
          <w:b/>
          <w:bCs/>
          <w:sz w:val="26"/>
          <w:szCs w:val="26"/>
        </w:rPr>
        <w:t xml:space="preserve"> điểm) </w:t>
      </w:r>
    </w:p>
    <w:p w:rsidR="006A7489" w:rsidRPr="00D8354D" w:rsidRDefault="008875FB" w:rsidP="00083BF1">
      <w:pPr>
        <w:spacing w:after="120"/>
        <w:jc w:val="both"/>
        <w:rPr>
          <w:sz w:val="26"/>
          <w:szCs w:val="26"/>
        </w:rPr>
      </w:pPr>
      <w:r w:rsidRPr="00366F1F">
        <w:rPr>
          <w:sz w:val="26"/>
          <w:szCs w:val="26"/>
        </w:rPr>
        <w:tab/>
      </w:r>
      <w:r w:rsidR="00D8354D" w:rsidRPr="00D8354D">
        <w:rPr>
          <w:sz w:val="26"/>
          <w:szCs w:val="26"/>
        </w:rPr>
        <w:t>Trình bày mục đích và nguyên tắc hoạt động của tổ chức Liên hợp quốc. Vì sao nói sự ra đời của tổ chức Liên hợp quốc là thành công to lớn trong quan hệ quốc tế sau Chiến tranh thế giới thứ hai?</w:t>
      </w:r>
    </w:p>
    <w:p w:rsidR="00F757C6" w:rsidRPr="00B14881" w:rsidRDefault="00F757C6" w:rsidP="00083BF1">
      <w:pPr>
        <w:spacing w:after="120"/>
        <w:jc w:val="both"/>
        <w:rPr>
          <w:b/>
          <w:bCs/>
          <w:sz w:val="26"/>
          <w:szCs w:val="26"/>
        </w:rPr>
      </w:pPr>
      <w:r w:rsidRPr="00B14881">
        <w:rPr>
          <w:b/>
          <w:bCs/>
          <w:sz w:val="26"/>
          <w:szCs w:val="26"/>
        </w:rPr>
        <w:t>Câu 2.</w:t>
      </w:r>
      <w:r w:rsidR="004852BE" w:rsidRPr="00B14881">
        <w:rPr>
          <w:b/>
          <w:bCs/>
          <w:sz w:val="26"/>
          <w:szCs w:val="26"/>
        </w:rPr>
        <w:t xml:space="preserve"> (3.0</w:t>
      </w:r>
      <w:r w:rsidRPr="00B14881">
        <w:rPr>
          <w:b/>
          <w:bCs/>
          <w:sz w:val="26"/>
          <w:szCs w:val="26"/>
        </w:rPr>
        <w:t xml:space="preserve"> điểm) </w:t>
      </w:r>
    </w:p>
    <w:p w:rsidR="00845F8F" w:rsidRDefault="009E4178" w:rsidP="00083BF1">
      <w:pPr>
        <w:spacing w:after="120"/>
        <w:jc w:val="both"/>
        <w:rPr>
          <w:sz w:val="26"/>
          <w:szCs w:val="26"/>
        </w:rPr>
      </w:pPr>
      <w:r w:rsidRPr="00DA134B">
        <w:rPr>
          <w:sz w:val="26"/>
          <w:szCs w:val="26"/>
        </w:rPr>
        <w:tab/>
      </w:r>
      <w:r w:rsidR="00541E6D">
        <w:rPr>
          <w:sz w:val="26"/>
          <w:szCs w:val="26"/>
        </w:rPr>
        <w:t xml:space="preserve">Có nhận định cho rằng: Sự kiện </w:t>
      </w:r>
      <w:r w:rsidR="00CC543E" w:rsidRPr="00CC543E">
        <w:rPr>
          <w:sz w:val="26"/>
          <w:szCs w:val="26"/>
        </w:rPr>
        <w:t>V</w:t>
      </w:r>
      <w:r w:rsidR="00EC2CCE">
        <w:rPr>
          <w:sz w:val="26"/>
          <w:szCs w:val="26"/>
        </w:rPr>
        <w:t xml:space="preserve">iệt Nam gia nhập </w:t>
      </w:r>
      <w:r w:rsidR="00541E6D">
        <w:rPr>
          <w:sz w:val="26"/>
          <w:szCs w:val="26"/>
        </w:rPr>
        <w:t>Hiệp hội các quốc gia Đông Nam Á (ASEAN) năm 1995</w:t>
      </w:r>
      <w:r w:rsidR="00577B16">
        <w:rPr>
          <w:sz w:val="26"/>
          <w:szCs w:val="26"/>
        </w:rPr>
        <w:t xml:space="preserve"> </w:t>
      </w:r>
      <w:r w:rsidR="00CC543E" w:rsidRPr="00CC543E">
        <w:rPr>
          <w:sz w:val="26"/>
          <w:szCs w:val="26"/>
        </w:rPr>
        <w:t>đã mở ra một thời kì mới ch</w:t>
      </w:r>
      <w:r w:rsidR="00541E6D">
        <w:rPr>
          <w:sz w:val="26"/>
          <w:szCs w:val="26"/>
        </w:rPr>
        <w:t xml:space="preserve">o sự hợp tác khu vực Đông Nam Á. Trình bày </w:t>
      </w:r>
      <w:r w:rsidR="003E0CD7" w:rsidRPr="006702B1">
        <w:rPr>
          <w:sz w:val="26"/>
          <w:szCs w:val="26"/>
        </w:rPr>
        <w:t>ý</w:t>
      </w:r>
      <w:r w:rsidR="00541E6D">
        <w:rPr>
          <w:sz w:val="26"/>
          <w:szCs w:val="26"/>
        </w:rPr>
        <w:t xml:space="preserve"> kiến của anh (chị) về nhận định trên.</w:t>
      </w:r>
    </w:p>
    <w:p w:rsidR="00991148" w:rsidRPr="00B14881" w:rsidRDefault="00991148" w:rsidP="00083BF1">
      <w:pPr>
        <w:spacing w:after="120"/>
        <w:jc w:val="both"/>
        <w:rPr>
          <w:b/>
          <w:sz w:val="26"/>
          <w:szCs w:val="26"/>
        </w:rPr>
      </w:pPr>
      <w:r w:rsidRPr="00B14881">
        <w:rPr>
          <w:b/>
          <w:sz w:val="26"/>
          <w:szCs w:val="26"/>
          <w:lang w:val="vi-VN"/>
        </w:rPr>
        <w:t xml:space="preserve">Câu </w:t>
      </w:r>
      <w:r w:rsidRPr="00B14881">
        <w:rPr>
          <w:b/>
          <w:sz w:val="26"/>
          <w:szCs w:val="26"/>
        </w:rPr>
        <w:t>3. (2.5 điểm)</w:t>
      </w:r>
      <w:r w:rsidRPr="00B14881">
        <w:rPr>
          <w:b/>
          <w:sz w:val="26"/>
          <w:szCs w:val="26"/>
          <w:lang w:val="vi-VN"/>
        </w:rPr>
        <w:t xml:space="preserve"> </w:t>
      </w:r>
    </w:p>
    <w:p w:rsidR="00983ACA" w:rsidRPr="00526570" w:rsidRDefault="00991148" w:rsidP="00711810">
      <w:pPr>
        <w:spacing w:after="120"/>
        <w:jc w:val="both"/>
        <w:rPr>
          <w:spacing w:val="-2"/>
          <w:sz w:val="26"/>
          <w:szCs w:val="26"/>
        </w:rPr>
      </w:pPr>
      <w:r w:rsidRPr="00E43492">
        <w:rPr>
          <w:bCs/>
          <w:sz w:val="26"/>
          <w:szCs w:val="26"/>
          <w:lang w:val="vi-VN"/>
        </w:rPr>
        <w:tab/>
      </w:r>
      <w:r w:rsidR="00711810">
        <w:rPr>
          <w:spacing w:val="-2"/>
          <w:sz w:val="26"/>
          <w:szCs w:val="26"/>
        </w:rPr>
        <w:t>Bằng</w:t>
      </w:r>
      <w:r w:rsidR="00D702E2" w:rsidRPr="00526570">
        <w:rPr>
          <w:spacing w:val="-2"/>
          <w:sz w:val="26"/>
          <w:szCs w:val="26"/>
        </w:rPr>
        <w:t xml:space="preserve"> kiến thức lịch sử </w:t>
      </w:r>
      <w:r w:rsidR="00711810">
        <w:rPr>
          <w:spacing w:val="-2"/>
          <w:sz w:val="26"/>
          <w:szCs w:val="26"/>
        </w:rPr>
        <w:t xml:space="preserve">Việt Nam giai đoạn từ </w:t>
      </w:r>
      <w:r w:rsidR="000E6900" w:rsidRPr="00526570">
        <w:rPr>
          <w:spacing w:val="-2"/>
          <w:sz w:val="26"/>
          <w:szCs w:val="26"/>
        </w:rPr>
        <w:t xml:space="preserve">1858 </w:t>
      </w:r>
      <w:r w:rsidR="00711810">
        <w:rPr>
          <w:spacing w:val="-2"/>
          <w:sz w:val="26"/>
          <w:szCs w:val="26"/>
        </w:rPr>
        <w:t>đến 1884</w:t>
      </w:r>
      <w:r w:rsidR="000C046B" w:rsidRPr="00526570">
        <w:rPr>
          <w:spacing w:val="-2"/>
          <w:sz w:val="26"/>
          <w:szCs w:val="26"/>
        </w:rPr>
        <w:t>,</w:t>
      </w:r>
      <w:r w:rsidR="006531A8" w:rsidRPr="00526570">
        <w:rPr>
          <w:spacing w:val="-2"/>
          <w:sz w:val="26"/>
          <w:szCs w:val="26"/>
        </w:rPr>
        <w:t xml:space="preserve"> </w:t>
      </w:r>
      <w:r w:rsidR="00D702E2" w:rsidRPr="00526570">
        <w:rPr>
          <w:spacing w:val="-2"/>
          <w:sz w:val="26"/>
          <w:szCs w:val="26"/>
        </w:rPr>
        <w:t>hãy</w:t>
      </w:r>
      <w:r w:rsidR="000C046B" w:rsidRPr="00526570">
        <w:rPr>
          <w:spacing w:val="-2"/>
          <w:sz w:val="26"/>
          <w:szCs w:val="26"/>
        </w:rPr>
        <w:t xml:space="preserve"> c</w:t>
      </w:r>
      <w:r w:rsidR="00D702E2" w:rsidRPr="00526570">
        <w:rPr>
          <w:spacing w:val="-2"/>
          <w:sz w:val="26"/>
          <w:szCs w:val="26"/>
        </w:rPr>
        <w:t>hứng minh câu nói của Nguyễn Trung Trực: “Bao giờ người Tây nhổ hết cỏ nước Nam thì mới hết người Nam đánh Tây”</w:t>
      </w:r>
      <w:r w:rsidR="00525CD9" w:rsidRPr="00526570">
        <w:rPr>
          <w:spacing w:val="-2"/>
          <w:sz w:val="26"/>
          <w:szCs w:val="26"/>
        </w:rPr>
        <w:t>.</w:t>
      </w:r>
      <w:r w:rsidR="00525CD9" w:rsidRPr="00526570">
        <w:rPr>
          <w:bCs/>
          <w:i/>
          <w:iCs/>
          <w:spacing w:val="-2"/>
          <w:sz w:val="26"/>
        </w:rPr>
        <w:t xml:space="preserve"> (S</w:t>
      </w:r>
      <w:r w:rsidR="00647FD4" w:rsidRPr="00526570">
        <w:rPr>
          <w:bCs/>
          <w:i/>
          <w:iCs/>
          <w:spacing w:val="-2"/>
          <w:sz w:val="26"/>
        </w:rPr>
        <w:t>ách giáo khoa</w:t>
      </w:r>
      <w:r w:rsidR="00525CD9" w:rsidRPr="00526570">
        <w:rPr>
          <w:bCs/>
          <w:i/>
          <w:iCs/>
          <w:spacing w:val="-2"/>
          <w:sz w:val="26"/>
        </w:rPr>
        <w:t xml:space="preserve"> </w:t>
      </w:r>
      <w:r w:rsidR="00E95888">
        <w:rPr>
          <w:bCs/>
          <w:i/>
          <w:iCs/>
          <w:spacing w:val="-2"/>
          <w:sz w:val="26"/>
        </w:rPr>
        <w:t xml:space="preserve">Lịch sử </w:t>
      </w:r>
      <w:r w:rsidR="00525CD9" w:rsidRPr="00526570">
        <w:rPr>
          <w:bCs/>
          <w:i/>
          <w:iCs/>
          <w:spacing w:val="-2"/>
          <w:sz w:val="26"/>
        </w:rPr>
        <w:t xml:space="preserve">lớp 11 nâng cao, NXB </w:t>
      </w:r>
      <w:r w:rsidR="007E1EBC" w:rsidRPr="00526570">
        <w:rPr>
          <w:bCs/>
          <w:i/>
          <w:iCs/>
          <w:spacing w:val="-2"/>
          <w:sz w:val="26"/>
        </w:rPr>
        <w:t>G</w:t>
      </w:r>
      <w:r w:rsidR="00525CD9" w:rsidRPr="00526570">
        <w:rPr>
          <w:bCs/>
          <w:i/>
          <w:iCs/>
          <w:spacing w:val="-2"/>
          <w:sz w:val="26"/>
        </w:rPr>
        <w:t>iáo dục</w:t>
      </w:r>
      <w:r w:rsidR="00647FD4" w:rsidRPr="00526570">
        <w:rPr>
          <w:bCs/>
          <w:i/>
          <w:iCs/>
          <w:spacing w:val="-2"/>
          <w:sz w:val="26"/>
        </w:rPr>
        <w:t xml:space="preserve"> năm 2007, trang 229</w:t>
      </w:r>
      <w:r w:rsidR="00525CD9" w:rsidRPr="00526570">
        <w:rPr>
          <w:bCs/>
          <w:i/>
          <w:iCs/>
          <w:spacing w:val="-2"/>
          <w:sz w:val="26"/>
        </w:rPr>
        <w:t>)</w:t>
      </w:r>
    </w:p>
    <w:p w:rsidR="00991148" w:rsidRPr="00B14881" w:rsidRDefault="00991148" w:rsidP="00083BF1">
      <w:pPr>
        <w:spacing w:after="120"/>
        <w:jc w:val="both"/>
        <w:rPr>
          <w:b/>
          <w:sz w:val="26"/>
          <w:szCs w:val="26"/>
        </w:rPr>
      </w:pPr>
      <w:r w:rsidRPr="00B14881">
        <w:rPr>
          <w:b/>
          <w:sz w:val="26"/>
          <w:szCs w:val="26"/>
          <w:lang w:val="vi-VN"/>
        </w:rPr>
        <w:t xml:space="preserve">Câu </w:t>
      </w:r>
      <w:r w:rsidRPr="00B14881">
        <w:rPr>
          <w:b/>
          <w:sz w:val="26"/>
          <w:szCs w:val="26"/>
        </w:rPr>
        <w:t>4. (3.0 điểm)</w:t>
      </w:r>
      <w:r w:rsidRPr="00B14881">
        <w:rPr>
          <w:rFonts w:eastAsia="Calibri"/>
          <w:b/>
          <w:sz w:val="26"/>
          <w:szCs w:val="26"/>
          <w:lang w:val="vi-VN"/>
        </w:rPr>
        <w:t xml:space="preserve"> </w:t>
      </w:r>
    </w:p>
    <w:p w:rsidR="00991148" w:rsidRPr="003360E9" w:rsidRDefault="00991148" w:rsidP="00083BF1">
      <w:pPr>
        <w:spacing w:after="120"/>
        <w:jc w:val="both"/>
        <w:rPr>
          <w:spacing w:val="-2"/>
          <w:sz w:val="26"/>
          <w:szCs w:val="26"/>
        </w:rPr>
      </w:pPr>
      <w:r w:rsidRPr="00E36B03">
        <w:rPr>
          <w:spacing w:val="2"/>
          <w:sz w:val="26"/>
          <w:szCs w:val="26"/>
        </w:rPr>
        <w:tab/>
      </w:r>
      <w:r w:rsidR="006400E4" w:rsidRPr="003360E9">
        <w:rPr>
          <w:spacing w:val="-2"/>
          <w:sz w:val="26"/>
          <w:szCs w:val="26"/>
          <w:lang w:val="vi-VN"/>
        </w:rPr>
        <w:t xml:space="preserve">Trình bày </w:t>
      </w:r>
      <w:r w:rsidR="00F3764F" w:rsidRPr="003360E9">
        <w:rPr>
          <w:spacing w:val="-2"/>
          <w:sz w:val="26"/>
          <w:szCs w:val="26"/>
        </w:rPr>
        <w:t>hoàn cảnh</w:t>
      </w:r>
      <w:r w:rsidR="006400E4" w:rsidRPr="003360E9">
        <w:rPr>
          <w:spacing w:val="-2"/>
          <w:sz w:val="26"/>
          <w:szCs w:val="26"/>
          <w:lang w:val="vi-VN"/>
        </w:rPr>
        <w:t xml:space="preserve"> lịch sử và </w:t>
      </w:r>
      <w:r w:rsidR="006531A8">
        <w:rPr>
          <w:spacing w:val="-2"/>
          <w:sz w:val="26"/>
          <w:szCs w:val="26"/>
        </w:rPr>
        <w:t xml:space="preserve">phân tích </w:t>
      </w:r>
      <w:r w:rsidR="006400E4" w:rsidRPr="003360E9">
        <w:rPr>
          <w:spacing w:val="-2"/>
          <w:sz w:val="26"/>
          <w:szCs w:val="26"/>
          <w:lang w:val="vi-VN"/>
        </w:rPr>
        <w:t xml:space="preserve">đặc điểm </w:t>
      </w:r>
      <w:r w:rsidR="0052179F" w:rsidRPr="003360E9">
        <w:rPr>
          <w:spacing w:val="-2"/>
          <w:sz w:val="26"/>
          <w:szCs w:val="26"/>
        </w:rPr>
        <w:t xml:space="preserve">của </w:t>
      </w:r>
      <w:r w:rsidR="006400E4" w:rsidRPr="003360E9">
        <w:rPr>
          <w:spacing w:val="-2"/>
          <w:sz w:val="26"/>
          <w:szCs w:val="26"/>
          <w:lang w:val="vi-VN"/>
        </w:rPr>
        <w:t xml:space="preserve">phong trào yêu nước chống </w:t>
      </w:r>
      <w:r w:rsidR="006400E4" w:rsidRPr="003360E9">
        <w:rPr>
          <w:spacing w:val="-2"/>
          <w:sz w:val="26"/>
          <w:szCs w:val="26"/>
        </w:rPr>
        <w:t xml:space="preserve">thực dân </w:t>
      </w:r>
      <w:r w:rsidR="006400E4" w:rsidRPr="003360E9">
        <w:rPr>
          <w:spacing w:val="-2"/>
          <w:sz w:val="26"/>
          <w:szCs w:val="26"/>
          <w:lang w:val="vi-VN"/>
        </w:rPr>
        <w:t>Pháp</w:t>
      </w:r>
      <w:r w:rsidR="006400E4" w:rsidRPr="003360E9">
        <w:rPr>
          <w:spacing w:val="-2"/>
          <w:sz w:val="26"/>
          <w:szCs w:val="26"/>
        </w:rPr>
        <w:t xml:space="preserve"> của nhân dân </w:t>
      </w:r>
      <w:r w:rsidR="006531A8">
        <w:rPr>
          <w:spacing w:val="-2"/>
          <w:sz w:val="26"/>
          <w:szCs w:val="26"/>
        </w:rPr>
        <w:t>Việt Nam</w:t>
      </w:r>
      <w:r w:rsidR="00D81547" w:rsidRPr="003360E9">
        <w:rPr>
          <w:spacing w:val="-2"/>
          <w:sz w:val="26"/>
          <w:szCs w:val="26"/>
          <w:lang w:val="vi-VN"/>
        </w:rPr>
        <w:t xml:space="preserve"> cuối thế k</w:t>
      </w:r>
      <w:r w:rsidR="00D81547" w:rsidRPr="003360E9">
        <w:rPr>
          <w:spacing w:val="-2"/>
          <w:sz w:val="26"/>
          <w:szCs w:val="26"/>
        </w:rPr>
        <w:t>ỉ</w:t>
      </w:r>
      <w:r w:rsidR="006400E4" w:rsidRPr="003360E9">
        <w:rPr>
          <w:spacing w:val="-2"/>
          <w:sz w:val="26"/>
          <w:szCs w:val="26"/>
          <w:lang w:val="vi-VN"/>
        </w:rPr>
        <w:t xml:space="preserve"> XIX. </w:t>
      </w:r>
      <w:r w:rsidR="00A567A2">
        <w:rPr>
          <w:spacing w:val="-2"/>
          <w:sz w:val="26"/>
          <w:szCs w:val="26"/>
        </w:rPr>
        <w:t>Vì sao các</w:t>
      </w:r>
      <w:r w:rsidR="006400E4" w:rsidRPr="003360E9">
        <w:rPr>
          <w:spacing w:val="-2"/>
          <w:sz w:val="26"/>
          <w:szCs w:val="26"/>
          <w:lang w:val="vi-VN"/>
        </w:rPr>
        <w:t xml:space="preserve"> phong trào yê</w:t>
      </w:r>
      <w:r w:rsidR="0012310B" w:rsidRPr="003360E9">
        <w:rPr>
          <w:spacing w:val="-2"/>
          <w:sz w:val="26"/>
          <w:szCs w:val="26"/>
          <w:lang w:val="vi-VN"/>
        </w:rPr>
        <w:t>u nước thời kì này</w:t>
      </w:r>
      <w:r w:rsidR="00A567A2">
        <w:rPr>
          <w:spacing w:val="-2"/>
          <w:sz w:val="26"/>
          <w:szCs w:val="26"/>
        </w:rPr>
        <w:t xml:space="preserve"> cuối cùng thất bại</w:t>
      </w:r>
      <w:r w:rsidR="00811051">
        <w:rPr>
          <w:spacing w:val="-2"/>
          <w:sz w:val="26"/>
          <w:szCs w:val="26"/>
        </w:rPr>
        <w:t>?</w:t>
      </w:r>
    </w:p>
    <w:p w:rsidR="00991148" w:rsidRPr="00B14881" w:rsidRDefault="00991148" w:rsidP="00083BF1">
      <w:pPr>
        <w:spacing w:after="120"/>
        <w:jc w:val="both"/>
        <w:rPr>
          <w:b/>
          <w:sz w:val="26"/>
          <w:szCs w:val="26"/>
        </w:rPr>
      </w:pPr>
      <w:r w:rsidRPr="00B14881">
        <w:rPr>
          <w:b/>
          <w:sz w:val="26"/>
          <w:szCs w:val="26"/>
        </w:rPr>
        <w:t>Câu 5. (3.0 điểm)</w:t>
      </w:r>
    </w:p>
    <w:p w:rsidR="00E43492" w:rsidRPr="00E36B03" w:rsidRDefault="00991148" w:rsidP="00083BF1">
      <w:pPr>
        <w:spacing w:after="120"/>
        <w:jc w:val="both"/>
        <w:rPr>
          <w:rFonts w:eastAsia="Calibri"/>
          <w:bCs/>
          <w:spacing w:val="2"/>
          <w:sz w:val="26"/>
          <w:szCs w:val="26"/>
        </w:rPr>
      </w:pPr>
      <w:r w:rsidRPr="00E36B03">
        <w:rPr>
          <w:rFonts w:eastAsia="Calibri"/>
          <w:bCs/>
          <w:spacing w:val="2"/>
          <w:sz w:val="26"/>
          <w:szCs w:val="26"/>
        </w:rPr>
        <w:tab/>
      </w:r>
      <w:r w:rsidR="007A54EF" w:rsidRPr="00E36B03">
        <w:rPr>
          <w:rFonts w:eastAsia="Calibri"/>
          <w:bCs/>
          <w:spacing w:val="2"/>
          <w:sz w:val="26"/>
          <w:szCs w:val="26"/>
        </w:rPr>
        <w:t xml:space="preserve">Phân tích những điều kiện lịch sử dẫn đến sự </w:t>
      </w:r>
      <w:r w:rsidR="00F30DDB">
        <w:rPr>
          <w:rFonts w:eastAsia="Calibri"/>
          <w:bCs/>
          <w:spacing w:val="2"/>
          <w:sz w:val="26"/>
          <w:szCs w:val="26"/>
        </w:rPr>
        <w:t>bùng nổ</w:t>
      </w:r>
      <w:r w:rsidR="007A54EF" w:rsidRPr="00E36B03">
        <w:rPr>
          <w:rFonts w:eastAsia="Calibri"/>
          <w:bCs/>
          <w:spacing w:val="2"/>
          <w:sz w:val="26"/>
          <w:szCs w:val="26"/>
        </w:rPr>
        <w:t xml:space="preserve"> của phong trào giải phóng dân tộc theo khuynh hướng dân chủ tư sản ở Việt Nam đầu thế kỉ XX</w:t>
      </w:r>
      <w:r w:rsidR="007B29CB">
        <w:rPr>
          <w:rFonts w:eastAsia="Calibri"/>
          <w:bCs/>
          <w:spacing w:val="2"/>
          <w:sz w:val="26"/>
          <w:szCs w:val="26"/>
        </w:rPr>
        <w:t>.</w:t>
      </w:r>
      <w:r w:rsidR="007A54EF" w:rsidRPr="00E36B03">
        <w:rPr>
          <w:b/>
          <w:spacing w:val="2"/>
          <w:sz w:val="26"/>
        </w:rPr>
        <w:t xml:space="preserve"> </w:t>
      </w:r>
      <w:r w:rsidR="007A54EF" w:rsidRPr="00E36B03">
        <w:rPr>
          <w:bCs/>
          <w:spacing w:val="2"/>
          <w:sz w:val="26"/>
        </w:rPr>
        <w:t xml:space="preserve">Vì sao nói phong trào giải phóng dân tộc </w:t>
      </w:r>
      <w:r w:rsidR="0052179F">
        <w:rPr>
          <w:bCs/>
          <w:spacing w:val="2"/>
          <w:sz w:val="26"/>
        </w:rPr>
        <w:t>trong thời kì này</w:t>
      </w:r>
      <w:r w:rsidR="00525CD9">
        <w:rPr>
          <w:bCs/>
          <w:spacing w:val="2"/>
          <w:sz w:val="26"/>
        </w:rPr>
        <w:t>,</w:t>
      </w:r>
      <w:r w:rsidR="007A54EF" w:rsidRPr="00E36B03">
        <w:rPr>
          <w:bCs/>
          <w:spacing w:val="2"/>
          <w:sz w:val="26"/>
        </w:rPr>
        <w:t xml:space="preserve"> ngoài yếu tố yêu nước còn mang yếu tố cách mạng rõ rệt?</w:t>
      </w:r>
      <w:r w:rsidR="00525CD9">
        <w:rPr>
          <w:bCs/>
          <w:spacing w:val="2"/>
          <w:sz w:val="26"/>
        </w:rPr>
        <w:t xml:space="preserve"> </w:t>
      </w:r>
    </w:p>
    <w:p w:rsidR="00991148" w:rsidRPr="00B14881" w:rsidRDefault="00991148" w:rsidP="00083BF1">
      <w:pPr>
        <w:spacing w:after="120"/>
        <w:jc w:val="both"/>
        <w:rPr>
          <w:sz w:val="26"/>
          <w:szCs w:val="26"/>
        </w:rPr>
      </w:pPr>
      <w:r w:rsidRPr="00B14881">
        <w:rPr>
          <w:b/>
          <w:sz w:val="26"/>
          <w:szCs w:val="26"/>
        </w:rPr>
        <w:t>Câu 6. (3.0 điểm)</w:t>
      </w:r>
    </w:p>
    <w:p w:rsidR="00062EAA" w:rsidRPr="001B00CF" w:rsidRDefault="00991148" w:rsidP="00083BF1">
      <w:pPr>
        <w:spacing w:after="120"/>
        <w:jc w:val="both"/>
        <w:rPr>
          <w:spacing w:val="-2"/>
          <w:sz w:val="26"/>
          <w:szCs w:val="26"/>
        </w:rPr>
      </w:pPr>
      <w:r w:rsidRPr="00B55BB5">
        <w:rPr>
          <w:bCs/>
          <w:spacing w:val="2"/>
          <w:sz w:val="26"/>
        </w:rPr>
        <w:tab/>
      </w:r>
      <w:r w:rsidR="00704484" w:rsidRPr="001B00CF">
        <w:rPr>
          <w:spacing w:val="-2"/>
          <w:sz w:val="26"/>
          <w:szCs w:val="26"/>
        </w:rPr>
        <w:t xml:space="preserve">So sánh </w:t>
      </w:r>
      <w:r w:rsidR="001B00CF" w:rsidRPr="001B00CF">
        <w:rPr>
          <w:spacing w:val="-2"/>
          <w:sz w:val="26"/>
          <w:szCs w:val="26"/>
        </w:rPr>
        <w:t xml:space="preserve">Nghị quyết </w:t>
      </w:r>
      <w:r w:rsidR="00704484" w:rsidRPr="001B00CF">
        <w:rPr>
          <w:spacing w:val="-2"/>
          <w:sz w:val="26"/>
          <w:szCs w:val="26"/>
        </w:rPr>
        <w:t xml:space="preserve">Hội nghị Ban Chấp hành Trung ương </w:t>
      </w:r>
      <w:r w:rsidR="003E0CD7">
        <w:rPr>
          <w:spacing w:val="-2"/>
          <w:sz w:val="26"/>
          <w:szCs w:val="26"/>
        </w:rPr>
        <w:t xml:space="preserve">lần thứ </w:t>
      </w:r>
      <w:r w:rsidR="00704484" w:rsidRPr="001B00CF">
        <w:rPr>
          <w:spacing w:val="-2"/>
          <w:sz w:val="26"/>
          <w:szCs w:val="26"/>
        </w:rPr>
        <w:t>6 (11</w:t>
      </w:r>
      <w:r w:rsidR="000A2513">
        <w:rPr>
          <w:spacing w:val="-2"/>
          <w:sz w:val="26"/>
          <w:szCs w:val="26"/>
        </w:rPr>
        <w:t xml:space="preserve"> </w:t>
      </w:r>
      <w:r w:rsidR="00704484" w:rsidRPr="001B00CF">
        <w:rPr>
          <w:spacing w:val="-2"/>
          <w:sz w:val="26"/>
          <w:szCs w:val="26"/>
        </w:rPr>
        <w:t>-</w:t>
      </w:r>
      <w:r w:rsidR="000A2513">
        <w:rPr>
          <w:spacing w:val="-2"/>
          <w:sz w:val="26"/>
          <w:szCs w:val="26"/>
        </w:rPr>
        <w:t xml:space="preserve"> </w:t>
      </w:r>
      <w:r w:rsidR="00704484" w:rsidRPr="001B00CF">
        <w:rPr>
          <w:spacing w:val="-2"/>
          <w:sz w:val="26"/>
          <w:szCs w:val="26"/>
        </w:rPr>
        <w:t xml:space="preserve">1939) với </w:t>
      </w:r>
      <w:r w:rsidR="001B00CF" w:rsidRPr="001B00CF">
        <w:rPr>
          <w:spacing w:val="-2"/>
          <w:sz w:val="26"/>
          <w:szCs w:val="26"/>
        </w:rPr>
        <w:t xml:space="preserve">Nghị quyết </w:t>
      </w:r>
      <w:r w:rsidR="00704484" w:rsidRPr="001B00CF">
        <w:rPr>
          <w:spacing w:val="-2"/>
          <w:sz w:val="26"/>
          <w:szCs w:val="26"/>
        </w:rPr>
        <w:t xml:space="preserve">Hội nghị Ban Chấp hành Trung ương </w:t>
      </w:r>
      <w:r w:rsidR="003E0CD7">
        <w:rPr>
          <w:spacing w:val="-2"/>
          <w:sz w:val="26"/>
          <w:szCs w:val="26"/>
        </w:rPr>
        <w:t xml:space="preserve">lần thứ </w:t>
      </w:r>
      <w:r w:rsidR="00704484" w:rsidRPr="001B00CF">
        <w:rPr>
          <w:spacing w:val="-2"/>
          <w:sz w:val="26"/>
          <w:szCs w:val="26"/>
        </w:rPr>
        <w:t>8 (5</w:t>
      </w:r>
      <w:r w:rsidR="000A2513">
        <w:rPr>
          <w:spacing w:val="-2"/>
          <w:sz w:val="26"/>
          <w:szCs w:val="26"/>
        </w:rPr>
        <w:t xml:space="preserve"> </w:t>
      </w:r>
      <w:r w:rsidR="00704484" w:rsidRPr="001B00CF">
        <w:rPr>
          <w:spacing w:val="-2"/>
          <w:sz w:val="26"/>
          <w:szCs w:val="26"/>
        </w:rPr>
        <w:t>-</w:t>
      </w:r>
      <w:r w:rsidR="000A2513">
        <w:rPr>
          <w:spacing w:val="-2"/>
          <w:sz w:val="26"/>
          <w:szCs w:val="26"/>
        </w:rPr>
        <w:t xml:space="preserve"> </w:t>
      </w:r>
      <w:r w:rsidR="00704484" w:rsidRPr="001B00CF">
        <w:rPr>
          <w:spacing w:val="-2"/>
          <w:sz w:val="26"/>
          <w:szCs w:val="26"/>
        </w:rPr>
        <w:t>1941)</w:t>
      </w:r>
      <w:r w:rsidR="00704484" w:rsidRPr="001B00CF">
        <w:rPr>
          <w:spacing w:val="-2"/>
          <w:sz w:val="26"/>
        </w:rPr>
        <w:t xml:space="preserve"> của Đảng Cộng sản Đông Dương theo những nội dung sau: </w:t>
      </w:r>
      <w:r w:rsidR="00704484" w:rsidRPr="001B00CF">
        <w:rPr>
          <w:spacing w:val="-2"/>
          <w:sz w:val="26"/>
          <w:szCs w:val="26"/>
        </w:rPr>
        <w:t>nhiệm vụ cách mạng; khẩu hiệu đấu tranh; phương pháp đấu tranh; thành lập mặt trận</w:t>
      </w:r>
      <w:r w:rsidR="001B00CF" w:rsidRPr="001B00CF">
        <w:rPr>
          <w:spacing w:val="-2"/>
          <w:sz w:val="26"/>
        </w:rPr>
        <w:t>. Từ đó</w:t>
      </w:r>
      <w:r w:rsidR="00704484" w:rsidRPr="001B00CF">
        <w:rPr>
          <w:spacing w:val="-2"/>
          <w:sz w:val="26"/>
        </w:rPr>
        <w:t xml:space="preserve"> rút ra những nội dung mới, sáng tạo của </w:t>
      </w:r>
      <w:r w:rsidR="001B00CF" w:rsidRPr="001B00CF">
        <w:rPr>
          <w:spacing w:val="-2"/>
          <w:sz w:val="26"/>
          <w:szCs w:val="26"/>
        </w:rPr>
        <w:t xml:space="preserve">Nghị quyết </w:t>
      </w:r>
      <w:r w:rsidR="00704484" w:rsidRPr="001B00CF">
        <w:rPr>
          <w:spacing w:val="-2"/>
          <w:sz w:val="26"/>
          <w:szCs w:val="26"/>
        </w:rPr>
        <w:t xml:space="preserve">Hội nghị Ban Chấp hành Trung ương </w:t>
      </w:r>
      <w:r w:rsidR="003E0CD7">
        <w:rPr>
          <w:spacing w:val="-2"/>
          <w:sz w:val="26"/>
          <w:szCs w:val="26"/>
        </w:rPr>
        <w:t xml:space="preserve">lần thứ </w:t>
      </w:r>
      <w:r w:rsidR="00704484" w:rsidRPr="001B00CF">
        <w:rPr>
          <w:spacing w:val="-2"/>
          <w:sz w:val="26"/>
          <w:szCs w:val="26"/>
        </w:rPr>
        <w:t>8 (5</w:t>
      </w:r>
      <w:r w:rsidR="000A2513">
        <w:rPr>
          <w:spacing w:val="-2"/>
          <w:sz w:val="26"/>
          <w:szCs w:val="26"/>
        </w:rPr>
        <w:t xml:space="preserve"> </w:t>
      </w:r>
      <w:r w:rsidR="00704484" w:rsidRPr="001B00CF">
        <w:rPr>
          <w:spacing w:val="-2"/>
          <w:sz w:val="26"/>
          <w:szCs w:val="26"/>
        </w:rPr>
        <w:t>-</w:t>
      </w:r>
      <w:r w:rsidR="000A2513">
        <w:rPr>
          <w:spacing w:val="-2"/>
          <w:sz w:val="26"/>
          <w:szCs w:val="26"/>
        </w:rPr>
        <w:t xml:space="preserve"> </w:t>
      </w:r>
      <w:r w:rsidR="00704484" w:rsidRPr="001B00CF">
        <w:rPr>
          <w:spacing w:val="-2"/>
          <w:sz w:val="26"/>
          <w:szCs w:val="26"/>
        </w:rPr>
        <w:t>1941)</w:t>
      </w:r>
      <w:r w:rsidR="00704484" w:rsidRPr="001B00CF">
        <w:rPr>
          <w:spacing w:val="-2"/>
          <w:sz w:val="26"/>
        </w:rPr>
        <w:t>.</w:t>
      </w:r>
    </w:p>
    <w:p w:rsidR="00907D72" w:rsidRPr="00B14881" w:rsidRDefault="00907D72" w:rsidP="00083BF1">
      <w:pPr>
        <w:spacing w:after="120"/>
        <w:jc w:val="both"/>
        <w:rPr>
          <w:b/>
          <w:sz w:val="26"/>
          <w:szCs w:val="26"/>
        </w:rPr>
      </w:pPr>
      <w:r w:rsidRPr="00B14881">
        <w:rPr>
          <w:b/>
          <w:sz w:val="26"/>
          <w:szCs w:val="26"/>
        </w:rPr>
        <w:t>Câu 7. (3.0 điểm)</w:t>
      </w:r>
    </w:p>
    <w:p w:rsidR="00A23DE1" w:rsidRPr="00B14881" w:rsidRDefault="00907D72" w:rsidP="00083BF1">
      <w:pPr>
        <w:spacing w:after="120"/>
        <w:jc w:val="both"/>
        <w:rPr>
          <w:position w:val="-6"/>
          <w:sz w:val="26"/>
          <w:szCs w:val="26"/>
        </w:rPr>
      </w:pPr>
      <w:r w:rsidRPr="00CC543E">
        <w:rPr>
          <w:rFonts w:eastAsia="Calibri"/>
          <w:bCs/>
          <w:spacing w:val="2"/>
          <w:sz w:val="26"/>
          <w:szCs w:val="26"/>
        </w:rPr>
        <w:tab/>
      </w:r>
      <w:r w:rsidR="002C4675">
        <w:rPr>
          <w:rFonts w:eastAsia="Calibri"/>
          <w:bCs/>
          <w:spacing w:val="2"/>
          <w:sz w:val="26"/>
          <w:szCs w:val="26"/>
        </w:rPr>
        <w:t>Khái quát</w:t>
      </w:r>
      <w:r w:rsidR="00CC543E" w:rsidRPr="00CC543E">
        <w:rPr>
          <w:rFonts w:eastAsia="Calibri"/>
          <w:bCs/>
          <w:spacing w:val="2"/>
          <w:sz w:val="26"/>
          <w:szCs w:val="26"/>
        </w:rPr>
        <w:t xml:space="preserve"> nội dung kế hoạch quân sự Na-va. Trên cơ sở phân tích điểm mạnh, điểm yếu của kế hoạ</w:t>
      </w:r>
      <w:r w:rsidR="002C4675">
        <w:rPr>
          <w:rFonts w:eastAsia="Calibri"/>
          <w:bCs/>
          <w:spacing w:val="2"/>
          <w:sz w:val="26"/>
          <w:szCs w:val="26"/>
        </w:rPr>
        <w:t>ch đó</w:t>
      </w:r>
      <w:r w:rsidR="00AD1AE4">
        <w:rPr>
          <w:rFonts w:eastAsia="Calibri"/>
          <w:bCs/>
          <w:spacing w:val="2"/>
          <w:sz w:val="26"/>
          <w:szCs w:val="26"/>
        </w:rPr>
        <w:t>,</w:t>
      </w:r>
      <w:r w:rsidR="002C4675">
        <w:rPr>
          <w:rFonts w:eastAsia="Calibri"/>
          <w:bCs/>
          <w:spacing w:val="2"/>
          <w:sz w:val="26"/>
          <w:szCs w:val="26"/>
        </w:rPr>
        <w:t xml:space="preserve"> </w:t>
      </w:r>
      <w:r w:rsidR="00CC543E" w:rsidRPr="00CC543E">
        <w:rPr>
          <w:rFonts w:eastAsia="Calibri"/>
          <w:bCs/>
          <w:spacing w:val="2"/>
          <w:sz w:val="26"/>
          <w:szCs w:val="26"/>
        </w:rPr>
        <w:t xml:space="preserve">hãy làm sáng tỏ tính đúng đắn về </w:t>
      </w:r>
      <w:r w:rsidR="00EC2CCE" w:rsidRPr="0069270A">
        <w:rPr>
          <w:sz w:val="26"/>
          <w:szCs w:val="26"/>
        </w:rPr>
        <w:t xml:space="preserve">phương hướng chiến lược </w:t>
      </w:r>
      <w:r w:rsidR="00CC543E" w:rsidRPr="00CC543E">
        <w:rPr>
          <w:rFonts w:eastAsia="Calibri"/>
          <w:bCs/>
          <w:spacing w:val="2"/>
          <w:sz w:val="26"/>
          <w:szCs w:val="26"/>
        </w:rPr>
        <w:t>của Đảng Cộng sản Đô</w:t>
      </w:r>
      <w:r w:rsidR="00E639E7">
        <w:rPr>
          <w:rFonts w:eastAsia="Calibri"/>
          <w:bCs/>
          <w:spacing w:val="2"/>
          <w:sz w:val="26"/>
          <w:szCs w:val="26"/>
        </w:rPr>
        <w:t>ng Dương trong Đông - Xuân 1953</w:t>
      </w:r>
      <w:r w:rsidR="000A2513">
        <w:rPr>
          <w:rFonts w:eastAsia="Calibri"/>
          <w:bCs/>
          <w:spacing w:val="2"/>
          <w:sz w:val="26"/>
          <w:szCs w:val="26"/>
        </w:rPr>
        <w:t xml:space="preserve"> </w:t>
      </w:r>
      <w:r w:rsidR="00E639E7">
        <w:rPr>
          <w:rFonts w:eastAsia="Calibri"/>
          <w:bCs/>
          <w:spacing w:val="2"/>
          <w:sz w:val="26"/>
          <w:szCs w:val="26"/>
        </w:rPr>
        <w:t>-</w:t>
      </w:r>
      <w:r w:rsidR="000A2513">
        <w:rPr>
          <w:rFonts w:eastAsia="Calibri"/>
          <w:bCs/>
          <w:spacing w:val="2"/>
          <w:sz w:val="26"/>
          <w:szCs w:val="26"/>
        </w:rPr>
        <w:t xml:space="preserve"> </w:t>
      </w:r>
      <w:r w:rsidR="00CC543E" w:rsidRPr="00CC543E">
        <w:rPr>
          <w:rFonts w:eastAsia="Calibri"/>
          <w:bCs/>
          <w:spacing w:val="2"/>
          <w:sz w:val="26"/>
          <w:szCs w:val="26"/>
        </w:rPr>
        <w:t>1954.</w:t>
      </w:r>
    </w:p>
    <w:p w:rsidR="00EE2757" w:rsidRDefault="001C2407" w:rsidP="00FF464E">
      <w:pPr>
        <w:jc w:val="center"/>
        <w:rPr>
          <w:position w:val="-6"/>
          <w:sz w:val="26"/>
          <w:szCs w:val="26"/>
        </w:rPr>
      </w:pPr>
      <w:r>
        <w:rPr>
          <w:position w:val="-6"/>
          <w:sz w:val="26"/>
          <w:szCs w:val="26"/>
        </w:rPr>
        <w:t xml:space="preserve">---------- HẾT </w:t>
      </w:r>
      <w:r w:rsidR="00063F91">
        <w:rPr>
          <w:position w:val="-6"/>
          <w:sz w:val="26"/>
          <w:szCs w:val="26"/>
        </w:rPr>
        <w:t>----------</w:t>
      </w:r>
    </w:p>
    <w:p w:rsidR="00FF464E" w:rsidRPr="00B14881" w:rsidRDefault="00FF464E" w:rsidP="00FF464E">
      <w:pPr>
        <w:jc w:val="center"/>
        <w:rPr>
          <w:position w:val="-6"/>
          <w:sz w:val="26"/>
          <w:szCs w:val="26"/>
        </w:rPr>
      </w:pPr>
    </w:p>
    <w:p w:rsidR="00047F89" w:rsidRDefault="005538ED" w:rsidP="00EF6909">
      <w:pPr>
        <w:spacing w:before="120"/>
        <w:jc w:val="center"/>
        <w:rPr>
          <w:i/>
          <w:sz w:val="26"/>
          <w:szCs w:val="26"/>
          <w:lang w:val="pl-PL"/>
        </w:rPr>
      </w:pPr>
      <w:r w:rsidRPr="00A00F24">
        <w:rPr>
          <w:i/>
          <w:sz w:val="26"/>
          <w:szCs w:val="26"/>
          <w:lang w:val="pl-PL"/>
        </w:rPr>
        <w:t xml:space="preserve">Thí sinh </w:t>
      </w:r>
      <w:r w:rsidR="00A6469B">
        <w:rPr>
          <w:i/>
          <w:sz w:val="26"/>
          <w:szCs w:val="26"/>
          <w:lang w:val="pl-PL"/>
        </w:rPr>
        <w:t>không được sử dụng tài liệu</w:t>
      </w:r>
      <w:r w:rsidR="00C11759">
        <w:rPr>
          <w:i/>
          <w:sz w:val="26"/>
          <w:szCs w:val="26"/>
          <w:lang w:val="pl-PL"/>
        </w:rPr>
        <w:t>;</w:t>
      </w:r>
      <w:r w:rsidR="00A6469B">
        <w:rPr>
          <w:i/>
          <w:sz w:val="26"/>
          <w:szCs w:val="26"/>
          <w:lang w:val="pl-PL"/>
        </w:rPr>
        <w:t xml:space="preserve"> Cán bộ coi thi</w:t>
      </w:r>
      <w:r>
        <w:rPr>
          <w:i/>
          <w:sz w:val="26"/>
          <w:szCs w:val="26"/>
          <w:lang w:val="pl-PL"/>
        </w:rPr>
        <w:t xml:space="preserve"> không giải thích gì thêm.</w:t>
      </w:r>
    </w:p>
    <w:p w:rsidR="00047F89" w:rsidRDefault="00047F89" w:rsidP="00EF6909">
      <w:pPr>
        <w:spacing w:before="120"/>
        <w:jc w:val="both"/>
        <w:rPr>
          <w:i/>
          <w:sz w:val="26"/>
          <w:szCs w:val="26"/>
          <w:lang w:val="pl-PL"/>
        </w:rPr>
      </w:pPr>
      <w:r>
        <w:rPr>
          <w:i/>
          <w:sz w:val="26"/>
          <w:szCs w:val="26"/>
          <w:lang w:val="pl-PL"/>
        </w:rPr>
        <w:t>Họ và tên thí sinh.................................................................; Số báo danh.......................</w:t>
      </w:r>
    </w:p>
    <w:p w:rsidR="00362CEE" w:rsidRDefault="00362CEE" w:rsidP="00EF6909">
      <w:pPr>
        <w:spacing w:before="120"/>
        <w:jc w:val="both"/>
        <w:rPr>
          <w:i/>
          <w:sz w:val="26"/>
          <w:szCs w:val="26"/>
          <w:lang w:val="pl-PL"/>
        </w:rPr>
      </w:pPr>
    </w:p>
    <w:p w:rsidR="00362CEE" w:rsidRDefault="00362CEE" w:rsidP="00362CEE">
      <w:pPr>
        <w:jc w:val="both"/>
        <w:rPr>
          <w:b/>
          <w:sz w:val="26"/>
          <w:szCs w:val="26"/>
        </w:rPr>
      </w:pPr>
      <w:r w:rsidRPr="00D417F4">
        <w:rPr>
          <w:b/>
          <w:color w:val="000000"/>
          <w:sz w:val="26"/>
          <w:szCs w:val="26"/>
        </w:rPr>
        <w:lastRenderedPageBreak/>
        <w:t>SỞ GIÁO DỤC VÀ ĐÀO TẠO</w:t>
      </w:r>
      <w:r>
        <w:rPr>
          <w:b/>
          <w:color w:val="000000"/>
          <w:sz w:val="26"/>
          <w:szCs w:val="26"/>
        </w:rPr>
        <w:tab/>
        <w:t xml:space="preserve">          </w:t>
      </w:r>
      <w:r w:rsidRPr="00AF3780">
        <w:rPr>
          <w:b/>
          <w:spacing w:val="-6"/>
          <w:sz w:val="26"/>
          <w:szCs w:val="26"/>
        </w:rPr>
        <w:t>KỲ THI HỌC SINH GIỎI CẤP TỈNH THPT ĐỢT 2</w:t>
      </w:r>
    </w:p>
    <w:p w:rsidR="00362CEE" w:rsidRPr="00D417F4" w:rsidRDefault="00362CEE" w:rsidP="00362CEE">
      <w:pPr>
        <w:jc w:val="both"/>
        <w:rPr>
          <w:b/>
          <w:sz w:val="26"/>
          <w:szCs w:val="26"/>
        </w:rPr>
      </w:pPr>
      <w:r>
        <w:rPr>
          <w:b/>
          <w:color w:val="000000"/>
          <w:sz w:val="26"/>
          <w:szCs w:val="26"/>
        </w:rPr>
        <w:t xml:space="preserve">        TỈNH </w:t>
      </w:r>
      <w:r w:rsidRPr="00D417F4">
        <w:rPr>
          <w:b/>
          <w:color w:val="000000"/>
          <w:sz w:val="26"/>
          <w:szCs w:val="26"/>
        </w:rPr>
        <w:t>QUẢNG NAM</w:t>
      </w:r>
      <w:r w:rsidRPr="009E5BEC">
        <w:rPr>
          <w:b/>
          <w:sz w:val="26"/>
          <w:szCs w:val="26"/>
        </w:rPr>
        <w:t xml:space="preserve"> </w:t>
      </w:r>
      <w:r>
        <w:rPr>
          <w:b/>
          <w:sz w:val="26"/>
          <w:szCs w:val="26"/>
        </w:rPr>
        <w:tab/>
      </w:r>
      <w:r>
        <w:rPr>
          <w:b/>
          <w:sz w:val="26"/>
          <w:szCs w:val="26"/>
        </w:rPr>
        <w:tab/>
      </w:r>
      <w:r>
        <w:rPr>
          <w:b/>
          <w:sz w:val="26"/>
          <w:szCs w:val="26"/>
        </w:rPr>
        <w:tab/>
        <w:t xml:space="preserve">         </w:t>
      </w:r>
      <w:r w:rsidRPr="00D417F4">
        <w:rPr>
          <w:b/>
          <w:sz w:val="26"/>
          <w:szCs w:val="26"/>
        </w:rPr>
        <w:t>NĂM HỌC</w:t>
      </w:r>
      <w:r>
        <w:rPr>
          <w:b/>
          <w:sz w:val="26"/>
          <w:szCs w:val="26"/>
        </w:rPr>
        <w:t>:</w:t>
      </w:r>
      <w:r w:rsidRPr="00D417F4">
        <w:rPr>
          <w:b/>
          <w:sz w:val="26"/>
          <w:szCs w:val="26"/>
        </w:rPr>
        <w:t xml:space="preserve"> 20</w:t>
      </w:r>
      <w:r>
        <w:rPr>
          <w:b/>
          <w:sz w:val="26"/>
          <w:szCs w:val="26"/>
        </w:rPr>
        <w:t>22</w:t>
      </w:r>
      <w:r w:rsidRPr="00D417F4">
        <w:rPr>
          <w:b/>
          <w:sz w:val="26"/>
          <w:szCs w:val="26"/>
        </w:rPr>
        <w:t>-20</w:t>
      </w:r>
      <w:r>
        <w:rPr>
          <w:b/>
          <w:sz w:val="26"/>
          <w:szCs w:val="26"/>
        </w:rPr>
        <w:t>23</w:t>
      </w:r>
    </w:p>
    <w:p w:rsidR="00362CEE" w:rsidRPr="00D4160C" w:rsidRDefault="00680A79" w:rsidP="00362CEE">
      <w:pPr>
        <w:tabs>
          <w:tab w:val="left" w:pos="561"/>
          <w:tab w:val="left" w:pos="1695"/>
        </w:tabs>
        <w:rPr>
          <w:sz w:val="26"/>
          <w:szCs w:val="26"/>
        </w:rPr>
      </w:pPr>
      <w:r>
        <w:rPr>
          <w:b/>
          <w:noProof/>
          <w:color w:val="000000"/>
          <w:sz w:val="26"/>
          <w:szCs w:val="26"/>
        </w:rPr>
        <mc:AlternateContent>
          <mc:Choice Requires="wps">
            <w:drawing>
              <wp:anchor distT="0" distB="0" distL="114300" distR="114300" simplePos="0" relativeHeight="251661824" behindDoc="0" locked="0" layoutInCell="1" allowOverlap="1">
                <wp:simplePos x="0" y="0"/>
                <wp:positionH relativeFrom="column">
                  <wp:posOffset>3657600</wp:posOffset>
                </wp:positionH>
                <wp:positionV relativeFrom="paragraph">
                  <wp:posOffset>-3175</wp:posOffset>
                </wp:positionV>
                <wp:extent cx="1576705" cy="0"/>
                <wp:effectExtent l="9525" t="6350" r="13970" b="12700"/>
                <wp:wrapNone/>
                <wp:docPr id="3"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5" o:spid="_x0000_s1026" type="#_x0000_t32" style="position:absolute;margin-left:4in;margin-top:-.25pt;width:124.1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8TUDIAIAAD0EAAAOAAAAZHJzL2Uyb0RvYy54bWysU8GO2jAQvVfqP1i+QxI2YSEirFYJ9LJt kXb7AcZ2EquJbdmGgKr+e8eGILa9VFU5mHFm5s2bmefV06nv0JEbK5QscDKNMeKSKiZkU+Bvb9vJ AiPriGSkU5IX+Mwtflp//LAadM5nqlUd4wYBiLT5oAvcOqfzKLK05T2xU6W5BGetTE8cXE0TMUMG QO+7aBbH82hQhmmjKLcWvlYXJ14H/Lrm1H2ta8sd6goM3Fw4TTj3/ozWK5I3huhW0CsN8g8seiIk FL1BVcQRdDDiD6heUKOsqt2Uqj5SdS0oDz1AN0n8WzevLdE89ALDsfo2Jvv/YOmX484gwQr8gJEk Pazo+eBUqIyyReYHNGibQ1wpd8a3SE/yVb8o+t0iqcqWyIaH8LezhuzEZ0TvUvzFaiizHz4rBjEE KoRpnWrTe0iYAzqFpZxvS+Enhyh8TLLH+WOcYURHX0TyMVEb6z5x1SNvFNg6Q0TTulJJCatXJgll yPHFOk+L5GOCryrVVnRdUEAn0VDgZTbLQoJVnWDe6cOsafZlZ9CReA2FX+gRPPdhRh0kC2AtJ2xz tR0R3cWG4p30eNAY0LlaF5H8WMbLzWKzSCfpbL6ZpHFVTZ63ZTqZb5PHrHqoyrJKfnpqSZq3gjEu PbtRsEn6d4K4Pp2L1G6SvY0heo8e5gVkx/9AOmzWL/Mii71i550ZNw4aDcHX9+Qfwf0d7PtXv/4F AAD//wMAUEsDBBQABgAIAAAAIQBpYBh33QAAAAcBAAAPAAAAZHJzL2Rvd25yZXYueG1sTI/NTsMw EITvSH0Ha5F6Qa3T0JQ2xKkqJA4c+yNxdeNtEojXUew0oU/PwgWOoxnNfJNtR9uIK3a+dqRgMY9A IBXO1FQqOB1fZ2sQPmgyunGECr7Qwzaf3GU6NW6gPV4PoRRcQj7VCqoQ2lRKX1RotZ+7Fom9i+us Diy7UppOD1xuGxlH0UpaXRMvVLrFlwqLz0NvFaDvk0W029jy9HYbHt7j28fQHpWa3o+7ZxABx/AX hh98Roecmc6uJ+NFoyB5WvGXoGCWgGB/HS8fQZx/tcwz+Z8//wYAAP//AwBQSwECLQAUAAYACAAA ACEAtoM4kv4AAADhAQAAEwAAAAAAAAAAAAAAAAAAAAAAW0NvbnRlbnRfVHlwZXNdLnhtbFBLAQIt ABQABgAIAAAAIQA4/SH/1gAAAJQBAAALAAAAAAAAAAAAAAAAAC8BAABfcmVscy8ucmVsc1BLAQIt ABQABgAIAAAAIQAz8TUDIAIAAD0EAAAOAAAAAAAAAAAAAAAAAC4CAABkcnMvZTJvRG9jLnhtbFBL AQItABQABgAIAAAAIQBpYBh33QAAAAcBAAAPAAAAAAAAAAAAAAAAAHoEAABkcnMvZG93bnJldi54 bWxQSwUGAAAAAAQABADzAAAAhAUAAAAA "/>
            </w:pict>
          </mc:Fallback>
        </mc:AlternateContent>
      </w:r>
      <w:r>
        <w:rPr>
          <w:b/>
          <w:noProof/>
          <w:color w:val="000000"/>
          <w:sz w:val="26"/>
          <w:szCs w:val="26"/>
        </w:rPr>
        <mc:AlternateContent>
          <mc:Choice Requires="wps">
            <w:drawing>
              <wp:anchor distT="0" distB="0" distL="114300" distR="114300" simplePos="0" relativeHeight="251660800" behindDoc="0" locked="0" layoutInCell="1" allowOverlap="1">
                <wp:simplePos x="0" y="0"/>
                <wp:positionH relativeFrom="column">
                  <wp:posOffset>396875</wp:posOffset>
                </wp:positionH>
                <wp:positionV relativeFrom="paragraph">
                  <wp:posOffset>-3175</wp:posOffset>
                </wp:positionV>
                <wp:extent cx="1460500" cy="0"/>
                <wp:effectExtent l="6350" t="6350" r="9525" b="12700"/>
                <wp:wrapNone/>
                <wp:docPr id="2"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4" o:spid="_x0000_s1026" type="#_x0000_t32" style="position:absolute;margin-left:31.25pt;margin-top:-.25pt;width:11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WxFwHwIAAD0EAAAOAAAAZHJzL2Uyb0RvYy54bWysU8GO2jAQvVfqP1i+s0looBARVqsEetm2 SLv9AGM7iVXHtmxDQFX/vWNDENteqqoczDgz8+bNzPPq8dRLdOTWCa1KnD2kGHFFNROqLfG31+1k gZHzRDEiteIlPnOHH9fv360GU/Cp7rRk3CIAUa4YTIk7702RJI52vCfuQRuuwNlo2xMPV9smzJIB 0HuZTNN0ngzaMmM15c7B1/rixOuI3zSc+q9N47hHssTAzcfTxnMfzmS9IkVriekEvdIg/8CiJ0JB 0RtUTTxBByv+gOoFtdrpxj9Q3Se6aQTlsQfoJkt/6+alI4bHXmA4ztzG5P4fLP1y3FkkWImnGCnS w4qeDl7Hymi2yMOABuMKiKvUzoYW6Um9mGdNvzukdNUR1fIY/no2kJ2FjORNSrg4A2X2w2fNIIZA hTitU2P7AAlzQKe4lPNtKfzkEYWPWT5PZynsjo6+hBRjorHOf+K6R8EosfOWiLbzlVYKVq9tFsuQ 47PzgRYpxoRQVemtkDIqQCo0lHg5m85igtNSsOAMYc62+0padCRBQ/EXewTPfZjVB8UiWMcJ21xt T4S82FBcqoAHjQGdq3URyY9lutwsNot8kk/nm0me1vXkaVvlk/k2+zirP9RVVWc/A7UsLzrBGFeB 3SjYLP87QVyfzkVqN8nexpC8RY/zArLjfyQdNxuWeZHFXrPzzo4bB43G4Ot7Co/g/g72/atf/wIA AP//AwBQSwMEFAAGAAgAAAAhAJFPkYfZAAAABgEAAA8AAABkcnMvZG93bnJldi54bWxMjkFLw0AQ he+C/2EZwYu0mwZabMykFMGDR9uC1212TNJmZ0N208T+eqde9DR8vMebL99MrlUX6kPjGWExT0AR l942XCEc9m+zZ1AhGram9UwI3xRgU9zf5SazfuQPuuxipWSEQ2YQ6hi7TOtQ1uRMmPuOWLIv3zsT BftK296MMu5anSbJSjvTsHyoTUevNZXn3eAQKAzLRbJdu+rwfh2fPtPraez2iI8P0/YFVKQp/pXh pi/qUIjT0Q9sg2oRVulSmggzORKn6xsff1kXuf6vX/wAAAD//wMAUEsBAi0AFAAGAAgAAAAhALaD OJL+AAAA4QEAABMAAAAAAAAAAAAAAAAAAAAAAFtDb250ZW50X1R5cGVzXS54bWxQSwECLQAUAAYA CAAAACEAOP0h/9YAAACUAQAACwAAAAAAAAAAAAAAAAAvAQAAX3JlbHMvLnJlbHNQSwECLQAUAAYA CAAAACEAaVsRcB8CAAA9BAAADgAAAAAAAAAAAAAAAAAuAgAAZHJzL2Uyb0RvYy54bWxQSwECLQAU AAYACAAAACEAkU+Rh9kAAAAGAQAADwAAAAAAAAAAAAAAAAB5BAAAZHJzL2Rvd25yZXYueG1sUEsF BgAAAAAEAAQA8wAAAH8FAAAAAA== "/>
            </w:pict>
          </mc:Fallback>
        </mc:AlternateContent>
      </w:r>
      <w:r>
        <w:rPr>
          <w:b/>
          <w:noProof/>
          <w:color w:val="000000"/>
          <w:sz w:val="26"/>
          <w:szCs w:val="26"/>
        </w:rPr>
        <mc:AlternateContent>
          <mc:Choice Requires="wps">
            <w:drawing>
              <wp:anchor distT="0" distB="0" distL="114300" distR="114300" simplePos="0" relativeHeight="251662848" behindDoc="0" locked="0" layoutInCell="1" allowOverlap="1">
                <wp:simplePos x="0" y="0"/>
                <wp:positionH relativeFrom="column">
                  <wp:posOffset>279400</wp:posOffset>
                </wp:positionH>
                <wp:positionV relativeFrom="paragraph">
                  <wp:posOffset>172720</wp:posOffset>
                </wp:positionV>
                <wp:extent cx="1576070" cy="307340"/>
                <wp:effectExtent l="12700" t="10795" r="11430" b="5715"/>
                <wp:wrapNone/>
                <wp:docPr id="1"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07340"/>
                        </a:xfrm>
                        <a:prstGeom prst="rect">
                          <a:avLst/>
                        </a:prstGeom>
                        <a:solidFill>
                          <a:srgbClr val="FFFFFF"/>
                        </a:solidFill>
                        <a:ln w="9525">
                          <a:solidFill>
                            <a:srgbClr val="000000"/>
                          </a:solidFill>
                          <a:miter lim="800000"/>
                          <a:headEnd/>
                          <a:tailEnd/>
                        </a:ln>
                      </wps:spPr>
                      <wps:txbx>
                        <w:txbxContent>
                          <w:p w:rsidR="00362CEE" w:rsidRPr="00FB5205" w:rsidRDefault="00362CEE" w:rsidP="00362CEE">
                            <w:pPr>
                              <w:jc w:val="center"/>
                              <w:rPr>
                                <w:b/>
                                <w:bCs/>
                              </w:rPr>
                            </w:pPr>
                            <w:r w:rsidRPr="00FB5205">
                              <w:rPr>
                                <w:b/>
                                <w:bCs/>
                              </w:rPr>
                              <w:t>HDC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6" o:spid="_x0000_s1027" type="#_x0000_t202" style="position:absolute;margin-left:22pt;margin-top:13.6pt;width:124.1pt;height:2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VLO7LgIAAFkEAAAOAAAAZHJzL2Uyb0RvYy54bWysVNuO0zAQfUfiHyy/06Td3jZqulq6FCEt F2mXD3AcJ7FwPMZ2m5SvZ+xkSwQ8IfJgeTrj4zPnjLu761tFzsI6CTqn81lKidAcSqnrnH59Pr7Z UuI80yVToEVOL8LRu/3rV7vOZGIBDahSWIIg2mWdyWnjvcmSxPFGtMzNwAiNyQpsyzyGtk5KyzpE b1WySNN10oEtjQUunMNfH4Yk3Uf8qhLcf64qJzxROUVuPq42rkVYk/2OZbVlppF8pMH+gUXLpMZL r1APzDNysvIPqFZyCw4qP+PQJlBVkovYA3YzT3/r5qlhRsReUBxnrjK5/wfLP52/WCJL9I4SzVq0 6Fn0nryFnqy266BPZ1yGZU8GC32PiVAbenXmEfg3RzQcGqZrcW8tdI1gJfKbh5PJ5OiA4wJI0X2E Ei9iJw8RqK9sGwBRDoLo6NPl6k0gw8OVq8063WCKY+4m3dwso3kJy15OG+v8ewEtCZucWvQ+orPz o/OBDcteSiJ7ULI8SqViYOvioCw5M5yTY/xiA9jktExp0uX0drVYDQJMc24KkcbvbxCt9DjwSrY5 3V6LWBZke6fLOI6eSTXskbLSo45BukFE3xf9aNloTwHlBYW1MMw3vkfcNGB/UNLhbOfUfT8xKyhR HzSacztfonrEx2C52iwwsNNMMc0wzREqp56SYXvwwwM6GSvrBm8axkHDPRpayah1cH5gNdLH+Y0W jG8tPJBpHKt+/SPsfwIAAP//AwBQSwMEFAAGAAgAAAAhACShAv3fAAAACAEAAA8AAABkcnMvZG93 bnJldi54bWxMj8FOwzAQRO9I/IO1SFwQdTAhaUOcCiGB6A0Kgqsbb5MIex1sNw1/jznBbVazmnlT r2dr2IQ+DI4kXC0yYEit0wN1Et5eHy6XwEJUpJVxhBK+McC6OT2pVaXdkV5w2saOpRAKlZLQxzhW nIe2R6vCwo1Iyds7b1VMp++49uqYwq3hIssKbtVAqaFXI9732H5uD1bCMn+aPsLm+vm9LfZmFS/K 6fHLS3l+Nt/dAos4x79n+MVP6NAkpp07kA7MSMjzNCVKEKUAlnyxEknsJJQ3BfCm5v8HND8AAAD/ /wMAUEsBAi0AFAAGAAgAAAAhALaDOJL+AAAA4QEAABMAAAAAAAAAAAAAAAAAAAAAAFtDb250ZW50 X1R5cGVzXS54bWxQSwECLQAUAAYACAAAACEAOP0h/9YAAACUAQAACwAAAAAAAAAAAAAAAAAvAQAA X3JlbHMvLnJlbHNQSwECLQAUAAYACAAAACEAlFSzuy4CAABZBAAADgAAAAAAAAAAAAAAAAAuAgAA ZHJzL2Uyb0RvYy54bWxQSwECLQAUAAYACAAAACEAJKEC/d8AAAAIAQAADwAAAAAAAAAAAAAAAACI BAAAZHJzL2Rvd25yZXYueG1sUEsFBgAAAAAEAAQA8wAAAJQFAAAAAA== ">
                <v:textbox>
                  <w:txbxContent>
                    <w:p w:rsidR="00362CEE" w:rsidRPr="00FB5205" w:rsidRDefault="00362CEE" w:rsidP="00362CEE">
                      <w:pPr>
                        <w:jc w:val="center"/>
                        <w:rPr>
                          <w:b/>
                          <w:bCs/>
                        </w:rPr>
                      </w:pPr>
                      <w:r w:rsidRPr="00FB5205">
                        <w:rPr>
                          <w:b/>
                          <w:bCs/>
                        </w:rPr>
                        <w:t>HDC CHÍNH THỨC</w:t>
                      </w:r>
                    </w:p>
                  </w:txbxContent>
                </v:textbox>
              </v:shape>
            </w:pict>
          </mc:Fallback>
        </mc:AlternateContent>
      </w:r>
      <w:r w:rsidR="00362CEE">
        <w:rPr>
          <w:b/>
          <w:sz w:val="26"/>
          <w:szCs w:val="26"/>
        </w:rPr>
        <w:tab/>
      </w:r>
      <w:r w:rsidR="00362CEE">
        <w:rPr>
          <w:b/>
          <w:sz w:val="26"/>
          <w:szCs w:val="26"/>
        </w:rPr>
        <w:tab/>
      </w:r>
      <w:r w:rsidR="00362CEE">
        <w:rPr>
          <w:b/>
          <w:sz w:val="26"/>
          <w:szCs w:val="26"/>
        </w:rPr>
        <w:tab/>
      </w:r>
      <w:r w:rsidR="00362CEE">
        <w:rPr>
          <w:b/>
          <w:sz w:val="26"/>
          <w:szCs w:val="26"/>
        </w:rPr>
        <w:tab/>
      </w:r>
      <w:r w:rsidR="00362CEE">
        <w:rPr>
          <w:b/>
          <w:sz w:val="26"/>
          <w:szCs w:val="26"/>
        </w:rPr>
        <w:tab/>
      </w:r>
      <w:r w:rsidR="00362CEE">
        <w:rPr>
          <w:b/>
          <w:sz w:val="26"/>
          <w:szCs w:val="26"/>
        </w:rPr>
        <w:tab/>
        <w:t xml:space="preserve">    </w:t>
      </w:r>
    </w:p>
    <w:p w:rsidR="00362CEE" w:rsidRDefault="00362CEE" w:rsidP="00362CEE">
      <w:pPr>
        <w:jc w:val="both"/>
        <w:rPr>
          <w:b/>
          <w:sz w:val="26"/>
          <w:szCs w:val="26"/>
        </w:rPr>
      </w:pPr>
      <w:r w:rsidRPr="00D4160C">
        <w:rPr>
          <w:sz w:val="26"/>
          <w:szCs w:val="26"/>
        </w:rPr>
        <w:t xml:space="preserve">   </w:t>
      </w:r>
      <w:r>
        <w:rPr>
          <w:sz w:val="26"/>
          <w:szCs w:val="26"/>
        </w:rPr>
        <w:tab/>
      </w:r>
      <w:r>
        <w:rPr>
          <w:sz w:val="26"/>
          <w:szCs w:val="26"/>
        </w:rPr>
        <w:tab/>
        <w:t xml:space="preserve">    </w:t>
      </w:r>
    </w:p>
    <w:p w:rsidR="00362CEE" w:rsidRDefault="00362CEE" w:rsidP="00362CEE">
      <w:pPr>
        <w:jc w:val="center"/>
        <w:rPr>
          <w:b/>
          <w:sz w:val="26"/>
          <w:szCs w:val="26"/>
        </w:rPr>
      </w:pPr>
    </w:p>
    <w:p w:rsidR="00362CEE" w:rsidRDefault="00362CEE" w:rsidP="00362CEE">
      <w:pPr>
        <w:pBdr>
          <w:bottom w:val="single" w:sz="6" w:space="1" w:color="auto"/>
        </w:pBdr>
        <w:jc w:val="center"/>
        <w:rPr>
          <w:b/>
          <w:sz w:val="26"/>
          <w:szCs w:val="26"/>
        </w:rPr>
      </w:pPr>
      <w:r>
        <w:rPr>
          <w:b/>
          <w:sz w:val="26"/>
          <w:szCs w:val="26"/>
        </w:rPr>
        <w:t>HƯỚNG DẪN CHẤM MÔN LỊCH SỬ 11</w:t>
      </w:r>
    </w:p>
    <w:p w:rsidR="00362CEE" w:rsidRDefault="00362CEE" w:rsidP="00362CEE">
      <w:pPr>
        <w:tabs>
          <w:tab w:val="left" w:pos="992"/>
          <w:tab w:val="left" w:pos="1478"/>
          <w:tab w:val="left" w:pos="1530"/>
          <w:tab w:val="center" w:pos="4787"/>
        </w:tabs>
        <w:jc w:val="center"/>
        <w:rPr>
          <w:i/>
          <w:sz w:val="26"/>
          <w:lang w:val="nl-NL"/>
        </w:rPr>
      </w:pPr>
      <w:r w:rsidRPr="00980E10">
        <w:rPr>
          <w:i/>
          <w:sz w:val="26"/>
          <w:lang w:val="nl-NL"/>
        </w:rPr>
        <w:t xml:space="preserve">(Bản hướng dẫn này gồm </w:t>
      </w:r>
      <w:r w:rsidRPr="00FB5205">
        <w:rPr>
          <w:i/>
          <w:sz w:val="26"/>
          <w:lang w:val="nl-NL"/>
        </w:rPr>
        <w:t>06</w:t>
      </w:r>
      <w:r w:rsidRPr="00980E10">
        <w:rPr>
          <w:i/>
          <w:sz w:val="26"/>
          <w:lang w:val="nl-NL"/>
        </w:rPr>
        <w:t xml:space="preserve"> trang)</w:t>
      </w:r>
    </w:p>
    <w:p w:rsidR="00362CEE" w:rsidRDefault="00362CEE" w:rsidP="00362CEE">
      <w:pPr>
        <w:jc w:val="center"/>
        <w:rPr>
          <w:b/>
          <w:sz w:val="26"/>
          <w:szCs w:val="26"/>
        </w:rPr>
      </w:pPr>
    </w:p>
    <w:p w:rsidR="00362CEE" w:rsidRPr="001E4EDE" w:rsidRDefault="00362CEE" w:rsidP="00362CEE">
      <w:pPr>
        <w:jc w:val="both"/>
        <w:rPr>
          <w:sz w:val="26"/>
          <w:szCs w:val="26"/>
        </w:rPr>
      </w:pPr>
      <w:r>
        <w:rPr>
          <w:sz w:val="26"/>
          <w:szCs w:val="26"/>
        </w:rPr>
        <w:tab/>
      </w:r>
      <w:r w:rsidRPr="001E4EDE">
        <w:rPr>
          <w:b/>
          <w:i/>
          <w:sz w:val="26"/>
          <w:szCs w:val="26"/>
        </w:rPr>
        <w:t>Lưu ý:</w:t>
      </w:r>
      <w:r w:rsidRPr="001E4EDE">
        <w:rPr>
          <w:i/>
          <w:sz w:val="26"/>
          <w:szCs w:val="26"/>
        </w:rPr>
        <w:t xml:space="preserve"> Thí sinh có thể làm bài theo nhiều cách khác n</w:t>
      </w:r>
      <w:r>
        <w:rPr>
          <w:i/>
          <w:sz w:val="26"/>
          <w:szCs w:val="26"/>
        </w:rPr>
        <w:t>hau nhưng đảm bảo đúng, hợp lô</w:t>
      </w:r>
      <w:r w:rsidRPr="001E4EDE">
        <w:rPr>
          <w:i/>
          <w:sz w:val="26"/>
          <w:szCs w:val="26"/>
        </w:rPr>
        <w:t>gic thì vẫn cho điểm theo hướng dẫn chấm</w:t>
      </w:r>
      <w:r>
        <w:rPr>
          <w:sz w:val="26"/>
          <w:szCs w:val="26"/>
        </w:rPr>
        <w:t>.</w:t>
      </w:r>
    </w:p>
    <w:p w:rsidR="00362CEE" w:rsidRDefault="00362CEE" w:rsidP="00362CEE">
      <w:pPr>
        <w:rPr>
          <w:sz w:val="2"/>
        </w:rPr>
      </w:pPr>
    </w:p>
    <w:tbl>
      <w:tblPr>
        <w:tblW w:w="102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776"/>
        <w:gridCol w:w="808"/>
      </w:tblGrid>
      <w:tr w:rsidR="00362CEE" w:rsidRPr="001466AA" w:rsidTr="00A07817">
        <w:trPr>
          <w:tblHeader/>
        </w:trPr>
        <w:tc>
          <w:tcPr>
            <w:tcW w:w="679" w:type="dxa"/>
          </w:tcPr>
          <w:p w:rsidR="00362CEE" w:rsidRPr="001466AA" w:rsidRDefault="00362CEE" w:rsidP="00A07817">
            <w:pPr>
              <w:jc w:val="center"/>
              <w:rPr>
                <w:rFonts w:eastAsia="Calibri"/>
                <w:b/>
                <w:sz w:val="26"/>
                <w:szCs w:val="22"/>
              </w:rPr>
            </w:pPr>
            <w:r w:rsidRPr="001466AA">
              <w:rPr>
                <w:rFonts w:eastAsia="Calibri"/>
                <w:b/>
                <w:sz w:val="26"/>
                <w:szCs w:val="22"/>
              </w:rPr>
              <w:t>Câu</w:t>
            </w:r>
          </w:p>
        </w:tc>
        <w:tc>
          <w:tcPr>
            <w:tcW w:w="8776" w:type="dxa"/>
          </w:tcPr>
          <w:p w:rsidR="00362CEE" w:rsidRPr="001466AA" w:rsidRDefault="00362CEE" w:rsidP="00A07817">
            <w:pPr>
              <w:jc w:val="center"/>
              <w:rPr>
                <w:rFonts w:eastAsia="Calibri"/>
                <w:b/>
                <w:sz w:val="26"/>
                <w:szCs w:val="22"/>
              </w:rPr>
            </w:pPr>
            <w:r w:rsidRPr="001466AA">
              <w:rPr>
                <w:rFonts w:eastAsia="Calibri"/>
                <w:b/>
                <w:sz w:val="26"/>
                <w:szCs w:val="22"/>
              </w:rPr>
              <w:t>Nội dung</w:t>
            </w:r>
          </w:p>
        </w:tc>
        <w:tc>
          <w:tcPr>
            <w:tcW w:w="808" w:type="dxa"/>
          </w:tcPr>
          <w:p w:rsidR="00362CEE" w:rsidRPr="001466AA" w:rsidRDefault="00362CEE" w:rsidP="00A07817">
            <w:pPr>
              <w:jc w:val="center"/>
              <w:rPr>
                <w:rFonts w:eastAsia="Calibri"/>
                <w:b/>
                <w:sz w:val="26"/>
                <w:szCs w:val="22"/>
              </w:rPr>
            </w:pPr>
            <w:r w:rsidRPr="001466AA">
              <w:rPr>
                <w:rFonts w:eastAsia="Calibri"/>
                <w:b/>
                <w:sz w:val="26"/>
                <w:szCs w:val="22"/>
              </w:rPr>
              <w:t>Điểm</w:t>
            </w:r>
          </w:p>
        </w:tc>
      </w:tr>
      <w:tr w:rsidR="00362CEE" w:rsidRPr="001466AA" w:rsidTr="00A07817">
        <w:tc>
          <w:tcPr>
            <w:tcW w:w="679" w:type="dxa"/>
            <w:vMerge w:val="restart"/>
          </w:tcPr>
          <w:p w:rsidR="00362CEE" w:rsidRPr="001466AA" w:rsidRDefault="00362CEE" w:rsidP="00A07817">
            <w:pPr>
              <w:jc w:val="center"/>
              <w:rPr>
                <w:rFonts w:eastAsia="Calibri"/>
                <w:b/>
                <w:sz w:val="26"/>
                <w:szCs w:val="22"/>
              </w:rPr>
            </w:pPr>
            <w:r>
              <w:rPr>
                <w:rFonts w:eastAsia="Calibri"/>
                <w:b/>
                <w:sz w:val="26"/>
                <w:szCs w:val="22"/>
              </w:rPr>
              <w:t>1</w:t>
            </w:r>
          </w:p>
        </w:tc>
        <w:tc>
          <w:tcPr>
            <w:tcW w:w="8776" w:type="dxa"/>
          </w:tcPr>
          <w:p w:rsidR="00362CEE" w:rsidRPr="00606F3A" w:rsidRDefault="00362CEE" w:rsidP="00A07817">
            <w:pPr>
              <w:jc w:val="both"/>
              <w:rPr>
                <w:rFonts w:eastAsia="Calibri"/>
                <w:b/>
                <w:bCs/>
                <w:sz w:val="26"/>
                <w:szCs w:val="22"/>
              </w:rPr>
            </w:pPr>
            <w:r>
              <w:rPr>
                <w:sz w:val="26"/>
                <w:szCs w:val="26"/>
              </w:rPr>
              <w:t xml:space="preserve">   </w:t>
            </w:r>
            <w:r w:rsidRPr="00606F3A">
              <w:rPr>
                <w:b/>
                <w:bCs/>
                <w:sz w:val="26"/>
                <w:szCs w:val="26"/>
              </w:rPr>
              <w:t>Trình bày mục đích và nguyên tắc hoạt động của tổ chức Liên hợp quốc. Vì sao nói sự ra đời của tổ chức Liên hợp quốc là thành công to lớn trong quan hệ quốc tế sau Chiến tranh thế giới thứ hai?</w:t>
            </w:r>
          </w:p>
        </w:tc>
        <w:tc>
          <w:tcPr>
            <w:tcW w:w="808" w:type="dxa"/>
          </w:tcPr>
          <w:p w:rsidR="00362CEE" w:rsidRPr="001466AA" w:rsidRDefault="00362CEE" w:rsidP="00A07817">
            <w:pPr>
              <w:jc w:val="center"/>
              <w:rPr>
                <w:rFonts w:eastAsia="Calibri"/>
                <w:b/>
                <w:sz w:val="26"/>
                <w:szCs w:val="22"/>
              </w:rPr>
            </w:pPr>
            <w:r>
              <w:rPr>
                <w:rFonts w:eastAsia="Calibri"/>
                <w:b/>
                <w:sz w:val="26"/>
                <w:szCs w:val="22"/>
              </w:rPr>
              <w:t>2.5</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Default="00362CEE" w:rsidP="00A07817">
            <w:pPr>
              <w:jc w:val="both"/>
              <w:rPr>
                <w:sz w:val="26"/>
                <w:szCs w:val="26"/>
              </w:rPr>
            </w:pPr>
            <w:r>
              <w:rPr>
                <w:rFonts w:eastAsia="Calibri"/>
                <w:b/>
                <w:sz w:val="26"/>
                <w:szCs w:val="22"/>
              </w:rPr>
              <w:t xml:space="preserve">   </w:t>
            </w:r>
            <w:r>
              <w:rPr>
                <w:b/>
                <w:bCs/>
                <w:sz w:val="26"/>
                <w:szCs w:val="26"/>
              </w:rPr>
              <w:t>a. Mục đích và n</w:t>
            </w:r>
            <w:r w:rsidRPr="000573EC">
              <w:rPr>
                <w:b/>
                <w:bCs/>
                <w:sz w:val="26"/>
                <w:szCs w:val="26"/>
              </w:rPr>
              <w:t>guyên tắc hoạt động</w:t>
            </w:r>
            <w:r>
              <w:rPr>
                <w:b/>
                <w:bCs/>
                <w:sz w:val="26"/>
                <w:szCs w:val="26"/>
              </w:rPr>
              <w:t>:</w:t>
            </w:r>
          </w:p>
        </w:tc>
        <w:tc>
          <w:tcPr>
            <w:tcW w:w="808" w:type="dxa"/>
          </w:tcPr>
          <w:p w:rsidR="00362CEE" w:rsidRDefault="00362CEE" w:rsidP="00A07817">
            <w:pPr>
              <w:jc w:val="center"/>
              <w:rPr>
                <w:rFonts w:eastAsia="Calibri"/>
                <w:b/>
                <w:sz w:val="26"/>
                <w:szCs w:val="22"/>
              </w:rPr>
            </w:pPr>
            <w:r>
              <w:rPr>
                <w:rFonts w:eastAsia="Calibri"/>
                <w:b/>
                <w:sz w:val="26"/>
                <w:szCs w:val="22"/>
              </w:rPr>
              <w:t>1.5</w:t>
            </w:r>
          </w:p>
        </w:tc>
      </w:tr>
      <w:tr w:rsidR="00362CEE" w:rsidRPr="001466AA" w:rsidTr="00A07817">
        <w:tc>
          <w:tcPr>
            <w:tcW w:w="679" w:type="dxa"/>
            <w:vMerge/>
          </w:tcPr>
          <w:p w:rsidR="00362CEE" w:rsidRPr="00903ABC" w:rsidRDefault="00362CEE" w:rsidP="00A07817">
            <w:pPr>
              <w:jc w:val="both"/>
              <w:rPr>
                <w:rFonts w:eastAsia="Calibri"/>
                <w:sz w:val="26"/>
                <w:szCs w:val="22"/>
              </w:rPr>
            </w:pPr>
          </w:p>
        </w:tc>
        <w:tc>
          <w:tcPr>
            <w:tcW w:w="8776" w:type="dxa"/>
          </w:tcPr>
          <w:p w:rsidR="00362CEE" w:rsidRDefault="00362CEE" w:rsidP="00A07817">
            <w:pPr>
              <w:jc w:val="both"/>
              <w:rPr>
                <w:bCs/>
                <w:sz w:val="26"/>
                <w:szCs w:val="26"/>
              </w:rPr>
            </w:pPr>
            <w:r>
              <w:rPr>
                <w:sz w:val="26"/>
                <w:szCs w:val="26"/>
              </w:rPr>
              <w:t xml:space="preserve">   * Mục đích: </w:t>
            </w:r>
            <w:r w:rsidRPr="00E0049E">
              <w:rPr>
                <w:bCs/>
                <w:iCs/>
                <w:sz w:val="26"/>
                <w:szCs w:val="26"/>
              </w:rPr>
              <w:t>d</w:t>
            </w:r>
            <w:r w:rsidRPr="00E0049E">
              <w:rPr>
                <w:bCs/>
                <w:sz w:val="26"/>
                <w:szCs w:val="26"/>
              </w:rPr>
              <w:t>uy trì hoà bình và an ninh thế giới</w:t>
            </w:r>
            <w:r>
              <w:rPr>
                <w:bCs/>
                <w:sz w:val="26"/>
                <w:szCs w:val="26"/>
              </w:rPr>
              <w:t xml:space="preserve">, </w:t>
            </w:r>
            <w:r>
              <w:rPr>
                <w:sz w:val="26"/>
                <w:szCs w:val="26"/>
              </w:rPr>
              <w:t>p</w:t>
            </w:r>
            <w:r w:rsidRPr="009B60F0">
              <w:rPr>
                <w:sz w:val="26"/>
                <w:szCs w:val="26"/>
              </w:rPr>
              <w:t>hát triển các quan hệ hữu nghị và hợp tác giữa các nước</w:t>
            </w:r>
            <w:r>
              <w:rPr>
                <w:sz w:val="26"/>
                <w:szCs w:val="26"/>
              </w:rPr>
              <w:t xml:space="preserve"> trên cơ sở tôn trọng nguyên tắc bình đẳng và quyền tự quyết của các dân tộc</w:t>
            </w:r>
            <w:r w:rsidRPr="00E0049E">
              <w:rPr>
                <w:bCs/>
                <w:sz w:val="26"/>
                <w:szCs w:val="26"/>
              </w:rPr>
              <w:t>.</w:t>
            </w:r>
          </w:p>
          <w:p w:rsidR="00362CEE" w:rsidRDefault="00362CEE" w:rsidP="00A07817">
            <w:pPr>
              <w:jc w:val="both"/>
              <w:rPr>
                <w:sz w:val="26"/>
                <w:szCs w:val="26"/>
              </w:rPr>
            </w:pPr>
            <w:r>
              <w:rPr>
                <w:bCs/>
                <w:sz w:val="26"/>
                <w:szCs w:val="26"/>
              </w:rPr>
              <w:t xml:space="preserve">   * Nguyên tắc hoạt động:</w:t>
            </w:r>
          </w:p>
          <w:p w:rsidR="00362CEE" w:rsidRPr="00AB701A" w:rsidRDefault="00362CEE" w:rsidP="00A07817">
            <w:pPr>
              <w:jc w:val="both"/>
              <w:rPr>
                <w:sz w:val="26"/>
                <w:szCs w:val="26"/>
              </w:rPr>
            </w:pPr>
            <w:r>
              <w:rPr>
                <w:sz w:val="26"/>
                <w:szCs w:val="26"/>
              </w:rPr>
              <w:t xml:space="preserve">   -</w:t>
            </w:r>
            <w:r w:rsidRPr="00AB701A">
              <w:rPr>
                <w:sz w:val="26"/>
                <w:szCs w:val="26"/>
              </w:rPr>
              <w:t xml:space="preserve"> B</w:t>
            </w:r>
            <w:r>
              <w:rPr>
                <w:sz w:val="26"/>
                <w:szCs w:val="26"/>
              </w:rPr>
              <w:t>ình đẳng chủ quyền giữa các quốc gia và quyền tự quyết của các dân tộc.</w:t>
            </w:r>
            <w:r w:rsidRPr="00AB701A">
              <w:rPr>
                <w:sz w:val="26"/>
                <w:szCs w:val="26"/>
              </w:rPr>
              <w:t xml:space="preserve">        </w:t>
            </w:r>
          </w:p>
          <w:p w:rsidR="00362CEE" w:rsidRPr="00AB701A" w:rsidRDefault="00362CEE" w:rsidP="00A07817">
            <w:pPr>
              <w:jc w:val="both"/>
              <w:rPr>
                <w:sz w:val="26"/>
                <w:szCs w:val="26"/>
              </w:rPr>
            </w:pPr>
            <w:r w:rsidRPr="00AB701A">
              <w:rPr>
                <w:sz w:val="26"/>
                <w:szCs w:val="26"/>
              </w:rPr>
              <w:t xml:space="preserve">   </w:t>
            </w:r>
            <w:r>
              <w:rPr>
                <w:sz w:val="26"/>
                <w:szCs w:val="26"/>
              </w:rPr>
              <w:t>-</w:t>
            </w:r>
            <w:r w:rsidRPr="00AB701A">
              <w:rPr>
                <w:sz w:val="26"/>
                <w:szCs w:val="26"/>
              </w:rPr>
              <w:t xml:space="preserve"> Tôn trọng toàn vẹn lãnh thổ và độc lập chính trị của tất cả các nước.</w:t>
            </w:r>
          </w:p>
          <w:p w:rsidR="00362CEE" w:rsidRPr="00AB701A" w:rsidRDefault="00362CEE" w:rsidP="00A07817">
            <w:pPr>
              <w:jc w:val="both"/>
              <w:rPr>
                <w:sz w:val="26"/>
                <w:szCs w:val="26"/>
              </w:rPr>
            </w:pPr>
            <w:r w:rsidRPr="00AB701A">
              <w:rPr>
                <w:sz w:val="26"/>
                <w:szCs w:val="26"/>
              </w:rPr>
              <w:t xml:space="preserve">   </w:t>
            </w:r>
            <w:r>
              <w:rPr>
                <w:sz w:val="26"/>
                <w:szCs w:val="26"/>
              </w:rPr>
              <w:t>-</w:t>
            </w:r>
            <w:r w:rsidRPr="00AB701A">
              <w:rPr>
                <w:sz w:val="26"/>
                <w:szCs w:val="26"/>
              </w:rPr>
              <w:t xml:space="preserve"> Không can thiệp vào công việc nội bộ của bất kì nước nào.</w:t>
            </w:r>
          </w:p>
          <w:p w:rsidR="00362CEE" w:rsidRPr="00AB701A" w:rsidRDefault="00362CEE" w:rsidP="00A07817">
            <w:pPr>
              <w:jc w:val="both"/>
              <w:rPr>
                <w:sz w:val="26"/>
                <w:szCs w:val="26"/>
              </w:rPr>
            </w:pPr>
            <w:r w:rsidRPr="00AB701A">
              <w:rPr>
                <w:sz w:val="26"/>
                <w:szCs w:val="26"/>
              </w:rPr>
              <w:t xml:space="preserve">   </w:t>
            </w:r>
            <w:r>
              <w:rPr>
                <w:sz w:val="26"/>
                <w:szCs w:val="26"/>
              </w:rPr>
              <w:t>-</w:t>
            </w:r>
            <w:r w:rsidRPr="00AB701A">
              <w:rPr>
                <w:sz w:val="26"/>
                <w:szCs w:val="26"/>
              </w:rPr>
              <w:t xml:space="preserve"> Giải quyết các tranh chấp quốc tế bằng biện pháp hoà bình.</w:t>
            </w:r>
          </w:p>
          <w:p w:rsidR="00362CEE" w:rsidRPr="00AB701A" w:rsidRDefault="00362CEE" w:rsidP="00A07817">
            <w:pPr>
              <w:jc w:val="both"/>
              <w:rPr>
                <w:sz w:val="26"/>
                <w:szCs w:val="26"/>
              </w:rPr>
            </w:pPr>
            <w:r w:rsidRPr="00AB701A">
              <w:rPr>
                <w:sz w:val="26"/>
                <w:szCs w:val="26"/>
              </w:rPr>
              <w:t xml:space="preserve">   </w:t>
            </w:r>
            <w:r>
              <w:rPr>
                <w:sz w:val="26"/>
                <w:szCs w:val="26"/>
              </w:rPr>
              <w:t>-</w:t>
            </w:r>
            <w:r w:rsidRPr="00AB701A">
              <w:rPr>
                <w:sz w:val="26"/>
                <w:szCs w:val="26"/>
              </w:rPr>
              <w:t xml:space="preserve"> Chung </w:t>
            </w:r>
            <w:r>
              <w:rPr>
                <w:sz w:val="26"/>
                <w:szCs w:val="26"/>
              </w:rPr>
              <w:t>sống hoà bình và sự nhất trí giữa</w:t>
            </w:r>
            <w:r w:rsidRPr="00AB701A">
              <w:rPr>
                <w:sz w:val="26"/>
                <w:szCs w:val="26"/>
              </w:rPr>
              <w:t xml:space="preserve"> </w:t>
            </w:r>
            <w:r>
              <w:rPr>
                <w:sz w:val="26"/>
                <w:szCs w:val="26"/>
              </w:rPr>
              <w:t>năm</w:t>
            </w:r>
            <w:r w:rsidRPr="00AB701A">
              <w:rPr>
                <w:sz w:val="26"/>
                <w:szCs w:val="26"/>
              </w:rPr>
              <w:t xml:space="preserve"> nước lớn (Liên Xô, Mĩ, Anh, Pháp và Trung Quốc)</w:t>
            </w:r>
          </w:p>
        </w:tc>
        <w:tc>
          <w:tcPr>
            <w:tcW w:w="808" w:type="dxa"/>
          </w:tcPr>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r>
              <w:rPr>
                <w:rFonts w:eastAsia="Calibri"/>
                <w:sz w:val="26"/>
                <w:szCs w:val="22"/>
              </w:rPr>
              <w:t>0.25</w:t>
            </w:r>
          </w:p>
          <w:p w:rsidR="00362CEE" w:rsidRPr="00D8486B" w:rsidRDefault="00362CEE" w:rsidP="00A07817">
            <w:pPr>
              <w:jc w:val="center"/>
              <w:rPr>
                <w:rFonts w:eastAsia="Calibri"/>
                <w:sz w:val="26"/>
                <w:szCs w:val="22"/>
              </w:rPr>
            </w:pPr>
            <w:r>
              <w:rPr>
                <w:rFonts w:eastAsia="Calibri"/>
                <w:sz w:val="26"/>
                <w:szCs w:val="22"/>
              </w:rPr>
              <w:t>0.25</w:t>
            </w:r>
          </w:p>
        </w:tc>
      </w:tr>
      <w:tr w:rsidR="00362CEE" w:rsidRPr="001466AA" w:rsidTr="00A07817">
        <w:tc>
          <w:tcPr>
            <w:tcW w:w="679" w:type="dxa"/>
            <w:vMerge/>
          </w:tcPr>
          <w:p w:rsidR="00362CEE" w:rsidRPr="00903ABC" w:rsidRDefault="00362CEE" w:rsidP="00A07817">
            <w:pPr>
              <w:jc w:val="both"/>
              <w:rPr>
                <w:rFonts w:eastAsia="Calibri"/>
                <w:sz w:val="26"/>
                <w:szCs w:val="22"/>
              </w:rPr>
            </w:pPr>
          </w:p>
        </w:tc>
        <w:tc>
          <w:tcPr>
            <w:tcW w:w="8776" w:type="dxa"/>
          </w:tcPr>
          <w:p w:rsidR="00362CEE" w:rsidRDefault="00362CEE" w:rsidP="00A07817">
            <w:pPr>
              <w:jc w:val="both"/>
              <w:rPr>
                <w:rFonts w:eastAsia="Calibri"/>
                <w:sz w:val="26"/>
                <w:szCs w:val="22"/>
              </w:rPr>
            </w:pPr>
            <w:r>
              <w:rPr>
                <w:b/>
                <w:sz w:val="26"/>
                <w:szCs w:val="26"/>
              </w:rPr>
              <w:t xml:space="preserve">   b. </w:t>
            </w:r>
            <w:r>
              <w:rPr>
                <w:b/>
                <w:bCs/>
                <w:sz w:val="26"/>
                <w:szCs w:val="26"/>
              </w:rPr>
              <w:t>S</w:t>
            </w:r>
            <w:r w:rsidRPr="0094547E">
              <w:rPr>
                <w:b/>
                <w:bCs/>
                <w:sz w:val="26"/>
                <w:szCs w:val="26"/>
              </w:rPr>
              <w:t>ự</w:t>
            </w:r>
            <w:r>
              <w:rPr>
                <w:b/>
                <w:bCs/>
                <w:sz w:val="26"/>
                <w:szCs w:val="26"/>
              </w:rPr>
              <w:t xml:space="preserve"> ra đời của tổ chức Liên hợp quốc là</w:t>
            </w:r>
            <w:r w:rsidRPr="0094547E">
              <w:rPr>
                <w:b/>
                <w:bCs/>
                <w:sz w:val="26"/>
                <w:szCs w:val="26"/>
              </w:rPr>
              <w:t xml:space="preserve"> thành công to lớn trong quan hệ quốc tế s</w:t>
            </w:r>
            <w:r>
              <w:rPr>
                <w:b/>
                <w:bCs/>
                <w:sz w:val="26"/>
                <w:szCs w:val="26"/>
              </w:rPr>
              <w:t>au Chiến tranh thế giới thứ hai, vì:</w:t>
            </w:r>
          </w:p>
        </w:tc>
        <w:tc>
          <w:tcPr>
            <w:tcW w:w="808" w:type="dxa"/>
          </w:tcPr>
          <w:p w:rsidR="00362CEE" w:rsidRPr="00A64B86" w:rsidRDefault="00362CEE" w:rsidP="00A07817">
            <w:pPr>
              <w:jc w:val="center"/>
              <w:rPr>
                <w:rFonts w:eastAsia="Calibri"/>
                <w:b/>
                <w:sz w:val="26"/>
                <w:szCs w:val="22"/>
              </w:rPr>
            </w:pPr>
            <w:r>
              <w:rPr>
                <w:rFonts w:eastAsia="Calibri"/>
                <w:b/>
                <w:sz w:val="26"/>
                <w:szCs w:val="22"/>
              </w:rPr>
              <w:t>1.0</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Default="00362CEE" w:rsidP="00A07817">
            <w:pPr>
              <w:jc w:val="both"/>
              <w:rPr>
                <w:rFonts w:eastAsia="Calibri"/>
                <w:bCs/>
                <w:sz w:val="26"/>
                <w:szCs w:val="22"/>
              </w:rPr>
            </w:pPr>
            <w:r>
              <w:rPr>
                <w:b/>
                <w:sz w:val="26"/>
                <w:szCs w:val="26"/>
              </w:rPr>
              <w:t xml:space="preserve">  </w:t>
            </w:r>
            <w:r>
              <w:rPr>
                <w:rFonts w:eastAsia="Calibri"/>
                <w:b/>
                <w:sz w:val="26"/>
                <w:szCs w:val="22"/>
              </w:rPr>
              <w:t xml:space="preserve"> </w:t>
            </w:r>
            <w:r>
              <w:rPr>
                <w:rFonts w:eastAsia="Calibri"/>
                <w:bCs/>
                <w:sz w:val="26"/>
                <w:szCs w:val="22"/>
              </w:rPr>
              <w:t>- Giải quyết thành công các tranh chấp và xung đột ở nhiều khu vực như: Namibia, Môdămbích, Campuchia, Đông Timo…</w:t>
            </w:r>
            <w:r w:rsidRPr="00460F57">
              <w:rPr>
                <w:rFonts w:eastAsia="Calibri"/>
                <w:bCs/>
                <w:sz w:val="26"/>
                <w:szCs w:val="22"/>
              </w:rPr>
              <w:t xml:space="preserve"> </w:t>
            </w:r>
          </w:p>
          <w:p w:rsidR="00362CEE" w:rsidRDefault="00362CEE" w:rsidP="00A07817">
            <w:pPr>
              <w:jc w:val="both"/>
              <w:rPr>
                <w:rFonts w:eastAsia="Calibri"/>
                <w:bCs/>
                <w:sz w:val="26"/>
                <w:szCs w:val="22"/>
              </w:rPr>
            </w:pPr>
            <w:r>
              <w:rPr>
                <w:rFonts w:eastAsia="Calibri"/>
                <w:bCs/>
                <w:sz w:val="26"/>
                <w:szCs w:val="22"/>
              </w:rPr>
              <w:t xml:space="preserve">   - H</w:t>
            </w:r>
            <w:r w:rsidRPr="00460F57">
              <w:rPr>
                <w:rFonts w:eastAsia="Calibri"/>
                <w:bCs/>
                <w:sz w:val="26"/>
                <w:szCs w:val="22"/>
              </w:rPr>
              <w:t>ạn chế chạy đua vũ trang</w:t>
            </w:r>
            <w:r>
              <w:rPr>
                <w:rFonts w:eastAsia="Calibri"/>
                <w:bCs/>
                <w:sz w:val="26"/>
                <w:szCs w:val="22"/>
              </w:rPr>
              <w:t>, t</w:t>
            </w:r>
            <w:r w:rsidRPr="00460F57">
              <w:rPr>
                <w:rFonts w:eastAsia="Calibri"/>
                <w:bCs/>
                <w:sz w:val="26"/>
                <w:szCs w:val="22"/>
              </w:rPr>
              <w:t>iến hành giải trừ quân bị và nhất là các loại vũ khí huỷ diệt hàng loạt</w:t>
            </w:r>
            <w:r>
              <w:rPr>
                <w:rFonts w:eastAsia="Calibri"/>
                <w:bCs/>
                <w:sz w:val="26"/>
                <w:szCs w:val="22"/>
              </w:rPr>
              <w:t>…</w:t>
            </w:r>
          </w:p>
          <w:p w:rsidR="00362CEE" w:rsidRDefault="00362CEE" w:rsidP="00A07817">
            <w:pPr>
              <w:jc w:val="both"/>
              <w:rPr>
                <w:rFonts w:eastAsia="Calibri"/>
                <w:bCs/>
                <w:sz w:val="26"/>
                <w:szCs w:val="22"/>
              </w:rPr>
            </w:pPr>
            <w:r>
              <w:rPr>
                <w:rFonts w:eastAsia="Calibri"/>
                <w:bCs/>
                <w:sz w:val="26"/>
                <w:szCs w:val="22"/>
              </w:rPr>
              <w:t xml:space="preserve">   - Thủ tiêu chủ nghĩa thực dân và chủ nghĩa phân biệt chủng tộc: Năm 1960, ra “Tuyên ngôn về thủ tiêu hoàn toàn chủ nghĩa thực dân và trao trả độc lập cho các quốc gia và dân tộc thuộc địa”; Năm 1963, ra “Tuyên ngôn về việc thủ tiêu tất cả các hình thức của chế độ phân biệt chủng tộc”.</w:t>
            </w:r>
          </w:p>
          <w:p w:rsidR="00362CEE" w:rsidRPr="00E0049E" w:rsidRDefault="00362CEE" w:rsidP="00A07817">
            <w:pPr>
              <w:jc w:val="both"/>
              <w:rPr>
                <w:rFonts w:eastAsia="Calibri"/>
                <w:bCs/>
                <w:sz w:val="26"/>
                <w:szCs w:val="22"/>
              </w:rPr>
            </w:pPr>
            <w:r>
              <w:rPr>
                <w:rFonts w:eastAsia="Calibri"/>
                <w:bCs/>
                <w:sz w:val="26"/>
                <w:szCs w:val="22"/>
              </w:rPr>
              <w:t xml:space="preserve">   -  </w:t>
            </w:r>
            <w:r w:rsidRPr="009B60F0">
              <w:rPr>
                <w:sz w:val="26"/>
                <w:szCs w:val="26"/>
              </w:rPr>
              <w:t>Thúc đẩy mối quan hệ hữu nghị và hợp tác quốc tế</w:t>
            </w:r>
            <w:r>
              <w:rPr>
                <w:sz w:val="26"/>
                <w:szCs w:val="26"/>
              </w:rPr>
              <w:t>, giúp đỡ các dân tộc về kinh tế, văn hóa, giáo dục, y tế, nhân đạo… thông qua các tổ chức như: Quĩ Nhi đồng (UNICEF), Tổ chức Y tế thế giới (WHO), Tổ chức Lao động Quốc tế (ILO), Tổ chức Văn hóa, Khoa học và Giáo dục (UNESCO)…</w:t>
            </w:r>
          </w:p>
        </w:tc>
        <w:tc>
          <w:tcPr>
            <w:tcW w:w="808" w:type="dxa"/>
          </w:tcPr>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Pr="00903ABC" w:rsidRDefault="00362CEE" w:rsidP="00A07817">
            <w:pPr>
              <w:jc w:val="center"/>
              <w:rPr>
                <w:rFonts w:eastAsia="Calibri"/>
                <w:sz w:val="26"/>
                <w:szCs w:val="22"/>
              </w:rPr>
            </w:pPr>
          </w:p>
        </w:tc>
      </w:tr>
      <w:tr w:rsidR="00362CEE" w:rsidRPr="001466AA" w:rsidTr="00A07817">
        <w:tc>
          <w:tcPr>
            <w:tcW w:w="679" w:type="dxa"/>
            <w:vMerge w:val="restart"/>
          </w:tcPr>
          <w:p w:rsidR="00362CEE" w:rsidRPr="001466AA" w:rsidRDefault="00362CEE" w:rsidP="00A07817">
            <w:pPr>
              <w:spacing w:line="252" w:lineRule="auto"/>
              <w:jc w:val="center"/>
              <w:rPr>
                <w:rFonts w:eastAsia="Calibri"/>
                <w:b/>
                <w:sz w:val="26"/>
                <w:szCs w:val="22"/>
              </w:rPr>
            </w:pPr>
            <w:r>
              <w:rPr>
                <w:rFonts w:eastAsia="Calibri"/>
                <w:b/>
                <w:sz w:val="26"/>
                <w:szCs w:val="22"/>
              </w:rPr>
              <w:t>2</w:t>
            </w:r>
          </w:p>
        </w:tc>
        <w:tc>
          <w:tcPr>
            <w:tcW w:w="8776" w:type="dxa"/>
          </w:tcPr>
          <w:p w:rsidR="00362CEE" w:rsidRPr="00ED284F" w:rsidRDefault="00362CEE" w:rsidP="00A07817">
            <w:pPr>
              <w:spacing w:line="252" w:lineRule="auto"/>
              <w:jc w:val="both"/>
              <w:rPr>
                <w:b/>
                <w:bCs/>
                <w:sz w:val="26"/>
                <w:szCs w:val="26"/>
              </w:rPr>
            </w:pPr>
            <w:r>
              <w:rPr>
                <w:b/>
                <w:bCs/>
                <w:sz w:val="26"/>
                <w:szCs w:val="26"/>
              </w:rPr>
              <w:t xml:space="preserve">   </w:t>
            </w:r>
            <w:r w:rsidRPr="00ED284F">
              <w:rPr>
                <w:b/>
                <w:bCs/>
                <w:sz w:val="26"/>
                <w:szCs w:val="26"/>
              </w:rPr>
              <w:t>Có nhận định cho rằng: Sự kiện Việt Nam gia nhập Hiệp hội các quốc gia Đông Nam Á (ASEAN) năm 1995 đã mở ra một thời kì mới cho sự hợp tác khu vực Đông Nam Á. Trình bày ý kiến của anh (chị) về nhận định trên.</w:t>
            </w:r>
          </w:p>
        </w:tc>
        <w:tc>
          <w:tcPr>
            <w:tcW w:w="808" w:type="dxa"/>
          </w:tcPr>
          <w:p w:rsidR="00362CEE" w:rsidRDefault="00362CEE" w:rsidP="00A07817">
            <w:pPr>
              <w:spacing w:line="252" w:lineRule="auto"/>
              <w:jc w:val="center"/>
              <w:rPr>
                <w:rFonts w:eastAsia="Calibri"/>
                <w:sz w:val="26"/>
                <w:szCs w:val="22"/>
              </w:rPr>
            </w:pPr>
            <w:r>
              <w:rPr>
                <w:rFonts w:eastAsia="Calibri"/>
                <w:b/>
                <w:sz w:val="26"/>
                <w:szCs w:val="22"/>
              </w:rPr>
              <w:t>3.0</w:t>
            </w:r>
          </w:p>
        </w:tc>
      </w:tr>
      <w:tr w:rsidR="00362CEE" w:rsidRPr="001466AA" w:rsidTr="00A07817">
        <w:tc>
          <w:tcPr>
            <w:tcW w:w="679" w:type="dxa"/>
            <w:vMerge/>
          </w:tcPr>
          <w:p w:rsidR="00362CEE" w:rsidRPr="001466AA" w:rsidRDefault="00362CEE" w:rsidP="00A07817">
            <w:pPr>
              <w:spacing w:line="252" w:lineRule="auto"/>
              <w:jc w:val="center"/>
              <w:rPr>
                <w:rFonts w:eastAsia="Calibri"/>
                <w:b/>
                <w:sz w:val="26"/>
                <w:szCs w:val="22"/>
              </w:rPr>
            </w:pPr>
          </w:p>
        </w:tc>
        <w:tc>
          <w:tcPr>
            <w:tcW w:w="8776" w:type="dxa"/>
          </w:tcPr>
          <w:p w:rsidR="00362CEE" w:rsidRPr="00DF5591" w:rsidRDefault="00362CEE" w:rsidP="00A07817">
            <w:pPr>
              <w:jc w:val="both"/>
              <w:rPr>
                <w:rFonts w:eastAsia="Calibri"/>
                <w:bCs/>
                <w:sz w:val="26"/>
                <w:szCs w:val="22"/>
              </w:rPr>
            </w:pPr>
            <w:r>
              <w:rPr>
                <w:sz w:val="26"/>
                <w:szCs w:val="26"/>
              </w:rPr>
              <w:t xml:space="preserve">   </w:t>
            </w:r>
            <w:r w:rsidRPr="00DF5591">
              <w:rPr>
                <w:rFonts w:eastAsia="Calibri"/>
                <w:bCs/>
                <w:sz w:val="26"/>
                <w:szCs w:val="22"/>
              </w:rPr>
              <w:t>- Năm 1995, Việt Nam gia nhập ASEAN và trở thành thành viên thứ 7 của tổ chức này đã mở ra một thời kì mới cho sự hợp tác khu vực Đông Nam Á.</w:t>
            </w:r>
          </w:p>
          <w:p w:rsidR="00362CEE" w:rsidRPr="00DF5591" w:rsidRDefault="00362CEE" w:rsidP="00A07817">
            <w:pPr>
              <w:jc w:val="both"/>
              <w:rPr>
                <w:rFonts w:eastAsia="Calibri"/>
                <w:bCs/>
                <w:sz w:val="26"/>
                <w:szCs w:val="22"/>
              </w:rPr>
            </w:pPr>
            <w:r w:rsidRPr="00DF5591">
              <w:rPr>
                <w:rFonts w:eastAsia="Calibri"/>
                <w:bCs/>
                <w:sz w:val="26"/>
                <w:szCs w:val="22"/>
              </w:rPr>
              <w:t xml:space="preserve">   - Sự kiện Việt Nam gia nhập ASEAN đã kết thúc một thời kì dài quan hệ giữa Việt Nam và ASEAN đầy biến động ... Cuối cùng đã phát triển theo chiều hướng tích cực: đoàn kết, hợp tác trong khu vực…</w:t>
            </w:r>
          </w:p>
          <w:p w:rsidR="00362CEE" w:rsidRPr="00DF5591" w:rsidRDefault="00362CEE" w:rsidP="00A07817">
            <w:pPr>
              <w:jc w:val="both"/>
              <w:rPr>
                <w:rFonts w:eastAsia="Calibri"/>
                <w:bCs/>
                <w:sz w:val="26"/>
                <w:szCs w:val="22"/>
              </w:rPr>
            </w:pPr>
            <w:r w:rsidRPr="00DF5591">
              <w:rPr>
                <w:rFonts w:eastAsia="Calibri"/>
                <w:bCs/>
                <w:sz w:val="26"/>
                <w:szCs w:val="22"/>
              </w:rPr>
              <w:t xml:space="preserve">   - Việt Nam gia nhập ASEAN đánh dấu bước phát triển đặc biệt quan trọng của tổ chức này, làm cho ASEAN mạnh thêm và chấm dứt gần 1/2 thế kỉ Đông Nam </w:t>
            </w:r>
            <w:r w:rsidRPr="00DF5591">
              <w:rPr>
                <w:rFonts w:eastAsia="Calibri"/>
                <w:bCs/>
                <w:sz w:val="26"/>
                <w:szCs w:val="22"/>
              </w:rPr>
              <w:lastRenderedPageBreak/>
              <w:t>Á bị chia thành hai trận tuyến đối địch nhau, mở ra thời kì các bên tăng cường hợp tác cùng phát triển vì lợi ích của mỗi bên và toàn khu vực.</w:t>
            </w:r>
          </w:p>
          <w:p w:rsidR="00362CEE" w:rsidRPr="00DF5591" w:rsidRDefault="00362CEE" w:rsidP="00A07817">
            <w:pPr>
              <w:jc w:val="both"/>
              <w:rPr>
                <w:rFonts w:eastAsia="Calibri"/>
                <w:bCs/>
                <w:sz w:val="26"/>
                <w:szCs w:val="22"/>
              </w:rPr>
            </w:pPr>
            <w:r w:rsidRPr="00DF5591">
              <w:rPr>
                <w:rFonts w:eastAsia="Calibri"/>
                <w:bCs/>
                <w:sz w:val="26"/>
                <w:szCs w:val="22"/>
              </w:rPr>
              <w:t xml:space="preserve">   - Việc kết nạp Việt Nam, uy tín và vị thế của ASEAN cũng được nâng cao trên trường quốc tế, sự kiện này mở ra một triển vọng về một ASEAN mở rộng, bao gồm tất cả các quốc gia Đông Nam Á, một ý tưởng mà ASEAN đã ấp ủ từ lâu…</w:t>
            </w:r>
          </w:p>
          <w:p w:rsidR="00362CEE" w:rsidRPr="00DF5591" w:rsidRDefault="00362CEE" w:rsidP="00A07817">
            <w:pPr>
              <w:jc w:val="both"/>
              <w:rPr>
                <w:rFonts w:eastAsia="Calibri"/>
                <w:bCs/>
                <w:sz w:val="26"/>
                <w:szCs w:val="22"/>
              </w:rPr>
            </w:pPr>
            <w:r w:rsidRPr="00DF5591">
              <w:rPr>
                <w:rFonts w:eastAsia="Calibri"/>
                <w:bCs/>
                <w:sz w:val="26"/>
                <w:szCs w:val="22"/>
              </w:rPr>
              <w:t xml:space="preserve">   - Việt Nam gia nhập ASEAN đã tạo ra bước thuận lợi cho các nước gia nhập tổ chức này: Lào, Mianma (1997), Campuchia (1999). Đây là bước phát triển từ ASEAN 6 lên ASEAN 10, đánh dấu sự chuyển biến của hiệp hội về sự cần thiết có một tổ chức toàn khu vực, vừa nâng cao vị thế quốc tế vừa tăng cường sức mạnh của hiệp hội cũng như sức mạnh của mỗi nước thành viên. Điều đó tạo điều kiện cho sự phát triển của ASEAN cả bề rộng lẫn bề sâu.</w:t>
            </w:r>
          </w:p>
          <w:p w:rsidR="00362CEE" w:rsidRPr="00DF5591" w:rsidRDefault="00362CEE" w:rsidP="00A07817">
            <w:pPr>
              <w:jc w:val="both"/>
              <w:rPr>
                <w:sz w:val="26"/>
                <w:szCs w:val="26"/>
              </w:rPr>
            </w:pPr>
            <w:r w:rsidRPr="00DF5591">
              <w:rPr>
                <w:rFonts w:eastAsia="Calibri"/>
                <w:bCs/>
                <w:sz w:val="26"/>
                <w:szCs w:val="22"/>
              </w:rPr>
              <w:t xml:space="preserve">   - Đối với Việt Nam, đường lối đổi mới, nhất là chính sách đối ngoại mà Việt Nam kịp thời cải thiện quan hệ với các nước trong khu vực đã đưa đến những bước đi đầu tiên trong tiến trình hội nhập. Đây là cầu nối cho sự hội nhập của Việt Nam từ khu vực ra thế giới.</w:t>
            </w:r>
          </w:p>
        </w:tc>
        <w:tc>
          <w:tcPr>
            <w:tcW w:w="808" w:type="dxa"/>
          </w:tcPr>
          <w:p w:rsidR="00362CEE" w:rsidRPr="00DF5591" w:rsidRDefault="00362CEE" w:rsidP="00A07817">
            <w:pPr>
              <w:jc w:val="center"/>
              <w:rPr>
                <w:sz w:val="26"/>
                <w:szCs w:val="26"/>
              </w:rPr>
            </w:pPr>
            <w:r w:rsidRPr="00DF5591">
              <w:rPr>
                <w:sz w:val="26"/>
                <w:szCs w:val="26"/>
              </w:rPr>
              <w:lastRenderedPageBreak/>
              <w:t>0.25</w:t>
            </w:r>
          </w:p>
          <w:p w:rsidR="00362CEE" w:rsidRPr="00DF5591" w:rsidRDefault="00362CEE" w:rsidP="00A07817">
            <w:pPr>
              <w:jc w:val="center"/>
              <w:rPr>
                <w:sz w:val="26"/>
                <w:szCs w:val="26"/>
              </w:rPr>
            </w:pPr>
          </w:p>
          <w:p w:rsidR="00362CEE" w:rsidRPr="00DF5591" w:rsidRDefault="00362CEE" w:rsidP="00A07817">
            <w:pPr>
              <w:jc w:val="center"/>
              <w:rPr>
                <w:sz w:val="26"/>
                <w:szCs w:val="26"/>
              </w:rPr>
            </w:pPr>
            <w:r w:rsidRPr="00DF5591">
              <w:rPr>
                <w:sz w:val="26"/>
                <w:szCs w:val="26"/>
              </w:rPr>
              <w:t>0.5</w:t>
            </w:r>
          </w:p>
          <w:p w:rsidR="00362CEE" w:rsidRPr="00DF5591" w:rsidRDefault="00362CEE" w:rsidP="00A07817">
            <w:pPr>
              <w:jc w:val="center"/>
              <w:rPr>
                <w:sz w:val="26"/>
                <w:szCs w:val="26"/>
              </w:rPr>
            </w:pPr>
          </w:p>
          <w:p w:rsidR="00362CEE" w:rsidRDefault="00362CEE" w:rsidP="00A07817">
            <w:pPr>
              <w:jc w:val="center"/>
              <w:rPr>
                <w:sz w:val="26"/>
                <w:szCs w:val="26"/>
              </w:rPr>
            </w:pPr>
          </w:p>
          <w:p w:rsidR="00362CEE" w:rsidRPr="00DF5591" w:rsidRDefault="00362CEE" w:rsidP="00A07817">
            <w:pPr>
              <w:jc w:val="center"/>
              <w:rPr>
                <w:sz w:val="26"/>
                <w:szCs w:val="26"/>
              </w:rPr>
            </w:pPr>
            <w:r w:rsidRPr="00DF5591">
              <w:rPr>
                <w:sz w:val="26"/>
                <w:szCs w:val="26"/>
              </w:rPr>
              <w:t>0.5</w:t>
            </w: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r w:rsidRPr="00DF5591">
              <w:rPr>
                <w:sz w:val="26"/>
                <w:szCs w:val="26"/>
              </w:rPr>
              <w:t>0.5</w:t>
            </w: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r w:rsidRPr="00DF5591">
              <w:rPr>
                <w:sz w:val="26"/>
                <w:szCs w:val="26"/>
              </w:rPr>
              <w:t>0.75</w:t>
            </w: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r w:rsidRPr="00DF5591">
              <w:rPr>
                <w:sz w:val="26"/>
                <w:szCs w:val="26"/>
              </w:rPr>
              <w:t>0.5</w:t>
            </w:r>
          </w:p>
          <w:p w:rsidR="00362CEE" w:rsidRPr="00DF5591" w:rsidRDefault="00362CEE" w:rsidP="00A07817">
            <w:pPr>
              <w:jc w:val="center"/>
              <w:rPr>
                <w:sz w:val="26"/>
                <w:szCs w:val="26"/>
              </w:rPr>
            </w:pPr>
          </w:p>
          <w:p w:rsidR="00362CEE" w:rsidRPr="00DF5591" w:rsidRDefault="00362CEE" w:rsidP="00A07817">
            <w:pPr>
              <w:jc w:val="center"/>
              <w:rPr>
                <w:sz w:val="26"/>
                <w:szCs w:val="26"/>
              </w:rPr>
            </w:pPr>
          </w:p>
          <w:p w:rsidR="00362CEE" w:rsidRPr="00DF5591" w:rsidRDefault="00362CEE" w:rsidP="00A07817">
            <w:pPr>
              <w:jc w:val="center"/>
              <w:rPr>
                <w:sz w:val="26"/>
                <w:szCs w:val="26"/>
              </w:rPr>
            </w:pPr>
          </w:p>
        </w:tc>
      </w:tr>
      <w:tr w:rsidR="00362CEE" w:rsidRPr="001466AA" w:rsidTr="00A07817">
        <w:tc>
          <w:tcPr>
            <w:tcW w:w="679" w:type="dxa"/>
            <w:vMerge w:val="restart"/>
          </w:tcPr>
          <w:p w:rsidR="00362CEE" w:rsidRPr="001466AA" w:rsidRDefault="00362CEE" w:rsidP="00A07817">
            <w:pPr>
              <w:jc w:val="center"/>
              <w:rPr>
                <w:rFonts w:eastAsia="Calibri"/>
                <w:b/>
                <w:sz w:val="26"/>
                <w:szCs w:val="22"/>
              </w:rPr>
            </w:pPr>
            <w:r>
              <w:rPr>
                <w:rFonts w:eastAsia="Calibri"/>
                <w:b/>
                <w:sz w:val="26"/>
                <w:szCs w:val="22"/>
              </w:rPr>
              <w:lastRenderedPageBreak/>
              <w:t>3</w:t>
            </w:r>
          </w:p>
        </w:tc>
        <w:tc>
          <w:tcPr>
            <w:tcW w:w="8776" w:type="dxa"/>
          </w:tcPr>
          <w:p w:rsidR="00362CEE" w:rsidRPr="00350449" w:rsidRDefault="00362CEE" w:rsidP="00A07817">
            <w:pPr>
              <w:jc w:val="both"/>
              <w:rPr>
                <w:b/>
                <w:bCs/>
                <w:sz w:val="26"/>
                <w:szCs w:val="26"/>
              </w:rPr>
            </w:pPr>
            <w:r>
              <w:rPr>
                <w:b/>
                <w:bCs/>
                <w:sz w:val="26"/>
                <w:szCs w:val="26"/>
              </w:rPr>
              <w:t xml:space="preserve">   </w:t>
            </w:r>
            <w:r w:rsidRPr="00350449">
              <w:rPr>
                <w:b/>
                <w:bCs/>
                <w:spacing w:val="-2"/>
                <w:sz w:val="26"/>
                <w:szCs w:val="26"/>
              </w:rPr>
              <w:t>Bằng kiến thức lịch sử Việt Nam giai đoạn từ 1858 đến 1884, hãy chứng minh câu nói của Nguyễn Trung Trực: “Bao giờ người Tây nhổ hết cỏ nước Nam thì mới hết người Nam đánh Tây”.</w:t>
            </w:r>
            <w:r w:rsidRPr="00350449">
              <w:rPr>
                <w:b/>
                <w:bCs/>
                <w:sz w:val="26"/>
                <w:szCs w:val="26"/>
              </w:rPr>
              <w:t xml:space="preserve">   </w:t>
            </w:r>
          </w:p>
        </w:tc>
        <w:tc>
          <w:tcPr>
            <w:tcW w:w="808" w:type="dxa"/>
          </w:tcPr>
          <w:p w:rsidR="00362CEE" w:rsidRPr="001466AA" w:rsidRDefault="00362CEE" w:rsidP="00A07817">
            <w:pPr>
              <w:jc w:val="center"/>
              <w:rPr>
                <w:rFonts w:eastAsia="Calibri"/>
                <w:b/>
                <w:sz w:val="26"/>
                <w:szCs w:val="22"/>
              </w:rPr>
            </w:pPr>
            <w:r w:rsidRPr="001466AA">
              <w:rPr>
                <w:rFonts w:eastAsia="Calibri"/>
                <w:b/>
                <w:sz w:val="26"/>
                <w:szCs w:val="22"/>
              </w:rPr>
              <w:t>2.5</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Pr="002125EE" w:rsidRDefault="00362CEE" w:rsidP="00A07817">
            <w:pPr>
              <w:jc w:val="both"/>
              <w:rPr>
                <w:rFonts w:eastAsia="Calibri"/>
                <w:sz w:val="26"/>
                <w:szCs w:val="22"/>
              </w:rPr>
            </w:pPr>
            <w:r w:rsidRPr="001A6C17">
              <w:rPr>
                <w:rFonts w:eastAsia="Calibri"/>
                <w:sz w:val="26"/>
                <w:szCs w:val="22"/>
              </w:rPr>
              <w:t xml:space="preserve">   </w:t>
            </w:r>
            <w:r>
              <w:rPr>
                <w:rFonts w:eastAsia="Calibri"/>
                <w:sz w:val="26"/>
                <w:szCs w:val="22"/>
              </w:rPr>
              <w:t xml:space="preserve">- </w:t>
            </w:r>
            <w:r w:rsidRPr="002125EE">
              <w:rPr>
                <w:sz w:val="26"/>
                <w:szCs w:val="26"/>
              </w:rPr>
              <w:t>Câu nói của Nguyễn Trung Trực: “Bao giờ người Tây nhổ hết cỏ nước Nam thì mới hết người Nam đánh Tây”</w:t>
            </w:r>
            <w:r>
              <w:rPr>
                <w:sz w:val="26"/>
                <w:szCs w:val="26"/>
              </w:rPr>
              <w:t xml:space="preserve"> </w:t>
            </w:r>
            <w:r w:rsidRPr="002125EE">
              <w:rPr>
                <w:sz w:val="26"/>
                <w:szCs w:val="26"/>
              </w:rPr>
              <w:t>thể hiện quyết tâm đá</w:t>
            </w:r>
            <w:r>
              <w:rPr>
                <w:sz w:val="26"/>
                <w:szCs w:val="26"/>
              </w:rPr>
              <w:t>nh Pháp của nhân dân Việt Nam là đánh ngay từ đầu, đánh</w:t>
            </w:r>
            <w:r w:rsidRPr="002125EE">
              <w:rPr>
                <w:sz w:val="26"/>
                <w:szCs w:val="26"/>
              </w:rPr>
              <w:t xml:space="preserve"> liên tục và kéo dài đến cùng. Tinh thần đó được thể hiện qua các phong trào </w:t>
            </w:r>
            <w:r>
              <w:rPr>
                <w:sz w:val="26"/>
                <w:szCs w:val="26"/>
              </w:rPr>
              <w:t>sau đây:</w:t>
            </w:r>
          </w:p>
          <w:p w:rsidR="00362CEE" w:rsidRDefault="00362CEE" w:rsidP="00A07817">
            <w:pPr>
              <w:jc w:val="both"/>
              <w:rPr>
                <w:sz w:val="26"/>
                <w:szCs w:val="26"/>
              </w:rPr>
            </w:pPr>
            <w:r>
              <w:rPr>
                <w:sz w:val="26"/>
                <w:szCs w:val="26"/>
              </w:rPr>
              <w:t xml:space="preserve">   - Khi Pháp - Tây Ban Nha đánh Đà Nẵng (1858), nhân dân đã anh dũng chiến đấu, phối hợp với quân đội triều đình thực hiện sách lược “vườn không nhà trống” gây cho địch nhiều khó khăn… làm cho kế hoạch “đánh nhanh thắng nhanh” của Pháp bước đầu bị phá sản.</w:t>
            </w:r>
          </w:p>
          <w:p w:rsidR="00362CEE" w:rsidRPr="00C57D8C" w:rsidRDefault="00362CEE" w:rsidP="00A07817">
            <w:pPr>
              <w:jc w:val="both"/>
              <w:rPr>
                <w:spacing w:val="-2"/>
                <w:sz w:val="26"/>
                <w:szCs w:val="26"/>
              </w:rPr>
            </w:pPr>
            <w:r>
              <w:rPr>
                <w:sz w:val="26"/>
                <w:szCs w:val="26"/>
              </w:rPr>
              <w:t xml:space="preserve">   </w:t>
            </w:r>
            <w:r w:rsidRPr="00C57D8C">
              <w:rPr>
                <w:spacing w:val="-2"/>
                <w:sz w:val="26"/>
                <w:szCs w:val="26"/>
              </w:rPr>
              <w:t>- Khi Pháp đánh thành Gia Định (1859), các đội dân binh chiến đấu dũng cảm, ngày đêm bám sát địch để quấy rối và tiêu diệt chúng, buộc Pháp phải phá hủy thành rút xuống tàu chiến để cố thủ… Kế hoạch “đánh nhanh thắng nhanh” của địch bị thất bại, buộc địch phải chuyển sang kế hoạch “chinh phục từng gói nhỏ”.</w:t>
            </w:r>
          </w:p>
          <w:p w:rsidR="00362CEE" w:rsidRDefault="00362CEE" w:rsidP="00A07817">
            <w:pPr>
              <w:jc w:val="both"/>
              <w:rPr>
                <w:sz w:val="26"/>
                <w:szCs w:val="26"/>
              </w:rPr>
            </w:pPr>
            <w:r>
              <w:rPr>
                <w:sz w:val="26"/>
                <w:szCs w:val="26"/>
              </w:rPr>
              <w:t xml:space="preserve">   - Khi Pháp đánh chiếm ba tỉnh miền Đông Nam Kì, các toán nghĩa quân của Trương Định, Trần Thiện Chính, Lê Huy… chiến đấu rất dũng cảm và lập nhiều chiến công. Nguyễn Trung Trực chỉ huy nghĩa quân đốt tàu Hi vọng của giặc trên sông Vàm Cỏ Đông…</w:t>
            </w:r>
          </w:p>
          <w:p w:rsidR="00362CEE" w:rsidRDefault="00362CEE" w:rsidP="00A07817">
            <w:pPr>
              <w:jc w:val="both"/>
              <w:rPr>
                <w:sz w:val="26"/>
                <w:szCs w:val="26"/>
              </w:rPr>
            </w:pPr>
            <w:r>
              <w:rPr>
                <w:sz w:val="26"/>
                <w:szCs w:val="26"/>
              </w:rPr>
              <w:t xml:space="preserve">   - Sau khi triều đình kí Hiệp ước Nhâm Tuất (1862), bất chấp lệnh bãi binh của triều đình, phong trào chống Pháp của nhân dân tiếp tục dâng cao, tiêu biểu là cuộc khởi nghĩa của Trương Định. Một số sĩ phu yêu nước thể hiện sự bất hợp tác với Pháp bằng phong trào “tị địa”.</w:t>
            </w:r>
          </w:p>
          <w:p w:rsidR="00362CEE" w:rsidRPr="00C961AB" w:rsidRDefault="00362CEE" w:rsidP="00A07817">
            <w:pPr>
              <w:jc w:val="both"/>
              <w:rPr>
                <w:spacing w:val="-4"/>
                <w:sz w:val="26"/>
                <w:szCs w:val="26"/>
              </w:rPr>
            </w:pPr>
            <w:r>
              <w:rPr>
                <w:sz w:val="26"/>
                <w:szCs w:val="26"/>
              </w:rPr>
              <w:t xml:space="preserve">   </w:t>
            </w:r>
            <w:r w:rsidRPr="00C961AB">
              <w:rPr>
                <w:spacing w:val="-4"/>
                <w:sz w:val="26"/>
                <w:szCs w:val="26"/>
              </w:rPr>
              <w:t>- Khi Pháp chiếm ba tỉnh miền Tây Nam Kì, phong trào kháng chiến trong nhân dân tiếp tục dâng cao. Một số văn thân, sĩ phu yêu nước bất hợp tác với giặc, tìm đường ra Bình Thuận nhằm mưu cuộc kháng chiến lâu dài. Nghĩa quân của Phan Tôn, Phan Liêm, Nguyễn Trung Trực… gây cho Pháp nhiều khiếp sợ. Nghĩa quân của Trương Quyền đã phối hợp với nghĩa quân của Pu-côm-bô (CPC) chống Pháp…</w:t>
            </w:r>
          </w:p>
          <w:p w:rsidR="00362CEE" w:rsidRDefault="00362CEE" w:rsidP="00A07817">
            <w:pPr>
              <w:jc w:val="both"/>
              <w:rPr>
                <w:sz w:val="26"/>
                <w:szCs w:val="26"/>
              </w:rPr>
            </w:pPr>
            <w:r>
              <w:rPr>
                <w:sz w:val="26"/>
                <w:szCs w:val="26"/>
              </w:rPr>
              <w:t xml:space="preserve">   - Khi Pháp đánh Bắc Kì lần thứ nhất (1873), nhân dân Hà Nội và các tỉnh đồng bằng Bắc Kì chủ động không hợp tác với giặc: bỏ thuốc độc vào giếng nước, đốt kho thuốc súng của Pháp… Tổng đốc Nguyễn Tri Phương cùng con trai đã chiến đấu bảo vệ thành và anh dũng hy sinh. Nhân dân đã làm nên chiến thắng Cầu Giấy lần thứ nhất (1873) tướng giặc là Gác-ni-ê tử trận…</w:t>
            </w:r>
          </w:p>
          <w:p w:rsidR="00362CEE" w:rsidRDefault="00362CEE" w:rsidP="00A07817">
            <w:pPr>
              <w:jc w:val="both"/>
              <w:rPr>
                <w:sz w:val="26"/>
                <w:szCs w:val="26"/>
              </w:rPr>
            </w:pPr>
            <w:r>
              <w:rPr>
                <w:sz w:val="26"/>
                <w:szCs w:val="26"/>
              </w:rPr>
              <w:t xml:space="preserve">   - Khi Pháp đánh Bắc Kì lần thứ hai (1882), quân dân Hà Nội tự tay đốt các dãy </w:t>
            </w:r>
            <w:r>
              <w:rPr>
                <w:sz w:val="26"/>
                <w:szCs w:val="26"/>
              </w:rPr>
              <w:lastRenderedPageBreak/>
              <w:t>phố, tạo thành hàng rào lửa cản giặc… Tổng đốc Hoàng Diệu tuẫn tiết, quyết không để rơi vào tay giặc. Nhân dân đã làm nên chiến thắng Cầu Giấy lần thứ hai (1883) tướng giặc là Ri-vi-e tử trận…</w:t>
            </w:r>
          </w:p>
          <w:p w:rsidR="00362CEE" w:rsidRPr="00BE3514" w:rsidRDefault="00362CEE" w:rsidP="00A07817">
            <w:pPr>
              <w:jc w:val="both"/>
              <w:rPr>
                <w:spacing w:val="-4"/>
                <w:sz w:val="26"/>
                <w:szCs w:val="26"/>
              </w:rPr>
            </w:pPr>
            <w:r>
              <w:rPr>
                <w:sz w:val="26"/>
                <w:szCs w:val="26"/>
              </w:rPr>
              <w:t xml:space="preserve">   </w:t>
            </w:r>
            <w:r w:rsidRPr="00BE3514">
              <w:rPr>
                <w:spacing w:val="-4"/>
                <w:sz w:val="26"/>
                <w:szCs w:val="26"/>
              </w:rPr>
              <w:t xml:space="preserve">- </w:t>
            </w:r>
            <w:r>
              <w:rPr>
                <w:spacing w:val="-4"/>
                <w:sz w:val="26"/>
                <w:szCs w:val="26"/>
              </w:rPr>
              <w:t>Sau khi triều đình Huế kí Hiệp ước Hácmăng, đã vấp phải sự phản ứng quyết liệt của quần chúng. Bất chấp lệnh bãi binh của triều đình, quân dân Bắc Kì tiếp tục đứng lên kháng chiến</w:t>
            </w:r>
            <w:r w:rsidRPr="00BE3514">
              <w:rPr>
                <w:spacing w:val="-4"/>
                <w:sz w:val="26"/>
                <w:szCs w:val="26"/>
              </w:rPr>
              <w:t>. Nhân dân tham gia vào các đội nghĩa binh do các quan lại chủ chiến nhà Nguyễn thành lập. Cuộc chiến đấu của nhân dân ta b</w:t>
            </w:r>
            <w:r>
              <w:rPr>
                <w:spacing w:val="-4"/>
                <w:sz w:val="26"/>
                <w:szCs w:val="26"/>
              </w:rPr>
              <w:t>uộc Pháp phải thay Hiệp ước Hácmăng bằng Hiệp ước Patơ</w:t>
            </w:r>
            <w:r w:rsidRPr="00BE3514">
              <w:rPr>
                <w:spacing w:val="-4"/>
                <w:sz w:val="26"/>
                <w:szCs w:val="26"/>
              </w:rPr>
              <w:t>nốt</w:t>
            </w:r>
            <w:r>
              <w:rPr>
                <w:spacing w:val="-4"/>
                <w:sz w:val="26"/>
                <w:szCs w:val="26"/>
              </w:rPr>
              <w:t xml:space="preserve"> (1884)</w:t>
            </w:r>
            <w:r w:rsidRPr="00BE3514">
              <w:rPr>
                <w:spacing w:val="-4"/>
                <w:sz w:val="26"/>
                <w:szCs w:val="26"/>
              </w:rPr>
              <w:t>…</w:t>
            </w:r>
          </w:p>
        </w:tc>
        <w:tc>
          <w:tcPr>
            <w:tcW w:w="808" w:type="dxa"/>
          </w:tcPr>
          <w:p w:rsidR="00362CEE" w:rsidRDefault="00362CEE" w:rsidP="00A07817">
            <w:pPr>
              <w:jc w:val="center"/>
              <w:rPr>
                <w:sz w:val="26"/>
                <w:szCs w:val="26"/>
              </w:rPr>
            </w:pPr>
            <w:r>
              <w:rPr>
                <w:sz w:val="26"/>
                <w:szCs w:val="26"/>
              </w:rPr>
              <w:lastRenderedPageBreak/>
              <w:t>0.25</w:t>
            </w:r>
          </w:p>
          <w:p w:rsidR="00362CEE" w:rsidRDefault="00362CEE" w:rsidP="00A07817">
            <w:pPr>
              <w:jc w:val="center"/>
              <w:rPr>
                <w:sz w:val="26"/>
                <w:szCs w:val="26"/>
              </w:rPr>
            </w:pPr>
          </w:p>
          <w:p w:rsidR="00362CEE" w:rsidRDefault="00362CEE" w:rsidP="00A07817">
            <w:pPr>
              <w:jc w:val="center"/>
              <w:rPr>
                <w:sz w:val="26"/>
                <w:szCs w:val="26"/>
              </w:rPr>
            </w:pPr>
          </w:p>
          <w:p w:rsidR="00362CEE" w:rsidRDefault="00362CEE" w:rsidP="00A07817">
            <w:pPr>
              <w:jc w:val="center"/>
              <w:rPr>
                <w:sz w:val="26"/>
                <w:szCs w:val="26"/>
              </w:rPr>
            </w:pPr>
          </w:p>
          <w:p w:rsidR="00362CEE" w:rsidRPr="0070239A" w:rsidRDefault="00362CEE" w:rsidP="00A07817">
            <w:pPr>
              <w:jc w:val="center"/>
              <w:rPr>
                <w:sz w:val="26"/>
                <w:szCs w:val="26"/>
              </w:rPr>
            </w:pPr>
            <w:r>
              <w:rPr>
                <w:sz w:val="26"/>
                <w:szCs w:val="26"/>
              </w:rPr>
              <w:t>0.</w:t>
            </w:r>
            <w:r w:rsidRPr="0070239A">
              <w:rPr>
                <w:sz w:val="26"/>
                <w:szCs w:val="26"/>
              </w:rPr>
              <w:t>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r>
              <w:rPr>
                <w:sz w:val="26"/>
                <w:szCs w:val="26"/>
              </w:rPr>
              <w:t>0.2</w:t>
            </w:r>
            <w:r w:rsidRPr="0070239A">
              <w:rPr>
                <w:sz w:val="26"/>
                <w:szCs w:val="26"/>
              </w:rPr>
              <w:t>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r w:rsidRPr="0070239A">
              <w:rPr>
                <w:sz w:val="26"/>
                <w:szCs w:val="26"/>
              </w:rPr>
              <w:t>0.25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r w:rsidRPr="0070239A">
              <w:rPr>
                <w:sz w:val="26"/>
                <w:szCs w:val="26"/>
              </w:rPr>
              <w:t>0.25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r w:rsidRPr="0070239A">
              <w:rPr>
                <w:sz w:val="26"/>
                <w:szCs w:val="26"/>
              </w:rPr>
              <w:t>0.25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r w:rsidRPr="0070239A">
              <w:rPr>
                <w:sz w:val="26"/>
                <w:szCs w:val="26"/>
              </w:rPr>
              <w:t>0.25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Default="00362CEE" w:rsidP="00A07817">
            <w:pPr>
              <w:jc w:val="center"/>
              <w:rPr>
                <w:sz w:val="26"/>
                <w:szCs w:val="26"/>
              </w:rPr>
            </w:pPr>
          </w:p>
          <w:p w:rsidR="00362CEE" w:rsidRPr="0070239A" w:rsidRDefault="00362CEE" w:rsidP="00A07817">
            <w:pPr>
              <w:jc w:val="center"/>
              <w:rPr>
                <w:sz w:val="26"/>
                <w:szCs w:val="26"/>
              </w:rPr>
            </w:pPr>
            <w:r w:rsidRPr="0070239A">
              <w:rPr>
                <w:sz w:val="26"/>
                <w:szCs w:val="26"/>
              </w:rPr>
              <w:t>0.25</w:t>
            </w: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p>
          <w:p w:rsidR="00362CEE" w:rsidRPr="0070239A" w:rsidRDefault="00362CEE" w:rsidP="00A07817">
            <w:pPr>
              <w:jc w:val="center"/>
              <w:rPr>
                <w:sz w:val="26"/>
                <w:szCs w:val="26"/>
              </w:rPr>
            </w:pPr>
            <w:r w:rsidRPr="0070239A">
              <w:rPr>
                <w:sz w:val="26"/>
                <w:szCs w:val="26"/>
              </w:rPr>
              <w:t>0.25</w:t>
            </w:r>
          </w:p>
        </w:tc>
      </w:tr>
      <w:tr w:rsidR="00362CEE" w:rsidRPr="001466AA" w:rsidTr="00A07817">
        <w:tc>
          <w:tcPr>
            <w:tcW w:w="679" w:type="dxa"/>
            <w:vMerge w:val="restart"/>
          </w:tcPr>
          <w:p w:rsidR="00362CEE" w:rsidRPr="001466AA" w:rsidRDefault="00362CEE" w:rsidP="00A07817">
            <w:pPr>
              <w:jc w:val="center"/>
              <w:rPr>
                <w:rFonts w:eastAsia="Calibri"/>
                <w:b/>
                <w:sz w:val="26"/>
                <w:szCs w:val="22"/>
              </w:rPr>
            </w:pPr>
            <w:r>
              <w:rPr>
                <w:rFonts w:eastAsia="Calibri"/>
                <w:b/>
                <w:sz w:val="26"/>
                <w:szCs w:val="22"/>
              </w:rPr>
              <w:lastRenderedPageBreak/>
              <w:t>4</w:t>
            </w:r>
          </w:p>
        </w:tc>
        <w:tc>
          <w:tcPr>
            <w:tcW w:w="8776" w:type="dxa"/>
          </w:tcPr>
          <w:p w:rsidR="00362CEE" w:rsidRPr="00973A98" w:rsidRDefault="00362CEE" w:rsidP="00A07817">
            <w:pPr>
              <w:jc w:val="both"/>
              <w:rPr>
                <w:rFonts w:eastAsia="Calibri"/>
                <w:b/>
                <w:bCs/>
                <w:sz w:val="26"/>
                <w:szCs w:val="22"/>
              </w:rPr>
            </w:pPr>
            <w:r>
              <w:rPr>
                <w:sz w:val="26"/>
                <w:szCs w:val="26"/>
              </w:rPr>
              <w:t xml:space="preserve">   </w:t>
            </w:r>
            <w:r w:rsidRPr="00973A98">
              <w:rPr>
                <w:b/>
                <w:bCs/>
                <w:spacing w:val="-2"/>
                <w:sz w:val="26"/>
                <w:szCs w:val="26"/>
                <w:lang w:val="vi-VN"/>
              </w:rPr>
              <w:t xml:space="preserve">Trình bày </w:t>
            </w:r>
            <w:r w:rsidRPr="00973A98">
              <w:rPr>
                <w:b/>
                <w:bCs/>
                <w:spacing w:val="-2"/>
                <w:sz w:val="26"/>
                <w:szCs w:val="26"/>
              </w:rPr>
              <w:t>hoàn cảnh</w:t>
            </w:r>
            <w:r w:rsidRPr="00973A98">
              <w:rPr>
                <w:b/>
                <w:bCs/>
                <w:spacing w:val="-2"/>
                <w:sz w:val="26"/>
                <w:szCs w:val="26"/>
                <w:lang w:val="vi-VN"/>
              </w:rPr>
              <w:t xml:space="preserve"> lịch sử và </w:t>
            </w:r>
            <w:r w:rsidRPr="00973A98">
              <w:rPr>
                <w:b/>
                <w:bCs/>
                <w:spacing w:val="-2"/>
                <w:sz w:val="26"/>
                <w:szCs w:val="26"/>
              </w:rPr>
              <w:t xml:space="preserve">phân tích </w:t>
            </w:r>
            <w:r w:rsidRPr="00973A98">
              <w:rPr>
                <w:b/>
                <w:bCs/>
                <w:spacing w:val="-2"/>
                <w:sz w:val="26"/>
                <w:szCs w:val="26"/>
                <w:lang w:val="vi-VN"/>
              </w:rPr>
              <w:t xml:space="preserve">đặc điểm </w:t>
            </w:r>
            <w:r w:rsidRPr="00973A98">
              <w:rPr>
                <w:b/>
                <w:bCs/>
                <w:spacing w:val="-2"/>
                <w:sz w:val="26"/>
                <w:szCs w:val="26"/>
              </w:rPr>
              <w:t xml:space="preserve">của </w:t>
            </w:r>
            <w:r w:rsidRPr="00973A98">
              <w:rPr>
                <w:b/>
                <w:bCs/>
                <w:spacing w:val="-2"/>
                <w:sz w:val="26"/>
                <w:szCs w:val="26"/>
                <w:lang w:val="vi-VN"/>
              </w:rPr>
              <w:t xml:space="preserve">phong trào yêu nước chống </w:t>
            </w:r>
            <w:r w:rsidRPr="00973A98">
              <w:rPr>
                <w:b/>
                <w:bCs/>
                <w:spacing w:val="-2"/>
                <w:sz w:val="26"/>
                <w:szCs w:val="26"/>
              </w:rPr>
              <w:t xml:space="preserve">thực dân </w:t>
            </w:r>
            <w:r w:rsidRPr="00973A98">
              <w:rPr>
                <w:b/>
                <w:bCs/>
                <w:spacing w:val="-2"/>
                <w:sz w:val="26"/>
                <w:szCs w:val="26"/>
                <w:lang w:val="vi-VN"/>
              </w:rPr>
              <w:t>Pháp</w:t>
            </w:r>
            <w:r w:rsidRPr="00973A98">
              <w:rPr>
                <w:b/>
                <w:bCs/>
                <w:spacing w:val="-2"/>
                <w:sz w:val="26"/>
                <w:szCs w:val="26"/>
              </w:rPr>
              <w:t xml:space="preserve"> của nhân dân Việt Nam</w:t>
            </w:r>
            <w:r w:rsidRPr="00973A98">
              <w:rPr>
                <w:b/>
                <w:bCs/>
                <w:spacing w:val="-2"/>
                <w:sz w:val="26"/>
                <w:szCs w:val="26"/>
                <w:lang w:val="vi-VN"/>
              </w:rPr>
              <w:t xml:space="preserve"> cuối thế k</w:t>
            </w:r>
            <w:r w:rsidRPr="00973A98">
              <w:rPr>
                <w:b/>
                <w:bCs/>
                <w:spacing w:val="-2"/>
                <w:sz w:val="26"/>
                <w:szCs w:val="26"/>
              </w:rPr>
              <w:t>ỉ</w:t>
            </w:r>
            <w:r w:rsidRPr="00973A98">
              <w:rPr>
                <w:b/>
                <w:bCs/>
                <w:spacing w:val="-2"/>
                <w:sz w:val="26"/>
                <w:szCs w:val="26"/>
                <w:lang w:val="vi-VN"/>
              </w:rPr>
              <w:t xml:space="preserve"> XIX. </w:t>
            </w:r>
            <w:r w:rsidRPr="00973A98">
              <w:rPr>
                <w:b/>
                <w:bCs/>
                <w:spacing w:val="-2"/>
                <w:sz w:val="26"/>
                <w:szCs w:val="26"/>
              </w:rPr>
              <w:t>Vì sao các</w:t>
            </w:r>
            <w:r w:rsidRPr="00973A98">
              <w:rPr>
                <w:b/>
                <w:bCs/>
                <w:spacing w:val="-2"/>
                <w:sz w:val="26"/>
                <w:szCs w:val="26"/>
                <w:lang w:val="vi-VN"/>
              </w:rPr>
              <w:t xml:space="preserve"> phong trào yêu nước thời kì này</w:t>
            </w:r>
            <w:r w:rsidRPr="00973A98">
              <w:rPr>
                <w:b/>
                <w:bCs/>
                <w:spacing w:val="-2"/>
                <w:sz w:val="26"/>
                <w:szCs w:val="26"/>
              </w:rPr>
              <w:t xml:space="preserve"> cuối cùng thất bại?</w:t>
            </w:r>
          </w:p>
        </w:tc>
        <w:tc>
          <w:tcPr>
            <w:tcW w:w="808" w:type="dxa"/>
          </w:tcPr>
          <w:p w:rsidR="00362CEE" w:rsidRPr="00C961AB" w:rsidRDefault="00362CEE" w:rsidP="00A07817">
            <w:pPr>
              <w:jc w:val="center"/>
              <w:rPr>
                <w:rFonts w:eastAsia="Calibri"/>
                <w:b/>
                <w:bCs/>
                <w:sz w:val="26"/>
                <w:szCs w:val="22"/>
              </w:rPr>
            </w:pPr>
            <w:r w:rsidRPr="00C961AB">
              <w:rPr>
                <w:rFonts w:eastAsia="Calibri"/>
                <w:b/>
                <w:bCs/>
                <w:sz w:val="26"/>
                <w:szCs w:val="22"/>
              </w:rPr>
              <w:t>3.0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745E85" w:rsidRDefault="00362CEE" w:rsidP="00A07817">
            <w:pPr>
              <w:jc w:val="both"/>
              <w:rPr>
                <w:rFonts w:eastAsia="Calibri"/>
                <w:sz w:val="26"/>
                <w:szCs w:val="22"/>
              </w:rPr>
            </w:pPr>
            <w:r>
              <w:rPr>
                <w:b/>
                <w:bCs/>
                <w:sz w:val="26"/>
                <w:szCs w:val="26"/>
              </w:rPr>
              <w:t xml:space="preserve">   a. Hoàn cảnh</w:t>
            </w:r>
            <w:r w:rsidRPr="00C961AB">
              <w:rPr>
                <w:b/>
                <w:bCs/>
                <w:sz w:val="26"/>
                <w:szCs w:val="26"/>
                <w:lang w:val="vi-VN"/>
              </w:rPr>
              <w:t xml:space="preserve"> lịch sử và đặc điểm</w:t>
            </w:r>
            <w:r>
              <w:rPr>
                <w:b/>
                <w:bCs/>
                <w:sz w:val="26"/>
                <w:szCs w:val="26"/>
              </w:rPr>
              <w:t>:</w:t>
            </w:r>
          </w:p>
        </w:tc>
        <w:tc>
          <w:tcPr>
            <w:tcW w:w="808" w:type="dxa"/>
          </w:tcPr>
          <w:p w:rsidR="00362CEE" w:rsidRPr="00C961AB" w:rsidRDefault="00362CEE" w:rsidP="00A07817">
            <w:pPr>
              <w:jc w:val="center"/>
              <w:rPr>
                <w:rFonts w:eastAsia="Calibri"/>
                <w:b/>
                <w:bCs/>
                <w:sz w:val="26"/>
                <w:szCs w:val="22"/>
              </w:rPr>
            </w:pPr>
            <w:r>
              <w:rPr>
                <w:rFonts w:eastAsia="Calibri"/>
                <w:b/>
                <w:bCs/>
                <w:sz w:val="26"/>
                <w:szCs w:val="22"/>
              </w:rPr>
              <w:t>2.0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093000" w:rsidRDefault="00362CEE" w:rsidP="00A07817">
            <w:pPr>
              <w:jc w:val="both"/>
              <w:rPr>
                <w:b/>
                <w:bCs/>
                <w:sz w:val="26"/>
                <w:szCs w:val="26"/>
              </w:rPr>
            </w:pPr>
            <w:r>
              <w:rPr>
                <w:sz w:val="26"/>
                <w:szCs w:val="26"/>
              </w:rPr>
              <w:t xml:space="preserve">   </w:t>
            </w:r>
            <w:r w:rsidRPr="00093000">
              <w:rPr>
                <w:b/>
                <w:bCs/>
                <w:sz w:val="26"/>
                <w:szCs w:val="26"/>
              </w:rPr>
              <w:t>* Hoàn cảnh lịch sử:</w:t>
            </w:r>
          </w:p>
        </w:tc>
        <w:tc>
          <w:tcPr>
            <w:tcW w:w="808" w:type="dxa"/>
          </w:tcPr>
          <w:p w:rsidR="00362CEE" w:rsidRPr="00C961AB" w:rsidRDefault="00362CEE" w:rsidP="00A07817">
            <w:pPr>
              <w:jc w:val="center"/>
              <w:rPr>
                <w:rFonts w:eastAsia="Calibri"/>
                <w:b/>
                <w:bCs/>
                <w:sz w:val="26"/>
                <w:szCs w:val="22"/>
              </w:rPr>
            </w:pPr>
            <w:r>
              <w:rPr>
                <w:rFonts w:eastAsia="Calibri"/>
                <w:b/>
                <w:bCs/>
                <w:sz w:val="26"/>
                <w:szCs w:val="22"/>
              </w:rPr>
              <w:t>1.0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B75756" w:rsidRDefault="00362CEE" w:rsidP="00A07817">
            <w:pPr>
              <w:jc w:val="both"/>
              <w:rPr>
                <w:rFonts w:eastAsia="Calibri"/>
                <w:sz w:val="26"/>
                <w:szCs w:val="26"/>
              </w:rPr>
            </w:pPr>
            <w:r>
              <w:rPr>
                <w:b/>
                <w:bCs/>
                <w:sz w:val="26"/>
                <w:szCs w:val="26"/>
              </w:rPr>
              <w:t xml:space="preserve">   </w:t>
            </w:r>
            <w:r w:rsidRPr="00B75756">
              <w:rPr>
                <w:rFonts w:eastAsia="Calibri"/>
                <w:sz w:val="26"/>
                <w:szCs w:val="26"/>
              </w:rPr>
              <w:t xml:space="preserve">- Cuối thế kỉ XIX, thực dân Pháp hoàn thành cơ bản cuộc xâm lược Việt Nam. Triều đình phong kiến đã kí các hiệp ước đầu hàng. Tuy nhiên phong trào kháng chiến của một số quan lại, văn thân, sĩ phu yêu nước và nhân dân ta vẫn tiếp tục </w:t>
            </w:r>
            <w:r>
              <w:rPr>
                <w:rFonts w:eastAsia="Calibri"/>
                <w:sz w:val="26"/>
                <w:szCs w:val="26"/>
              </w:rPr>
              <w:t>dâng</w:t>
            </w:r>
            <w:r w:rsidRPr="00B75756">
              <w:rPr>
                <w:rFonts w:eastAsia="Calibri"/>
                <w:sz w:val="26"/>
                <w:szCs w:val="26"/>
              </w:rPr>
              <w:t xml:space="preserve"> cao.</w:t>
            </w:r>
          </w:p>
          <w:p w:rsidR="00362CEE" w:rsidRPr="00B75756" w:rsidRDefault="00362CEE" w:rsidP="00A07817">
            <w:pPr>
              <w:jc w:val="both"/>
              <w:rPr>
                <w:rFonts w:eastAsia="Calibri"/>
                <w:sz w:val="26"/>
                <w:szCs w:val="26"/>
              </w:rPr>
            </w:pPr>
            <w:r>
              <w:rPr>
                <w:rFonts w:eastAsia="Calibri"/>
                <w:sz w:val="26"/>
                <w:szCs w:val="26"/>
              </w:rPr>
              <w:t xml:space="preserve">   </w:t>
            </w:r>
            <w:r w:rsidRPr="00B75756">
              <w:rPr>
                <w:rFonts w:eastAsia="Calibri"/>
                <w:sz w:val="26"/>
                <w:szCs w:val="26"/>
              </w:rPr>
              <w:t>- Nhân dân ta có mâu thuẫn sâu sắc với th</w:t>
            </w:r>
            <w:r>
              <w:rPr>
                <w:rFonts w:eastAsia="Calibri"/>
                <w:sz w:val="26"/>
                <w:szCs w:val="26"/>
              </w:rPr>
              <w:t>ự</w:t>
            </w:r>
            <w:r w:rsidRPr="00B75756">
              <w:rPr>
                <w:rFonts w:eastAsia="Calibri"/>
                <w:sz w:val="26"/>
                <w:szCs w:val="26"/>
              </w:rPr>
              <w:t>c dân Pháp và tay sai. Độc lập, tự do là khát vọng của cả dân tộc, giải phóng dân tộc trở thành yêu cầu cấp bách của lịch sử.</w:t>
            </w:r>
          </w:p>
          <w:p w:rsidR="00362CEE" w:rsidRPr="00B75756" w:rsidRDefault="00362CEE" w:rsidP="00A07817">
            <w:pPr>
              <w:jc w:val="both"/>
              <w:rPr>
                <w:rFonts w:eastAsia="Calibri"/>
                <w:sz w:val="26"/>
                <w:szCs w:val="26"/>
              </w:rPr>
            </w:pPr>
            <w:r>
              <w:rPr>
                <w:rFonts w:eastAsia="Calibri"/>
                <w:sz w:val="26"/>
                <w:szCs w:val="26"/>
              </w:rPr>
              <w:t xml:space="preserve">   </w:t>
            </w:r>
            <w:r w:rsidRPr="00B75756">
              <w:rPr>
                <w:rFonts w:eastAsia="Calibri"/>
                <w:sz w:val="26"/>
                <w:szCs w:val="26"/>
              </w:rPr>
              <w:t xml:space="preserve">- </w:t>
            </w:r>
            <w:r>
              <w:rPr>
                <w:rFonts w:eastAsia="Calibri"/>
                <w:sz w:val="26"/>
                <w:szCs w:val="26"/>
              </w:rPr>
              <w:t>Mở đầu, p</w:t>
            </w:r>
            <w:r w:rsidRPr="00B75756">
              <w:rPr>
                <w:rFonts w:eastAsia="Calibri"/>
                <w:sz w:val="26"/>
                <w:szCs w:val="26"/>
              </w:rPr>
              <w:t xml:space="preserve">hái chủ chiến </w:t>
            </w:r>
            <w:r>
              <w:rPr>
                <w:rFonts w:eastAsia="Calibri"/>
                <w:sz w:val="26"/>
                <w:szCs w:val="26"/>
              </w:rPr>
              <w:t xml:space="preserve">trong triều đình </w:t>
            </w:r>
            <w:r w:rsidRPr="00B75756">
              <w:rPr>
                <w:rFonts w:eastAsia="Calibri"/>
                <w:sz w:val="26"/>
                <w:szCs w:val="26"/>
              </w:rPr>
              <w:t>đứng đầu là Tôn Thất Thuyết tiến hành cuộc phản công tại kinh thành Huế. Cuộc phản công thất bại, Tôn Thất Thuyết lấy danh nghĩa vua Hàm Nghi xuống chiếu Cần vương</w:t>
            </w:r>
            <w:r>
              <w:rPr>
                <w:rFonts w:eastAsia="Calibri"/>
                <w:sz w:val="26"/>
                <w:szCs w:val="26"/>
              </w:rPr>
              <w:t xml:space="preserve">, </w:t>
            </w:r>
            <w:r w:rsidRPr="00B75756">
              <w:rPr>
                <w:rFonts w:eastAsia="Calibri"/>
                <w:sz w:val="26"/>
                <w:szCs w:val="26"/>
              </w:rPr>
              <w:t>kêu gọi văn thân, sĩ phu và nhân dân cả nước đứng lên vì vua mà kháng chiến.</w:t>
            </w:r>
          </w:p>
          <w:p w:rsidR="00362CEE" w:rsidRPr="005F5FC7" w:rsidRDefault="00362CEE" w:rsidP="00A07817">
            <w:pPr>
              <w:jc w:val="both"/>
              <w:rPr>
                <w:sz w:val="26"/>
                <w:szCs w:val="26"/>
              </w:rPr>
            </w:pPr>
            <w:r>
              <w:rPr>
                <w:rFonts w:eastAsia="Calibri"/>
                <w:sz w:val="26"/>
                <w:szCs w:val="26"/>
              </w:rPr>
              <w:t xml:space="preserve">   </w:t>
            </w:r>
            <w:r w:rsidRPr="00B75756">
              <w:rPr>
                <w:rFonts w:eastAsia="Calibri"/>
                <w:sz w:val="26"/>
                <w:szCs w:val="26"/>
              </w:rPr>
              <w:t>- Chiếu Cầ</w:t>
            </w:r>
            <w:r>
              <w:rPr>
                <w:rFonts w:eastAsia="Calibri"/>
                <w:sz w:val="26"/>
                <w:szCs w:val="26"/>
              </w:rPr>
              <w:t xml:space="preserve">n vương đã </w:t>
            </w:r>
            <w:r w:rsidRPr="00B75756">
              <w:rPr>
                <w:rFonts w:eastAsia="Calibri"/>
                <w:sz w:val="26"/>
                <w:szCs w:val="26"/>
              </w:rPr>
              <w:t>thổi bùng lên ngọn lửa yêu nước trong nhân dân, tạo thành phong trào đấu tranh vũ trang chống Pháp mạnh mẽ</w:t>
            </w:r>
            <w:r>
              <w:rPr>
                <w:rFonts w:eastAsia="Calibri"/>
                <w:sz w:val="26"/>
                <w:szCs w:val="26"/>
              </w:rPr>
              <w:t>…</w:t>
            </w:r>
          </w:p>
        </w:tc>
        <w:tc>
          <w:tcPr>
            <w:tcW w:w="808" w:type="dxa"/>
          </w:tcPr>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093000" w:rsidRDefault="00362CEE" w:rsidP="00A07817">
            <w:pPr>
              <w:jc w:val="both"/>
              <w:rPr>
                <w:b/>
                <w:bCs/>
                <w:sz w:val="26"/>
                <w:szCs w:val="26"/>
              </w:rPr>
            </w:pPr>
            <w:r>
              <w:rPr>
                <w:sz w:val="26"/>
                <w:szCs w:val="26"/>
              </w:rPr>
              <w:t xml:space="preserve">   </w:t>
            </w:r>
            <w:r w:rsidRPr="00093000">
              <w:rPr>
                <w:b/>
                <w:bCs/>
                <w:sz w:val="26"/>
                <w:szCs w:val="26"/>
              </w:rPr>
              <w:t>* Đặc điểm:</w:t>
            </w:r>
          </w:p>
        </w:tc>
        <w:tc>
          <w:tcPr>
            <w:tcW w:w="808" w:type="dxa"/>
          </w:tcPr>
          <w:p w:rsidR="00362CEE" w:rsidRPr="00093000" w:rsidRDefault="00362CEE" w:rsidP="00A07817">
            <w:pPr>
              <w:jc w:val="center"/>
              <w:rPr>
                <w:rFonts w:eastAsia="Calibri"/>
                <w:b/>
                <w:bCs/>
                <w:sz w:val="26"/>
                <w:szCs w:val="22"/>
              </w:rPr>
            </w:pPr>
            <w:r w:rsidRPr="00093000">
              <w:rPr>
                <w:rFonts w:eastAsia="Calibri"/>
                <w:b/>
                <w:bCs/>
                <w:sz w:val="26"/>
                <w:szCs w:val="22"/>
              </w:rPr>
              <w:t>1.0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Default="00362CEE" w:rsidP="00A07817">
            <w:pPr>
              <w:jc w:val="both"/>
              <w:rPr>
                <w:spacing w:val="-2"/>
                <w:sz w:val="26"/>
                <w:szCs w:val="26"/>
              </w:rPr>
            </w:pPr>
            <w:r w:rsidRPr="00C961AB">
              <w:rPr>
                <w:sz w:val="26"/>
                <w:szCs w:val="26"/>
              </w:rPr>
              <w:t xml:space="preserve">   </w:t>
            </w:r>
            <w:r w:rsidRPr="00C961AB">
              <w:rPr>
                <w:spacing w:val="-2"/>
                <w:sz w:val="26"/>
                <w:szCs w:val="26"/>
              </w:rPr>
              <w:t>- Phong trào yêu nước diễn ra trong bối cảnh triều đình Huế hoàn toàn đầu hàng thực dân Pháp và Pháp hoàn thành căn b</w:t>
            </w:r>
            <w:r>
              <w:rPr>
                <w:spacing w:val="-2"/>
                <w:sz w:val="26"/>
                <w:szCs w:val="26"/>
              </w:rPr>
              <w:t>ản quá trình thôn tính Việt Nam</w:t>
            </w:r>
            <w:r w:rsidRPr="00C961AB">
              <w:rPr>
                <w:spacing w:val="-2"/>
                <w:sz w:val="26"/>
                <w:szCs w:val="26"/>
              </w:rPr>
              <w:t>.</w:t>
            </w:r>
            <w:r>
              <w:rPr>
                <w:spacing w:val="-2"/>
                <w:sz w:val="26"/>
                <w:szCs w:val="26"/>
              </w:rPr>
              <w:t xml:space="preserve"> </w:t>
            </w:r>
            <w:r w:rsidRPr="00C961AB">
              <w:rPr>
                <w:spacing w:val="-2"/>
                <w:sz w:val="26"/>
                <w:szCs w:val="26"/>
              </w:rPr>
              <w:t>Trong bối cảnh nêu trên, lãnh đạo phong</w:t>
            </w:r>
            <w:r>
              <w:rPr>
                <w:spacing w:val="-2"/>
                <w:sz w:val="26"/>
                <w:szCs w:val="26"/>
              </w:rPr>
              <w:t xml:space="preserve"> trào đấu tranh là các văn thân, </w:t>
            </w:r>
            <w:r w:rsidRPr="00C961AB">
              <w:rPr>
                <w:spacing w:val="-2"/>
                <w:sz w:val="26"/>
                <w:szCs w:val="26"/>
              </w:rPr>
              <w:t>sĩ phu yêu nước hưởng ứng chiến Cần Vương</w:t>
            </w:r>
            <w:r>
              <w:rPr>
                <w:spacing w:val="-2"/>
                <w:sz w:val="26"/>
                <w:szCs w:val="26"/>
              </w:rPr>
              <w:t>…</w:t>
            </w:r>
          </w:p>
          <w:p w:rsidR="00362CEE" w:rsidRDefault="00362CEE" w:rsidP="00A07817">
            <w:pPr>
              <w:jc w:val="both"/>
              <w:rPr>
                <w:sz w:val="26"/>
                <w:szCs w:val="26"/>
              </w:rPr>
            </w:pPr>
            <w:r>
              <w:rPr>
                <w:rFonts w:eastAsia="Calibri"/>
                <w:spacing w:val="-2"/>
                <w:sz w:val="26"/>
                <w:szCs w:val="22"/>
              </w:rPr>
              <w:t xml:space="preserve">   </w:t>
            </w:r>
            <w:r w:rsidRPr="00E82B37">
              <w:rPr>
                <w:sz w:val="26"/>
                <w:szCs w:val="26"/>
              </w:rPr>
              <w:t>- Lực lượng tham gia phong trào rất đông đảo, gồm các sĩ phu, các tri thức phong kiến, binh lính yêu nước nhưng đông nhất vẫn là nông dân</w:t>
            </w:r>
            <w:r>
              <w:rPr>
                <w:sz w:val="26"/>
                <w:szCs w:val="26"/>
              </w:rPr>
              <w:t xml:space="preserve"> (Thể hiện tư tưởng “Trung quân - ái quốc”…</w:t>
            </w:r>
          </w:p>
          <w:p w:rsidR="00362CEE" w:rsidRPr="000D4139" w:rsidRDefault="00362CEE" w:rsidP="00A07817">
            <w:pPr>
              <w:jc w:val="both"/>
              <w:rPr>
                <w:spacing w:val="-2"/>
                <w:sz w:val="26"/>
                <w:szCs w:val="26"/>
              </w:rPr>
            </w:pPr>
            <w:r>
              <w:rPr>
                <w:sz w:val="26"/>
                <w:szCs w:val="26"/>
              </w:rPr>
              <w:t xml:space="preserve">   </w:t>
            </w:r>
            <w:r w:rsidRPr="000D4139">
              <w:rPr>
                <w:spacing w:val="-2"/>
                <w:sz w:val="26"/>
                <w:szCs w:val="26"/>
              </w:rPr>
              <w:t>- Mục tiêu của phong trào là giúp vua đánh đuổi thực dân Pháp và bọn vua quan phong kiến đầu hàng giành lại độc lập cho dân tộc, khôi phục chế độ phong kiến…</w:t>
            </w:r>
          </w:p>
          <w:p w:rsidR="00362CEE" w:rsidRPr="00C46170" w:rsidRDefault="00362CEE" w:rsidP="00A07817">
            <w:pPr>
              <w:jc w:val="both"/>
              <w:rPr>
                <w:spacing w:val="-4"/>
                <w:sz w:val="26"/>
                <w:szCs w:val="26"/>
              </w:rPr>
            </w:pPr>
            <w:r>
              <w:rPr>
                <w:sz w:val="26"/>
                <w:szCs w:val="26"/>
              </w:rPr>
              <w:t xml:space="preserve">   </w:t>
            </w:r>
            <w:r w:rsidRPr="00C46170">
              <w:rPr>
                <w:spacing w:val="-4"/>
                <w:sz w:val="26"/>
                <w:szCs w:val="26"/>
              </w:rPr>
              <w:t>- Phong trào diễn ra sôi nổi, quyết liệt, rộng khắp trong cả nước, tiêu biểu là ở Bắc Kì và Bắc Trung Kì với những cuộc khởi nghĩa như: Ba Đình (1886</w:t>
            </w:r>
            <w:r>
              <w:rPr>
                <w:spacing w:val="-4"/>
                <w:sz w:val="26"/>
                <w:szCs w:val="26"/>
              </w:rPr>
              <w:t xml:space="preserve"> </w:t>
            </w:r>
            <w:r w:rsidRPr="00C46170">
              <w:rPr>
                <w:spacing w:val="-4"/>
                <w:sz w:val="26"/>
                <w:szCs w:val="26"/>
              </w:rPr>
              <w:t>-</w:t>
            </w:r>
            <w:r>
              <w:rPr>
                <w:spacing w:val="-4"/>
                <w:sz w:val="26"/>
                <w:szCs w:val="26"/>
              </w:rPr>
              <w:t xml:space="preserve"> </w:t>
            </w:r>
            <w:r w:rsidRPr="00C46170">
              <w:rPr>
                <w:spacing w:val="-4"/>
                <w:sz w:val="26"/>
                <w:szCs w:val="26"/>
              </w:rPr>
              <w:t>1887), Bãi Sậy (1883</w:t>
            </w:r>
            <w:r>
              <w:rPr>
                <w:spacing w:val="-4"/>
                <w:sz w:val="26"/>
                <w:szCs w:val="26"/>
              </w:rPr>
              <w:t xml:space="preserve"> </w:t>
            </w:r>
            <w:r w:rsidRPr="00C46170">
              <w:rPr>
                <w:spacing w:val="-4"/>
                <w:sz w:val="26"/>
                <w:szCs w:val="26"/>
              </w:rPr>
              <w:t>-</w:t>
            </w:r>
            <w:r>
              <w:rPr>
                <w:spacing w:val="-4"/>
                <w:sz w:val="26"/>
                <w:szCs w:val="26"/>
              </w:rPr>
              <w:t xml:space="preserve"> </w:t>
            </w:r>
            <w:r w:rsidRPr="00C46170">
              <w:rPr>
                <w:spacing w:val="-4"/>
                <w:sz w:val="26"/>
                <w:szCs w:val="26"/>
              </w:rPr>
              <w:t>1892), Hương Khê (1885</w:t>
            </w:r>
            <w:r>
              <w:rPr>
                <w:spacing w:val="-4"/>
                <w:sz w:val="26"/>
                <w:szCs w:val="26"/>
              </w:rPr>
              <w:t xml:space="preserve"> </w:t>
            </w:r>
            <w:r w:rsidRPr="00C46170">
              <w:rPr>
                <w:spacing w:val="-4"/>
                <w:sz w:val="26"/>
                <w:szCs w:val="26"/>
              </w:rPr>
              <w:t>-</w:t>
            </w:r>
            <w:r>
              <w:rPr>
                <w:spacing w:val="-4"/>
                <w:sz w:val="26"/>
                <w:szCs w:val="26"/>
              </w:rPr>
              <w:t xml:space="preserve"> </w:t>
            </w:r>
            <w:r w:rsidRPr="00C46170">
              <w:rPr>
                <w:spacing w:val="-4"/>
                <w:sz w:val="26"/>
                <w:szCs w:val="26"/>
              </w:rPr>
              <w:t>1896)</w:t>
            </w:r>
            <w:r>
              <w:rPr>
                <w:spacing w:val="-4"/>
                <w:sz w:val="26"/>
                <w:szCs w:val="26"/>
              </w:rPr>
              <w:t>…</w:t>
            </w:r>
          </w:p>
        </w:tc>
        <w:tc>
          <w:tcPr>
            <w:tcW w:w="808" w:type="dxa"/>
          </w:tcPr>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C961AB" w:rsidRDefault="00362CEE" w:rsidP="00A07817">
            <w:pPr>
              <w:jc w:val="both"/>
              <w:rPr>
                <w:rFonts w:eastAsia="Calibri"/>
                <w:b/>
                <w:bCs/>
                <w:sz w:val="26"/>
                <w:szCs w:val="22"/>
              </w:rPr>
            </w:pPr>
            <w:r>
              <w:rPr>
                <w:rFonts w:eastAsia="Calibri"/>
                <w:sz w:val="26"/>
                <w:szCs w:val="22"/>
              </w:rPr>
              <w:t xml:space="preserve">   </w:t>
            </w:r>
            <w:r w:rsidRPr="00C961AB">
              <w:rPr>
                <w:rFonts w:eastAsia="Calibri"/>
                <w:b/>
                <w:bCs/>
                <w:sz w:val="26"/>
                <w:szCs w:val="22"/>
              </w:rPr>
              <w:t xml:space="preserve">b. </w:t>
            </w:r>
            <w:r w:rsidRPr="00C961AB">
              <w:rPr>
                <w:b/>
                <w:bCs/>
                <w:sz w:val="26"/>
                <w:szCs w:val="26"/>
              </w:rPr>
              <w:t>Nguyên nhân thất bại</w:t>
            </w:r>
            <w:r>
              <w:rPr>
                <w:b/>
                <w:bCs/>
                <w:sz w:val="26"/>
                <w:szCs w:val="26"/>
              </w:rPr>
              <w:t>:</w:t>
            </w:r>
          </w:p>
        </w:tc>
        <w:tc>
          <w:tcPr>
            <w:tcW w:w="808" w:type="dxa"/>
          </w:tcPr>
          <w:p w:rsidR="00362CEE" w:rsidRPr="00021229" w:rsidRDefault="00362CEE" w:rsidP="00A07817">
            <w:pPr>
              <w:jc w:val="center"/>
              <w:rPr>
                <w:rFonts w:eastAsia="Calibri"/>
                <w:b/>
                <w:bCs/>
                <w:sz w:val="26"/>
                <w:szCs w:val="22"/>
              </w:rPr>
            </w:pPr>
            <w:r w:rsidRPr="00021229">
              <w:rPr>
                <w:rFonts w:eastAsia="Calibri"/>
                <w:b/>
                <w:bCs/>
                <w:sz w:val="26"/>
                <w:szCs w:val="22"/>
              </w:rPr>
              <w:t>1.0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C57D8C" w:rsidRDefault="00362CEE" w:rsidP="00A07817">
            <w:pPr>
              <w:jc w:val="both"/>
              <w:rPr>
                <w:rFonts w:eastAsia="Calibri"/>
                <w:sz w:val="26"/>
                <w:szCs w:val="26"/>
              </w:rPr>
            </w:pPr>
            <w:r>
              <w:rPr>
                <w:sz w:val="26"/>
                <w:szCs w:val="26"/>
              </w:rPr>
              <w:t xml:space="preserve">   </w:t>
            </w:r>
            <w:r w:rsidRPr="00C57D8C">
              <w:rPr>
                <w:rFonts w:eastAsia="Calibri"/>
                <w:sz w:val="26"/>
                <w:szCs w:val="26"/>
              </w:rPr>
              <w:t>- Thiếu đường lối lãnh đạo đúng đắn, thiếu một giai cấp tiên tiến có đủ khả năng lãnh đạo phong trào, ngọn cờ phong kiến đến lúc này đã trở nên lỗi thời ở Việt Nam...</w:t>
            </w:r>
          </w:p>
          <w:p w:rsidR="00362CEE" w:rsidRDefault="00362CEE" w:rsidP="00A07817">
            <w:pPr>
              <w:jc w:val="both"/>
              <w:rPr>
                <w:spacing w:val="-2"/>
                <w:sz w:val="26"/>
                <w:szCs w:val="26"/>
              </w:rPr>
            </w:pPr>
            <w:r>
              <w:rPr>
                <w:spacing w:val="-2"/>
                <w:sz w:val="26"/>
                <w:szCs w:val="26"/>
              </w:rPr>
              <w:t xml:space="preserve">   </w:t>
            </w:r>
            <w:r w:rsidRPr="00E865BA">
              <w:rPr>
                <w:rFonts w:eastAsia="Calibri"/>
                <w:sz w:val="26"/>
                <w:szCs w:val="26"/>
              </w:rPr>
              <w:t>- Hình thức đấu tranh chỉ là khởi nghĩa vũ trang với cách đánh chủ yếu là đánh du kích</w:t>
            </w:r>
            <w:r>
              <w:rPr>
                <w:rFonts w:eastAsia="Calibri"/>
                <w:sz w:val="26"/>
                <w:szCs w:val="26"/>
              </w:rPr>
              <w:t>,</w:t>
            </w:r>
            <w:r w:rsidRPr="00E865BA">
              <w:rPr>
                <w:rFonts w:eastAsia="Calibri"/>
                <w:sz w:val="26"/>
                <w:szCs w:val="26"/>
              </w:rPr>
              <w:t xml:space="preserve"> phụ thuộc vào địa thế,</w:t>
            </w:r>
            <w:r>
              <w:rPr>
                <w:rFonts w:eastAsia="Calibri"/>
                <w:sz w:val="26"/>
                <w:szCs w:val="26"/>
              </w:rPr>
              <w:t xml:space="preserve"> </w:t>
            </w:r>
            <w:r w:rsidRPr="00E865BA">
              <w:rPr>
                <w:rFonts w:eastAsia="Calibri"/>
                <w:sz w:val="26"/>
                <w:szCs w:val="26"/>
              </w:rPr>
              <w:t>đị</w:t>
            </w:r>
            <w:r>
              <w:rPr>
                <w:rFonts w:eastAsia="Calibri"/>
                <w:sz w:val="26"/>
                <w:szCs w:val="26"/>
              </w:rPr>
              <w:t>a hình nên khó thành công…</w:t>
            </w:r>
          </w:p>
          <w:p w:rsidR="00362CEE" w:rsidRDefault="00362CEE" w:rsidP="00A07817">
            <w:pPr>
              <w:jc w:val="both"/>
              <w:rPr>
                <w:sz w:val="26"/>
                <w:szCs w:val="26"/>
              </w:rPr>
            </w:pPr>
            <w:r>
              <w:rPr>
                <w:spacing w:val="-2"/>
                <w:sz w:val="26"/>
                <w:szCs w:val="26"/>
              </w:rPr>
              <w:t xml:space="preserve">   </w:t>
            </w:r>
            <w:r w:rsidRPr="00E82B37">
              <w:rPr>
                <w:sz w:val="26"/>
                <w:szCs w:val="26"/>
              </w:rPr>
              <w:t>- Các phong trào đều thiếu sự thống nhất, sự phối hợp</w:t>
            </w:r>
            <w:r>
              <w:rPr>
                <w:sz w:val="26"/>
                <w:szCs w:val="26"/>
              </w:rPr>
              <w:t xml:space="preserve">, </w:t>
            </w:r>
            <w:r w:rsidRPr="00E82B37">
              <w:rPr>
                <w:sz w:val="26"/>
                <w:szCs w:val="26"/>
              </w:rPr>
              <w:t xml:space="preserve">những cuộc khởi nghĩa </w:t>
            </w:r>
            <w:r>
              <w:rPr>
                <w:sz w:val="26"/>
                <w:szCs w:val="26"/>
              </w:rPr>
              <w:t xml:space="preserve">nổ ra </w:t>
            </w:r>
            <w:r w:rsidRPr="00E82B37">
              <w:rPr>
                <w:sz w:val="26"/>
                <w:szCs w:val="26"/>
              </w:rPr>
              <w:t>đơn lẻ ở từng địa phương nên dễ bị cô lập, đàn áp</w:t>
            </w:r>
            <w:r>
              <w:rPr>
                <w:sz w:val="26"/>
                <w:szCs w:val="26"/>
              </w:rPr>
              <w:t>…</w:t>
            </w:r>
          </w:p>
          <w:p w:rsidR="00362CEE" w:rsidRPr="005E07D3" w:rsidRDefault="00362CEE" w:rsidP="00A07817">
            <w:pPr>
              <w:jc w:val="both"/>
              <w:rPr>
                <w:sz w:val="26"/>
                <w:szCs w:val="26"/>
              </w:rPr>
            </w:pPr>
            <w:r>
              <w:rPr>
                <w:sz w:val="26"/>
                <w:szCs w:val="26"/>
              </w:rPr>
              <w:t xml:space="preserve">   </w:t>
            </w:r>
            <w:r w:rsidRPr="00E82B37">
              <w:rPr>
                <w:sz w:val="26"/>
                <w:szCs w:val="26"/>
              </w:rPr>
              <w:t xml:space="preserve">- </w:t>
            </w:r>
            <w:r w:rsidRPr="000145F1">
              <w:rPr>
                <w:rFonts w:eastAsia="Calibri"/>
                <w:sz w:val="26"/>
                <w:szCs w:val="26"/>
              </w:rPr>
              <w:t>Pháp đã củng cố được nền thống trị ở Việ</w:t>
            </w:r>
            <w:r>
              <w:rPr>
                <w:rFonts w:eastAsia="Calibri"/>
                <w:sz w:val="26"/>
                <w:szCs w:val="26"/>
              </w:rPr>
              <w:t>t Nam,</w:t>
            </w:r>
            <w:r w:rsidRPr="00E82B37">
              <w:rPr>
                <w:sz w:val="26"/>
                <w:szCs w:val="26"/>
              </w:rPr>
              <w:t xml:space="preserve"> đan</w:t>
            </w:r>
            <w:r>
              <w:rPr>
                <w:sz w:val="26"/>
                <w:szCs w:val="26"/>
              </w:rPr>
              <w:t>g có ưu thế hơn về lực lượng,</w:t>
            </w:r>
            <w:r w:rsidRPr="00E82B37">
              <w:rPr>
                <w:sz w:val="26"/>
                <w:szCs w:val="26"/>
              </w:rPr>
              <w:t xml:space="preserve"> phương tiện chiến tranh</w:t>
            </w:r>
            <w:r>
              <w:rPr>
                <w:sz w:val="26"/>
                <w:szCs w:val="26"/>
              </w:rPr>
              <w:t>…</w:t>
            </w:r>
          </w:p>
        </w:tc>
        <w:tc>
          <w:tcPr>
            <w:tcW w:w="808" w:type="dxa"/>
          </w:tcPr>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tc>
      </w:tr>
      <w:tr w:rsidR="00362CEE" w:rsidRPr="001466AA" w:rsidTr="00A07817">
        <w:tc>
          <w:tcPr>
            <w:tcW w:w="679" w:type="dxa"/>
            <w:vMerge w:val="restart"/>
          </w:tcPr>
          <w:p w:rsidR="00362CEE" w:rsidRDefault="00362CEE" w:rsidP="00A07817">
            <w:pPr>
              <w:jc w:val="center"/>
              <w:rPr>
                <w:rFonts w:eastAsia="Calibri"/>
                <w:b/>
                <w:sz w:val="26"/>
                <w:szCs w:val="22"/>
              </w:rPr>
            </w:pPr>
            <w:r>
              <w:rPr>
                <w:rFonts w:eastAsia="Calibri"/>
                <w:b/>
                <w:sz w:val="26"/>
                <w:szCs w:val="22"/>
              </w:rPr>
              <w:lastRenderedPageBreak/>
              <w:t>5</w:t>
            </w:r>
          </w:p>
        </w:tc>
        <w:tc>
          <w:tcPr>
            <w:tcW w:w="8776" w:type="dxa"/>
          </w:tcPr>
          <w:p w:rsidR="00362CEE" w:rsidRPr="00914F47" w:rsidRDefault="00362CEE" w:rsidP="00A07817">
            <w:pPr>
              <w:jc w:val="both"/>
              <w:rPr>
                <w:rFonts w:eastAsia="Calibri"/>
                <w:b/>
                <w:sz w:val="26"/>
                <w:szCs w:val="22"/>
              </w:rPr>
            </w:pPr>
            <w:r w:rsidRPr="001466AA">
              <w:rPr>
                <w:rFonts w:eastAsia="Calibri"/>
                <w:sz w:val="26"/>
                <w:szCs w:val="22"/>
              </w:rPr>
              <w:t xml:space="preserve">   </w:t>
            </w:r>
            <w:r w:rsidRPr="00914F47">
              <w:rPr>
                <w:rFonts w:eastAsia="Calibri"/>
                <w:b/>
                <w:spacing w:val="2"/>
                <w:sz w:val="26"/>
                <w:szCs w:val="26"/>
              </w:rPr>
              <w:t>Phân tích những điều kiện lịch sử dẫn đến sự bùng nổ của phong trào giải phóng dân tộc theo khuynh hướng dân chủ tư sản ở Việt Nam đầu thế kỉ XX.</w:t>
            </w:r>
            <w:r w:rsidRPr="00914F47">
              <w:rPr>
                <w:b/>
                <w:spacing w:val="2"/>
                <w:sz w:val="26"/>
              </w:rPr>
              <w:t xml:space="preserve"> Vì sao nói phong trào giải phóng dân tộc trong thời kì này, ngoài yếu tố yêu nước còn mang yếu tố cách mạng rõ rệt?</w:t>
            </w:r>
          </w:p>
        </w:tc>
        <w:tc>
          <w:tcPr>
            <w:tcW w:w="808" w:type="dxa"/>
          </w:tcPr>
          <w:p w:rsidR="00362CEE" w:rsidRPr="00837F03" w:rsidRDefault="00362CEE" w:rsidP="00A07817">
            <w:pPr>
              <w:jc w:val="center"/>
              <w:rPr>
                <w:rFonts w:eastAsia="Calibri"/>
                <w:b/>
                <w:sz w:val="26"/>
                <w:szCs w:val="22"/>
              </w:rPr>
            </w:pPr>
            <w:r w:rsidRPr="00837F03">
              <w:rPr>
                <w:rFonts w:eastAsia="Calibri"/>
                <w:b/>
                <w:sz w:val="26"/>
                <w:szCs w:val="22"/>
              </w:rPr>
              <w:t>3.0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B8767D" w:rsidRDefault="00362CEE" w:rsidP="00A07817">
            <w:pPr>
              <w:jc w:val="both"/>
              <w:rPr>
                <w:rFonts w:eastAsia="Calibri"/>
                <w:b/>
                <w:sz w:val="26"/>
                <w:szCs w:val="22"/>
              </w:rPr>
            </w:pPr>
            <w:r>
              <w:rPr>
                <w:rFonts w:eastAsia="Calibri"/>
                <w:b/>
                <w:sz w:val="26"/>
                <w:szCs w:val="22"/>
              </w:rPr>
              <w:t xml:space="preserve">   a. Đ</w:t>
            </w:r>
            <w:r w:rsidRPr="00B8767D">
              <w:rPr>
                <w:rFonts w:eastAsia="Calibri"/>
                <w:b/>
                <w:spacing w:val="-2"/>
                <w:sz w:val="26"/>
                <w:szCs w:val="26"/>
              </w:rPr>
              <w:t>iều kiện lịch sử</w:t>
            </w:r>
            <w:r>
              <w:rPr>
                <w:rFonts w:eastAsia="Calibri"/>
                <w:b/>
                <w:spacing w:val="-2"/>
                <w:sz w:val="26"/>
                <w:szCs w:val="26"/>
              </w:rPr>
              <w:t>.</w:t>
            </w:r>
          </w:p>
        </w:tc>
        <w:tc>
          <w:tcPr>
            <w:tcW w:w="808" w:type="dxa"/>
          </w:tcPr>
          <w:p w:rsidR="00362CEE" w:rsidRPr="00837F03" w:rsidRDefault="00362CEE" w:rsidP="00A07817">
            <w:pPr>
              <w:jc w:val="center"/>
              <w:rPr>
                <w:rFonts w:eastAsia="Calibri"/>
                <w:b/>
                <w:sz w:val="26"/>
                <w:szCs w:val="22"/>
              </w:rPr>
            </w:pPr>
            <w:r>
              <w:rPr>
                <w:rFonts w:eastAsia="Calibri"/>
                <w:b/>
                <w:sz w:val="26"/>
                <w:szCs w:val="22"/>
              </w:rPr>
              <w:t>2.0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2A241E" w:rsidRDefault="00362CEE" w:rsidP="00A07817">
            <w:pPr>
              <w:jc w:val="both"/>
              <w:rPr>
                <w:sz w:val="26"/>
              </w:rPr>
            </w:pPr>
            <w:r w:rsidRPr="001466AA">
              <w:rPr>
                <w:rFonts w:eastAsia="Calibri"/>
                <w:sz w:val="26"/>
                <w:szCs w:val="22"/>
              </w:rPr>
              <w:t xml:space="preserve">   </w:t>
            </w:r>
            <w:r>
              <w:rPr>
                <w:sz w:val="26"/>
              </w:rPr>
              <w:t>*</w:t>
            </w:r>
            <w:r w:rsidRPr="002A241E">
              <w:rPr>
                <w:sz w:val="26"/>
              </w:rPr>
              <w:t xml:space="preserve"> </w:t>
            </w:r>
            <w:r>
              <w:rPr>
                <w:sz w:val="26"/>
              </w:rPr>
              <w:t>Tình hình t</w:t>
            </w:r>
            <w:r w:rsidRPr="002A241E">
              <w:rPr>
                <w:sz w:val="26"/>
              </w:rPr>
              <w:t>rong nước:</w:t>
            </w:r>
          </w:p>
          <w:p w:rsidR="00362CEE" w:rsidRPr="002A241E" w:rsidRDefault="00362CEE" w:rsidP="00A07817">
            <w:pPr>
              <w:jc w:val="both"/>
              <w:rPr>
                <w:sz w:val="26"/>
              </w:rPr>
            </w:pPr>
            <w:r>
              <w:rPr>
                <w:sz w:val="26"/>
              </w:rPr>
              <w:t xml:space="preserve">   </w:t>
            </w:r>
            <w:r w:rsidRPr="002A241E">
              <w:rPr>
                <w:sz w:val="26"/>
              </w:rPr>
              <w:t>- Thực dân Pháp tiến hành khai thác thuộc địa lần thứ nhất làm cho kinh tế</w:t>
            </w:r>
            <w:r>
              <w:rPr>
                <w:sz w:val="26"/>
              </w:rPr>
              <w:t>,</w:t>
            </w:r>
            <w:r w:rsidRPr="002A241E">
              <w:rPr>
                <w:sz w:val="26"/>
              </w:rPr>
              <w:t xml:space="preserve"> xã hội Việt Nam có sự chuyển biế</w:t>
            </w:r>
            <w:r>
              <w:rPr>
                <w:sz w:val="26"/>
              </w:rPr>
              <w:t>n:</w:t>
            </w:r>
          </w:p>
          <w:p w:rsidR="00362CEE" w:rsidRPr="003B25D8" w:rsidRDefault="00362CEE" w:rsidP="00A07817">
            <w:pPr>
              <w:jc w:val="both"/>
              <w:rPr>
                <w:sz w:val="26"/>
              </w:rPr>
            </w:pPr>
            <w:r>
              <w:rPr>
                <w:sz w:val="26"/>
              </w:rPr>
              <w:t xml:space="preserve">   </w:t>
            </w:r>
            <w:r w:rsidRPr="003B25D8">
              <w:rPr>
                <w:sz w:val="26"/>
              </w:rPr>
              <w:t>+ Cơ cấu kinh tế Việt Nam bước đầu có sự biến đổi, các thành phần kinh tế TBCN hình thành từng bước mở rộng, bên cạnh sự tồn tại của quan hệ sản xuất phong kiến.</w:t>
            </w:r>
          </w:p>
          <w:p w:rsidR="00362CEE" w:rsidRPr="002A241E" w:rsidRDefault="00362CEE" w:rsidP="00A07817">
            <w:pPr>
              <w:jc w:val="both"/>
              <w:rPr>
                <w:sz w:val="26"/>
              </w:rPr>
            </w:pPr>
            <w:r>
              <w:rPr>
                <w:sz w:val="26"/>
              </w:rPr>
              <w:t xml:space="preserve">   </w:t>
            </w:r>
            <w:r w:rsidRPr="002A241E">
              <w:rPr>
                <w:sz w:val="26"/>
              </w:rPr>
              <w:t>+ Cơ cấu xã hội phong kiến thay đổ</w:t>
            </w:r>
            <w:r>
              <w:rPr>
                <w:sz w:val="26"/>
              </w:rPr>
              <w:t>i</w:t>
            </w:r>
            <w:r w:rsidRPr="002A241E">
              <w:rPr>
                <w:sz w:val="26"/>
              </w:rPr>
              <w:t>: giai cấp công nhân ra đời và ngày càng đông đả</w:t>
            </w:r>
            <w:r>
              <w:rPr>
                <w:sz w:val="26"/>
              </w:rPr>
              <w:t>o</w:t>
            </w:r>
            <w:r w:rsidRPr="002A241E">
              <w:rPr>
                <w:sz w:val="26"/>
              </w:rPr>
              <w:t>,</w:t>
            </w:r>
            <w:r>
              <w:rPr>
                <w:sz w:val="26"/>
              </w:rPr>
              <w:t xml:space="preserve"> </w:t>
            </w:r>
            <w:r w:rsidRPr="002A241E">
              <w:rPr>
                <w:sz w:val="26"/>
              </w:rPr>
              <w:t>tầng lớp tư sản dân tộc và tiểu tư sản xuất hiện</w:t>
            </w:r>
            <w:r>
              <w:rPr>
                <w:sz w:val="26"/>
              </w:rPr>
              <w:t>,</w:t>
            </w:r>
            <w:r w:rsidRPr="002A241E">
              <w:rPr>
                <w:sz w:val="26"/>
              </w:rPr>
              <w:t xml:space="preserve"> các sĩ phu Nho học bắt đầu có sự chuyển biến tư tưởng chính trị và tư duy kinh tế.</w:t>
            </w:r>
          </w:p>
          <w:p w:rsidR="00362CEE" w:rsidRPr="00303ABE" w:rsidRDefault="00362CEE" w:rsidP="00A07817">
            <w:pPr>
              <w:jc w:val="both"/>
              <w:rPr>
                <w:sz w:val="26"/>
              </w:rPr>
            </w:pPr>
            <w:r>
              <w:rPr>
                <w:sz w:val="26"/>
              </w:rPr>
              <w:t xml:space="preserve">   </w:t>
            </w:r>
            <w:r w:rsidRPr="00303ABE">
              <w:rPr>
                <w:sz w:val="26"/>
              </w:rPr>
              <w:t>- Phong trào Cần Vương thất bại, đặt ra cho các sĩ phu yêu nước là cần có những con đường mới, tư tưởng mới, hình thức đấu tranh mới để giành độc lập.</w:t>
            </w:r>
          </w:p>
          <w:p w:rsidR="00362CEE" w:rsidRPr="002A241E" w:rsidRDefault="00362CEE" w:rsidP="00A07817">
            <w:pPr>
              <w:jc w:val="both"/>
              <w:rPr>
                <w:sz w:val="26"/>
              </w:rPr>
            </w:pPr>
            <w:r>
              <w:rPr>
                <w:sz w:val="26"/>
              </w:rPr>
              <w:t xml:space="preserve">   *</w:t>
            </w:r>
            <w:r w:rsidRPr="002A241E">
              <w:rPr>
                <w:sz w:val="26"/>
              </w:rPr>
              <w:t xml:space="preserve"> Tác động từ bên ngoài:</w:t>
            </w:r>
          </w:p>
          <w:p w:rsidR="00362CEE" w:rsidRPr="002A241E" w:rsidRDefault="00362CEE" w:rsidP="00A07817">
            <w:pPr>
              <w:jc w:val="both"/>
              <w:rPr>
                <w:sz w:val="26"/>
              </w:rPr>
            </w:pPr>
            <w:r>
              <w:rPr>
                <w:sz w:val="26"/>
              </w:rPr>
              <w:t xml:space="preserve">   </w:t>
            </w:r>
            <w:r w:rsidRPr="002A241E">
              <w:rPr>
                <w:sz w:val="26"/>
              </w:rPr>
              <w:t xml:space="preserve">- Phong trào Duy </w:t>
            </w:r>
            <w:r>
              <w:rPr>
                <w:sz w:val="26"/>
              </w:rPr>
              <w:t>t</w:t>
            </w:r>
            <w:r w:rsidRPr="002A241E">
              <w:rPr>
                <w:sz w:val="26"/>
              </w:rPr>
              <w:t>ân của Khang Hữu Vi và Lương Khải Siêu ở Trung Quốc với khuynh hướng dân chủ tư sản</w:t>
            </w:r>
            <w:r>
              <w:rPr>
                <w:sz w:val="26"/>
              </w:rPr>
              <w:t>,</w:t>
            </w:r>
            <w:r w:rsidRPr="002A241E">
              <w:rPr>
                <w:sz w:val="26"/>
              </w:rPr>
              <w:t xml:space="preserve"> thông qua các sách báo được truyền vào nước ta ảnh hưởng lớn đến tư tưởng củ</w:t>
            </w:r>
            <w:r>
              <w:rPr>
                <w:sz w:val="26"/>
              </w:rPr>
              <w:t>a các sĩ phu</w:t>
            </w:r>
            <w:r w:rsidRPr="002A241E">
              <w:rPr>
                <w:sz w:val="26"/>
              </w:rPr>
              <w:t>. Họ nhận thấy được chế độ phong kiến không còn phù hợp</w:t>
            </w:r>
            <w:r>
              <w:rPr>
                <w:sz w:val="26"/>
              </w:rPr>
              <w:t>,</w:t>
            </w:r>
            <w:r w:rsidRPr="002A241E">
              <w:rPr>
                <w:sz w:val="26"/>
              </w:rPr>
              <w:t xml:space="preserve"> cần có những cải cách</w:t>
            </w:r>
            <w:r>
              <w:rPr>
                <w:sz w:val="26"/>
              </w:rPr>
              <w:t>,</w:t>
            </w:r>
            <w:r w:rsidRPr="002A241E">
              <w:rPr>
                <w:sz w:val="26"/>
              </w:rPr>
              <w:t xml:space="preserve"> đổi mới về kinh tế xã hộ</w:t>
            </w:r>
            <w:r>
              <w:rPr>
                <w:sz w:val="26"/>
              </w:rPr>
              <w:t>i</w:t>
            </w:r>
            <w:r w:rsidRPr="002A241E">
              <w:rPr>
                <w:sz w:val="26"/>
              </w:rPr>
              <w:t>,</w:t>
            </w:r>
            <w:r>
              <w:rPr>
                <w:sz w:val="26"/>
              </w:rPr>
              <w:t xml:space="preserve"> </w:t>
            </w:r>
            <w:r w:rsidRPr="002A241E">
              <w:rPr>
                <w:sz w:val="26"/>
              </w:rPr>
              <w:t>chính trị,</w:t>
            </w:r>
            <w:r>
              <w:rPr>
                <w:sz w:val="26"/>
              </w:rPr>
              <w:t xml:space="preserve"> văn hóa</w:t>
            </w:r>
            <w:r w:rsidRPr="002A241E">
              <w:rPr>
                <w:sz w:val="26"/>
              </w:rPr>
              <w:t>...</w:t>
            </w:r>
            <w:r>
              <w:rPr>
                <w:sz w:val="26"/>
              </w:rPr>
              <w:t xml:space="preserve"> </w:t>
            </w:r>
            <w:r w:rsidRPr="002A241E">
              <w:rPr>
                <w:sz w:val="26"/>
              </w:rPr>
              <w:t>để từng bước giành lại chủ quyền đất nướ</w:t>
            </w:r>
            <w:r>
              <w:rPr>
                <w:sz w:val="26"/>
              </w:rPr>
              <w:t>c</w:t>
            </w:r>
            <w:r w:rsidRPr="002A241E">
              <w:rPr>
                <w:sz w:val="26"/>
              </w:rPr>
              <w:t xml:space="preserve">. </w:t>
            </w:r>
          </w:p>
          <w:p w:rsidR="00362CEE" w:rsidRPr="00AF3780" w:rsidRDefault="00362CEE" w:rsidP="00A07817">
            <w:pPr>
              <w:jc w:val="both"/>
              <w:rPr>
                <w:spacing w:val="-4"/>
                <w:sz w:val="26"/>
              </w:rPr>
            </w:pPr>
            <w:r>
              <w:rPr>
                <w:sz w:val="26"/>
              </w:rPr>
              <w:t xml:space="preserve">   </w:t>
            </w:r>
            <w:r w:rsidRPr="00AF3780">
              <w:rPr>
                <w:spacing w:val="-4"/>
                <w:sz w:val="26"/>
              </w:rPr>
              <w:t>- Cuộc cách mạng Tân Hợi (1911) ở Trung Quốc còn giúp cho một số sĩ phu yêu nước Việt Nam đoạn tuyệt với tư tưởng quân chủ để chuyển qua tư tưởng cộng hòa.</w:t>
            </w:r>
          </w:p>
          <w:p w:rsidR="00362CEE" w:rsidRDefault="00362CEE" w:rsidP="00A07817">
            <w:pPr>
              <w:jc w:val="both"/>
              <w:rPr>
                <w:sz w:val="26"/>
              </w:rPr>
            </w:pPr>
            <w:r>
              <w:rPr>
                <w:sz w:val="26"/>
              </w:rPr>
              <w:t xml:space="preserve">   </w:t>
            </w:r>
            <w:r w:rsidRPr="002A241E">
              <w:rPr>
                <w:sz w:val="26"/>
              </w:rPr>
              <w:t>- Cuộc Duy Tân Minh Trị</w:t>
            </w:r>
            <w:r>
              <w:rPr>
                <w:sz w:val="26"/>
              </w:rPr>
              <w:t xml:space="preserve"> ở</w:t>
            </w:r>
            <w:r w:rsidRPr="002A241E">
              <w:rPr>
                <w:sz w:val="26"/>
              </w:rPr>
              <w:t xml:space="preserve"> Nhậ</w:t>
            </w:r>
            <w:r>
              <w:rPr>
                <w:sz w:val="26"/>
              </w:rPr>
              <w:t>t</w:t>
            </w:r>
            <w:r w:rsidRPr="002A241E">
              <w:rPr>
                <w:sz w:val="26"/>
              </w:rPr>
              <w:t>,</w:t>
            </w:r>
            <w:r>
              <w:rPr>
                <w:sz w:val="26"/>
              </w:rPr>
              <w:t xml:space="preserve"> </w:t>
            </w:r>
            <w:r w:rsidRPr="002A241E">
              <w:rPr>
                <w:sz w:val="26"/>
              </w:rPr>
              <w:t xml:space="preserve">thắng lợi </w:t>
            </w:r>
            <w:r>
              <w:rPr>
                <w:sz w:val="26"/>
              </w:rPr>
              <w:t>của Nhật trong chiến tranh Nga -</w:t>
            </w:r>
            <w:r w:rsidRPr="002A241E">
              <w:rPr>
                <w:sz w:val="26"/>
              </w:rPr>
              <w:t xml:space="preserve"> Nhật (1904</w:t>
            </w:r>
            <w:r>
              <w:rPr>
                <w:sz w:val="26"/>
              </w:rPr>
              <w:t xml:space="preserve"> </w:t>
            </w:r>
            <w:r w:rsidRPr="002A241E">
              <w:rPr>
                <w:sz w:val="26"/>
              </w:rPr>
              <w:t>-</w:t>
            </w:r>
            <w:r>
              <w:rPr>
                <w:sz w:val="26"/>
              </w:rPr>
              <w:t xml:space="preserve"> </w:t>
            </w:r>
            <w:r w:rsidRPr="002A241E">
              <w:rPr>
                <w:sz w:val="26"/>
              </w:rPr>
              <w:t>1905) càng ảnh hưởng lớn đến các sĩ phu</w:t>
            </w:r>
            <w:r>
              <w:rPr>
                <w:sz w:val="26"/>
              </w:rPr>
              <w:t>. H</w:t>
            </w:r>
            <w:r w:rsidRPr="002A241E">
              <w:rPr>
                <w:sz w:val="26"/>
              </w:rPr>
              <w:t xml:space="preserve">ọ muốn Duy </w:t>
            </w:r>
            <w:r>
              <w:rPr>
                <w:sz w:val="26"/>
              </w:rPr>
              <w:t>t</w:t>
            </w:r>
            <w:r w:rsidRPr="002A241E">
              <w:rPr>
                <w:sz w:val="26"/>
              </w:rPr>
              <w:t>ân cải cách đất nước theo gương Nhậ</w:t>
            </w:r>
            <w:r>
              <w:rPr>
                <w:sz w:val="26"/>
              </w:rPr>
              <w:t>t</w:t>
            </w:r>
            <w:r w:rsidRPr="002A241E">
              <w:rPr>
                <w:sz w:val="26"/>
              </w:rPr>
              <w:t>. Họ nhìn thấy ở Nhật là “đồng chủ</w:t>
            </w:r>
            <w:r>
              <w:rPr>
                <w:sz w:val="26"/>
              </w:rPr>
              <w:t>ng</w:t>
            </w:r>
            <w:r w:rsidRPr="002A241E">
              <w:rPr>
                <w:sz w:val="26"/>
              </w:rPr>
              <w:t>,</w:t>
            </w:r>
            <w:r>
              <w:rPr>
                <w:sz w:val="26"/>
              </w:rPr>
              <w:t xml:space="preserve"> </w:t>
            </w:r>
            <w:r w:rsidRPr="002A241E">
              <w:rPr>
                <w:sz w:val="26"/>
              </w:rPr>
              <w:t>đồng văn” mong dựa vào Nhật để đuổi Pháp</w:t>
            </w:r>
            <w:r>
              <w:rPr>
                <w:sz w:val="26"/>
              </w:rPr>
              <w:t>.</w:t>
            </w:r>
          </w:p>
          <w:p w:rsidR="00362CEE" w:rsidRPr="004D7582" w:rsidRDefault="00362CEE" w:rsidP="00A07817">
            <w:pPr>
              <w:jc w:val="both"/>
              <w:rPr>
                <w:rFonts w:eastAsia="Calibri"/>
                <w:sz w:val="26"/>
                <w:szCs w:val="22"/>
              </w:rPr>
            </w:pPr>
            <w:r>
              <w:rPr>
                <w:sz w:val="26"/>
              </w:rPr>
              <w:t xml:space="preserve">   </w:t>
            </w:r>
            <w:r w:rsidRPr="002A241E">
              <w:rPr>
                <w:sz w:val="26"/>
              </w:rPr>
              <w:t xml:space="preserve">=&gt; </w:t>
            </w:r>
            <w:r>
              <w:rPr>
                <w:sz w:val="26"/>
              </w:rPr>
              <w:t>Do đó, c</w:t>
            </w:r>
            <w:r w:rsidRPr="002A241E">
              <w:rPr>
                <w:sz w:val="26"/>
              </w:rPr>
              <w:t>ác tầng lớp sĩ phu yêu nước đầu thế kỉ XX thấy cần có những cải cách đổi mới về kinh tế,</w:t>
            </w:r>
            <w:r>
              <w:rPr>
                <w:sz w:val="26"/>
              </w:rPr>
              <w:t xml:space="preserve"> </w:t>
            </w:r>
            <w:r w:rsidRPr="002A241E">
              <w:rPr>
                <w:sz w:val="26"/>
              </w:rPr>
              <w:t>chính trị,</w:t>
            </w:r>
            <w:r>
              <w:rPr>
                <w:sz w:val="26"/>
              </w:rPr>
              <w:t xml:space="preserve"> văn hóa</w:t>
            </w:r>
            <w:r w:rsidRPr="002A241E">
              <w:rPr>
                <w:sz w:val="26"/>
              </w:rPr>
              <w:t>,</w:t>
            </w:r>
            <w:r>
              <w:rPr>
                <w:sz w:val="26"/>
              </w:rPr>
              <w:t xml:space="preserve"> </w:t>
            </w:r>
            <w:r w:rsidRPr="002A241E">
              <w:rPr>
                <w:sz w:val="26"/>
              </w:rPr>
              <w:t>xã hộ</w:t>
            </w:r>
            <w:r>
              <w:rPr>
                <w:sz w:val="26"/>
              </w:rPr>
              <w:t>i</w:t>
            </w:r>
            <w:r w:rsidRPr="002A241E">
              <w:rPr>
                <w:sz w:val="26"/>
              </w:rPr>
              <w:t>...</w:t>
            </w:r>
            <w:r>
              <w:rPr>
                <w:sz w:val="26"/>
              </w:rPr>
              <w:t xml:space="preserve"> </w:t>
            </w:r>
            <w:r w:rsidRPr="002A241E">
              <w:rPr>
                <w:sz w:val="26"/>
              </w:rPr>
              <w:t>cần có những biện pháp</w:t>
            </w:r>
            <w:r>
              <w:rPr>
                <w:sz w:val="26"/>
              </w:rPr>
              <w:t>,</w:t>
            </w:r>
            <w:r w:rsidRPr="002A241E">
              <w:rPr>
                <w:sz w:val="26"/>
              </w:rPr>
              <w:t xml:space="preserve"> con đường cứu nước mớ</w:t>
            </w:r>
            <w:r>
              <w:rPr>
                <w:sz w:val="26"/>
              </w:rPr>
              <w:t>i</w:t>
            </w:r>
            <w:r w:rsidRPr="002A241E">
              <w:rPr>
                <w:sz w:val="26"/>
              </w:rPr>
              <w:t>.</w:t>
            </w:r>
            <w:r>
              <w:rPr>
                <w:sz w:val="26"/>
              </w:rPr>
              <w:t xml:space="preserve"> </w:t>
            </w:r>
            <w:r w:rsidRPr="002A241E">
              <w:rPr>
                <w:sz w:val="26"/>
              </w:rPr>
              <w:t>Đây là những điều kiện nảy sinh khuynh hướng dân chủ tư sản trong phong trào giải phóng dân tộc đầu thế kỉ XX</w:t>
            </w:r>
            <w:r>
              <w:rPr>
                <w:sz w:val="26"/>
              </w:rPr>
              <w:t>,</w:t>
            </w:r>
            <w:r w:rsidRPr="002A241E">
              <w:rPr>
                <w:sz w:val="26"/>
              </w:rPr>
              <w:t xml:space="preserve"> tiêu biểu là Phan Bội Châu và Phan Châu Trinh</w:t>
            </w:r>
            <w:r>
              <w:rPr>
                <w:sz w:val="26"/>
              </w:rPr>
              <w:t>.</w:t>
            </w:r>
          </w:p>
        </w:tc>
        <w:tc>
          <w:tcPr>
            <w:tcW w:w="808" w:type="dxa"/>
          </w:tcPr>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Pr="001466AA" w:rsidRDefault="00362CEE" w:rsidP="00A07817">
            <w:pPr>
              <w:jc w:val="center"/>
              <w:rPr>
                <w:rFonts w:eastAsia="Calibri"/>
                <w:sz w:val="26"/>
                <w:szCs w:val="22"/>
              </w:rPr>
            </w:pPr>
            <w:r>
              <w:rPr>
                <w:rFonts w:eastAsia="Calibri"/>
                <w:sz w:val="26"/>
                <w:szCs w:val="22"/>
              </w:rPr>
              <w:t>0.25</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AF3C68" w:rsidRDefault="00362CEE" w:rsidP="00A07817">
            <w:pPr>
              <w:jc w:val="both"/>
              <w:rPr>
                <w:rFonts w:eastAsia="Calibri"/>
                <w:b/>
                <w:spacing w:val="-4"/>
                <w:sz w:val="26"/>
                <w:szCs w:val="22"/>
              </w:rPr>
            </w:pPr>
            <w:r w:rsidRPr="001466AA">
              <w:rPr>
                <w:rFonts w:eastAsia="Calibri"/>
                <w:sz w:val="26"/>
                <w:szCs w:val="22"/>
              </w:rPr>
              <w:t xml:space="preserve">   </w:t>
            </w:r>
            <w:r w:rsidRPr="00B8767D">
              <w:rPr>
                <w:rFonts w:eastAsia="Calibri"/>
                <w:b/>
                <w:bCs/>
                <w:sz w:val="26"/>
                <w:szCs w:val="22"/>
              </w:rPr>
              <w:t xml:space="preserve">b. </w:t>
            </w:r>
            <w:r>
              <w:rPr>
                <w:b/>
                <w:bCs/>
                <w:sz w:val="26"/>
              </w:rPr>
              <w:t>P</w:t>
            </w:r>
            <w:r w:rsidRPr="00B8767D">
              <w:rPr>
                <w:b/>
                <w:bCs/>
                <w:sz w:val="26"/>
              </w:rPr>
              <w:t>hong</w:t>
            </w:r>
            <w:r w:rsidRPr="00F05692">
              <w:rPr>
                <w:b/>
                <w:sz w:val="26"/>
              </w:rPr>
              <w:t xml:space="preserve"> trào giải phóng dân tộc của nhân dân V</w:t>
            </w:r>
            <w:r>
              <w:rPr>
                <w:b/>
                <w:sz w:val="26"/>
              </w:rPr>
              <w:t xml:space="preserve">iệt Nam </w:t>
            </w:r>
            <w:r w:rsidRPr="00F05692">
              <w:rPr>
                <w:b/>
                <w:sz w:val="26"/>
              </w:rPr>
              <w:t>đầu thế kỉ XX ngoài yếu tố yêu nước còn mang yếu tố cách mạng rõ rệt</w:t>
            </w:r>
            <w:r>
              <w:rPr>
                <w:b/>
                <w:sz w:val="26"/>
              </w:rPr>
              <w:t>, vì:</w:t>
            </w:r>
          </w:p>
        </w:tc>
        <w:tc>
          <w:tcPr>
            <w:tcW w:w="808" w:type="dxa"/>
          </w:tcPr>
          <w:p w:rsidR="00362CEE" w:rsidRPr="00AF3C68" w:rsidRDefault="00362CEE" w:rsidP="00A07817">
            <w:pPr>
              <w:jc w:val="center"/>
              <w:rPr>
                <w:rFonts w:eastAsia="Calibri"/>
                <w:b/>
                <w:sz w:val="26"/>
                <w:szCs w:val="22"/>
              </w:rPr>
            </w:pPr>
            <w:r w:rsidRPr="00AF3C68">
              <w:rPr>
                <w:rFonts w:eastAsia="Calibri"/>
                <w:b/>
                <w:sz w:val="26"/>
                <w:szCs w:val="22"/>
              </w:rPr>
              <w:t>1.</w:t>
            </w:r>
            <w:r>
              <w:rPr>
                <w:rFonts w:eastAsia="Calibri"/>
                <w:b/>
                <w:sz w:val="26"/>
                <w:szCs w:val="22"/>
              </w:rPr>
              <w:t>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7E0418" w:rsidRDefault="00362CEE" w:rsidP="00A07817">
            <w:pPr>
              <w:jc w:val="both"/>
              <w:rPr>
                <w:sz w:val="26"/>
              </w:rPr>
            </w:pPr>
            <w:r>
              <w:rPr>
                <w:rFonts w:eastAsia="Calibri"/>
                <w:sz w:val="26"/>
                <w:szCs w:val="22"/>
              </w:rPr>
              <w:t xml:space="preserve">   </w:t>
            </w:r>
            <w:r w:rsidRPr="007E0418">
              <w:rPr>
                <w:sz w:val="26"/>
              </w:rPr>
              <w:t>- Yếu tố yêu nước: phong trào xuất phát từ chủ nghĩa yêu nước, kế thừa phong trào đấu tranh chống ngoại xâm, thu hút đông đảo quần chúng nhân dân tham gia…</w:t>
            </w:r>
          </w:p>
          <w:p w:rsidR="00362CEE" w:rsidRDefault="00362CEE" w:rsidP="00A07817">
            <w:pPr>
              <w:jc w:val="both"/>
              <w:rPr>
                <w:sz w:val="26"/>
              </w:rPr>
            </w:pPr>
            <w:r>
              <w:rPr>
                <w:sz w:val="26"/>
              </w:rPr>
              <w:t xml:space="preserve">   - Yếu tố cách mạng:</w:t>
            </w:r>
          </w:p>
          <w:p w:rsidR="00362CEE" w:rsidRDefault="00362CEE" w:rsidP="00A07817">
            <w:pPr>
              <w:jc w:val="both"/>
              <w:rPr>
                <w:sz w:val="26"/>
              </w:rPr>
            </w:pPr>
            <w:r>
              <w:rPr>
                <w:sz w:val="26"/>
              </w:rPr>
              <w:t xml:space="preserve">   + Mục tiêu đấu tranh: đánh Pháp giải phóng dân tộc gắn liền với duy tân và thay đổi chế độ xã hội…</w:t>
            </w:r>
          </w:p>
          <w:p w:rsidR="00362CEE" w:rsidRPr="007540F3" w:rsidRDefault="00362CEE" w:rsidP="00A07817">
            <w:pPr>
              <w:jc w:val="both"/>
              <w:rPr>
                <w:sz w:val="26"/>
              </w:rPr>
            </w:pPr>
            <w:r>
              <w:rPr>
                <w:sz w:val="26"/>
              </w:rPr>
              <w:t xml:space="preserve">   </w:t>
            </w:r>
            <w:r w:rsidRPr="007540F3">
              <w:rPr>
                <w:sz w:val="26"/>
              </w:rPr>
              <w:t>+ Lãnh đạo: sĩ phu yêu nước tiến bộ. Đây là những người có tư duy cách mạng, họ bắt đầu có ý thức về dân chủ, dân quyền, khái niệm “dân” và “nước” gắn liền với nhau.</w:t>
            </w:r>
          </w:p>
          <w:p w:rsidR="00362CEE" w:rsidRDefault="00362CEE" w:rsidP="00A07817">
            <w:pPr>
              <w:jc w:val="both"/>
              <w:rPr>
                <w:sz w:val="26"/>
              </w:rPr>
            </w:pPr>
            <w:r>
              <w:rPr>
                <w:sz w:val="26"/>
              </w:rPr>
              <w:t xml:space="preserve">   + Lực lượng tham gia: đông đảo các tầng lớp nhân dân: nông dân,công nhân, tiểu tư sản, tư sản, địa chủ, phú nông…</w:t>
            </w:r>
          </w:p>
          <w:p w:rsidR="00362CEE" w:rsidRPr="00A0574D" w:rsidRDefault="00362CEE" w:rsidP="00A07817">
            <w:pPr>
              <w:jc w:val="both"/>
              <w:rPr>
                <w:spacing w:val="-2"/>
                <w:sz w:val="26"/>
              </w:rPr>
            </w:pPr>
            <w:r>
              <w:rPr>
                <w:sz w:val="26"/>
              </w:rPr>
              <w:t xml:space="preserve">   </w:t>
            </w:r>
            <w:r w:rsidRPr="00A0574D">
              <w:rPr>
                <w:spacing w:val="-2"/>
                <w:sz w:val="26"/>
              </w:rPr>
              <w:t>+ Hình thức đấ</w:t>
            </w:r>
            <w:r>
              <w:rPr>
                <w:spacing w:val="-2"/>
                <w:sz w:val="26"/>
              </w:rPr>
              <w:t>u tranh:</w:t>
            </w:r>
            <w:r w:rsidRPr="00A0574D">
              <w:rPr>
                <w:spacing w:val="-2"/>
                <w:sz w:val="26"/>
              </w:rPr>
              <w:t xml:space="preserve"> khởi nghĩa vũ tran</w:t>
            </w:r>
            <w:r>
              <w:rPr>
                <w:spacing w:val="-2"/>
                <w:sz w:val="26"/>
              </w:rPr>
              <w:t>g,</w:t>
            </w:r>
            <w:r w:rsidRPr="00A0574D">
              <w:rPr>
                <w:spacing w:val="-2"/>
                <w:sz w:val="26"/>
              </w:rPr>
              <w:t xml:space="preserve"> đoàn kết dân tộc, tiến hành cải cách sâu rộng</w:t>
            </w:r>
            <w:r>
              <w:rPr>
                <w:spacing w:val="-2"/>
                <w:sz w:val="26"/>
              </w:rPr>
              <w:t>…</w:t>
            </w:r>
          </w:p>
          <w:p w:rsidR="00362CEE" w:rsidRPr="001466AA" w:rsidRDefault="00362CEE" w:rsidP="00A07817">
            <w:pPr>
              <w:jc w:val="both"/>
              <w:rPr>
                <w:rFonts w:eastAsia="Calibri"/>
                <w:sz w:val="26"/>
                <w:szCs w:val="22"/>
              </w:rPr>
            </w:pPr>
            <w:r>
              <w:rPr>
                <w:sz w:val="26"/>
              </w:rPr>
              <w:t xml:space="preserve">   + Qui mô: rộng khắp, không chỉ trong nước mà còn phát triển ra nước ngoài…</w:t>
            </w:r>
          </w:p>
        </w:tc>
        <w:tc>
          <w:tcPr>
            <w:tcW w:w="808" w:type="dxa"/>
          </w:tcPr>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0.125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0.125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0.125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0.125</w:t>
            </w:r>
          </w:p>
        </w:tc>
      </w:tr>
      <w:tr w:rsidR="00362CEE" w:rsidRPr="001466AA" w:rsidTr="00A07817">
        <w:tc>
          <w:tcPr>
            <w:tcW w:w="679" w:type="dxa"/>
            <w:vMerge w:val="restart"/>
          </w:tcPr>
          <w:p w:rsidR="00362CEE" w:rsidRDefault="00362CEE" w:rsidP="00A07817">
            <w:pPr>
              <w:jc w:val="center"/>
              <w:rPr>
                <w:rFonts w:eastAsia="Calibri"/>
                <w:b/>
                <w:sz w:val="26"/>
                <w:szCs w:val="22"/>
              </w:rPr>
            </w:pPr>
            <w:r>
              <w:rPr>
                <w:rFonts w:eastAsia="Calibri"/>
                <w:b/>
                <w:sz w:val="26"/>
                <w:szCs w:val="22"/>
              </w:rPr>
              <w:lastRenderedPageBreak/>
              <w:t>6</w:t>
            </w:r>
          </w:p>
        </w:tc>
        <w:tc>
          <w:tcPr>
            <w:tcW w:w="8776" w:type="dxa"/>
          </w:tcPr>
          <w:p w:rsidR="00362CEE" w:rsidRPr="004C5331" w:rsidRDefault="00362CEE" w:rsidP="00A07817">
            <w:pPr>
              <w:jc w:val="both"/>
              <w:rPr>
                <w:rFonts w:eastAsia="Calibri"/>
                <w:b/>
                <w:bCs/>
                <w:spacing w:val="-4"/>
                <w:sz w:val="26"/>
                <w:szCs w:val="22"/>
              </w:rPr>
            </w:pPr>
            <w:r>
              <w:rPr>
                <w:b/>
                <w:bCs/>
                <w:spacing w:val="-2"/>
                <w:sz w:val="26"/>
                <w:szCs w:val="26"/>
              </w:rPr>
              <w:t xml:space="preserve">   </w:t>
            </w:r>
            <w:r w:rsidRPr="004C5331">
              <w:rPr>
                <w:b/>
                <w:bCs/>
                <w:spacing w:val="-2"/>
                <w:sz w:val="26"/>
                <w:szCs w:val="26"/>
              </w:rPr>
              <w:t>So sánh Nghị quyết Hội nghị Ban Chấp hành Trung ương lần thứ 6 (11 - 1939) với Nghị quyết Hội nghị Ban Chấp hành Trung ương lần thứ 8 (5 - 1941)</w:t>
            </w:r>
            <w:r w:rsidRPr="004C5331">
              <w:rPr>
                <w:b/>
                <w:bCs/>
                <w:spacing w:val="-2"/>
                <w:sz w:val="26"/>
              </w:rPr>
              <w:t xml:space="preserve"> của Đảng Cộng sản Đông Dương theo những nội dung sau: </w:t>
            </w:r>
            <w:r w:rsidRPr="004C5331">
              <w:rPr>
                <w:b/>
                <w:bCs/>
                <w:spacing w:val="-2"/>
                <w:sz w:val="26"/>
                <w:szCs w:val="26"/>
              </w:rPr>
              <w:t>nhiệm vụ cách mạng; khẩu hiệu đấu tranh; phương pháp đấu tranh; thành lập mặt trận</w:t>
            </w:r>
            <w:r w:rsidRPr="004C5331">
              <w:rPr>
                <w:b/>
                <w:bCs/>
                <w:spacing w:val="-2"/>
                <w:sz w:val="26"/>
              </w:rPr>
              <w:t xml:space="preserve">. Từ đó rút ra những nội dung mới, sáng tạo của </w:t>
            </w:r>
            <w:r w:rsidRPr="004C5331">
              <w:rPr>
                <w:b/>
                <w:bCs/>
                <w:spacing w:val="-2"/>
                <w:sz w:val="26"/>
                <w:szCs w:val="26"/>
              </w:rPr>
              <w:t>Nghị quyết Hội nghị Ban Chấp hành Trung ương lần thứ 8 (5 - 1941)</w:t>
            </w:r>
            <w:r w:rsidRPr="004C5331">
              <w:rPr>
                <w:b/>
                <w:bCs/>
                <w:spacing w:val="-2"/>
                <w:sz w:val="26"/>
              </w:rPr>
              <w:t>.</w:t>
            </w:r>
          </w:p>
        </w:tc>
        <w:tc>
          <w:tcPr>
            <w:tcW w:w="808" w:type="dxa"/>
          </w:tcPr>
          <w:p w:rsidR="00362CEE" w:rsidRPr="00364DDA" w:rsidRDefault="00362CEE" w:rsidP="00A07817">
            <w:pPr>
              <w:jc w:val="center"/>
              <w:rPr>
                <w:rFonts w:eastAsia="Calibri"/>
                <w:b/>
                <w:sz w:val="26"/>
                <w:szCs w:val="22"/>
              </w:rPr>
            </w:pPr>
            <w:r w:rsidRPr="00364DDA">
              <w:rPr>
                <w:rFonts w:eastAsia="Calibri"/>
                <w:b/>
                <w:sz w:val="26"/>
                <w:szCs w:val="22"/>
              </w:rPr>
              <w:t>3.0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1466AA" w:rsidRDefault="00362CEE" w:rsidP="00A07817">
            <w:pPr>
              <w:jc w:val="both"/>
              <w:rPr>
                <w:rFonts w:eastAsia="Calibri"/>
                <w:sz w:val="26"/>
                <w:szCs w:val="22"/>
              </w:rPr>
            </w:pPr>
            <w:r>
              <w:rPr>
                <w:b/>
                <w:bCs/>
                <w:sz w:val="26"/>
                <w:szCs w:val="26"/>
              </w:rPr>
              <w:t xml:space="preserve">   a. S</w:t>
            </w:r>
            <w:r w:rsidRPr="00AF2264">
              <w:rPr>
                <w:b/>
                <w:bCs/>
                <w:sz w:val="26"/>
                <w:szCs w:val="26"/>
              </w:rPr>
              <w:t>o sánh:</w:t>
            </w:r>
          </w:p>
        </w:tc>
        <w:tc>
          <w:tcPr>
            <w:tcW w:w="808" w:type="dxa"/>
          </w:tcPr>
          <w:p w:rsidR="00362CEE" w:rsidRPr="00364DDA" w:rsidRDefault="00362CEE" w:rsidP="00A07817">
            <w:pPr>
              <w:jc w:val="center"/>
              <w:rPr>
                <w:rFonts w:eastAsia="Calibri"/>
                <w:b/>
                <w:sz w:val="26"/>
                <w:szCs w:val="22"/>
              </w:rPr>
            </w:pPr>
            <w:r>
              <w:rPr>
                <w:rFonts w:eastAsia="Calibri"/>
                <w:b/>
                <w:sz w:val="26"/>
                <w:szCs w:val="22"/>
              </w:rPr>
              <w:t>2.0</w:t>
            </w: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2D646D" w:rsidRDefault="00362CEE" w:rsidP="00A07817">
            <w:pPr>
              <w:jc w:val="both"/>
              <w:rPr>
                <w:rFonts w:eastAsia="Calibri"/>
                <w:i/>
                <w:iCs/>
                <w:sz w:val="26"/>
                <w:szCs w:val="22"/>
              </w:rPr>
            </w:pPr>
            <w:r>
              <w:rPr>
                <w:rFonts w:eastAsia="Calibri"/>
                <w:sz w:val="26"/>
                <w:szCs w:val="22"/>
              </w:rPr>
              <w:t xml:space="preserve">   </w:t>
            </w:r>
            <w:r w:rsidRPr="002D646D">
              <w:rPr>
                <w:rFonts w:eastAsia="Calibri"/>
                <w:i/>
                <w:iCs/>
                <w:sz w:val="26"/>
                <w:szCs w:val="22"/>
              </w:rPr>
              <w:t xml:space="preserve">Lưu </w:t>
            </w:r>
            <w:r w:rsidRPr="002D646D">
              <w:rPr>
                <w:i/>
                <w:iCs/>
                <w:spacing w:val="-2"/>
                <w:sz w:val="26"/>
              </w:rPr>
              <w:t>ý: HS có thể lập bảng hoặc không lập bảng</w:t>
            </w:r>
            <w:r>
              <w:rPr>
                <w:i/>
                <w:iCs/>
                <w:spacing w:val="-2"/>
                <w:sz w:val="26"/>
              </w:rPr>
              <w:t xml:space="preserve"> nhưng đảm bảo các nội dung thì giám khảo vẫn cho điểm theo thang điểm của HDC.</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12"/>
              <w:gridCol w:w="3330"/>
            </w:tblGrid>
            <w:tr w:rsidR="00362CEE" w:rsidRPr="004B3C50" w:rsidTr="00A07817">
              <w:tc>
                <w:tcPr>
                  <w:tcW w:w="1908" w:type="dxa"/>
                </w:tcPr>
                <w:p w:rsidR="00362CEE" w:rsidRPr="006F7B18" w:rsidRDefault="00362CEE" w:rsidP="00A07817">
                  <w:pPr>
                    <w:jc w:val="center"/>
                    <w:rPr>
                      <w:rFonts w:eastAsia="Calibri"/>
                      <w:b/>
                      <w:bCs/>
                      <w:sz w:val="26"/>
                      <w:szCs w:val="22"/>
                    </w:rPr>
                  </w:pPr>
                  <w:r w:rsidRPr="006F7B18">
                    <w:rPr>
                      <w:rFonts w:eastAsia="Calibri"/>
                      <w:b/>
                      <w:bCs/>
                      <w:sz w:val="26"/>
                      <w:szCs w:val="22"/>
                    </w:rPr>
                    <w:t>Nội dung</w:t>
                  </w:r>
                </w:p>
              </w:tc>
              <w:tc>
                <w:tcPr>
                  <w:tcW w:w="3312" w:type="dxa"/>
                </w:tcPr>
                <w:p w:rsidR="00362CEE" w:rsidRPr="004B3C50" w:rsidRDefault="00362CEE" w:rsidP="00A07817">
                  <w:pPr>
                    <w:jc w:val="center"/>
                    <w:rPr>
                      <w:rFonts w:eastAsia="Calibri"/>
                      <w:spacing w:val="-4"/>
                      <w:sz w:val="26"/>
                      <w:szCs w:val="22"/>
                    </w:rPr>
                  </w:pPr>
                  <w:r w:rsidRPr="004B3C50">
                    <w:rPr>
                      <w:b/>
                      <w:bCs/>
                      <w:spacing w:val="-4"/>
                      <w:sz w:val="26"/>
                      <w:szCs w:val="26"/>
                    </w:rPr>
                    <w:t xml:space="preserve">Hội nghị Ban Chấp hành Trung ương </w:t>
                  </w:r>
                  <w:r>
                    <w:rPr>
                      <w:b/>
                      <w:bCs/>
                      <w:spacing w:val="-4"/>
                      <w:sz w:val="26"/>
                      <w:szCs w:val="26"/>
                    </w:rPr>
                    <w:t>6 (</w:t>
                  </w:r>
                  <w:r w:rsidRPr="004B3C50">
                    <w:rPr>
                      <w:b/>
                      <w:bCs/>
                      <w:spacing w:val="-4"/>
                      <w:sz w:val="26"/>
                      <w:szCs w:val="26"/>
                    </w:rPr>
                    <w:t>11</w:t>
                  </w:r>
                  <w:r>
                    <w:rPr>
                      <w:b/>
                      <w:bCs/>
                      <w:spacing w:val="-4"/>
                      <w:sz w:val="26"/>
                      <w:szCs w:val="26"/>
                    </w:rPr>
                    <w:t xml:space="preserve"> - </w:t>
                  </w:r>
                  <w:r w:rsidRPr="004B3C50">
                    <w:rPr>
                      <w:b/>
                      <w:bCs/>
                      <w:spacing w:val="-4"/>
                      <w:sz w:val="26"/>
                      <w:szCs w:val="26"/>
                    </w:rPr>
                    <w:t>1939</w:t>
                  </w:r>
                  <w:r>
                    <w:rPr>
                      <w:b/>
                      <w:bCs/>
                      <w:spacing w:val="-4"/>
                      <w:sz w:val="26"/>
                      <w:szCs w:val="26"/>
                    </w:rPr>
                    <w:t>)</w:t>
                  </w:r>
                </w:p>
              </w:tc>
              <w:tc>
                <w:tcPr>
                  <w:tcW w:w="3330" w:type="dxa"/>
                </w:tcPr>
                <w:p w:rsidR="00362CEE" w:rsidRPr="004B3C50" w:rsidRDefault="00362CEE" w:rsidP="00A07817">
                  <w:pPr>
                    <w:jc w:val="center"/>
                    <w:rPr>
                      <w:b/>
                      <w:bCs/>
                      <w:spacing w:val="-4"/>
                      <w:sz w:val="26"/>
                      <w:szCs w:val="26"/>
                    </w:rPr>
                  </w:pPr>
                  <w:r w:rsidRPr="004B3C50">
                    <w:rPr>
                      <w:b/>
                      <w:bCs/>
                      <w:spacing w:val="-4"/>
                      <w:sz w:val="26"/>
                      <w:szCs w:val="26"/>
                    </w:rPr>
                    <w:t xml:space="preserve">Hội nghị Ban Chấp hành Trung ương </w:t>
                  </w:r>
                  <w:r>
                    <w:rPr>
                      <w:b/>
                      <w:bCs/>
                      <w:spacing w:val="-4"/>
                      <w:sz w:val="26"/>
                      <w:szCs w:val="26"/>
                    </w:rPr>
                    <w:t>8 (</w:t>
                  </w:r>
                  <w:r w:rsidRPr="004B3C50">
                    <w:rPr>
                      <w:b/>
                      <w:bCs/>
                      <w:spacing w:val="-4"/>
                      <w:sz w:val="26"/>
                      <w:szCs w:val="26"/>
                    </w:rPr>
                    <w:t>5</w:t>
                  </w:r>
                  <w:r>
                    <w:rPr>
                      <w:b/>
                      <w:bCs/>
                      <w:spacing w:val="-4"/>
                      <w:sz w:val="26"/>
                      <w:szCs w:val="26"/>
                    </w:rPr>
                    <w:t xml:space="preserve"> - </w:t>
                  </w:r>
                  <w:r w:rsidRPr="004B3C50">
                    <w:rPr>
                      <w:b/>
                      <w:bCs/>
                      <w:spacing w:val="-4"/>
                      <w:sz w:val="26"/>
                      <w:szCs w:val="26"/>
                    </w:rPr>
                    <w:t>1941</w:t>
                  </w:r>
                  <w:r>
                    <w:rPr>
                      <w:b/>
                      <w:bCs/>
                      <w:spacing w:val="-4"/>
                      <w:sz w:val="26"/>
                      <w:szCs w:val="26"/>
                    </w:rPr>
                    <w:t>)</w:t>
                  </w:r>
                </w:p>
              </w:tc>
            </w:tr>
            <w:tr w:rsidR="00362CEE" w:rsidRPr="004B3C50" w:rsidTr="00A07817">
              <w:tc>
                <w:tcPr>
                  <w:tcW w:w="1908" w:type="dxa"/>
                </w:tcPr>
                <w:p w:rsidR="00362CEE" w:rsidRPr="00A0574D" w:rsidRDefault="00362CEE" w:rsidP="00A07817">
                  <w:pPr>
                    <w:spacing w:after="120"/>
                    <w:jc w:val="both"/>
                    <w:rPr>
                      <w:sz w:val="26"/>
                      <w:szCs w:val="26"/>
                    </w:rPr>
                  </w:pPr>
                  <w:r w:rsidRPr="00A0574D">
                    <w:rPr>
                      <w:spacing w:val="-2"/>
                      <w:sz w:val="26"/>
                      <w:szCs w:val="26"/>
                    </w:rPr>
                    <w:t>Nhiệm vụ cách mạng</w:t>
                  </w:r>
                  <w:r>
                    <w:rPr>
                      <w:spacing w:val="-2"/>
                      <w:sz w:val="26"/>
                      <w:szCs w:val="26"/>
                    </w:rPr>
                    <w:t>.</w:t>
                  </w:r>
                </w:p>
              </w:tc>
              <w:tc>
                <w:tcPr>
                  <w:tcW w:w="3312" w:type="dxa"/>
                </w:tcPr>
                <w:p w:rsidR="00362CEE" w:rsidRPr="004B3C50" w:rsidRDefault="00362CEE" w:rsidP="00A07817">
                  <w:pPr>
                    <w:jc w:val="both"/>
                    <w:rPr>
                      <w:rFonts w:eastAsia="Calibri"/>
                      <w:sz w:val="26"/>
                      <w:szCs w:val="22"/>
                    </w:rPr>
                  </w:pPr>
                  <w:r>
                    <w:rPr>
                      <w:sz w:val="26"/>
                      <w:szCs w:val="26"/>
                    </w:rPr>
                    <w:t>Nhiệm vụ, mục tiêu trước mắt</w:t>
                  </w:r>
                  <w:r w:rsidRPr="00003C74">
                    <w:rPr>
                      <w:sz w:val="26"/>
                      <w:szCs w:val="26"/>
                    </w:rPr>
                    <w:t xml:space="preserve"> đánh đổ đế quốc và tay sai, làm cho Đông Dương hoàn toàn độc lập</w:t>
                  </w:r>
                  <w:r>
                    <w:rPr>
                      <w:sz w:val="26"/>
                      <w:szCs w:val="26"/>
                    </w:rPr>
                    <w:t>.</w:t>
                  </w:r>
                </w:p>
              </w:tc>
              <w:tc>
                <w:tcPr>
                  <w:tcW w:w="3330" w:type="dxa"/>
                </w:tcPr>
                <w:p w:rsidR="00362CEE" w:rsidRPr="004B3C50" w:rsidRDefault="00362CEE" w:rsidP="00A07817">
                  <w:pPr>
                    <w:jc w:val="both"/>
                    <w:rPr>
                      <w:rFonts w:eastAsia="Calibri"/>
                      <w:sz w:val="26"/>
                      <w:szCs w:val="22"/>
                    </w:rPr>
                  </w:pPr>
                  <w:r w:rsidRPr="00003C74">
                    <w:rPr>
                      <w:sz w:val="26"/>
                      <w:szCs w:val="26"/>
                    </w:rPr>
                    <w:t>Nhiệm vụ chủ yếu trước mắt của cách mạng là giải phóng dân tộc</w:t>
                  </w:r>
                  <w:r>
                    <w:rPr>
                      <w:sz w:val="26"/>
                      <w:szCs w:val="26"/>
                    </w:rPr>
                    <w:t>.</w:t>
                  </w:r>
                </w:p>
              </w:tc>
            </w:tr>
            <w:tr w:rsidR="00362CEE" w:rsidRPr="004B3C50" w:rsidTr="00A07817">
              <w:tc>
                <w:tcPr>
                  <w:tcW w:w="1908" w:type="dxa"/>
                </w:tcPr>
                <w:p w:rsidR="00362CEE" w:rsidRPr="00A0574D" w:rsidRDefault="00362CEE" w:rsidP="00A07817">
                  <w:pPr>
                    <w:spacing w:after="120"/>
                    <w:jc w:val="both"/>
                    <w:rPr>
                      <w:sz w:val="26"/>
                      <w:szCs w:val="26"/>
                    </w:rPr>
                  </w:pPr>
                  <w:r w:rsidRPr="00A0574D">
                    <w:rPr>
                      <w:spacing w:val="-2"/>
                      <w:sz w:val="26"/>
                      <w:szCs w:val="26"/>
                    </w:rPr>
                    <w:t>Khẩu hiệu đấu tranh.</w:t>
                  </w:r>
                </w:p>
              </w:tc>
              <w:tc>
                <w:tcPr>
                  <w:tcW w:w="3312" w:type="dxa"/>
                </w:tcPr>
                <w:p w:rsidR="00362CEE" w:rsidRPr="00E24446" w:rsidRDefault="00362CEE" w:rsidP="00A07817">
                  <w:pPr>
                    <w:jc w:val="both"/>
                    <w:rPr>
                      <w:sz w:val="26"/>
                      <w:szCs w:val="26"/>
                    </w:rPr>
                  </w:pPr>
                  <w:r w:rsidRPr="00E24446">
                    <w:rPr>
                      <w:sz w:val="26"/>
                      <w:szCs w:val="26"/>
                    </w:rPr>
                    <w:t>Tạm gác khẩu</w:t>
                  </w:r>
                  <w:r>
                    <w:rPr>
                      <w:sz w:val="26"/>
                      <w:szCs w:val="26"/>
                    </w:rPr>
                    <w:t xml:space="preserve"> </w:t>
                  </w:r>
                  <w:r w:rsidRPr="00E24446">
                    <w:rPr>
                      <w:sz w:val="26"/>
                      <w:szCs w:val="26"/>
                    </w:rPr>
                    <w:t>hiệu cách mạng ruộng đất, đề ra khẩu hiệu tịch thu ruộng đất của đế quốc và địa chủ phản bội quyền lợi dân tộc, khẩu hiệu lập Chính phủ dân chủ cộng hoà.</w:t>
                  </w:r>
                </w:p>
              </w:tc>
              <w:tc>
                <w:tcPr>
                  <w:tcW w:w="3330" w:type="dxa"/>
                </w:tcPr>
                <w:p w:rsidR="00362CEE" w:rsidRPr="004B3C50" w:rsidRDefault="00362CEE" w:rsidP="00A07817">
                  <w:pPr>
                    <w:jc w:val="both"/>
                    <w:rPr>
                      <w:rFonts w:eastAsia="Calibri"/>
                      <w:sz w:val="26"/>
                      <w:szCs w:val="22"/>
                    </w:rPr>
                  </w:pPr>
                  <w:r w:rsidRPr="00003C74">
                    <w:rPr>
                      <w:sz w:val="26"/>
                      <w:szCs w:val="26"/>
                    </w:rPr>
                    <w:t>Tiếp tục tạm gác khẩ</w:t>
                  </w:r>
                  <w:r>
                    <w:rPr>
                      <w:sz w:val="26"/>
                      <w:szCs w:val="26"/>
                    </w:rPr>
                    <w:t>u hiệu cách mạng ruộng đất, nêu</w:t>
                  </w:r>
                  <w:r w:rsidRPr="00003C74">
                    <w:rPr>
                      <w:sz w:val="26"/>
                      <w:szCs w:val="26"/>
                    </w:rPr>
                    <w:t xml:space="preserve"> khẩu hiệu giảm tô, giảm tức, chia lại ruộng công, tiến tới người cày có ruộng. Thành lập Chính phủ nước Việt </w:t>
                  </w:r>
                  <w:smartTag w:uri="urn:schemas-microsoft-com:office:smarttags" w:element="place">
                    <w:smartTag w:uri="urn:schemas-microsoft-com:office:smarttags" w:element="country-region">
                      <w:r w:rsidRPr="00003C74">
                        <w:rPr>
                          <w:sz w:val="26"/>
                          <w:szCs w:val="26"/>
                        </w:rPr>
                        <w:t>Nam</w:t>
                      </w:r>
                    </w:smartTag>
                  </w:smartTag>
                  <w:r w:rsidRPr="00003C74">
                    <w:rPr>
                      <w:sz w:val="26"/>
                      <w:szCs w:val="26"/>
                    </w:rPr>
                    <w:t xml:space="preserve"> dân chủ Cộng hoà</w:t>
                  </w:r>
                  <w:r>
                    <w:rPr>
                      <w:sz w:val="26"/>
                      <w:szCs w:val="26"/>
                    </w:rPr>
                    <w:t>.</w:t>
                  </w:r>
                </w:p>
              </w:tc>
            </w:tr>
            <w:tr w:rsidR="00362CEE" w:rsidRPr="004B3C50" w:rsidTr="00A07817">
              <w:tc>
                <w:tcPr>
                  <w:tcW w:w="1908" w:type="dxa"/>
                </w:tcPr>
                <w:p w:rsidR="00362CEE" w:rsidRPr="00A0574D" w:rsidRDefault="00362CEE" w:rsidP="00A07817">
                  <w:pPr>
                    <w:spacing w:after="120"/>
                    <w:jc w:val="both"/>
                    <w:rPr>
                      <w:sz w:val="26"/>
                      <w:szCs w:val="26"/>
                    </w:rPr>
                  </w:pPr>
                  <w:r>
                    <w:rPr>
                      <w:sz w:val="26"/>
                      <w:szCs w:val="26"/>
                    </w:rPr>
                    <w:t>Ph</w:t>
                  </w:r>
                  <w:r w:rsidRPr="00A0574D">
                    <w:rPr>
                      <w:sz w:val="26"/>
                      <w:szCs w:val="26"/>
                    </w:rPr>
                    <w:t>ương pháp đấu tranh</w:t>
                  </w:r>
                  <w:r>
                    <w:rPr>
                      <w:sz w:val="26"/>
                      <w:szCs w:val="26"/>
                    </w:rPr>
                    <w:t>.</w:t>
                  </w:r>
                </w:p>
              </w:tc>
              <w:tc>
                <w:tcPr>
                  <w:tcW w:w="3312" w:type="dxa"/>
                </w:tcPr>
                <w:p w:rsidR="00362CEE" w:rsidRPr="004B3C50" w:rsidRDefault="00362CEE" w:rsidP="00A07817">
                  <w:pPr>
                    <w:jc w:val="both"/>
                    <w:rPr>
                      <w:rFonts w:eastAsia="Calibri"/>
                      <w:sz w:val="26"/>
                      <w:szCs w:val="22"/>
                    </w:rPr>
                  </w:pPr>
                  <w:r>
                    <w:rPr>
                      <w:sz w:val="26"/>
                      <w:szCs w:val="26"/>
                    </w:rPr>
                    <w:t>C</w:t>
                  </w:r>
                  <w:r w:rsidRPr="00003C74">
                    <w:rPr>
                      <w:sz w:val="26"/>
                      <w:szCs w:val="26"/>
                    </w:rPr>
                    <w:t>huyển từ đấu tranh đòi dân sinh, dân chủ sang đánh đổ đế quốc và tay sai; từ hoạt động hợp pháp, nửa hợp pháp sa</w:t>
                  </w:r>
                  <w:r>
                    <w:rPr>
                      <w:sz w:val="26"/>
                      <w:szCs w:val="26"/>
                    </w:rPr>
                    <w:t>ng hoạt động bí mật.</w:t>
                  </w:r>
                </w:p>
              </w:tc>
              <w:tc>
                <w:tcPr>
                  <w:tcW w:w="3330" w:type="dxa"/>
                </w:tcPr>
                <w:p w:rsidR="00362CEE" w:rsidRPr="004B3C50" w:rsidRDefault="00362CEE" w:rsidP="00A07817">
                  <w:pPr>
                    <w:jc w:val="both"/>
                    <w:rPr>
                      <w:rFonts w:eastAsia="Calibri"/>
                      <w:sz w:val="26"/>
                      <w:szCs w:val="22"/>
                    </w:rPr>
                  </w:pPr>
                  <w:r w:rsidRPr="00003C74">
                    <w:rPr>
                      <w:sz w:val="26"/>
                      <w:szCs w:val="26"/>
                    </w:rPr>
                    <w:t>Xác định hình thái cuộc khởi nghĩa: đi từ khởi nghĩa từng phần tiến lên tổng khởi nghĩa, nhấn mạnh: chuẩn bị khởi nghĩa là nhiệm vụ trung tâm</w:t>
                  </w:r>
                  <w:r>
                    <w:rPr>
                      <w:sz w:val="26"/>
                      <w:szCs w:val="26"/>
                    </w:rPr>
                    <w:t>.</w:t>
                  </w:r>
                </w:p>
              </w:tc>
            </w:tr>
            <w:tr w:rsidR="00362CEE" w:rsidRPr="004B3C50" w:rsidTr="00A07817">
              <w:tc>
                <w:tcPr>
                  <w:tcW w:w="1908" w:type="dxa"/>
                </w:tcPr>
                <w:p w:rsidR="00362CEE" w:rsidRPr="00A0574D" w:rsidRDefault="00362CEE" w:rsidP="00A07817">
                  <w:pPr>
                    <w:spacing w:after="120"/>
                    <w:jc w:val="both"/>
                    <w:rPr>
                      <w:sz w:val="26"/>
                      <w:szCs w:val="26"/>
                    </w:rPr>
                  </w:pPr>
                  <w:r w:rsidRPr="00A0574D">
                    <w:rPr>
                      <w:spacing w:val="-2"/>
                      <w:sz w:val="26"/>
                      <w:szCs w:val="26"/>
                    </w:rPr>
                    <w:t>Thành lập mặt trận</w:t>
                  </w:r>
                  <w:r>
                    <w:rPr>
                      <w:spacing w:val="-2"/>
                      <w:sz w:val="26"/>
                      <w:szCs w:val="26"/>
                    </w:rPr>
                    <w:t>.</w:t>
                  </w:r>
                </w:p>
              </w:tc>
              <w:tc>
                <w:tcPr>
                  <w:tcW w:w="3312" w:type="dxa"/>
                </w:tcPr>
                <w:p w:rsidR="00362CEE" w:rsidRPr="004B3C50" w:rsidRDefault="00362CEE" w:rsidP="00A07817">
                  <w:pPr>
                    <w:jc w:val="both"/>
                    <w:rPr>
                      <w:rFonts w:eastAsia="Calibri"/>
                      <w:sz w:val="26"/>
                      <w:szCs w:val="22"/>
                    </w:rPr>
                  </w:pPr>
                  <w:r w:rsidRPr="00003C74">
                    <w:rPr>
                      <w:sz w:val="26"/>
                      <w:szCs w:val="26"/>
                    </w:rPr>
                    <w:t xml:space="preserve">Mặt trận </w:t>
                  </w:r>
                  <w:r>
                    <w:rPr>
                      <w:sz w:val="26"/>
                      <w:szCs w:val="26"/>
                    </w:rPr>
                    <w:t>Thống nhất dân tộc p</w:t>
                  </w:r>
                  <w:r w:rsidRPr="00003C74">
                    <w:rPr>
                      <w:sz w:val="26"/>
                      <w:szCs w:val="26"/>
                    </w:rPr>
                    <w:t>hản đế Đông Dương</w:t>
                  </w:r>
                  <w:r>
                    <w:rPr>
                      <w:sz w:val="26"/>
                      <w:szCs w:val="26"/>
                    </w:rPr>
                    <w:t xml:space="preserve"> (gọi tắc là Mặt trận Phản đế Đông Dương)</w:t>
                  </w:r>
                  <w:r w:rsidRPr="00003C74">
                    <w:rPr>
                      <w:sz w:val="26"/>
                      <w:szCs w:val="26"/>
                    </w:rPr>
                    <w:t>.</w:t>
                  </w:r>
                </w:p>
              </w:tc>
              <w:tc>
                <w:tcPr>
                  <w:tcW w:w="3330" w:type="dxa"/>
                </w:tcPr>
                <w:p w:rsidR="00362CEE" w:rsidRPr="004B3C50" w:rsidRDefault="00362CEE" w:rsidP="00A07817">
                  <w:pPr>
                    <w:jc w:val="both"/>
                    <w:rPr>
                      <w:rFonts w:eastAsia="Calibri"/>
                      <w:sz w:val="26"/>
                      <w:szCs w:val="22"/>
                    </w:rPr>
                  </w:pPr>
                  <w:r w:rsidRPr="00003C74">
                    <w:rPr>
                      <w:sz w:val="26"/>
                      <w:szCs w:val="26"/>
                    </w:rPr>
                    <w:t xml:space="preserve">Mặt trận Việt </w:t>
                  </w:r>
                  <w:smartTag w:uri="urn:schemas-microsoft-com:office:smarttags" w:element="place">
                    <w:smartTag w:uri="urn:schemas-microsoft-com:office:smarttags" w:element="country-region">
                      <w:r w:rsidRPr="00003C74">
                        <w:rPr>
                          <w:sz w:val="26"/>
                          <w:szCs w:val="26"/>
                        </w:rPr>
                        <w:t>Nam</w:t>
                      </w:r>
                    </w:smartTag>
                  </w:smartTag>
                  <w:r w:rsidRPr="00003C74">
                    <w:rPr>
                      <w:sz w:val="26"/>
                      <w:szCs w:val="26"/>
                    </w:rPr>
                    <w:t xml:space="preserve"> độc lập đồng minh (Việt Minh)</w:t>
                  </w:r>
                  <w:r>
                    <w:rPr>
                      <w:sz w:val="26"/>
                      <w:szCs w:val="26"/>
                    </w:rPr>
                    <w:t xml:space="preserve"> và giúp đỡ việc thành lập mặt trận ở các nước Lào và Campuchia.</w:t>
                  </w:r>
                </w:p>
              </w:tc>
            </w:tr>
          </w:tbl>
          <w:p w:rsidR="00362CEE" w:rsidRPr="00506427" w:rsidRDefault="00362CEE" w:rsidP="00A07817">
            <w:pPr>
              <w:jc w:val="both"/>
              <w:rPr>
                <w:rFonts w:eastAsia="Calibri"/>
                <w:sz w:val="26"/>
                <w:szCs w:val="22"/>
              </w:rPr>
            </w:pPr>
          </w:p>
        </w:tc>
        <w:tc>
          <w:tcPr>
            <w:tcW w:w="808" w:type="dxa"/>
          </w:tcPr>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0. 5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0. 5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r>
              <w:rPr>
                <w:rFonts w:eastAsia="Calibri"/>
                <w:sz w:val="26"/>
                <w:szCs w:val="22"/>
              </w:rPr>
              <w:t>0.5</w:t>
            </w: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Default="00362CEE" w:rsidP="00A07817">
            <w:pPr>
              <w:jc w:val="center"/>
              <w:rPr>
                <w:rFonts w:eastAsia="Calibri"/>
                <w:sz w:val="26"/>
                <w:szCs w:val="22"/>
              </w:rPr>
            </w:pPr>
          </w:p>
          <w:p w:rsidR="00362CEE" w:rsidRPr="001466AA" w:rsidRDefault="00362CEE" w:rsidP="00A07817">
            <w:pPr>
              <w:jc w:val="center"/>
              <w:rPr>
                <w:rFonts w:eastAsia="Calibri"/>
                <w:sz w:val="26"/>
                <w:szCs w:val="22"/>
              </w:rPr>
            </w:pPr>
          </w:p>
        </w:tc>
      </w:tr>
      <w:tr w:rsidR="00362CEE" w:rsidRPr="001466AA" w:rsidTr="00A07817">
        <w:tc>
          <w:tcPr>
            <w:tcW w:w="679" w:type="dxa"/>
            <w:vMerge/>
          </w:tcPr>
          <w:p w:rsidR="00362CEE" w:rsidRDefault="00362CEE" w:rsidP="00A07817">
            <w:pPr>
              <w:jc w:val="center"/>
              <w:rPr>
                <w:rFonts w:eastAsia="Calibri"/>
                <w:b/>
                <w:sz w:val="26"/>
                <w:szCs w:val="22"/>
              </w:rPr>
            </w:pPr>
          </w:p>
        </w:tc>
        <w:tc>
          <w:tcPr>
            <w:tcW w:w="8776" w:type="dxa"/>
          </w:tcPr>
          <w:p w:rsidR="00362CEE" w:rsidRPr="00696C97" w:rsidRDefault="00362CEE" w:rsidP="00A07817">
            <w:pPr>
              <w:jc w:val="both"/>
              <w:rPr>
                <w:b/>
                <w:spacing w:val="-6"/>
                <w:sz w:val="26"/>
              </w:rPr>
            </w:pPr>
            <w:r>
              <w:rPr>
                <w:b/>
                <w:bCs/>
                <w:spacing w:val="-4"/>
                <w:sz w:val="26"/>
                <w:szCs w:val="26"/>
              </w:rPr>
              <w:t xml:space="preserve">   </w:t>
            </w:r>
            <w:r w:rsidRPr="00696C97">
              <w:rPr>
                <w:b/>
                <w:bCs/>
                <w:spacing w:val="-6"/>
                <w:sz w:val="26"/>
                <w:szCs w:val="26"/>
              </w:rPr>
              <w:t xml:space="preserve">b. </w:t>
            </w:r>
            <w:r>
              <w:rPr>
                <w:b/>
                <w:bCs/>
                <w:spacing w:val="2"/>
                <w:sz w:val="26"/>
              </w:rPr>
              <w:t>Những</w:t>
            </w:r>
            <w:r w:rsidRPr="00CF1616">
              <w:rPr>
                <w:b/>
                <w:bCs/>
                <w:spacing w:val="2"/>
                <w:sz w:val="26"/>
              </w:rPr>
              <w:t xml:space="preserve"> nội dung mới, sáng tạo</w:t>
            </w:r>
            <w:r w:rsidRPr="00696C97">
              <w:rPr>
                <w:b/>
                <w:bCs/>
                <w:spacing w:val="-6"/>
                <w:sz w:val="26"/>
              </w:rPr>
              <w:t>:</w:t>
            </w:r>
          </w:p>
        </w:tc>
        <w:tc>
          <w:tcPr>
            <w:tcW w:w="808" w:type="dxa"/>
          </w:tcPr>
          <w:p w:rsidR="00362CEE" w:rsidRPr="00614429" w:rsidRDefault="00362CEE" w:rsidP="00A07817">
            <w:pPr>
              <w:jc w:val="center"/>
              <w:rPr>
                <w:rFonts w:eastAsia="Calibri"/>
                <w:b/>
                <w:sz w:val="26"/>
                <w:szCs w:val="22"/>
              </w:rPr>
            </w:pPr>
            <w:r>
              <w:rPr>
                <w:rFonts w:eastAsia="Calibri"/>
                <w:b/>
                <w:sz w:val="26"/>
                <w:szCs w:val="22"/>
              </w:rPr>
              <w:t>1.0</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Default="00362CEE" w:rsidP="00A07817">
            <w:pPr>
              <w:jc w:val="both"/>
              <w:rPr>
                <w:sz w:val="26"/>
                <w:szCs w:val="26"/>
              </w:rPr>
            </w:pPr>
            <w:r>
              <w:rPr>
                <w:sz w:val="26"/>
                <w:szCs w:val="26"/>
              </w:rPr>
              <w:t xml:space="preserve">   </w:t>
            </w:r>
            <w:r w:rsidRPr="00F71C2D">
              <w:rPr>
                <w:sz w:val="26"/>
                <w:szCs w:val="26"/>
              </w:rPr>
              <w:t>- Khẳng định giải phóng dân tộc là nhiệm vụ cấp bách…</w:t>
            </w:r>
          </w:p>
          <w:p w:rsidR="00362CEE" w:rsidRPr="00F71C2D" w:rsidRDefault="00362CEE" w:rsidP="00A07817">
            <w:pPr>
              <w:jc w:val="both"/>
              <w:rPr>
                <w:sz w:val="26"/>
                <w:szCs w:val="26"/>
              </w:rPr>
            </w:pPr>
            <w:r>
              <w:rPr>
                <w:sz w:val="26"/>
                <w:szCs w:val="26"/>
              </w:rPr>
              <w:t xml:space="preserve">   </w:t>
            </w:r>
            <w:r w:rsidRPr="00F71C2D">
              <w:rPr>
                <w:sz w:val="26"/>
                <w:szCs w:val="26"/>
              </w:rPr>
              <w:t>- T</w:t>
            </w:r>
            <w:r>
              <w:rPr>
                <w:sz w:val="26"/>
                <w:szCs w:val="26"/>
              </w:rPr>
              <w:t>hành lập</w:t>
            </w:r>
            <w:r w:rsidRPr="00F71C2D">
              <w:rPr>
                <w:sz w:val="26"/>
                <w:szCs w:val="26"/>
              </w:rPr>
              <w:t xml:space="preserve"> </w:t>
            </w:r>
            <w:r>
              <w:rPr>
                <w:sz w:val="26"/>
                <w:szCs w:val="26"/>
              </w:rPr>
              <w:t xml:space="preserve">Chính phủ </w:t>
            </w:r>
            <w:r w:rsidRPr="00F71C2D">
              <w:rPr>
                <w:sz w:val="26"/>
                <w:szCs w:val="26"/>
              </w:rPr>
              <w:t>nước Việt Nam Dân chủ Cộng hòa - chính quyền cách mạng của toàn thể dân tộc</w:t>
            </w:r>
            <w:r>
              <w:rPr>
                <w:sz w:val="26"/>
                <w:szCs w:val="26"/>
              </w:rPr>
              <w:t>…</w:t>
            </w:r>
          </w:p>
          <w:p w:rsidR="00362CEE" w:rsidRPr="00F71C2D" w:rsidRDefault="00362CEE" w:rsidP="00A07817">
            <w:pPr>
              <w:jc w:val="both"/>
              <w:rPr>
                <w:sz w:val="26"/>
                <w:szCs w:val="26"/>
              </w:rPr>
            </w:pPr>
            <w:r w:rsidRPr="00F71C2D">
              <w:rPr>
                <w:sz w:val="26"/>
                <w:szCs w:val="26"/>
              </w:rPr>
              <w:t xml:space="preserve">   - Khẳng định hình thái của cuộc khởi nghĩa là đi từ khởi nghĩa từng phần lên tổng khởi nghĩa</w:t>
            </w:r>
            <w:r>
              <w:rPr>
                <w:sz w:val="26"/>
                <w:szCs w:val="26"/>
              </w:rPr>
              <w:t>…</w:t>
            </w:r>
          </w:p>
          <w:p w:rsidR="00362CEE" w:rsidRPr="00F71C2D" w:rsidRDefault="00362CEE" w:rsidP="00A07817">
            <w:pPr>
              <w:jc w:val="both"/>
              <w:rPr>
                <w:sz w:val="26"/>
                <w:szCs w:val="26"/>
              </w:rPr>
            </w:pPr>
            <w:r w:rsidRPr="00F71C2D">
              <w:rPr>
                <w:sz w:val="26"/>
                <w:szCs w:val="26"/>
              </w:rPr>
              <w:t xml:space="preserve">   - Giải quyết vấn đề dân tộc trong khuôn khổ từng nước Đông Dương, thành lập ở mỗi nước một mặt trận riêng…</w:t>
            </w:r>
          </w:p>
        </w:tc>
        <w:tc>
          <w:tcPr>
            <w:tcW w:w="808" w:type="dxa"/>
          </w:tcPr>
          <w:p w:rsidR="00362CEE" w:rsidRPr="006F7B18" w:rsidRDefault="00362CEE" w:rsidP="00A07817">
            <w:pPr>
              <w:jc w:val="center"/>
              <w:rPr>
                <w:rFonts w:eastAsia="Calibri"/>
                <w:bCs/>
                <w:sz w:val="26"/>
                <w:szCs w:val="22"/>
              </w:rPr>
            </w:pPr>
            <w:r w:rsidRPr="006F7B18">
              <w:rPr>
                <w:rFonts w:eastAsia="Calibri"/>
                <w:bCs/>
                <w:sz w:val="26"/>
                <w:szCs w:val="22"/>
              </w:rPr>
              <w:t>0.</w:t>
            </w:r>
            <w:r>
              <w:rPr>
                <w:rFonts w:eastAsia="Calibri"/>
                <w:bCs/>
                <w:sz w:val="26"/>
                <w:szCs w:val="22"/>
              </w:rPr>
              <w:t>2</w:t>
            </w:r>
            <w:r w:rsidRPr="006F7B18">
              <w:rPr>
                <w:rFonts w:eastAsia="Calibri"/>
                <w:bCs/>
                <w:sz w:val="26"/>
                <w:szCs w:val="22"/>
              </w:rPr>
              <w:t>5</w:t>
            </w:r>
          </w:p>
          <w:p w:rsidR="00362CEE" w:rsidRDefault="00362CEE" w:rsidP="00A07817">
            <w:pPr>
              <w:jc w:val="center"/>
              <w:rPr>
                <w:rFonts w:eastAsia="Calibri"/>
                <w:bCs/>
                <w:sz w:val="26"/>
                <w:szCs w:val="22"/>
              </w:rPr>
            </w:pPr>
            <w:r w:rsidRPr="006F7B18">
              <w:rPr>
                <w:rFonts w:eastAsia="Calibri"/>
                <w:bCs/>
                <w:sz w:val="26"/>
                <w:szCs w:val="22"/>
              </w:rPr>
              <w:t>0.</w:t>
            </w:r>
            <w:r>
              <w:rPr>
                <w:rFonts w:eastAsia="Calibri"/>
                <w:bCs/>
                <w:sz w:val="26"/>
                <w:szCs w:val="22"/>
              </w:rPr>
              <w:t>2</w:t>
            </w:r>
            <w:r w:rsidRPr="006F7B18">
              <w:rPr>
                <w:rFonts w:eastAsia="Calibri"/>
                <w:bCs/>
                <w:sz w:val="26"/>
                <w:szCs w:val="22"/>
              </w:rPr>
              <w:t>5</w:t>
            </w: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r>
              <w:rPr>
                <w:rFonts w:eastAsia="Calibri"/>
                <w:bCs/>
                <w:sz w:val="26"/>
                <w:szCs w:val="22"/>
              </w:rPr>
              <w:t>0.25</w:t>
            </w:r>
          </w:p>
          <w:p w:rsidR="00362CEE" w:rsidRDefault="00362CEE" w:rsidP="00A07817">
            <w:pPr>
              <w:jc w:val="center"/>
              <w:rPr>
                <w:rFonts w:eastAsia="Calibri"/>
                <w:bCs/>
                <w:sz w:val="26"/>
                <w:szCs w:val="22"/>
              </w:rPr>
            </w:pPr>
          </w:p>
          <w:p w:rsidR="00362CEE" w:rsidRPr="00614429" w:rsidRDefault="00362CEE" w:rsidP="00A07817">
            <w:pPr>
              <w:jc w:val="center"/>
              <w:rPr>
                <w:rFonts w:eastAsia="Calibri"/>
                <w:b/>
                <w:sz w:val="26"/>
                <w:szCs w:val="22"/>
              </w:rPr>
            </w:pPr>
            <w:r>
              <w:rPr>
                <w:rFonts w:eastAsia="Calibri"/>
                <w:bCs/>
                <w:sz w:val="26"/>
                <w:szCs w:val="22"/>
              </w:rPr>
              <w:t>0.25</w:t>
            </w:r>
          </w:p>
        </w:tc>
      </w:tr>
      <w:tr w:rsidR="00362CEE" w:rsidRPr="001466AA" w:rsidTr="00A07817">
        <w:tc>
          <w:tcPr>
            <w:tcW w:w="679" w:type="dxa"/>
            <w:vMerge w:val="restart"/>
          </w:tcPr>
          <w:p w:rsidR="00362CEE" w:rsidRPr="001466AA" w:rsidRDefault="00362CEE" w:rsidP="00A07817">
            <w:pPr>
              <w:jc w:val="center"/>
              <w:rPr>
                <w:rFonts w:eastAsia="Calibri"/>
                <w:b/>
                <w:sz w:val="26"/>
                <w:szCs w:val="22"/>
              </w:rPr>
            </w:pPr>
            <w:r>
              <w:rPr>
                <w:rFonts w:eastAsia="Calibri"/>
                <w:b/>
                <w:sz w:val="26"/>
                <w:szCs w:val="22"/>
              </w:rPr>
              <w:t>7</w:t>
            </w:r>
          </w:p>
        </w:tc>
        <w:tc>
          <w:tcPr>
            <w:tcW w:w="8776" w:type="dxa"/>
          </w:tcPr>
          <w:p w:rsidR="00362CEE" w:rsidRPr="004C5331" w:rsidRDefault="00362CEE" w:rsidP="00A07817">
            <w:pPr>
              <w:jc w:val="both"/>
              <w:rPr>
                <w:rFonts w:eastAsia="Calibri"/>
                <w:b/>
                <w:spacing w:val="4"/>
                <w:sz w:val="26"/>
                <w:szCs w:val="22"/>
              </w:rPr>
            </w:pPr>
            <w:r w:rsidRPr="001269A7">
              <w:rPr>
                <w:b/>
                <w:sz w:val="26"/>
                <w:szCs w:val="26"/>
              </w:rPr>
              <w:t xml:space="preserve">   </w:t>
            </w:r>
            <w:r w:rsidRPr="004C5331">
              <w:rPr>
                <w:rFonts w:eastAsia="Calibri"/>
                <w:b/>
                <w:spacing w:val="4"/>
                <w:sz w:val="26"/>
                <w:szCs w:val="26"/>
              </w:rPr>
              <w:t xml:space="preserve">Khái quát nội dung kế hoạch quân sự Na-va. Trên cơ sở phân tích điểm mạnh, điểm yếu của kế hoạch đó, hãy làm sáng tỏ tính đúng đắn về </w:t>
            </w:r>
            <w:r w:rsidRPr="004C5331">
              <w:rPr>
                <w:b/>
                <w:spacing w:val="4"/>
                <w:sz w:val="26"/>
                <w:szCs w:val="26"/>
              </w:rPr>
              <w:t xml:space="preserve">phương hướng chiến lược </w:t>
            </w:r>
            <w:r w:rsidRPr="004C5331">
              <w:rPr>
                <w:rFonts w:eastAsia="Calibri"/>
                <w:b/>
                <w:spacing w:val="4"/>
                <w:sz w:val="26"/>
                <w:szCs w:val="26"/>
              </w:rPr>
              <w:t>của Đảng Cộng sản Đông Dương trong Đông - Xuân 1953 - 1954.</w:t>
            </w:r>
          </w:p>
        </w:tc>
        <w:tc>
          <w:tcPr>
            <w:tcW w:w="808" w:type="dxa"/>
          </w:tcPr>
          <w:p w:rsidR="00362CEE" w:rsidRPr="00364DDA" w:rsidRDefault="00362CEE" w:rsidP="00A07817">
            <w:pPr>
              <w:jc w:val="center"/>
              <w:rPr>
                <w:rFonts w:eastAsia="Calibri"/>
                <w:b/>
                <w:sz w:val="26"/>
                <w:szCs w:val="22"/>
              </w:rPr>
            </w:pPr>
            <w:r>
              <w:rPr>
                <w:rFonts w:eastAsia="Calibri"/>
                <w:b/>
                <w:sz w:val="26"/>
                <w:szCs w:val="22"/>
              </w:rPr>
              <w:t>3.0</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Pr="00520BB4" w:rsidRDefault="00362CEE" w:rsidP="00A07817">
            <w:pPr>
              <w:jc w:val="both"/>
              <w:rPr>
                <w:rFonts w:eastAsia="Calibri"/>
                <w:b/>
                <w:bCs/>
                <w:spacing w:val="-4"/>
                <w:sz w:val="26"/>
                <w:szCs w:val="22"/>
              </w:rPr>
            </w:pPr>
            <w:r>
              <w:rPr>
                <w:rFonts w:eastAsia="Calibri"/>
                <w:b/>
                <w:spacing w:val="2"/>
                <w:sz w:val="26"/>
                <w:szCs w:val="26"/>
              </w:rPr>
              <w:t xml:space="preserve">   a. Nội dung: </w:t>
            </w:r>
            <w:r w:rsidRPr="00F71C2D">
              <w:rPr>
                <w:rFonts w:eastAsia="Calibri"/>
                <w:bCs/>
                <w:spacing w:val="2"/>
                <w:sz w:val="26"/>
                <w:szCs w:val="26"/>
              </w:rPr>
              <w:t>gồm hai bước</w:t>
            </w:r>
          </w:p>
        </w:tc>
        <w:tc>
          <w:tcPr>
            <w:tcW w:w="808" w:type="dxa"/>
          </w:tcPr>
          <w:p w:rsidR="00362CEE" w:rsidRPr="00364DDA" w:rsidRDefault="00362CEE" w:rsidP="00A07817">
            <w:pPr>
              <w:jc w:val="center"/>
              <w:rPr>
                <w:rFonts w:eastAsia="Calibri"/>
                <w:b/>
                <w:sz w:val="26"/>
                <w:szCs w:val="22"/>
              </w:rPr>
            </w:pPr>
            <w:r>
              <w:rPr>
                <w:rFonts w:eastAsia="Calibri"/>
                <w:b/>
                <w:sz w:val="26"/>
                <w:szCs w:val="22"/>
              </w:rPr>
              <w:t>0.5</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Pr="00265D2D" w:rsidRDefault="00362CEE" w:rsidP="00A07817">
            <w:pPr>
              <w:jc w:val="both"/>
              <w:rPr>
                <w:sz w:val="26"/>
                <w:szCs w:val="26"/>
              </w:rPr>
            </w:pPr>
            <w:r>
              <w:rPr>
                <w:sz w:val="26"/>
                <w:szCs w:val="26"/>
              </w:rPr>
              <w:t xml:space="preserve">   - Bước 1 (thu -</w:t>
            </w:r>
            <w:r w:rsidRPr="00265D2D">
              <w:rPr>
                <w:sz w:val="26"/>
                <w:szCs w:val="26"/>
              </w:rPr>
              <w:t xml:space="preserve"> đông 1953 và xuân 1954): giữ thế phòng ngự chiến lược ở Bắc Bộ, tiến công chiến lược để bình định ở Trung Bộ và Nam Đông Dương, đồng thời tập trung binh lực, xây dựng lực lượng cơ động chiến lược mạnh.</w:t>
            </w:r>
          </w:p>
          <w:p w:rsidR="00362CEE" w:rsidRPr="00E24446" w:rsidRDefault="00362CEE" w:rsidP="00A07817">
            <w:pPr>
              <w:jc w:val="both"/>
              <w:rPr>
                <w:rFonts w:eastAsia="Calibri"/>
                <w:b/>
                <w:bCs/>
                <w:spacing w:val="-4"/>
                <w:sz w:val="26"/>
                <w:szCs w:val="22"/>
              </w:rPr>
            </w:pPr>
            <w:r>
              <w:rPr>
                <w:sz w:val="26"/>
                <w:szCs w:val="26"/>
              </w:rPr>
              <w:t xml:space="preserve">   - Bước 2 (thu -</w:t>
            </w:r>
            <w:r w:rsidRPr="00265D2D">
              <w:rPr>
                <w:sz w:val="26"/>
                <w:szCs w:val="26"/>
              </w:rPr>
              <w:t xml:space="preserve"> đông 1954): chuyển lực luợng ra chiến trường Bắc Bộ, thực hiện </w:t>
            </w:r>
            <w:r w:rsidRPr="00265D2D">
              <w:rPr>
                <w:sz w:val="26"/>
                <w:szCs w:val="26"/>
              </w:rPr>
              <w:lastRenderedPageBreak/>
              <w:t>tiến công chiến lược, cố giành thắng lợi quân sự quyết định, buộc ta phải đàm phán với những điều kiện có lợi cho chúng.</w:t>
            </w:r>
          </w:p>
        </w:tc>
        <w:tc>
          <w:tcPr>
            <w:tcW w:w="808" w:type="dxa"/>
          </w:tcPr>
          <w:p w:rsidR="00362CEE" w:rsidRDefault="00362CEE" w:rsidP="00A07817">
            <w:pPr>
              <w:jc w:val="center"/>
              <w:rPr>
                <w:rFonts w:eastAsia="Calibri"/>
                <w:bCs/>
                <w:sz w:val="26"/>
                <w:szCs w:val="22"/>
              </w:rPr>
            </w:pPr>
            <w:r>
              <w:rPr>
                <w:rFonts w:eastAsia="Calibri"/>
                <w:bCs/>
                <w:sz w:val="26"/>
                <w:szCs w:val="22"/>
              </w:rPr>
              <w:lastRenderedPageBreak/>
              <w:t>0.25</w:t>
            </w: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p>
          <w:p w:rsidR="00362CEE" w:rsidRPr="00276E5B" w:rsidRDefault="00362CEE" w:rsidP="00A07817">
            <w:pPr>
              <w:jc w:val="center"/>
              <w:rPr>
                <w:rFonts w:eastAsia="Calibri"/>
                <w:bCs/>
                <w:sz w:val="26"/>
                <w:szCs w:val="22"/>
              </w:rPr>
            </w:pPr>
            <w:r>
              <w:rPr>
                <w:rFonts w:eastAsia="Calibri"/>
                <w:bCs/>
                <w:sz w:val="26"/>
                <w:szCs w:val="22"/>
              </w:rPr>
              <w:t>0.25</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Pr="00F71C2D" w:rsidRDefault="00362CEE" w:rsidP="00A07817">
            <w:pPr>
              <w:jc w:val="both"/>
              <w:rPr>
                <w:b/>
                <w:bCs/>
                <w:sz w:val="26"/>
              </w:rPr>
            </w:pPr>
            <w:r w:rsidRPr="00F71C2D">
              <w:rPr>
                <w:b/>
                <w:bCs/>
                <w:sz w:val="26"/>
                <w:szCs w:val="26"/>
              </w:rPr>
              <w:t xml:space="preserve">   b. Điểm mạnh, điểm yếu của kế hoạch Na-va:</w:t>
            </w:r>
          </w:p>
        </w:tc>
        <w:tc>
          <w:tcPr>
            <w:tcW w:w="808" w:type="dxa"/>
          </w:tcPr>
          <w:p w:rsidR="00362CEE" w:rsidRPr="00364DDA" w:rsidRDefault="00362CEE" w:rsidP="00A07817">
            <w:pPr>
              <w:jc w:val="center"/>
              <w:rPr>
                <w:rFonts w:eastAsia="Calibri"/>
                <w:b/>
                <w:sz w:val="26"/>
                <w:szCs w:val="22"/>
              </w:rPr>
            </w:pPr>
            <w:r>
              <w:rPr>
                <w:rFonts w:eastAsia="Calibri"/>
                <w:b/>
                <w:sz w:val="26"/>
                <w:szCs w:val="22"/>
              </w:rPr>
              <w:t>1.25</w:t>
            </w:r>
          </w:p>
        </w:tc>
      </w:tr>
      <w:tr w:rsidR="00362CEE" w:rsidRPr="001466AA" w:rsidTr="00A07817">
        <w:tc>
          <w:tcPr>
            <w:tcW w:w="679" w:type="dxa"/>
            <w:vMerge/>
          </w:tcPr>
          <w:p w:rsidR="00362CEE" w:rsidRPr="001466AA" w:rsidRDefault="00362CEE" w:rsidP="00A07817">
            <w:pPr>
              <w:jc w:val="center"/>
              <w:rPr>
                <w:rFonts w:eastAsia="Calibri"/>
                <w:b/>
                <w:sz w:val="26"/>
                <w:szCs w:val="22"/>
              </w:rPr>
            </w:pPr>
          </w:p>
        </w:tc>
        <w:tc>
          <w:tcPr>
            <w:tcW w:w="8776" w:type="dxa"/>
          </w:tcPr>
          <w:p w:rsidR="00362CEE" w:rsidRPr="0069270A" w:rsidRDefault="00362CEE" w:rsidP="00A07817">
            <w:pPr>
              <w:jc w:val="both"/>
              <w:rPr>
                <w:sz w:val="26"/>
                <w:szCs w:val="26"/>
              </w:rPr>
            </w:pPr>
            <w:r>
              <w:rPr>
                <w:sz w:val="26"/>
                <w:szCs w:val="26"/>
              </w:rPr>
              <w:t xml:space="preserve">   - Điểm mạnh:</w:t>
            </w:r>
          </w:p>
          <w:p w:rsidR="00362CEE" w:rsidRPr="0069270A" w:rsidRDefault="00362CEE" w:rsidP="00A07817">
            <w:pPr>
              <w:jc w:val="both"/>
              <w:rPr>
                <w:sz w:val="26"/>
                <w:szCs w:val="26"/>
              </w:rPr>
            </w:pPr>
            <w:r>
              <w:rPr>
                <w:sz w:val="26"/>
                <w:szCs w:val="26"/>
              </w:rPr>
              <w:t xml:space="preserve">   </w:t>
            </w:r>
            <w:r w:rsidRPr="0069270A">
              <w:rPr>
                <w:sz w:val="26"/>
                <w:szCs w:val="26"/>
              </w:rPr>
              <w:t xml:space="preserve">+ Tập trung cao nhất sự nỗ lực, cố gắng, quyết tâm của Pháp - Mĩ (viện trợ quân sự từ Mĩ gấp đôi so với trước, chiếm 73% chi phí chiến tranh Đông Dương). </w:t>
            </w:r>
          </w:p>
          <w:p w:rsidR="00362CEE" w:rsidRPr="0069270A" w:rsidRDefault="00362CEE" w:rsidP="00A07817">
            <w:pPr>
              <w:jc w:val="both"/>
              <w:rPr>
                <w:sz w:val="26"/>
                <w:szCs w:val="26"/>
              </w:rPr>
            </w:pPr>
            <w:r>
              <w:rPr>
                <w:sz w:val="26"/>
                <w:szCs w:val="26"/>
              </w:rPr>
              <w:t xml:space="preserve">   </w:t>
            </w:r>
            <w:r w:rsidRPr="0069270A">
              <w:rPr>
                <w:sz w:val="26"/>
                <w:szCs w:val="26"/>
              </w:rPr>
              <w:t xml:space="preserve">+ Là kế hoạch toàn diện, quy mô lớn, huy động lực lượng đến mức cao nhất: tập trung 44 tiểu đoàn quân cơ động mạnh ở </w:t>
            </w:r>
            <w:r>
              <w:rPr>
                <w:sz w:val="26"/>
                <w:szCs w:val="26"/>
              </w:rPr>
              <w:t>Đ</w:t>
            </w:r>
            <w:r w:rsidRPr="0069270A">
              <w:rPr>
                <w:sz w:val="26"/>
                <w:szCs w:val="26"/>
              </w:rPr>
              <w:t xml:space="preserve">ồng bằng Bắc Bộ, thể hiện quyết tâm tìm kiếm thắng lợi quân sự kết thúc chiến tranh, làm cho cuộc kháng chiến của ta gặp nhiều khó khăn. </w:t>
            </w:r>
          </w:p>
          <w:p w:rsidR="00362CEE" w:rsidRDefault="00362CEE" w:rsidP="00A07817">
            <w:pPr>
              <w:jc w:val="both"/>
              <w:rPr>
                <w:sz w:val="26"/>
                <w:szCs w:val="26"/>
              </w:rPr>
            </w:pPr>
            <w:r>
              <w:rPr>
                <w:sz w:val="26"/>
                <w:szCs w:val="26"/>
              </w:rPr>
              <w:t xml:space="preserve">   </w:t>
            </w:r>
            <w:r w:rsidRPr="0069270A">
              <w:rPr>
                <w:sz w:val="26"/>
                <w:szCs w:val="26"/>
              </w:rPr>
              <w:t>+ Có tướng Na-va làm tổng chỉ huy</w:t>
            </w:r>
            <w:r>
              <w:rPr>
                <w:sz w:val="26"/>
                <w:szCs w:val="26"/>
              </w:rPr>
              <w:t xml:space="preserve"> quân đội </w:t>
            </w:r>
            <w:r w:rsidRPr="0069270A">
              <w:rPr>
                <w:sz w:val="26"/>
                <w:szCs w:val="26"/>
              </w:rPr>
              <w:t>- nhâ</w:t>
            </w:r>
            <w:r>
              <w:rPr>
                <w:sz w:val="26"/>
                <w:szCs w:val="26"/>
              </w:rPr>
              <w:t>n vật được Pháp, Mĩ đặt nhiều hy</w:t>
            </w:r>
            <w:r w:rsidRPr="0069270A">
              <w:rPr>
                <w:sz w:val="26"/>
                <w:szCs w:val="26"/>
              </w:rPr>
              <w:t xml:space="preserve"> vọng nhất</w:t>
            </w:r>
            <w:r>
              <w:rPr>
                <w:sz w:val="26"/>
                <w:szCs w:val="26"/>
              </w:rPr>
              <w:t>…</w:t>
            </w:r>
          </w:p>
          <w:p w:rsidR="00362CEE" w:rsidRPr="0069270A" w:rsidRDefault="00362CEE" w:rsidP="00A07817">
            <w:pPr>
              <w:jc w:val="both"/>
              <w:rPr>
                <w:sz w:val="26"/>
                <w:szCs w:val="26"/>
              </w:rPr>
            </w:pPr>
            <w:r>
              <w:rPr>
                <w:sz w:val="26"/>
                <w:szCs w:val="26"/>
              </w:rPr>
              <w:t xml:space="preserve">   </w:t>
            </w:r>
            <w:r w:rsidRPr="0069270A">
              <w:rPr>
                <w:sz w:val="26"/>
                <w:szCs w:val="26"/>
              </w:rPr>
              <w:t>-</w:t>
            </w:r>
            <w:r>
              <w:rPr>
                <w:sz w:val="26"/>
                <w:szCs w:val="26"/>
              </w:rPr>
              <w:t xml:space="preserve"> Điểm yếu:</w:t>
            </w:r>
          </w:p>
          <w:p w:rsidR="00362CEE" w:rsidRPr="0069270A" w:rsidRDefault="00362CEE" w:rsidP="00A07817">
            <w:pPr>
              <w:jc w:val="both"/>
              <w:rPr>
                <w:sz w:val="26"/>
                <w:szCs w:val="26"/>
              </w:rPr>
            </w:pPr>
            <w:r w:rsidRPr="0069270A">
              <w:rPr>
                <w:sz w:val="26"/>
                <w:szCs w:val="26"/>
              </w:rPr>
              <w:t xml:space="preserve"> </w:t>
            </w:r>
            <w:r>
              <w:rPr>
                <w:sz w:val="26"/>
                <w:szCs w:val="26"/>
              </w:rPr>
              <w:t xml:space="preserve">  </w:t>
            </w:r>
            <w:r w:rsidRPr="0069270A">
              <w:rPr>
                <w:sz w:val="26"/>
                <w:szCs w:val="26"/>
              </w:rPr>
              <w:t>+ Là sản phẩm của thế bị động (sa lầy) sau 8 năm chiến tranh xâm lược Đông Dương</w:t>
            </w:r>
            <w:r>
              <w:rPr>
                <w:sz w:val="26"/>
                <w:szCs w:val="26"/>
              </w:rPr>
              <w:t>…</w:t>
            </w:r>
          </w:p>
          <w:p w:rsidR="00362CEE" w:rsidRPr="002E093F" w:rsidRDefault="00362CEE" w:rsidP="00A07817">
            <w:pPr>
              <w:jc w:val="both"/>
              <w:rPr>
                <w:sz w:val="26"/>
                <w:szCs w:val="26"/>
              </w:rPr>
            </w:pPr>
            <w:r w:rsidRPr="0069270A">
              <w:rPr>
                <w:sz w:val="26"/>
                <w:szCs w:val="26"/>
              </w:rPr>
              <w:t xml:space="preserve"> </w:t>
            </w:r>
            <w:r>
              <w:rPr>
                <w:sz w:val="26"/>
                <w:szCs w:val="26"/>
              </w:rPr>
              <w:t xml:space="preserve">   </w:t>
            </w:r>
            <w:r w:rsidRPr="0069270A">
              <w:rPr>
                <w:sz w:val="26"/>
                <w:szCs w:val="26"/>
              </w:rPr>
              <w:t>+ Bản chất của kế ho</w:t>
            </w:r>
            <w:r>
              <w:rPr>
                <w:sz w:val="26"/>
                <w:szCs w:val="26"/>
              </w:rPr>
              <w:t>ạch Na-va là tập trung binh lực,</w:t>
            </w:r>
            <w:r w:rsidRPr="0069270A">
              <w:rPr>
                <w:sz w:val="26"/>
                <w:szCs w:val="26"/>
              </w:rPr>
              <w:t xml:space="preserve"> nhưng lại mâu thuẫn giữa tập trung (để tiêu diệt chủ lực của ta giành thắng lợi quyết định) với phân tán binh lực (giữ đất, giữ dân).</w:t>
            </w:r>
          </w:p>
        </w:tc>
        <w:tc>
          <w:tcPr>
            <w:tcW w:w="808" w:type="dxa"/>
          </w:tcPr>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r>
              <w:rPr>
                <w:rFonts w:eastAsia="Calibri"/>
                <w:bCs/>
                <w:sz w:val="26"/>
                <w:szCs w:val="22"/>
              </w:rPr>
              <w:t>0.25</w:t>
            </w: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r>
              <w:rPr>
                <w:rFonts w:eastAsia="Calibri"/>
                <w:bCs/>
                <w:sz w:val="26"/>
                <w:szCs w:val="22"/>
              </w:rPr>
              <w:t>0.25</w:t>
            </w: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r>
              <w:rPr>
                <w:rFonts w:eastAsia="Calibri"/>
                <w:bCs/>
                <w:sz w:val="26"/>
                <w:szCs w:val="22"/>
              </w:rPr>
              <w:t>0.25</w:t>
            </w: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r>
              <w:rPr>
                <w:rFonts w:eastAsia="Calibri"/>
                <w:bCs/>
                <w:sz w:val="26"/>
                <w:szCs w:val="22"/>
              </w:rPr>
              <w:t>0.25</w:t>
            </w:r>
          </w:p>
          <w:p w:rsidR="00362CEE" w:rsidRDefault="00362CEE" w:rsidP="00A07817">
            <w:pPr>
              <w:jc w:val="center"/>
              <w:rPr>
                <w:rFonts w:eastAsia="Calibri"/>
                <w:bCs/>
                <w:sz w:val="26"/>
                <w:szCs w:val="22"/>
              </w:rPr>
            </w:pPr>
          </w:p>
          <w:p w:rsidR="00362CEE" w:rsidRPr="00276E5B" w:rsidRDefault="00362CEE" w:rsidP="00A07817">
            <w:pPr>
              <w:jc w:val="center"/>
              <w:rPr>
                <w:rFonts w:eastAsia="Calibri"/>
                <w:bCs/>
                <w:sz w:val="26"/>
                <w:szCs w:val="22"/>
              </w:rPr>
            </w:pPr>
            <w:r>
              <w:rPr>
                <w:rFonts w:eastAsia="Calibri"/>
                <w:bCs/>
                <w:sz w:val="26"/>
                <w:szCs w:val="22"/>
              </w:rPr>
              <w:t>0.25</w:t>
            </w:r>
          </w:p>
        </w:tc>
      </w:tr>
      <w:tr w:rsidR="00362CEE" w:rsidRPr="001466AA" w:rsidTr="00A07817">
        <w:tc>
          <w:tcPr>
            <w:tcW w:w="679" w:type="dxa"/>
          </w:tcPr>
          <w:p w:rsidR="00362CEE" w:rsidRPr="001466AA" w:rsidRDefault="00362CEE" w:rsidP="00A07817">
            <w:pPr>
              <w:jc w:val="center"/>
              <w:rPr>
                <w:rFonts w:eastAsia="Calibri"/>
                <w:b/>
                <w:sz w:val="26"/>
                <w:szCs w:val="22"/>
              </w:rPr>
            </w:pPr>
          </w:p>
        </w:tc>
        <w:tc>
          <w:tcPr>
            <w:tcW w:w="8776" w:type="dxa"/>
          </w:tcPr>
          <w:p w:rsidR="00362CEE" w:rsidRPr="00F71C2D" w:rsidRDefault="00362CEE" w:rsidP="00A07817">
            <w:pPr>
              <w:jc w:val="both"/>
              <w:rPr>
                <w:b/>
                <w:bCs/>
                <w:sz w:val="26"/>
                <w:szCs w:val="26"/>
              </w:rPr>
            </w:pPr>
            <w:r>
              <w:rPr>
                <w:sz w:val="26"/>
                <w:szCs w:val="26"/>
              </w:rPr>
              <w:t xml:space="preserve">   </w:t>
            </w:r>
            <w:r w:rsidRPr="00F71C2D">
              <w:rPr>
                <w:b/>
                <w:bCs/>
                <w:sz w:val="26"/>
                <w:szCs w:val="26"/>
              </w:rPr>
              <w:t>c</w:t>
            </w:r>
            <w:r>
              <w:rPr>
                <w:b/>
                <w:bCs/>
                <w:sz w:val="26"/>
                <w:szCs w:val="26"/>
              </w:rPr>
              <w:t>. Tính đúng đắn</w:t>
            </w:r>
            <w:r w:rsidRPr="004707FA">
              <w:rPr>
                <w:b/>
                <w:bCs/>
                <w:sz w:val="26"/>
                <w:szCs w:val="26"/>
              </w:rPr>
              <w:t xml:space="preserve"> về </w:t>
            </w:r>
            <w:r>
              <w:rPr>
                <w:b/>
                <w:bCs/>
                <w:sz w:val="26"/>
                <w:szCs w:val="26"/>
              </w:rPr>
              <w:t>phương hướng chiến lược:</w:t>
            </w:r>
          </w:p>
        </w:tc>
        <w:tc>
          <w:tcPr>
            <w:tcW w:w="808" w:type="dxa"/>
          </w:tcPr>
          <w:p w:rsidR="00362CEE" w:rsidRPr="0092163F" w:rsidRDefault="00362CEE" w:rsidP="00A07817">
            <w:pPr>
              <w:jc w:val="center"/>
              <w:rPr>
                <w:rFonts w:eastAsia="Calibri"/>
                <w:b/>
                <w:sz w:val="26"/>
                <w:szCs w:val="22"/>
              </w:rPr>
            </w:pPr>
            <w:r w:rsidRPr="0092163F">
              <w:rPr>
                <w:rFonts w:eastAsia="Calibri"/>
                <w:b/>
                <w:sz w:val="26"/>
                <w:szCs w:val="22"/>
              </w:rPr>
              <w:t>1.</w:t>
            </w:r>
            <w:r>
              <w:rPr>
                <w:rFonts w:eastAsia="Calibri"/>
                <w:b/>
                <w:sz w:val="26"/>
                <w:szCs w:val="22"/>
              </w:rPr>
              <w:t>25</w:t>
            </w:r>
          </w:p>
        </w:tc>
      </w:tr>
      <w:tr w:rsidR="00362CEE" w:rsidRPr="001466AA" w:rsidTr="00A07817">
        <w:tc>
          <w:tcPr>
            <w:tcW w:w="679" w:type="dxa"/>
          </w:tcPr>
          <w:p w:rsidR="00362CEE" w:rsidRPr="001466AA" w:rsidRDefault="00362CEE" w:rsidP="00A07817">
            <w:pPr>
              <w:jc w:val="center"/>
              <w:rPr>
                <w:rFonts w:eastAsia="Calibri"/>
                <w:b/>
                <w:sz w:val="26"/>
                <w:szCs w:val="22"/>
              </w:rPr>
            </w:pPr>
          </w:p>
        </w:tc>
        <w:tc>
          <w:tcPr>
            <w:tcW w:w="8776" w:type="dxa"/>
          </w:tcPr>
          <w:p w:rsidR="00362CEE" w:rsidRPr="0069270A" w:rsidRDefault="00362CEE" w:rsidP="00A07817">
            <w:pPr>
              <w:jc w:val="both"/>
              <w:rPr>
                <w:sz w:val="26"/>
                <w:szCs w:val="26"/>
              </w:rPr>
            </w:pPr>
            <w:r>
              <w:rPr>
                <w:sz w:val="26"/>
                <w:szCs w:val="26"/>
              </w:rPr>
              <w:t xml:space="preserve">   - P</w:t>
            </w:r>
            <w:r w:rsidRPr="0069270A">
              <w:rPr>
                <w:sz w:val="26"/>
                <w:szCs w:val="26"/>
              </w:rPr>
              <w:t xml:space="preserve">hương hướng chiến lược </w:t>
            </w:r>
            <w:r>
              <w:rPr>
                <w:sz w:val="26"/>
                <w:szCs w:val="26"/>
              </w:rPr>
              <w:t>của ta trong Đông - Xuân 1953 - 1954 là: Tập trung</w:t>
            </w:r>
            <w:r w:rsidRPr="0069270A">
              <w:rPr>
                <w:sz w:val="26"/>
                <w:szCs w:val="26"/>
              </w:rPr>
              <w:t xml:space="preserve"> lực </w:t>
            </w:r>
            <w:r>
              <w:rPr>
                <w:sz w:val="26"/>
                <w:szCs w:val="26"/>
              </w:rPr>
              <w:t xml:space="preserve">lượng </w:t>
            </w:r>
            <w:r w:rsidRPr="0069270A">
              <w:rPr>
                <w:sz w:val="26"/>
                <w:szCs w:val="26"/>
              </w:rPr>
              <w:t xml:space="preserve">mở </w:t>
            </w:r>
            <w:r>
              <w:rPr>
                <w:sz w:val="26"/>
                <w:szCs w:val="26"/>
              </w:rPr>
              <w:t>những</w:t>
            </w:r>
            <w:r w:rsidRPr="0069270A">
              <w:rPr>
                <w:sz w:val="26"/>
                <w:szCs w:val="26"/>
              </w:rPr>
              <w:t xml:space="preserve"> cuộc tiến công vào những hướng quan trọng về chiến lược mà địch tương đối yếu</w:t>
            </w:r>
            <w:r>
              <w:rPr>
                <w:sz w:val="26"/>
                <w:szCs w:val="26"/>
              </w:rPr>
              <w:t>…</w:t>
            </w:r>
            <w:r w:rsidRPr="0069270A">
              <w:rPr>
                <w:sz w:val="26"/>
                <w:szCs w:val="26"/>
              </w:rPr>
              <w:t>, buộc chúng phải bị động phân tán lực lượng đối phó với ta trên những địa bàn xung yếu mà chúng không thể bỏ...</w:t>
            </w:r>
          </w:p>
          <w:p w:rsidR="00362CEE" w:rsidRPr="002E093F" w:rsidRDefault="00362CEE" w:rsidP="00A07817">
            <w:pPr>
              <w:jc w:val="both"/>
              <w:rPr>
                <w:sz w:val="26"/>
                <w:szCs w:val="26"/>
              </w:rPr>
            </w:pPr>
            <w:r>
              <w:rPr>
                <w:sz w:val="26"/>
                <w:szCs w:val="26"/>
              </w:rPr>
              <w:t xml:space="preserve">   -</w:t>
            </w:r>
            <w:r w:rsidRPr="0069270A">
              <w:rPr>
                <w:sz w:val="26"/>
                <w:szCs w:val="26"/>
              </w:rPr>
              <w:t xml:space="preserve"> Tính đúng đắn: Tránh chỗ mạnh, khoét sâu mâu thuẫn của kế hoạch Na-va (tập trung</w:t>
            </w:r>
            <w:r>
              <w:rPr>
                <w:sz w:val="26"/>
                <w:szCs w:val="26"/>
              </w:rPr>
              <w:t xml:space="preserve"> </w:t>
            </w:r>
            <w:r w:rsidRPr="0069270A">
              <w:rPr>
                <w:sz w:val="26"/>
                <w:szCs w:val="26"/>
              </w:rPr>
              <w:t>-</w:t>
            </w:r>
            <w:r>
              <w:rPr>
                <w:sz w:val="26"/>
                <w:szCs w:val="26"/>
              </w:rPr>
              <w:t xml:space="preserve"> </w:t>
            </w:r>
            <w:r w:rsidRPr="0069270A">
              <w:rPr>
                <w:sz w:val="26"/>
                <w:szCs w:val="26"/>
              </w:rPr>
              <w:t xml:space="preserve">phân tán binh lực), làm cho địch tiếp tục bị </w:t>
            </w:r>
            <w:r>
              <w:rPr>
                <w:sz w:val="26"/>
                <w:szCs w:val="26"/>
              </w:rPr>
              <w:t>lún sâu vào thế bị động đối phó,</w:t>
            </w:r>
            <w:r w:rsidRPr="0069270A">
              <w:rPr>
                <w:sz w:val="26"/>
                <w:szCs w:val="26"/>
              </w:rPr>
              <w:t xml:space="preserve"> </w:t>
            </w:r>
            <w:r>
              <w:rPr>
                <w:sz w:val="26"/>
                <w:szCs w:val="26"/>
              </w:rPr>
              <w:t xml:space="preserve">không cho chúng tập trung quân… </w:t>
            </w:r>
            <w:r w:rsidRPr="0069270A">
              <w:rPr>
                <w:sz w:val="26"/>
                <w:szCs w:val="26"/>
              </w:rPr>
              <w:t>Do phải điều lực lượng để giữ các vùng chiến lược</w:t>
            </w:r>
            <w:r>
              <w:rPr>
                <w:sz w:val="26"/>
                <w:szCs w:val="26"/>
              </w:rPr>
              <w:t xml:space="preserve"> buộc địch </w:t>
            </w:r>
            <w:r w:rsidRPr="0069270A">
              <w:rPr>
                <w:sz w:val="26"/>
                <w:szCs w:val="26"/>
              </w:rPr>
              <w:t>phải phân tán lực lượng, tạo điều kiện cho ta tiêu diệt từng</w:t>
            </w:r>
            <w:r>
              <w:rPr>
                <w:sz w:val="26"/>
                <w:szCs w:val="26"/>
              </w:rPr>
              <w:t xml:space="preserve"> bộ phận sinh lực địch</w:t>
            </w:r>
            <w:r w:rsidRPr="0069270A">
              <w:rPr>
                <w:sz w:val="26"/>
                <w:szCs w:val="26"/>
              </w:rPr>
              <w:t>, làm phá sản từng bước kế hoạch Na-va</w:t>
            </w:r>
            <w:r>
              <w:rPr>
                <w:sz w:val="26"/>
                <w:szCs w:val="26"/>
              </w:rPr>
              <w:t>…</w:t>
            </w:r>
          </w:p>
        </w:tc>
        <w:tc>
          <w:tcPr>
            <w:tcW w:w="808" w:type="dxa"/>
          </w:tcPr>
          <w:p w:rsidR="00362CEE" w:rsidRDefault="00362CEE" w:rsidP="00A07817">
            <w:pPr>
              <w:jc w:val="center"/>
              <w:rPr>
                <w:rFonts w:eastAsia="Calibri"/>
                <w:bCs/>
                <w:sz w:val="26"/>
                <w:szCs w:val="22"/>
              </w:rPr>
            </w:pPr>
            <w:r>
              <w:rPr>
                <w:rFonts w:eastAsia="Calibri"/>
                <w:bCs/>
                <w:sz w:val="26"/>
                <w:szCs w:val="22"/>
              </w:rPr>
              <w:t>0.25</w:t>
            </w: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p>
          <w:p w:rsidR="00362CEE" w:rsidRDefault="00362CEE" w:rsidP="00A07817">
            <w:pPr>
              <w:jc w:val="center"/>
              <w:rPr>
                <w:rFonts w:eastAsia="Calibri"/>
                <w:bCs/>
                <w:sz w:val="26"/>
                <w:szCs w:val="22"/>
              </w:rPr>
            </w:pPr>
            <w:r>
              <w:rPr>
                <w:rFonts w:eastAsia="Calibri"/>
                <w:bCs/>
                <w:sz w:val="26"/>
                <w:szCs w:val="22"/>
              </w:rPr>
              <w:t>1.0</w:t>
            </w:r>
          </w:p>
          <w:p w:rsidR="00362CEE" w:rsidRDefault="00362CEE" w:rsidP="00A07817">
            <w:pPr>
              <w:jc w:val="center"/>
              <w:rPr>
                <w:rFonts w:eastAsia="Calibri"/>
                <w:bCs/>
                <w:sz w:val="26"/>
                <w:szCs w:val="22"/>
              </w:rPr>
            </w:pPr>
          </w:p>
          <w:p w:rsidR="00362CEE" w:rsidRPr="00276E5B" w:rsidRDefault="00362CEE" w:rsidP="00A07817">
            <w:pPr>
              <w:jc w:val="center"/>
              <w:rPr>
                <w:rFonts w:eastAsia="Calibri"/>
                <w:bCs/>
                <w:sz w:val="26"/>
                <w:szCs w:val="22"/>
              </w:rPr>
            </w:pPr>
          </w:p>
        </w:tc>
      </w:tr>
    </w:tbl>
    <w:p w:rsidR="00362CEE" w:rsidRDefault="00362CEE" w:rsidP="00362CEE">
      <w:pPr>
        <w:jc w:val="center"/>
        <w:rPr>
          <w:rFonts w:eastAsia="Calibri"/>
          <w:sz w:val="26"/>
          <w:szCs w:val="22"/>
        </w:rPr>
      </w:pPr>
    </w:p>
    <w:p w:rsidR="00362CEE" w:rsidRPr="001466AA" w:rsidRDefault="00362CEE" w:rsidP="00362CEE">
      <w:pPr>
        <w:jc w:val="center"/>
        <w:rPr>
          <w:rFonts w:eastAsia="Calibri"/>
          <w:sz w:val="26"/>
          <w:szCs w:val="22"/>
        </w:rPr>
      </w:pPr>
      <w:r>
        <w:rPr>
          <w:rFonts w:eastAsia="Calibri"/>
          <w:sz w:val="26"/>
          <w:szCs w:val="22"/>
        </w:rPr>
        <w:t>------------ Hết -----------</w:t>
      </w:r>
    </w:p>
    <w:p w:rsidR="00362CEE" w:rsidRPr="00A00F24" w:rsidRDefault="00362CEE" w:rsidP="00EF6909">
      <w:pPr>
        <w:spacing w:before="120"/>
        <w:jc w:val="both"/>
        <w:rPr>
          <w:i/>
          <w:sz w:val="26"/>
          <w:szCs w:val="26"/>
          <w:lang w:val="pl-PL"/>
        </w:rPr>
      </w:pPr>
      <w:bookmarkStart w:id="0" w:name="_GoBack"/>
      <w:bookmarkEnd w:id="0"/>
    </w:p>
    <w:sectPr w:rsidR="00362CEE" w:rsidRPr="00A00F24" w:rsidSect="00EF6909">
      <w:headerReference w:type="default" r:id="rId9"/>
      <w:footerReference w:type="default" r:id="rId10"/>
      <w:pgSz w:w="11909" w:h="16834" w:code="9"/>
      <w:pgMar w:top="720" w:right="1199" w:bottom="270" w:left="1530"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1A" w:rsidRDefault="00A4561A">
      <w:r>
        <w:separator/>
      </w:r>
    </w:p>
  </w:endnote>
  <w:endnote w:type="continuationSeparator" w:id="0">
    <w:p w:rsidR="00A4561A" w:rsidRDefault="00A4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0D" w:rsidRPr="00497D0D" w:rsidRDefault="00497D0D" w:rsidP="00497D0D">
    <w:pPr>
      <w:widowControl w:val="0"/>
      <w:tabs>
        <w:tab w:val="center" w:pos="4680"/>
        <w:tab w:val="right" w:pos="9360"/>
        <w:tab w:val="right" w:pos="10348"/>
      </w:tabs>
      <w:spacing w:before="120" w:after="120"/>
      <w:rPr>
        <w:rFonts w:eastAsia="SimSun"/>
        <w:color w:val="000000"/>
        <w:kern w:val="2"/>
        <w:lang w:eastAsia="zh-CN"/>
      </w:rPr>
    </w:pPr>
    <w:r w:rsidRPr="00497D0D">
      <w:rPr>
        <w:rFonts w:eastAsia="SimSun"/>
        <w:b/>
        <w:color w:val="000000"/>
        <w:kern w:val="2"/>
        <w:lang w:val="nl-NL" w:eastAsia="zh-CN"/>
      </w:rPr>
      <w:t xml:space="preserve">                                                          </w:t>
    </w:r>
    <w:r>
      <w:rPr>
        <w:rFonts w:eastAsia="SimSun"/>
        <w:b/>
        <w:color w:val="000000"/>
        <w:kern w:val="2"/>
        <w:lang w:val="nl-NL" w:eastAsia="zh-CN"/>
      </w:rPr>
      <w:t xml:space="preserve">  </w:t>
    </w:r>
    <w:r w:rsidRPr="00497D0D">
      <w:rPr>
        <w:rFonts w:eastAsia="SimSun"/>
        <w:b/>
        <w:color w:val="00B0F0"/>
        <w:kern w:val="2"/>
        <w:lang w:val="nl-NL" w:eastAsia="zh-CN"/>
      </w:rPr>
      <w:t/>
    </w:r>
    <w:r w:rsidRPr="00497D0D">
      <w:rPr>
        <w:rFonts w:eastAsia="SimSun"/>
        <w:b/>
        <w:color w:val="FF0000"/>
        <w:kern w:val="2"/>
        <w:lang w:val="nl-NL" w:eastAsia="zh-CN"/>
      </w:rPr>
      <w:t xml:space="preserve"/>
    </w:r>
    <w:r w:rsidRPr="00497D0D">
      <w:rPr>
        <w:rFonts w:eastAsia="SimSun"/>
        <w:b/>
        <w:color w:val="000000"/>
        <w:kern w:val="2"/>
        <w:lang w:eastAsia="zh-CN"/>
      </w:rPr>
      <w:t xml:space="preserve">                                </w:t>
    </w:r>
    <w:r w:rsidRPr="00497D0D">
      <w:rPr>
        <w:rFonts w:eastAsia="SimSun"/>
        <w:b/>
        <w:color w:val="FF0000"/>
        <w:kern w:val="2"/>
        <w:lang w:eastAsia="zh-CN"/>
      </w:rPr>
      <w:t>Trang</w:t>
    </w:r>
    <w:r w:rsidRPr="00497D0D">
      <w:rPr>
        <w:rFonts w:eastAsia="SimSun"/>
        <w:b/>
        <w:color w:val="0070C0"/>
        <w:kern w:val="2"/>
        <w:lang w:eastAsia="zh-CN"/>
      </w:rPr>
      <w:t xml:space="preserve"> </w:t>
    </w:r>
    <w:r w:rsidRPr="00497D0D">
      <w:rPr>
        <w:rFonts w:eastAsia="SimSun"/>
        <w:b/>
        <w:color w:val="0070C0"/>
        <w:kern w:val="2"/>
        <w:lang w:eastAsia="zh-CN"/>
      </w:rPr>
      <w:fldChar w:fldCharType="begin"/>
    </w:r>
    <w:r w:rsidRPr="00497D0D">
      <w:rPr>
        <w:rFonts w:eastAsia="SimSun"/>
        <w:b/>
        <w:color w:val="0070C0"/>
        <w:kern w:val="2"/>
        <w:lang w:eastAsia="zh-CN"/>
      </w:rPr>
      <w:instrText xml:space="preserve"> PAGE   \* MERGEFORMAT </w:instrText>
    </w:r>
    <w:r w:rsidRPr="00497D0D">
      <w:rPr>
        <w:rFonts w:eastAsia="SimSun"/>
        <w:b/>
        <w:color w:val="0070C0"/>
        <w:kern w:val="2"/>
        <w:lang w:eastAsia="zh-CN"/>
      </w:rPr>
      <w:fldChar w:fldCharType="separate"/>
    </w:r>
    <w:r w:rsidR="00680A79">
      <w:rPr>
        <w:rFonts w:eastAsia="SimSun"/>
        <w:b/>
        <w:noProof/>
        <w:color w:val="0070C0"/>
        <w:kern w:val="2"/>
        <w:lang w:eastAsia="zh-CN"/>
      </w:rPr>
      <w:t>1</w:t>
    </w:r>
    <w:r w:rsidRPr="00497D0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1A" w:rsidRDefault="00A4561A">
      <w:r>
        <w:separator/>
      </w:r>
    </w:p>
  </w:footnote>
  <w:footnote w:type="continuationSeparator" w:id="0">
    <w:p w:rsidR="00A4561A" w:rsidRDefault="00A4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D0D" w:rsidRPr="00497D0D" w:rsidRDefault="00497D0D" w:rsidP="00497D0D">
    <w:pPr>
      <w:widowControl w:val="0"/>
      <w:tabs>
        <w:tab w:val="center" w:pos="4513"/>
        <w:tab w:val="right" w:pos="9026"/>
      </w:tabs>
      <w:autoSpaceDE w:val="0"/>
      <w:autoSpaceDN w:val="0"/>
      <w:jc w:val="center"/>
      <w:rPr>
        <w:sz w:val="22"/>
        <w:szCs w:val="22"/>
        <w:lang w:val="vi"/>
      </w:rPr>
    </w:pPr>
    <w:r w:rsidRPr="00497D0D">
      <w:rPr>
        <w:rFonts w:eastAsia="Calibri"/>
        <w:b/>
        <w:color w:val="00B0F0"/>
        <w:lang w:val="nl-NL"/>
      </w:rPr>
      <w:t/>
    </w:r>
    <w:r w:rsidRPr="00497D0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050C"/>
    <w:multiLevelType w:val="multilevel"/>
    <w:tmpl w:val="495491A2"/>
    <w:lvl w:ilvl="0">
      <w:start w:val="1"/>
      <w:numFmt w:val="decimal"/>
      <w:lvlText w:val="Câu %1:"/>
      <w:lvlJc w:val="left"/>
      <w:pPr>
        <w:tabs>
          <w:tab w:val="num" w:pos="907"/>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A77E51"/>
    <w:multiLevelType w:val="hybridMultilevel"/>
    <w:tmpl w:val="5698679C"/>
    <w:lvl w:ilvl="0" w:tplc="3476ED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EB3888"/>
    <w:multiLevelType w:val="singleLevel"/>
    <w:tmpl w:val="159A0B0A"/>
    <w:lvl w:ilvl="0">
      <w:start w:val="1"/>
      <w:numFmt w:val="decimal"/>
      <w:lvlText w:val="%1)"/>
      <w:lvlJc w:val="left"/>
      <w:pPr>
        <w:tabs>
          <w:tab w:val="num" w:pos="1440"/>
        </w:tabs>
        <w:ind w:left="1440" w:hanging="720"/>
      </w:pPr>
      <w:rPr>
        <w:rFonts w:hint="default"/>
      </w:rPr>
    </w:lvl>
  </w:abstractNum>
  <w:abstractNum w:abstractNumId="3">
    <w:nsid w:val="0D7A425A"/>
    <w:multiLevelType w:val="singleLevel"/>
    <w:tmpl w:val="75885EB0"/>
    <w:lvl w:ilvl="0">
      <w:start w:val="1"/>
      <w:numFmt w:val="decimal"/>
      <w:lvlText w:val="%1)"/>
      <w:lvlJc w:val="left"/>
      <w:pPr>
        <w:tabs>
          <w:tab w:val="num" w:pos="1080"/>
        </w:tabs>
        <w:ind w:left="1080" w:hanging="360"/>
      </w:pPr>
      <w:rPr>
        <w:rFonts w:hint="default"/>
      </w:rPr>
    </w:lvl>
  </w:abstractNum>
  <w:abstractNum w:abstractNumId="4">
    <w:nsid w:val="114B2085"/>
    <w:multiLevelType w:val="hybridMultilevel"/>
    <w:tmpl w:val="FF96CDA2"/>
    <w:lvl w:ilvl="0" w:tplc="68B8B7F4">
      <w:start w:val="1"/>
      <w:numFmt w:val="decimal"/>
      <w:lvlText w:val="Câu %1:"/>
      <w:lvlJc w:val="left"/>
      <w:pPr>
        <w:tabs>
          <w:tab w:val="num" w:pos="851"/>
        </w:tabs>
        <w:ind w:left="0" w:firstLine="0"/>
      </w:pPr>
      <w:rPr>
        <w:rFonts w:ascii="Times New Roman" w:hAnsi="Times New Roman" w:cs="Arial" w:hint="default"/>
        <w:b/>
        <w:color w:val="0000CC"/>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63199D"/>
    <w:multiLevelType w:val="multilevel"/>
    <w:tmpl w:val="D46E1BEA"/>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F87DAC"/>
    <w:multiLevelType w:val="hybridMultilevel"/>
    <w:tmpl w:val="283876F4"/>
    <w:lvl w:ilvl="0" w:tplc="DB503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1774C"/>
    <w:multiLevelType w:val="hybridMultilevel"/>
    <w:tmpl w:val="947A7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FC5FEB"/>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47141B"/>
    <w:multiLevelType w:val="hybridMultilevel"/>
    <w:tmpl w:val="A9664374"/>
    <w:lvl w:ilvl="0" w:tplc="74D0ABF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861812"/>
    <w:multiLevelType w:val="hybridMultilevel"/>
    <w:tmpl w:val="410E3876"/>
    <w:lvl w:ilvl="0" w:tplc="1A9657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3504E"/>
    <w:multiLevelType w:val="singleLevel"/>
    <w:tmpl w:val="1338A568"/>
    <w:lvl w:ilvl="0">
      <w:start w:val="1"/>
      <w:numFmt w:val="decimal"/>
      <w:lvlText w:val="%1)"/>
      <w:lvlJc w:val="left"/>
      <w:pPr>
        <w:tabs>
          <w:tab w:val="num" w:pos="720"/>
        </w:tabs>
        <w:ind w:left="720" w:hanging="720"/>
      </w:pPr>
      <w:rPr>
        <w:rFonts w:hint="default"/>
      </w:rPr>
    </w:lvl>
  </w:abstractNum>
  <w:abstractNum w:abstractNumId="12">
    <w:nsid w:val="2DF84152"/>
    <w:multiLevelType w:val="hybridMultilevel"/>
    <w:tmpl w:val="55F4F812"/>
    <w:lvl w:ilvl="0" w:tplc="5484E7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FC3AFC"/>
    <w:multiLevelType w:val="singleLevel"/>
    <w:tmpl w:val="44D4EC8E"/>
    <w:lvl w:ilvl="0">
      <w:start w:val="1"/>
      <w:numFmt w:val="decimal"/>
      <w:lvlText w:val="%1)"/>
      <w:lvlJc w:val="left"/>
      <w:pPr>
        <w:tabs>
          <w:tab w:val="num" w:pos="1080"/>
        </w:tabs>
        <w:ind w:left="1080" w:hanging="360"/>
      </w:pPr>
      <w:rPr>
        <w:rFonts w:hint="default"/>
      </w:rPr>
    </w:lvl>
  </w:abstractNum>
  <w:abstractNum w:abstractNumId="14">
    <w:nsid w:val="327200EF"/>
    <w:multiLevelType w:val="multilevel"/>
    <w:tmpl w:val="206C3A7C"/>
    <w:lvl w:ilvl="0">
      <w:start w:val="1"/>
      <w:numFmt w:val="decimal"/>
      <w:lvlText w:val="Câu %1."/>
      <w:lvlJc w:val="left"/>
      <w:pPr>
        <w:tabs>
          <w:tab w:val="num" w:pos="79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D474E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426F9"/>
    <w:multiLevelType w:val="singleLevel"/>
    <w:tmpl w:val="BAD296A8"/>
    <w:lvl w:ilvl="0">
      <w:start w:val="2"/>
      <w:numFmt w:val="decimal"/>
      <w:lvlText w:val="%1)"/>
      <w:lvlJc w:val="left"/>
      <w:pPr>
        <w:tabs>
          <w:tab w:val="num" w:pos="1080"/>
        </w:tabs>
        <w:ind w:left="1080" w:hanging="360"/>
      </w:pPr>
      <w:rPr>
        <w:rFonts w:hint="default"/>
      </w:rPr>
    </w:lvl>
  </w:abstractNum>
  <w:abstractNum w:abstractNumId="17">
    <w:nsid w:val="37B2592B"/>
    <w:multiLevelType w:val="multilevel"/>
    <w:tmpl w:val="7C9AB7B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7E487E"/>
    <w:multiLevelType w:val="multilevel"/>
    <w:tmpl w:val="2DA4770C"/>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88607A9"/>
    <w:multiLevelType w:val="hybridMultilevel"/>
    <w:tmpl w:val="523EAE70"/>
    <w:lvl w:ilvl="0" w:tplc="43104F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A270248"/>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A6C5F6E"/>
    <w:multiLevelType w:val="multilevel"/>
    <w:tmpl w:val="7A88469A"/>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BD31927"/>
    <w:multiLevelType w:val="multilevel"/>
    <w:tmpl w:val="3DBA6BD4"/>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BE55FC3"/>
    <w:multiLevelType w:val="hybridMultilevel"/>
    <w:tmpl w:val="CF962E0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342F3"/>
    <w:multiLevelType w:val="multilevel"/>
    <w:tmpl w:val="A4329802"/>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777225"/>
    <w:multiLevelType w:val="multilevel"/>
    <w:tmpl w:val="6B88E23A"/>
    <w:lvl w:ilvl="0">
      <w:start w:val="1"/>
      <w:numFmt w:val="decimal"/>
      <w:lvlText w:val="Câu %1."/>
      <w:lvlJc w:val="left"/>
      <w:pPr>
        <w:tabs>
          <w:tab w:val="num" w:pos="1440"/>
        </w:tabs>
        <w:ind w:left="0" w:firstLine="0"/>
      </w:pPr>
      <w:rPr>
        <w:rFonts w:ascii="Times New Roman" w:hAnsi="Times New Roman" w:hint="default"/>
        <w:b/>
        <w:i/>
        <w:sz w:val="22"/>
        <w:szCs w:val="22"/>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nsid w:val="5AA82B78"/>
    <w:multiLevelType w:val="hybridMultilevel"/>
    <w:tmpl w:val="E85E188C"/>
    <w:lvl w:ilvl="0" w:tplc="98323F9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EC8669B"/>
    <w:multiLevelType w:val="multilevel"/>
    <w:tmpl w:val="2A069388"/>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10A7993"/>
    <w:multiLevelType w:val="hybridMultilevel"/>
    <w:tmpl w:val="41E8E7E8"/>
    <w:lvl w:ilvl="0" w:tplc="A9C80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F9327E"/>
    <w:multiLevelType w:val="multilevel"/>
    <w:tmpl w:val="F68A9DC6"/>
    <w:lvl w:ilvl="0">
      <w:start w:val="1"/>
      <w:numFmt w:val="decimal"/>
      <w:lvlText w:val="Câu %1."/>
      <w:lvlJc w:val="left"/>
      <w:pPr>
        <w:tabs>
          <w:tab w:val="num" w:pos="851"/>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C8D31F1"/>
    <w:multiLevelType w:val="hybridMultilevel"/>
    <w:tmpl w:val="A39C0DFA"/>
    <w:lvl w:ilvl="0" w:tplc="822A1182">
      <w:start w:val="1"/>
      <w:numFmt w:val="decimal"/>
      <w:pStyle w:val="MTDisplayEquation"/>
      <w:lvlText w:val="Câu %1:"/>
      <w:lvlJc w:val="left"/>
      <w:pPr>
        <w:ind w:left="720" w:hanging="360"/>
      </w:pPr>
      <w:rPr>
        <w:rFonts w:ascii="Times New Roman" w:hAnsi="Times New Roman" w:cs="Times New Roman" w:hint="default"/>
        <w:b/>
        <w:sz w:val="20"/>
        <w:szCs w:val="20"/>
      </w:rPr>
    </w:lvl>
    <w:lvl w:ilvl="1" w:tplc="04090019">
      <w:start w:val="1"/>
      <w:numFmt w:val="lowerLetter"/>
      <w:lvlText w:val="%2."/>
      <w:lvlJc w:val="left"/>
      <w:pPr>
        <w:ind w:left="1440" w:hanging="360"/>
      </w:pPr>
      <w:rPr>
        <w:rFonts w:cs="Times New Roman"/>
      </w:rPr>
    </w:lvl>
    <w:lvl w:ilvl="2" w:tplc="13B675D8">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2713B43"/>
    <w:multiLevelType w:val="singleLevel"/>
    <w:tmpl w:val="8342EA56"/>
    <w:lvl w:ilvl="0">
      <w:start w:val="2"/>
      <w:numFmt w:val="decimal"/>
      <w:lvlText w:val="%1)"/>
      <w:lvlJc w:val="left"/>
      <w:pPr>
        <w:tabs>
          <w:tab w:val="num" w:pos="1080"/>
        </w:tabs>
        <w:ind w:left="1080" w:hanging="360"/>
      </w:pPr>
      <w:rPr>
        <w:rFonts w:hint="default"/>
      </w:rPr>
    </w:lvl>
  </w:abstractNum>
  <w:abstractNum w:abstractNumId="32">
    <w:nsid w:val="79ED4CD3"/>
    <w:multiLevelType w:val="hybridMultilevel"/>
    <w:tmpl w:val="CF64B388"/>
    <w:lvl w:ilvl="0" w:tplc="EB98CF5E">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186C85"/>
    <w:multiLevelType w:val="multilevel"/>
    <w:tmpl w:val="0E4CE432"/>
    <w:lvl w:ilvl="0">
      <w:start w:val="1"/>
      <w:numFmt w:val="decimal"/>
      <w:lvlText w:val="Câu %1."/>
      <w:lvlJc w:val="left"/>
      <w:pPr>
        <w:tabs>
          <w:tab w:val="num" w:pos="822"/>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517F2A"/>
    <w:multiLevelType w:val="hybridMultilevel"/>
    <w:tmpl w:val="76925C94"/>
    <w:lvl w:ilvl="0" w:tplc="2288327E">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ECB7A8C"/>
    <w:multiLevelType w:val="multilevel"/>
    <w:tmpl w:val="B1163970"/>
    <w:lvl w:ilvl="0">
      <w:start w:val="1"/>
      <w:numFmt w:val="decimal"/>
      <w:lvlText w:val="Câu %1."/>
      <w:lvlJc w:val="left"/>
      <w:pPr>
        <w:tabs>
          <w:tab w:val="num" w:pos="964"/>
        </w:tabs>
        <w:ind w:left="0" w:firstLine="0"/>
      </w:pPr>
      <w:rPr>
        <w:rFonts w:ascii="Times New Roman" w:hAnsi="Times New Roman" w:cs="Arial" w:hint="default"/>
        <w:b/>
        <w:color w:val="0000CC"/>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31"/>
  </w:num>
  <w:num w:numId="4">
    <w:abstractNumId w:val="16"/>
  </w:num>
  <w:num w:numId="5">
    <w:abstractNumId w:val="11"/>
  </w:num>
  <w:num w:numId="6">
    <w:abstractNumId w:val="3"/>
  </w:num>
  <w:num w:numId="7">
    <w:abstractNumId w:val="9"/>
  </w:num>
  <w:num w:numId="8">
    <w:abstractNumId w:val="1"/>
  </w:num>
  <w:num w:numId="9">
    <w:abstractNumId w:val="12"/>
  </w:num>
  <w:num w:numId="10">
    <w:abstractNumId w:val="10"/>
  </w:num>
  <w:num w:numId="11">
    <w:abstractNumId w:val="30"/>
  </w:num>
  <w:num w:numId="12">
    <w:abstractNumId w:val="25"/>
  </w:num>
  <w:num w:numId="13">
    <w:abstractNumId w:val="4"/>
  </w:num>
  <w:num w:numId="14">
    <w:abstractNumId w:val="18"/>
  </w:num>
  <w:num w:numId="15">
    <w:abstractNumId w:val="8"/>
  </w:num>
  <w:num w:numId="16">
    <w:abstractNumId w:val="33"/>
  </w:num>
  <w:num w:numId="17">
    <w:abstractNumId w:val="5"/>
  </w:num>
  <w:num w:numId="18">
    <w:abstractNumId w:val="35"/>
  </w:num>
  <w:num w:numId="19">
    <w:abstractNumId w:val="14"/>
  </w:num>
  <w:num w:numId="20">
    <w:abstractNumId w:val="29"/>
  </w:num>
  <w:num w:numId="21">
    <w:abstractNumId w:val="20"/>
  </w:num>
  <w:num w:numId="22">
    <w:abstractNumId w:val="15"/>
  </w:num>
  <w:num w:numId="23">
    <w:abstractNumId w:val="21"/>
  </w:num>
  <w:num w:numId="24">
    <w:abstractNumId w:val="17"/>
  </w:num>
  <w:num w:numId="25">
    <w:abstractNumId w:val="22"/>
  </w:num>
  <w:num w:numId="26">
    <w:abstractNumId w:val="27"/>
  </w:num>
  <w:num w:numId="27">
    <w:abstractNumId w:val="0"/>
  </w:num>
  <w:num w:numId="28">
    <w:abstractNumId w:val="24"/>
  </w:num>
  <w:num w:numId="29">
    <w:abstractNumId w:val="23"/>
  </w:num>
  <w:num w:numId="30">
    <w:abstractNumId w:val="26"/>
  </w:num>
  <w:num w:numId="31">
    <w:abstractNumId w:val="6"/>
  </w:num>
  <w:num w:numId="32">
    <w:abstractNumId w:val="32"/>
  </w:num>
  <w:num w:numId="33">
    <w:abstractNumId w:val="28"/>
  </w:num>
  <w:num w:numId="34">
    <w:abstractNumId w:val="7"/>
  </w:num>
  <w:num w:numId="35">
    <w:abstractNumId w:val="3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1B"/>
    <w:rsid w:val="00001B1F"/>
    <w:rsid w:val="000023B7"/>
    <w:rsid w:val="00004E37"/>
    <w:rsid w:val="0000594A"/>
    <w:rsid w:val="000066E6"/>
    <w:rsid w:val="00006EDC"/>
    <w:rsid w:val="000079F1"/>
    <w:rsid w:val="00007C2E"/>
    <w:rsid w:val="000102DA"/>
    <w:rsid w:val="000130E2"/>
    <w:rsid w:val="00014E5A"/>
    <w:rsid w:val="00015C5C"/>
    <w:rsid w:val="00016222"/>
    <w:rsid w:val="00016992"/>
    <w:rsid w:val="00017C0B"/>
    <w:rsid w:val="00017CC2"/>
    <w:rsid w:val="00020656"/>
    <w:rsid w:val="00020FE6"/>
    <w:rsid w:val="00023E2E"/>
    <w:rsid w:val="0002417D"/>
    <w:rsid w:val="0002448F"/>
    <w:rsid w:val="00024B68"/>
    <w:rsid w:val="000259EF"/>
    <w:rsid w:val="000263C4"/>
    <w:rsid w:val="000266AA"/>
    <w:rsid w:val="000268FE"/>
    <w:rsid w:val="00026B9A"/>
    <w:rsid w:val="0003087F"/>
    <w:rsid w:val="00031310"/>
    <w:rsid w:val="00032063"/>
    <w:rsid w:val="00032901"/>
    <w:rsid w:val="000340C9"/>
    <w:rsid w:val="00034625"/>
    <w:rsid w:val="00034F30"/>
    <w:rsid w:val="00034F66"/>
    <w:rsid w:val="000366ED"/>
    <w:rsid w:val="0003701E"/>
    <w:rsid w:val="00041043"/>
    <w:rsid w:val="00042266"/>
    <w:rsid w:val="00042B0F"/>
    <w:rsid w:val="00043A6F"/>
    <w:rsid w:val="00043DF9"/>
    <w:rsid w:val="0004448C"/>
    <w:rsid w:val="00045703"/>
    <w:rsid w:val="000459DA"/>
    <w:rsid w:val="00045EC5"/>
    <w:rsid w:val="00046B40"/>
    <w:rsid w:val="00047F89"/>
    <w:rsid w:val="00050D5F"/>
    <w:rsid w:val="00051185"/>
    <w:rsid w:val="0005156D"/>
    <w:rsid w:val="00053E75"/>
    <w:rsid w:val="000542E2"/>
    <w:rsid w:val="0005713A"/>
    <w:rsid w:val="00057AC6"/>
    <w:rsid w:val="00061184"/>
    <w:rsid w:val="000628C3"/>
    <w:rsid w:val="000628DD"/>
    <w:rsid w:val="00062EAA"/>
    <w:rsid w:val="00062F2E"/>
    <w:rsid w:val="00063BDA"/>
    <w:rsid w:val="00063F91"/>
    <w:rsid w:val="00064886"/>
    <w:rsid w:val="000653F4"/>
    <w:rsid w:val="00066C0D"/>
    <w:rsid w:val="0007006A"/>
    <w:rsid w:val="00070AD9"/>
    <w:rsid w:val="00071EAD"/>
    <w:rsid w:val="0007234B"/>
    <w:rsid w:val="00072872"/>
    <w:rsid w:val="000728CA"/>
    <w:rsid w:val="00072C1E"/>
    <w:rsid w:val="00073C45"/>
    <w:rsid w:val="00074EBF"/>
    <w:rsid w:val="00075B16"/>
    <w:rsid w:val="00081A5F"/>
    <w:rsid w:val="00083994"/>
    <w:rsid w:val="000839E3"/>
    <w:rsid w:val="00083BF1"/>
    <w:rsid w:val="00084551"/>
    <w:rsid w:val="00086927"/>
    <w:rsid w:val="00086F0E"/>
    <w:rsid w:val="000904B3"/>
    <w:rsid w:val="00090686"/>
    <w:rsid w:val="0009206F"/>
    <w:rsid w:val="00092215"/>
    <w:rsid w:val="0009255A"/>
    <w:rsid w:val="00092D4E"/>
    <w:rsid w:val="0009354E"/>
    <w:rsid w:val="00093A29"/>
    <w:rsid w:val="00094074"/>
    <w:rsid w:val="000941AC"/>
    <w:rsid w:val="00094CC2"/>
    <w:rsid w:val="00094DFB"/>
    <w:rsid w:val="00095817"/>
    <w:rsid w:val="000961D1"/>
    <w:rsid w:val="0009796E"/>
    <w:rsid w:val="00097BC1"/>
    <w:rsid w:val="000A2073"/>
    <w:rsid w:val="000A2513"/>
    <w:rsid w:val="000A2673"/>
    <w:rsid w:val="000A3384"/>
    <w:rsid w:val="000A39FB"/>
    <w:rsid w:val="000A510D"/>
    <w:rsid w:val="000A73E0"/>
    <w:rsid w:val="000A79F9"/>
    <w:rsid w:val="000B02A8"/>
    <w:rsid w:val="000B02FE"/>
    <w:rsid w:val="000B12E6"/>
    <w:rsid w:val="000B1523"/>
    <w:rsid w:val="000B1BF6"/>
    <w:rsid w:val="000B2C4B"/>
    <w:rsid w:val="000B331C"/>
    <w:rsid w:val="000B3D67"/>
    <w:rsid w:val="000B3FDC"/>
    <w:rsid w:val="000B4312"/>
    <w:rsid w:val="000B5251"/>
    <w:rsid w:val="000B67DC"/>
    <w:rsid w:val="000C01D8"/>
    <w:rsid w:val="000C046B"/>
    <w:rsid w:val="000C0A8F"/>
    <w:rsid w:val="000C0B49"/>
    <w:rsid w:val="000C0F20"/>
    <w:rsid w:val="000C1B91"/>
    <w:rsid w:val="000C25E4"/>
    <w:rsid w:val="000C3C4D"/>
    <w:rsid w:val="000C4825"/>
    <w:rsid w:val="000C4CA4"/>
    <w:rsid w:val="000C5315"/>
    <w:rsid w:val="000C539E"/>
    <w:rsid w:val="000C5CE9"/>
    <w:rsid w:val="000C7000"/>
    <w:rsid w:val="000C76D7"/>
    <w:rsid w:val="000C7F19"/>
    <w:rsid w:val="000C7F39"/>
    <w:rsid w:val="000D17E4"/>
    <w:rsid w:val="000D22C5"/>
    <w:rsid w:val="000D6FBB"/>
    <w:rsid w:val="000D6FBF"/>
    <w:rsid w:val="000E1114"/>
    <w:rsid w:val="000E1450"/>
    <w:rsid w:val="000E2225"/>
    <w:rsid w:val="000E25CF"/>
    <w:rsid w:val="000E37CE"/>
    <w:rsid w:val="000E3EDA"/>
    <w:rsid w:val="000E52DC"/>
    <w:rsid w:val="000E5723"/>
    <w:rsid w:val="000E6900"/>
    <w:rsid w:val="000E69D2"/>
    <w:rsid w:val="000E7A68"/>
    <w:rsid w:val="000F0C0A"/>
    <w:rsid w:val="000F106D"/>
    <w:rsid w:val="000F187F"/>
    <w:rsid w:val="000F1C2C"/>
    <w:rsid w:val="000F2314"/>
    <w:rsid w:val="000F27C6"/>
    <w:rsid w:val="000F2E62"/>
    <w:rsid w:val="000F35CB"/>
    <w:rsid w:val="000F521B"/>
    <w:rsid w:val="000F5636"/>
    <w:rsid w:val="000F5BA5"/>
    <w:rsid w:val="000F5BF7"/>
    <w:rsid w:val="000F7369"/>
    <w:rsid w:val="00101A8C"/>
    <w:rsid w:val="00102ED7"/>
    <w:rsid w:val="00102F61"/>
    <w:rsid w:val="00103D2F"/>
    <w:rsid w:val="00103E3F"/>
    <w:rsid w:val="00104EFF"/>
    <w:rsid w:val="00105160"/>
    <w:rsid w:val="0010558D"/>
    <w:rsid w:val="001057AD"/>
    <w:rsid w:val="00105972"/>
    <w:rsid w:val="00106586"/>
    <w:rsid w:val="00106C44"/>
    <w:rsid w:val="00106F42"/>
    <w:rsid w:val="0010701F"/>
    <w:rsid w:val="001073D8"/>
    <w:rsid w:val="001078C5"/>
    <w:rsid w:val="00111229"/>
    <w:rsid w:val="00111A33"/>
    <w:rsid w:val="00112457"/>
    <w:rsid w:val="0011279E"/>
    <w:rsid w:val="001146FB"/>
    <w:rsid w:val="001151E2"/>
    <w:rsid w:val="00116492"/>
    <w:rsid w:val="001174A3"/>
    <w:rsid w:val="00117795"/>
    <w:rsid w:val="00120385"/>
    <w:rsid w:val="00120C69"/>
    <w:rsid w:val="001211A9"/>
    <w:rsid w:val="00121B68"/>
    <w:rsid w:val="00122AF5"/>
    <w:rsid w:val="00122F47"/>
    <w:rsid w:val="0012310B"/>
    <w:rsid w:val="0012355D"/>
    <w:rsid w:val="00124635"/>
    <w:rsid w:val="00125172"/>
    <w:rsid w:val="0012663C"/>
    <w:rsid w:val="001268F5"/>
    <w:rsid w:val="00127062"/>
    <w:rsid w:val="00130123"/>
    <w:rsid w:val="001308E1"/>
    <w:rsid w:val="00130B8A"/>
    <w:rsid w:val="001315B9"/>
    <w:rsid w:val="001317E4"/>
    <w:rsid w:val="00131E14"/>
    <w:rsid w:val="00132947"/>
    <w:rsid w:val="00132AA7"/>
    <w:rsid w:val="001339C0"/>
    <w:rsid w:val="001343B2"/>
    <w:rsid w:val="0013545E"/>
    <w:rsid w:val="001362F1"/>
    <w:rsid w:val="0013676B"/>
    <w:rsid w:val="00136DB1"/>
    <w:rsid w:val="0013767C"/>
    <w:rsid w:val="00137CB2"/>
    <w:rsid w:val="00140A56"/>
    <w:rsid w:val="00141680"/>
    <w:rsid w:val="001426A1"/>
    <w:rsid w:val="00143462"/>
    <w:rsid w:val="00144475"/>
    <w:rsid w:val="00144F16"/>
    <w:rsid w:val="0014599C"/>
    <w:rsid w:val="00146BC5"/>
    <w:rsid w:val="00150276"/>
    <w:rsid w:val="00150952"/>
    <w:rsid w:val="00150B9B"/>
    <w:rsid w:val="0015119C"/>
    <w:rsid w:val="00151A84"/>
    <w:rsid w:val="001527D2"/>
    <w:rsid w:val="001528B4"/>
    <w:rsid w:val="00152CBF"/>
    <w:rsid w:val="0015331E"/>
    <w:rsid w:val="001539E6"/>
    <w:rsid w:val="00154AF8"/>
    <w:rsid w:val="00154C81"/>
    <w:rsid w:val="0015567A"/>
    <w:rsid w:val="00155B61"/>
    <w:rsid w:val="001569F1"/>
    <w:rsid w:val="00157156"/>
    <w:rsid w:val="0015778A"/>
    <w:rsid w:val="00160070"/>
    <w:rsid w:val="001602CD"/>
    <w:rsid w:val="00160F91"/>
    <w:rsid w:val="001623ED"/>
    <w:rsid w:val="00163434"/>
    <w:rsid w:val="001634A1"/>
    <w:rsid w:val="00163BBB"/>
    <w:rsid w:val="00164CCF"/>
    <w:rsid w:val="00164D19"/>
    <w:rsid w:val="001668BC"/>
    <w:rsid w:val="00166EC1"/>
    <w:rsid w:val="00167650"/>
    <w:rsid w:val="001706BF"/>
    <w:rsid w:val="00170804"/>
    <w:rsid w:val="00170996"/>
    <w:rsid w:val="001710BC"/>
    <w:rsid w:val="00171504"/>
    <w:rsid w:val="00172A16"/>
    <w:rsid w:val="00172B82"/>
    <w:rsid w:val="001733BA"/>
    <w:rsid w:val="001733C2"/>
    <w:rsid w:val="0017639B"/>
    <w:rsid w:val="001801DC"/>
    <w:rsid w:val="00180404"/>
    <w:rsid w:val="001817AE"/>
    <w:rsid w:val="0018204F"/>
    <w:rsid w:val="00183C51"/>
    <w:rsid w:val="00186095"/>
    <w:rsid w:val="00187103"/>
    <w:rsid w:val="00187501"/>
    <w:rsid w:val="001879E5"/>
    <w:rsid w:val="00191720"/>
    <w:rsid w:val="0019264E"/>
    <w:rsid w:val="00194051"/>
    <w:rsid w:val="00194AA5"/>
    <w:rsid w:val="00194DA1"/>
    <w:rsid w:val="001978A4"/>
    <w:rsid w:val="00197915"/>
    <w:rsid w:val="001A2A23"/>
    <w:rsid w:val="001A443F"/>
    <w:rsid w:val="001A45CC"/>
    <w:rsid w:val="001A47D1"/>
    <w:rsid w:val="001A4D78"/>
    <w:rsid w:val="001A5A81"/>
    <w:rsid w:val="001A62AC"/>
    <w:rsid w:val="001A670D"/>
    <w:rsid w:val="001B00CF"/>
    <w:rsid w:val="001B04BE"/>
    <w:rsid w:val="001B0CEC"/>
    <w:rsid w:val="001B0F62"/>
    <w:rsid w:val="001B0F7D"/>
    <w:rsid w:val="001B13D7"/>
    <w:rsid w:val="001B1B8F"/>
    <w:rsid w:val="001B1F12"/>
    <w:rsid w:val="001B2180"/>
    <w:rsid w:val="001B267E"/>
    <w:rsid w:val="001B334B"/>
    <w:rsid w:val="001B35CA"/>
    <w:rsid w:val="001B4420"/>
    <w:rsid w:val="001B4867"/>
    <w:rsid w:val="001B5010"/>
    <w:rsid w:val="001B570C"/>
    <w:rsid w:val="001B59FC"/>
    <w:rsid w:val="001B5AE6"/>
    <w:rsid w:val="001B6DB4"/>
    <w:rsid w:val="001B7A2A"/>
    <w:rsid w:val="001C01B5"/>
    <w:rsid w:val="001C0F39"/>
    <w:rsid w:val="001C16DD"/>
    <w:rsid w:val="001C1C69"/>
    <w:rsid w:val="001C1E3C"/>
    <w:rsid w:val="001C2407"/>
    <w:rsid w:val="001C2BAF"/>
    <w:rsid w:val="001C37B1"/>
    <w:rsid w:val="001C4B1F"/>
    <w:rsid w:val="001C6D18"/>
    <w:rsid w:val="001C724A"/>
    <w:rsid w:val="001C7813"/>
    <w:rsid w:val="001C7C41"/>
    <w:rsid w:val="001D2001"/>
    <w:rsid w:val="001D3A57"/>
    <w:rsid w:val="001D3FA1"/>
    <w:rsid w:val="001D416B"/>
    <w:rsid w:val="001D543A"/>
    <w:rsid w:val="001D5469"/>
    <w:rsid w:val="001D59B7"/>
    <w:rsid w:val="001D5B4C"/>
    <w:rsid w:val="001D66FC"/>
    <w:rsid w:val="001E03F1"/>
    <w:rsid w:val="001E17E5"/>
    <w:rsid w:val="001E1C4A"/>
    <w:rsid w:val="001E20F2"/>
    <w:rsid w:val="001E3AF6"/>
    <w:rsid w:val="001E41B2"/>
    <w:rsid w:val="001E66D5"/>
    <w:rsid w:val="001E6CC2"/>
    <w:rsid w:val="001E71B2"/>
    <w:rsid w:val="001F0355"/>
    <w:rsid w:val="001F0EFD"/>
    <w:rsid w:val="001F38F8"/>
    <w:rsid w:val="001F595F"/>
    <w:rsid w:val="001F74D8"/>
    <w:rsid w:val="001F7BE1"/>
    <w:rsid w:val="0020087D"/>
    <w:rsid w:val="0020103E"/>
    <w:rsid w:val="00201D25"/>
    <w:rsid w:val="00202D93"/>
    <w:rsid w:val="00203854"/>
    <w:rsid w:val="00203D0A"/>
    <w:rsid w:val="00204E21"/>
    <w:rsid w:val="00205075"/>
    <w:rsid w:val="00213341"/>
    <w:rsid w:val="002158CD"/>
    <w:rsid w:val="002160E3"/>
    <w:rsid w:val="002171EA"/>
    <w:rsid w:val="00220715"/>
    <w:rsid w:val="00223BBD"/>
    <w:rsid w:val="00225063"/>
    <w:rsid w:val="00226A3F"/>
    <w:rsid w:val="0022741E"/>
    <w:rsid w:val="002274F8"/>
    <w:rsid w:val="00230817"/>
    <w:rsid w:val="00230BFA"/>
    <w:rsid w:val="002319A6"/>
    <w:rsid w:val="00231CA8"/>
    <w:rsid w:val="00233A9F"/>
    <w:rsid w:val="00233D25"/>
    <w:rsid w:val="00234825"/>
    <w:rsid w:val="002349B1"/>
    <w:rsid w:val="00235474"/>
    <w:rsid w:val="00236B7C"/>
    <w:rsid w:val="00240512"/>
    <w:rsid w:val="002407A8"/>
    <w:rsid w:val="002417CC"/>
    <w:rsid w:val="00241A63"/>
    <w:rsid w:val="00242586"/>
    <w:rsid w:val="00242BE1"/>
    <w:rsid w:val="00244172"/>
    <w:rsid w:val="002448F4"/>
    <w:rsid w:val="002454F5"/>
    <w:rsid w:val="0024552A"/>
    <w:rsid w:val="00245EEE"/>
    <w:rsid w:val="00250CEF"/>
    <w:rsid w:val="00251C93"/>
    <w:rsid w:val="00251F1C"/>
    <w:rsid w:val="00252B5A"/>
    <w:rsid w:val="002537EE"/>
    <w:rsid w:val="00253C03"/>
    <w:rsid w:val="00253E1E"/>
    <w:rsid w:val="00255C6C"/>
    <w:rsid w:val="00255C88"/>
    <w:rsid w:val="0025787B"/>
    <w:rsid w:val="00263629"/>
    <w:rsid w:val="00264375"/>
    <w:rsid w:val="00264DE9"/>
    <w:rsid w:val="0026527D"/>
    <w:rsid w:val="00265812"/>
    <w:rsid w:val="00265CC4"/>
    <w:rsid w:val="00265D34"/>
    <w:rsid w:val="00266101"/>
    <w:rsid w:val="0027054F"/>
    <w:rsid w:val="0027103B"/>
    <w:rsid w:val="00272659"/>
    <w:rsid w:val="002727BD"/>
    <w:rsid w:val="00273844"/>
    <w:rsid w:val="002739E5"/>
    <w:rsid w:val="00273E8F"/>
    <w:rsid w:val="00274E84"/>
    <w:rsid w:val="00275627"/>
    <w:rsid w:val="00275E8A"/>
    <w:rsid w:val="00276F4B"/>
    <w:rsid w:val="00277388"/>
    <w:rsid w:val="0027741E"/>
    <w:rsid w:val="0027759C"/>
    <w:rsid w:val="00280685"/>
    <w:rsid w:val="0028108A"/>
    <w:rsid w:val="0028110D"/>
    <w:rsid w:val="00281E0B"/>
    <w:rsid w:val="00282B8A"/>
    <w:rsid w:val="0028345C"/>
    <w:rsid w:val="00283DE6"/>
    <w:rsid w:val="00284C06"/>
    <w:rsid w:val="00285F9C"/>
    <w:rsid w:val="00286F85"/>
    <w:rsid w:val="00290CA0"/>
    <w:rsid w:val="00290D9B"/>
    <w:rsid w:val="00290F0B"/>
    <w:rsid w:val="002912D9"/>
    <w:rsid w:val="0029258D"/>
    <w:rsid w:val="00292C5C"/>
    <w:rsid w:val="0029359C"/>
    <w:rsid w:val="00293919"/>
    <w:rsid w:val="0029429E"/>
    <w:rsid w:val="002944B1"/>
    <w:rsid w:val="0029524B"/>
    <w:rsid w:val="00296C2C"/>
    <w:rsid w:val="002A0358"/>
    <w:rsid w:val="002A085E"/>
    <w:rsid w:val="002A1C2A"/>
    <w:rsid w:val="002A25AC"/>
    <w:rsid w:val="002A3CA2"/>
    <w:rsid w:val="002A523D"/>
    <w:rsid w:val="002A654E"/>
    <w:rsid w:val="002A68F9"/>
    <w:rsid w:val="002A752E"/>
    <w:rsid w:val="002A79D8"/>
    <w:rsid w:val="002B126C"/>
    <w:rsid w:val="002B16C7"/>
    <w:rsid w:val="002B2ABA"/>
    <w:rsid w:val="002B2E3F"/>
    <w:rsid w:val="002B326D"/>
    <w:rsid w:val="002B3972"/>
    <w:rsid w:val="002B3B65"/>
    <w:rsid w:val="002B3C94"/>
    <w:rsid w:val="002B3EB1"/>
    <w:rsid w:val="002B477E"/>
    <w:rsid w:val="002B4C94"/>
    <w:rsid w:val="002B4E8A"/>
    <w:rsid w:val="002B5770"/>
    <w:rsid w:val="002B75D3"/>
    <w:rsid w:val="002C094A"/>
    <w:rsid w:val="002C1355"/>
    <w:rsid w:val="002C23DC"/>
    <w:rsid w:val="002C3A34"/>
    <w:rsid w:val="002C45B2"/>
    <w:rsid w:val="002C4675"/>
    <w:rsid w:val="002C5111"/>
    <w:rsid w:val="002C7568"/>
    <w:rsid w:val="002C77EE"/>
    <w:rsid w:val="002D0215"/>
    <w:rsid w:val="002D062C"/>
    <w:rsid w:val="002D0BEA"/>
    <w:rsid w:val="002D15FA"/>
    <w:rsid w:val="002D26D6"/>
    <w:rsid w:val="002D2843"/>
    <w:rsid w:val="002D29CA"/>
    <w:rsid w:val="002D3786"/>
    <w:rsid w:val="002D3FC1"/>
    <w:rsid w:val="002D43F6"/>
    <w:rsid w:val="002D557C"/>
    <w:rsid w:val="002D56B7"/>
    <w:rsid w:val="002D59CA"/>
    <w:rsid w:val="002D68E1"/>
    <w:rsid w:val="002D6F78"/>
    <w:rsid w:val="002D7C79"/>
    <w:rsid w:val="002E1074"/>
    <w:rsid w:val="002E1E5F"/>
    <w:rsid w:val="002E2639"/>
    <w:rsid w:val="002E3FA7"/>
    <w:rsid w:val="002E47FB"/>
    <w:rsid w:val="002E5A26"/>
    <w:rsid w:val="002E5ECF"/>
    <w:rsid w:val="002E6011"/>
    <w:rsid w:val="002E60F1"/>
    <w:rsid w:val="002E66B8"/>
    <w:rsid w:val="002E67AB"/>
    <w:rsid w:val="002E6B53"/>
    <w:rsid w:val="002E6F05"/>
    <w:rsid w:val="002E7286"/>
    <w:rsid w:val="002E78F6"/>
    <w:rsid w:val="002F0176"/>
    <w:rsid w:val="002F03A9"/>
    <w:rsid w:val="002F0CE6"/>
    <w:rsid w:val="002F0DFE"/>
    <w:rsid w:val="002F0E1B"/>
    <w:rsid w:val="002F1D43"/>
    <w:rsid w:val="002F2444"/>
    <w:rsid w:val="002F2C75"/>
    <w:rsid w:val="002F2EB0"/>
    <w:rsid w:val="002F3F20"/>
    <w:rsid w:val="002F6C5A"/>
    <w:rsid w:val="002F79FB"/>
    <w:rsid w:val="002F7C4A"/>
    <w:rsid w:val="002F7CAB"/>
    <w:rsid w:val="003008D0"/>
    <w:rsid w:val="0030159C"/>
    <w:rsid w:val="00302B2A"/>
    <w:rsid w:val="00303B42"/>
    <w:rsid w:val="00303E7B"/>
    <w:rsid w:val="00303FC3"/>
    <w:rsid w:val="00304A1B"/>
    <w:rsid w:val="0030541D"/>
    <w:rsid w:val="003065D1"/>
    <w:rsid w:val="00306949"/>
    <w:rsid w:val="0030712A"/>
    <w:rsid w:val="00310D15"/>
    <w:rsid w:val="0031138C"/>
    <w:rsid w:val="003119FE"/>
    <w:rsid w:val="00312593"/>
    <w:rsid w:val="00312B66"/>
    <w:rsid w:val="003139DB"/>
    <w:rsid w:val="00313ADC"/>
    <w:rsid w:val="00313DC2"/>
    <w:rsid w:val="003146DE"/>
    <w:rsid w:val="00314711"/>
    <w:rsid w:val="00314DA2"/>
    <w:rsid w:val="00314F33"/>
    <w:rsid w:val="003165C3"/>
    <w:rsid w:val="0031664D"/>
    <w:rsid w:val="003166BC"/>
    <w:rsid w:val="003215A8"/>
    <w:rsid w:val="00321B1A"/>
    <w:rsid w:val="0032213A"/>
    <w:rsid w:val="003222AD"/>
    <w:rsid w:val="0032294B"/>
    <w:rsid w:val="00325B6C"/>
    <w:rsid w:val="003267B9"/>
    <w:rsid w:val="00326849"/>
    <w:rsid w:val="00326F97"/>
    <w:rsid w:val="003273A9"/>
    <w:rsid w:val="0033077A"/>
    <w:rsid w:val="00330BD9"/>
    <w:rsid w:val="0033134A"/>
    <w:rsid w:val="003338FE"/>
    <w:rsid w:val="003349F5"/>
    <w:rsid w:val="00334A31"/>
    <w:rsid w:val="00334AB6"/>
    <w:rsid w:val="00335717"/>
    <w:rsid w:val="00335F5C"/>
    <w:rsid w:val="003360E9"/>
    <w:rsid w:val="00336E05"/>
    <w:rsid w:val="0033715B"/>
    <w:rsid w:val="00337EAC"/>
    <w:rsid w:val="003400CC"/>
    <w:rsid w:val="00343AC8"/>
    <w:rsid w:val="0034418B"/>
    <w:rsid w:val="003452B1"/>
    <w:rsid w:val="00345FAF"/>
    <w:rsid w:val="00346178"/>
    <w:rsid w:val="00347331"/>
    <w:rsid w:val="003477B8"/>
    <w:rsid w:val="003478F7"/>
    <w:rsid w:val="00350D7C"/>
    <w:rsid w:val="0035153C"/>
    <w:rsid w:val="003527D2"/>
    <w:rsid w:val="00353324"/>
    <w:rsid w:val="0035362C"/>
    <w:rsid w:val="00353AED"/>
    <w:rsid w:val="00355AC0"/>
    <w:rsid w:val="003566F9"/>
    <w:rsid w:val="00356DA1"/>
    <w:rsid w:val="00357588"/>
    <w:rsid w:val="00357998"/>
    <w:rsid w:val="00357D9D"/>
    <w:rsid w:val="0036156A"/>
    <w:rsid w:val="00361834"/>
    <w:rsid w:val="00361B79"/>
    <w:rsid w:val="00361F03"/>
    <w:rsid w:val="00362A76"/>
    <w:rsid w:val="00362CEE"/>
    <w:rsid w:val="00362F17"/>
    <w:rsid w:val="00364190"/>
    <w:rsid w:val="00364293"/>
    <w:rsid w:val="003664B2"/>
    <w:rsid w:val="00366997"/>
    <w:rsid w:val="00366A3E"/>
    <w:rsid w:val="00366E61"/>
    <w:rsid w:val="00366F1F"/>
    <w:rsid w:val="003670DF"/>
    <w:rsid w:val="00367291"/>
    <w:rsid w:val="0036773E"/>
    <w:rsid w:val="0036778D"/>
    <w:rsid w:val="00367A71"/>
    <w:rsid w:val="0037014E"/>
    <w:rsid w:val="003710BA"/>
    <w:rsid w:val="00371CE8"/>
    <w:rsid w:val="00371D6F"/>
    <w:rsid w:val="00371D96"/>
    <w:rsid w:val="00372BB5"/>
    <w:rsid w:val="003737F5"/>
    <w:rsid w:val="00374166"/>
    <w:rsid w:val="00374D13"/>
    <w:rsid w:val="00374E19"/>
    <w:rsid w:val="00375912"/>
    <w:rsid w:val="0037768F"/>
    <w:rsid w:val="00380E13"/>
    <w:rsid w:val="003812D8"/>
    <w:rsid w:val="003823D8"/>
    <w:rsid w:val="00383A0A"/>
    <w:rsid w:val="00384004"/>
    <w:rsid w:val="00384251"/>
    <w:rsid w:val="003855F1"/>
    <w:rsid w:val="0038599A"/>
    <w:rsid w:val="003865FD"/>
    <w:rsid w:val="0038669D"/>
    <w:rsid w:val="0038749F"/>
    <w:rsid w:val="0039038F"/>
    <w:rsid w:val="00391328"/>
    <w:rsid w:val="003913FF"/>
    <w:rsid w:val="00393572"/>
    <w:rsid w:val="003942F0"/>
    <w:rsid w:val="003944B8"/>
    <w:rsid w:val="00394849"/>
    <w:rsid w:val="00394D1F"/>
    <w:rsid w:val="00396576"/>
    <w:rsid w:val="00396FB1"/>
    <w:rsid w:val="00397582"/>
    <w:rsid w:val="003978E1"/>
    <w:rsid w:val="003A2FC6"/>
    <w:rsid w:val="003A3EE7"/>
    <w:rsid w:val="003A442B"/>
    <w:rsid w:val="003A4794"/>
    <w:rsid w:val="003A4F07"/>
    <w:rsid w:val="003A5989"/>
    <w:rsid w:val="003A7001"/>
    <w:rsid w:val="003A78E1"/>
    <w:rsid w:val="003B0E5B"/>
    <w:rsid w:val="003B19F2"/>
    <w:rsid w:val="003B1C1D"/>
    <w:rsid w:val="003B2678"/>
    <w:rsid w:val="003B4680"/>
    <w:rsid w:val="003B5394"/>
    <w:rsid w:val="003B58B3"/>
    <w:rsid w:val="003B62F8"/>
    <w:rsid w:val="003B6A98"/>
    <w:rsid w:val="003B705D"/>
    <w:rsid w:val="003B7091"/>
    <w:rsid w:val="003C0DD3"/>
    <w:rsid w:val="003C0DF1"/>
    <w:rsid w:val="003C1CDA"/>
    <w:rsid w:val="003C308A"/>
    <w:rsid w:val="003C367E"/>
    <w:rsid w:val="003C3961"/>
    <w:rsid w:val="003C3DA9"/>
    <w:rsid w:val="003C56DC"/>
    <w:rsid w:val="003C5A65"/>
    <w:rsid w:val="003C6A5B"/>
    <w:rsid w:val="003C788A"/>
    <w:rsid w:val="003C7C9E"/>
    <w:rsid w:val="003D005E"/>
    <w:rsid w:val="003D0375"/>
    <w:rsid w:val="003D05E8"/>
    <w:rsid w:val="003D0D91"/>
    <w:rsid w:val="003D10BB"/>
    <w:rsid w:val="003D11B5"/>
    <w:rsid w:val="003D1A78"/>
    <w:rsid w:val="003D22D1"/>
    <w:rsid w:val="003D2695"/>
    <w:rsid w:val="003D368A"/>
    <w:rsid w:val="003D5A5B"/>
    <w:rsid w:val="003D5C2B"/>
    <w:rsid w:val="003D633F"/>
    <w:rsid w:val="003D79E1"/>
    <w:rsid w:val="003E0CD7"/>
    <w:rsid w:val="003E225A"/>
    <w:rsid w:val="003E2CD7"/>
    <w:rsid w:val="003E2FC9"/>
    <w:rsid w:val="003E3663"/>
    <w:rsid w:val="003E3A19"/>
    <w:rsid w:val="003E456F"/>
    <w:rsid w:val="003E5600"/>
    <w:rsid w:val="003E573B"/>
    <w:rsid w:val="003E5C99"/>
    <w:rsid w:val="003E799F"/>
    <w:rsid w:val="003E7BA1"/>
    <w:rsid w:val="003E7D64"/>
    <w:rsid w:val="003F042B"/>
    <w:rsid w:val="003F0671"/>
    <w:rsid w:val="003F111C"/>
    <w:rsid w:val="003F1939"/>
    <w:rsid w:val="003F1B52"/>
    <w:rsid w:val="003F1E39"/>
    <w:rsid w:val="003F2527"/>
    <w:rsid w:val="003F2AB3"/>
    <w:rsid w:val="003F3FD6"/>
    <w:rsid w:val="003F4D21"/>
    <w:rsid w:val="003F6191"/>
    <w:rsid w:val="003F6524"/>
    <w:rsid w:val="003F6D9D"/>
    <w:rsid w:val="004001D2"/>
    <w:rsid w:val="0040181D"/>
    <w:rsid w:val="00401BCD"/>
    <w:rsid w:val="00401CE1"/>
    <w:rsid w:val="00401E05"/>
    <w:rsid w:val="00402D24"/>
    <w:rsid w:val="00402E22"/>
    <w:rsid w:val="004030BD"/>
    <w:rsid w:val="00403F8B"/>
    <w:rsid w:val="0040408D"/>
    <w:rsid w:val="004058B9"/>
    <w:rsid w:val="004069F3"/>
    <w:rsid w:val="00411088"/>
    <w:rsid w:val="00411283"/>
    <w:rsid w:val="00411E7F"/>
    <w:rsid w:val="004123EE"/>
    <w:rsid w:val="0041420B"/>
    <w:rsid w:val="00414E28"/>
    <w:rsid w:val="004150BD"/>
    <w:rsid w:val="004157A9"/>
    <w:rsid w:val="0042062E"/>
    <w:rsid w:val="004207DE"/>
    <w:rsid w:val="004208AA"/>
    <w:rsid w:val="00420C93"/>
    <w:rsid w:val="00421C87"/>
    <w:rsid w:val="00421CA7"/>
    <w:rsid w:val="0042232E"/>
    <w:rsid w:val="00424209"/>
    <w:rsid w:val="00424F5D"/>
    <w:rsid w:val="00425008"/>
    <w:rsid w:val="004252B3"/>
    <w:rsid w:val="00425458"/>
    <w:rsid w:val="00425C69"/>
    <w:rsid w:val="00427022"/>
    <w:rsid w:val="004308ED"/>
    <w:rsid w:val="004314DC"/>
    <w:rsid w:val="00431853"/>
    <w:rsid w:val="00431C7D"/>
    <w:rsid w:val="00433C44"/>
    <w:rsid w:val="0043695C"/>
    <w:rsid w:val="00437934"/>
    <w:rsid w:val="004406B0"/>
    <w:rsid w:val="0044191D"/>
    <w:rsid w:val="00441D68"/>
    <w:rsid w:val="004421CC"/>
    <w:rsid w:val="004456B9"/>
    <w:rsid w:val="00447A73"/>
    <w:rsid w:val="004503B0"/>
    <w:rsid w:val="0045130A"/>
    <w:rsid w:val="0045698B"/>
    <w:rsid w:val="00456C26"/>
    <w:rsid w:val="00457EFE"/>
    <w:rsid w:val="00460094"/>
    <w:rsid w:val="00461977"/>
    <w:rsid w:val="0046228D"/>
    <w:rsid w:val="004625F7"/>
    <w:rsid w:val="00463880"/>
    <w:rsid w:val="00463E01"/>
    <w:rsid w:val="0046404B"/>
    <w:rsid w:val="00465E82"/>
    <w:rsid w:val="00466473"/>
    <w:rsid w:val="00466D23"/>
    <w:rsid w:val="00467FE5"/>
    <w:rsid w:val="00470B48"/>
    <w:rsid w:val="00470BF8"/>
    <w:rsid w:val="00471D65"/>
    <w:rsid w:val="00471E41"/>
    <w:rsid w:val="00472602"/>
    <w:rsid w:val="004729F9"/>
    <w:rsid w:val="00472C62"/>
    <w:rsid w:val="00473916"/>
    <w:rsid w:val="0047408A"/>
    <w:rsid w:val="00474440"/>
    <w:rsid w:val="00474971"/>
    <w:rsid w:val="004771A9"/>
    <w:rsid w:val="00477A16"/>
    <w:rsid w:val="00477BDC"/>
    <w:rsid w:val="004806C1"/>
    <w:rsid w:val="00481417"/>
    <w:rsid w:val="00481922"/>
    <w:rsid w:val="00481A27"/>
    <w:rsid w:val="00483F60"/>
    <w:rsid w:val="004844CB"/>
    <w:rsid w:val="004852BE"/>
    <w:rsid w:val="004855D7"/>
    <w:rsid w:val="00485672"/>
    <w:rsid w:val="00485891"/>
    <w:rsid w:val="0048617D"/>
    <w:rsid w:val="0048646A"/>
    <w:rsid w:val="00486572"/>
    <w:rsid w:val="0048661C"/>
    <w:rsid w:val="004871C6"/>
    <w:rsid w:val="004873B6"/>
    <w:rsid w:val="004878CA"/>
    <w:rsid w:val="00487C07"/>
    <w:rsid w:val="00487E6A"/>
    <w:rsid w:val="00490FFB"/>
    <w:rsid w:val="004917CB"/>
    <w:rsid w:val="0049279D"/>
    <w:rsid w:val="004938E5"/>
    <w:rsid w:val="00494BFC"/>
    <w:rsid w:val="00494CBE"/>
    <w:rsid w:val="00495062"/>
    <w:rsid w:val="0049679E"/>
    <w:rsid w:val="004969C1"/>
    <w:rsid w:val="00496DAB"/>
    <w:rsid w:val="0049718E"/>
    <w:rsid w:val="00497D0D"/>
    <w:rsid w:val="004A212D"/>
    <w:rsid w:val="004A2624"/>
    <w:rsid w:val="004A37F3"/>
    <w:rsid w:val="004A4BA2"/>
    <w:rsid w:val="004A57FB"/>
    <w:rsid w:val="004A649C"/>
    <w:rsid w:val="004B028A"/>
    <w:rsid w:val="004B0B01"/>
    <w:rsid w:val="004B10A0"/>
    <w:rsid w:val="004B1976"/>
    <w:rsid w:val="004B20D5"/>
    <w:rsid w:val="004B3F41"/>
    <w:rsid w:val="004B3F8B"/>
    <w:rsid w:val="004B570D"/>
    <w:rsid w:val="004B594F"/>
    <w:rsid w:val="004B5B79"/>
    <w:rsid w:val="004B5BD0"/>
    <w:rsid w:val="004B6D10"/>
    <w:rsid w:val="004B71FD"/>
    <w:rsid w:val="004B7A3B"/>
    <w:rsid w:val="004C080F"/>
    <w:rsid w:val="004C3230"/>
    <w:rsid w:val="004C329C"/>
    <w:rsid w:val="004C3D8C"/>
    <w:rsid w:val="004C424A"/>
    <w:rsid w:val="004C48C6"/>
    <w:rsid w:val="004C4DBF"/>
    <w:rsid w:val="004C5002"/>
    <w:rsid w:val="004C5A73"/>
    <w:rsid w:val="004C5A93"/>
    <w:rsid w:val="004C5AD9"/>
    <w:rsid w:val="004C7EDB"/>
    <w:rsid w:val="004D0339"/>
    <w:rsid w:val="004D1109"/>
    <w:rsid w:val="004D1D0F"/>
    <w:rsid w:val="004D21B7"/>
    <w:rsid w:val="004D3012"/>
    <w:rsid w:val="004D33FF"/>
    <w:rsid w:val="004D45AD"/>
    <w:rsid w:val="004D4BD2"/>
    <w:rsid w:val="004D524F"/>
    <w:rsid w:val="004D63ED"/>
    <w:rsid w:val="004D7990"/>
    <w:rsid w:val="004D7DD6"/>
    <w:rsid w:val="004E081A"/>
    <w:rsid w:val="004E193E"/>
    <w:rsid w:val="004E25BD"/>
    <w:rsid w:val="004E2A3B"/>
    <w:rsid w:val="004E32EF"/>
    <w:rsid w:val="004E42ED"/>
    <w:rsid w:val="004E59EE"/>
    <w:rsid w:val="004E6BFF"/>
    <w:rsid w:val="004E7D47"/>
    <w:rsid w:val="004E7EDE"/>
    <w:rsid w:val="004F04B4"/>
    <w:rsid w:val="004F054A"/>
    <w:rsid w:val="004F0B2B"/>
    <w:rsid w:val="004F0E91"/>
    <w:rsid w:val="004F1E30"/>
    <w:rsid w:val="004F2320"/>
    <w:rsid w:val="004F2C38"/>
    <w:rsid w:val="004F491F"/>
    <w:rsid w:val="004F5C27"/>
    <w:rsid w:val="004F6470"/>
    <w:rsid w:val="004F7825"/>
    <w:rsid w:val="00500596"/>
    <w:rsid w:val="00500C84"/>
    <w:rsid w:val="00500F95"/>
    <w:rsid w:val="00501C0C"/>
    <w:rsid w:val="00502229"/>
    <w:rsid w:val="00502ECA"/>
    <w:rsid w:val="00503FC9"/>
    <w:rsid w:val="005042E8"/>
    <w:rsid w:val="0050440B"/>
    <w:rsid w:val="0050452E"/>
    <w:rsid w:val="00504FDC"/>
    <w:rsid w:val="0050570F"/>
    <w:rsid w:val="00507845"/>
    <w:rsid w:val="00507BF3"/>
    <w:rsid w:val="00510A6A"/>
    <w:rsid w:val="005113FD"/>
    <w:rsid w:val="00511C51"/>
    <w:rsid w:val="00512893"/>
    <w:rsid w:val="00513B9A"/>
    <w:rsid w:val="00514A36"/>
    <w:rsid w:val="0051520A"/>
    <w:rsid w:val="00515B22"/>
    <w:rsid w:val="005161C5"/>
    <w:rsid w:val="00517003"/>
    <w:rsid w:val="00517400"/>
    <w:rsid w:val="00517974"/>
    <w:rsid w:val="0052179F"/>
    <w:rsid w:val="005223C0"/>
    <w:rsid w:val="005227EC"/>
    <w:rsid w:val="0052339B"/>
    <w:rsid w:val="005233B3"/>
    <w:rsid w:val="00523A44"/>
    <w:rsid w:val="00523CCF"/>
    <w:rsid w:val="00525CD9"/>
    <w:rsid w:val="00526570"/>
    <w:rsid w:val="00526FB1"/>
    <w:rsid w:val="0053038F"/>
    <w:rsid w:val="00531915"/>
    <w:rsid w:val="00532D9F"/>
    <w:rsid w:val="00533792"/>
    <w:rsid w:val="00535BC0"/>
    <w:rsid w:val="0053611F"/>
    <w:rsid w:val="00536A42"/>
    <w:rsid w:val="00536AD8"/>
    <w:rsid w:val="005370E8"/>
    <w:rsid w:val="0053759C"/>
    <w:rsid w:val="00541E6D"/>
    <w:rsid w:val="005422C2"/>
    <w:rsid w:val="0054267E"/>
    <w:rsid w:val="0054376B"/>
    <w:rsid w:val="00543A37"/>
    <w:rsid w:val="00543F9C"/>
    <w:rsid w:val="005443D0"/>
    <w:rsid w:val="00545715"/>
    <w:rsid w:val="00546065"/>
    <w:rsid w:val="00546657"/>
    <w:rsid w:val="005468F6"/>
    <w:rsid w:val="00547193"/>
    <w:rsid w:val="0055209E"/>
    <w:rsid w:val="00552194"/>
    <w:rsid w:val="00552CF1"/>
    <w:rsid w:val="005531B5"/>
    <w:rsid w:val="005538ED"/>
    <w:rsid w:val="00553F31"/>
    <w:rsid w:val="00554A3A"/>
    <w:rsid w:val="00555182"/>
    <w:rsid w:val="00555565"/>
    <w:rsid w:val="00555681"/>
    <w:rsid w:val="005570FD"/>
    <w:rsid w:val="005573D9"/>
    <w:rsid w:val="005575FC"/>
    <w:rsid w:val="00557E02"/>
    <w:rsid w:val="00557F2F"/>
    <w:rsid w:val="00560409"/>
    <w:rsid w:val="005609BB"/>
    <w:rsid w:val="00560F95"/>
    <w:rsid w:val="00562E68"/>
    <w:rsid w:val="005632AE"/>
    <w:rsid w:val="00564199"/>
    <w:rsid w:val="00565AF3"/>
    <w:rsid w:val="00566E86"/>
    <w:rsid w:val="00567A14"/>
    <w:rsid w:val="0057031B"/>
    <w:rsid w:val="00570ADC"/>
    <w:rsid w:val="00570C09"/>
    <w:rsid w:val="0057163E"/>
    <w:rsid w:val="00572690"/>
    <w:rsid w:val="005728C0"/>
    <w:rsid w:val="005732A2"/>
    <w:rsid w:val="0057471A"/>
    <w:rsid w:val="00574B66"/>
    <w:rsid w:val="00577B16"/>
    <w:rsid w:val="0058144F"/>
    <w:rsid w:val="00582DAF"/>
    <w:rsid w:val="0058314F"/>
    <w:rsid w:val="005832D2"/>
    <w:rsid w:val="00583628"/>
    <w:rsid w:val="005839D9"/>
    <w:rsid w:val="005846A7"/>
    <w:rsid w:val="00585E57"/>
    <w:rsid w:val="00586507"/>
    <w:rsid w:val="005866A6"/>
    <w:rsid w:val="00587D76"/>
    <w:rsid w:val="00591811"/>
    <w:rsid w:val="00592521"/>
    <w:rsid w:val="00592B9C"/>
    <w:rsid w:val="00593883"/>
    <w:rsid w:val="00593989"/>
    <w:rsid w:val="005947CC"/>
    <w:rsid w:val="00595256"/>
    <w:rsid w:val="00595A7B"/>
    <w:rsid w:val="00596FA3"/>
    <w:rsid w:val="00597049"/>
    <w:rsid w:val="005973C9"/>
    <w:rsid w:val="005A11DC"/>
    <w:rsid w:val="005A145B"/>
    <w:rsid w:val="005A25D9"/>
    <w:rsid w:val="005A29C5"/>
    <w:rsid w:val="005A2AA3"/>
    <w:rsid w:val="005A2F33"/>
    <w:rsid w:val="005A335B"/>
    <w:rsid w:val="005A48D8"/>
    <w:rsid w:val="005A4FB7"/>
    <w:rsid w:val="005A537A"/>
    <w:rsid w:val="005A5740"/>
    <w:rsid w:val="005A664E"/>
    <w:rsid w:val="005A6D8C"/>
    <w:rsid w:val="005A7228"/>
    <w:rsid w:val="005A7CDF"/>
    <w:rsid w:val="005A7DDF"/>
    <w:rsid w:val="005B0157"/>
    <w:rsid w:val="005B05BC"/>
    <w:rsid w:val="005B10A6"/>
    <w:rsid w:val="005B388F"/>
    <w:rsid w:val="005B3BDA"/>
    <w:rsid w:val="005B438C"/>
    <w:rsid w:val="005B47A5"/>
    <w:rsid w:val="005B4E10"/>
    <w:rsid w:val="005B50E9"/>
    <w:rsid w:val="005B568D"/>
    <w:rsid w:val="005B628D"/>
    <w:rsid w:val="005B6FF1"/>
    <w:rsid w:val="005C0CDA"/>
    <w:rsid w:val="005C3876"/>
    <w:rsid w:val="005C3D57"/>
    <w:rsid w:val="005C3E97"/>
    <w:rsid w:val="005C4ED6"/>
    <w:rsid w:val="005C5379"/>
    <w:rsid w:val="005C5DF8"/>
    <w:rsid w:val="005C5E90"/>
    <w:rsid w:val="005C6573"/>
    <w:rsid w:val="005C6B23"/>
    <w:rsid w:val="005C6BE0"/>
    <w:rsid w:val="005C73A3"/>
    <w:rsid w:val="005C7B34"/>
    <w:rsid w:val="005C7EDE"/>
    <w:rsid w:val="005C7F4E"/>
    <w:rsid w:val="005D0318"/>
    <w:rsid w:val="005D0609"/>
    <w:rsid w:val="005D0789"/>
    <w:rsid w:val="005D174A"/>
    <w:rsid w:val="005D1C48"/>
    <w:rsid w:val="005D276A"/>
    <w:rsid w:val="005D2B8F"/>
    <w:rsid w:val="005D2CE2"/>
    <w:rsid w:val="005D3F03"/>
    <w:rsid w:val="005E08D1"/>
    <w:rsid w:val="005E15ED"/>
    <w:rsid w:val="005E1663"/>
    <w:rsid w:val="005E212A"/>
    <w:rsid w:val="005E2DAE"/>
    <w:rsid w:val="005E3CC6"/>
    <w:rsid w:val="005E3ED4"/>
    <w:rsid w:val="005E437E"/>
    <w:rsid w:val="005E55E4"/>
    <w:rsid w:val="005E57FD"/>
    <w:rsid w:val="005E5869"/>
    <w:rsid w:val="005E6A7D"/>
    <w:rsid w:val="005E7217"/>
    <w:rsid w:val="005F0088"/>
    <w:rsid w:val="005F0252"/>
    <w:rsid w:val="005F14EA"/>
    <w:rsid w:val="005F159F"/>
    <w:rsid w:val="005F17F2"/>
    <w:rsid w:val="005F2173"/>
    <w:rsid w:val="005F26D7"/>
    <w:rsid w:val="005F364C"/>
    <w:rsid w:val="005F42FE"/>
    <w:rsid w:val="005F5BA5"/>
    <w:rsid w:val="005F6A41"/>
    <w:rsid w:val="006008CD"/>
    <w:rsid w:val="006008DB"/>
    <w:rsid w:val="0060110E"/>
    <w:rsid w:val="00601DFE"/>
    <w:rsid w:val="006022F3"/>
    <w:rsid w:val="00602A05"/>
    <w:rsid w:val="00602A88"/>
    <w:rsid w:val="00603859"/>
    <w:rsid w:val="00603D8F"/>
    <w:rsid w:val="00603E53"/>
    <w:rsid w:val="00604F3C"/>
    <w:rsid w:val="00605346"/>
    <w:rsid w:val="00606BF9"/>
    <w:rsid w:val="00610217"/>
    <w:rsid w:val="006105F4"/>
    <w:rsid w:val="00611958"/>
    <w:rsid w:val="0061396B"/>
    <w:rsid w:val="00614F23"/>
    <w:rsid w:val="00614F8E"/>
    <w:rsid w:val="006151B7"/>
    <w:rsid w:val="00616103"/>
    <w:rsid w:val="00617965"/>
    <w:rsid w:val="00621346"/>
    <w:rsid w:val="0062268A"/>
    <w:rsid w:val="006233C1"/>
    <w:rsid w:val="00623E5D"/>
    <w:rsid w:val="006244A4"/>
    <w:rsid w:val="006256EC"/>
    <w:rsid w:val="00627CB7"/>
    <w:rsid w:val="00627D89"/>
    <w:rsid w:val="00627EC6"/>
    <w:rsid w:val="006306D7"/>
    <w:rsid w:val="00631338"/>
    <w:rsid w:val="006316F4"/>
    <w:rsid w:val="00631AC3"/>
    <w:rsid w:val="00631B3C"/>
    <w:rsid w:val="006320EB"/>
    <w:rsid w:val="00634D1D"/>
    <w:rsid w:val="006353E3"/>
    <w:rsid w:val="00635F31"/>
    <w:rsid w:val="006363FA"/>
    <w:rsid w:val="006371B8"/>
    <w:rsid w:val="006400E4"/>
    <w:rsid w:val="006430D0"/>
    <w:rsid w:val="006436CE"/>
    <w:rsid w:val="00643822"/>
    <w:rsid w:val="006439C2"/>
    <w:rsid w:val="006445EF"/>
    <w:rsid w:val="00644C5C"/>
    <w:rsid w:val="00644E79"/>
    <w:rsid w:val="006451F3"/>
    <w:rsid w:val="00647223"/>
    <w:rsid w:val="00647C98"/>
    <w:rsid w:val="00647FD4"/>
    <w:rsid w:val="00650109"/>
    <w:rsid w:val="00651903"/>
    <w:rsid w:val="00652117"/>
    <w:rsid w:val="00652761"/>
    <w:rsid w:val="00652A2F"/>
    <w:rsid w:val="00652F91"/>
    <w:rsid w:val="00653100"/>
    <w:rsid w:val="006531A8"/>
    <w:rsid w:val="00653657"/>
    <w:rsid w:val="00653D7A"/>
    <w:rsid w:val="0065492A"/>
    <w:rsid w:val="00656254"/>
    <w:rsid w:val="006569F8"/>
    <w:rsid w:val="00656CE1"/>
    <w:rsid w:val="00660832"/>
    <w:rsid w:val="0066098C"/>
    <w:rsid w:val="00661734"/>
    <w:rsid w:val="00661B9B"/>
    <w:rsid w:val="00662660"/>
    <w:rsid w:val="00662881"/>
    <w:rsid w:val="00662ABC"/>
    <w:rsid w:val="00662E93"/>
    <w:rsid w:val="006640F6"/>
    <w:rsid w:val="0066637B"/>
    <w:rsid w:val="006702B1"/>
    <w:rsid w:val="006724B6"/>
    <w:rsid w:val="00675707"/>
    <w:rsid w:val="0067686D"/>
    <w:rsid w:val="00677426"/>
    <w:rsid w:val="00680A79"/>
    <w:rsid w:val="00681794"/>
    <w:rsid w:val="00681F4A"/>
    <w:rsid w:val="0068289A"/>
    <w:rsid w:val="006839DE"/>
    <w:rsid w:val="00683F24"/>
    <w:rsid w:val="0068499E"/>
    <w:rsid w:val="0068638C"/>
    <w:rsid w:val="00686582"/>
    <w:rsid w:val="00686C0F"/>
    <w:rsid w:val="00691A5A"/>
    <w:rsid w:val="00692839"/>
    <w:rsid w:val="00694516"/>
    <w:rsid w:val="00694A54"/>
    <w:rsid w:val="00694C7C"/>
    <w:rsid w:val="006961D5"/>
    <w:rsid w:val="00696DCA"/>
    <w:rsid w:val="006A0CA7"/>
    <w:rsid w:val="006A0ED1"/>
    <w:rsid w:val="006A14F0"/>
    <w:rsid w:val="006A15EE"/>
    <w:rsid w:val="006A1B28"/>
    <w:rsid w:val="006A2C4C"/>
    <w:rsid w:val="006A31CA"/>
    <w:rsid w:val="006A3400"/>
    <w:rsid w:val="006A3744"/>
    <w:rsid w:val="006A3FDE"/>
    <w:rsid w:val="006A4273"/>
    <w:rsid w:val="006A4281"/>
    <w:rsid w:val="006A4BBA"/>
    <w:rsid w:val="006A675B"/>
    <w:rsid w:val="006A6956"/>
    <w:rsid w:val="006A7489"/>
    <w:rsid w:val="006A7830"/>
    <w:rsid w:val="006B0053"/>
    <w:rsid w:val="006B020A"/>
    <w:rsid w:val="006B0245"/>
    <w:rsid w:val="006B3B40"/>
    <w:rsid w:val="006B3E77"/>
    <w:rsid w:val="006B3F0F"/>
    <w:rsid w:val="006B4152"/>
    <w:rsid w:val="006B42F6"/>
    <w:rsid w:val="006B5791"/>
    <w:rsid w:val="006B5982"/>
    <w:rsid w:val="006B6EA0"/>
    <w:rsid w:val="006B7424"/>
    <w:rsid w:val="006B77C5"/>
    <w:rsid w:val="006B7D3D"/>
    <w:rsid w:val="006C0424"/>
    <w:rsid w:val="006C1648"/>
    <w:rsid w:val="006C1A13"/>
    <w:rsid w:val="006C1BA4"/>
    <w:rsid w:val="006C34C7"/>
    <w:rsid w:val="006C34D2"/>
    <w:rsid w:val="006C4817"/>
    <w:rsid w:val="006C6E20"/>
    <w:rsid w:val="006C74A8"/>
    <w:rsid w:val="006C7AFC"/>
    <w:rsid w:val="006D0858"/>
    <w:rsid w:val="006D213D"/>
    <w:rsid w:val="006D30E9"/>
    <w:rsid w:val="006D3987"/>
    <w:rsid w:val="006D4543"/>
    <w:rsid w:val="006D4601"/>
    <w:rsid w:val="006D6890"/>
    <w:rsid w:val="006D6E35"/>
    <w:rsid w:val="006E076D"/>
    <w:rsid w:val="006E2CAB"/>
    <w:rsid w:val="006E2CAC"/>
    <w:rsid w:val="006E423C"/>
    <w:rsid w:val="006E47DD"/>
    <w:rsid w:val="006F01E7"/>
    <w:rsid w:val="006F026A"/>
    <w:rsid w:val="006F06D0"/>
    <w:rsid w:val="006F0ECB"/>
    <w:rsid w:val="006F0FBD"/>
    <w:rsid w:val="006F36B1"/>
    <w:rsid w:val="006F3752"/>
    <w:rsid w:val="006F3C51"/>
    <w:rsid w:val="006F729C"/>
    <w:rsid w:val="00700B28"/>
    <w:rsid w:val="00700D2A"/>
    <w:rsid w:val="00700DB6"/>
    <w:rsid w:val="00701BEB"/>
    <w:rsid w:val="007028C3"/>
    <w:rsid w:val="00702DCF"/>
    <w:rsid w:val="007034A3"/>
    <w:rsid w:val="0070357E"/>
    <w:rsid w:val="00703586"/>
    <w:rsid w:val="00704484"/>
    <w:rsid w:val="007048E5"/>
    <w:rsid w:val="007049B7"/>
    <w:rsid w:val="00704F3E"/>
    <w:rsid w:val="0070683B"/>
    <w:rsid w:val="00706936"/>
    <w:rsid w:val="00706ED7"/>
    <w:rsid w:val="00707944"/>
    <w:rsid w:val="00711810"/>
    <w:rsid w:val="00712CDE"/>
    <w:rsid w:val="00713688"/>
    <w:rsid w:val="00713AFC"/>
    <w:rsid w:val="00715B4B"/>
    <w:rsid w:val="00715E8C"/>
    <w:rsid w:val="007165DC"/>
    <w:rsid w:val="00717AF9"/>
    <w:rsid w:val="00720170"/>
    <w:rsid w:val="007207EE"/>
    <w:rsid w:val="0072090E"/>
    <w:rsid w:val="00722A0A"/>
    <w:rsid w:val="007237F3"/>
    <w:rsid w:val="007237F8"/>
    <w:rsid w:val="00724072"/>
    <w:rsid w:val="007242EA"/>
    <w:rsid w:val="00724F10"/>
    <w:rsid w:val="007255FA"/>
    <w:rsid w:val="00730E32"/>
    <w:rsid w:val="00732B03"/>
    <w:rsid w:val="00734077"/>
    <w:rsid w:val="00734D59"/>
    <w:rsid w:val="007359F1"/>
    <w:rsid w:val="007367C4"/>
    <w:rsid w:val="00736F79"/>
    <w:rsid w:val="00736F86"/>
    <w:rsid w:val="00737F65"/>
    <w:rsid w:val="007405AA"/>
    <w:rsid w:val="0074094E"/>
    <w:rsid w:val="007409F0"/>
    <w:rsid w:val="00740E3D"/>
    <w:rsid w:val="00741A53"/>
    <w:rsid w:val="00741BCD"/>
    <w:rsid w:val="00741C3B"/>
    <w:rsid w:val="00742515"/>
    <w:rsid w:val="00742A5F"/>
    <w:rsid w:val="007434D3"/>
    <w:rsid w:val="007435E0"/>
    <w:rsid w:val="00743EDF"/>
    <w:rsid w:val="00745641"/>
    <w:rsid w:val="0074578B"/>
    <w:rsid w:val="00746CA3"/>
    <w:rsid w:val="00747196"/>
    <w:rsid w:val="0074766F"/>
    <w:rsid w:val="00750843"/>
    <w:rsid w:val="00752531"/>
    <w:rsid w:val="0075265A"/>
    <w:rsid w:val="007534A2"/>
    <w:rsid w:val="00753803"/>
    <w:rsid w:val="0075464E"/>
    <w:rsid w:val="0075539F"/>
    <w:rsid w:val="00755967"/>
    <w:rsid w:val="00755BB1"/>
    <w:rsid w:val="0075697F"/>
    <w:rsid w:val="0076087F"/>
    <w:rsid w:val="0076089E"/>
    <w:rsid w:val="00760E33"/>
    <w:rsid w:val="00761227"/>
    <w:rsid w:val="00761C8B"/>
    <w:rsid w:val="00762874"/>
    <w:rsid w:val="00762A25"/>
    <w:rsid w:val="00762EED"/>
    <w:rsid w:val="00763AE7"/>
    <w:rsid w:val="0076423A"/>
    <w:rsid w:val="007647AC"/>
    <w:rsid w:val="0076487B"/>
    <w:rsid w:val="007649B7"/>
    <w:rsid w:val="007654F5"/>
    <w:rsid w:val="007659DE"/>
    <w:rsid w:val="0076622C"/>
    <w:rsid w:val="00766303"/>
    <w:rsid w:val="00766584"/>
    <w:rsid w:val="0076782A"/>
    <w:rsid w:val="0076782D"/>
    <w:rsid w:val="00771608"/>
    <w:rsid w:val="0077275F"/>
    <w:rsid w:val="00772884"/>
    <w:rsid w:val="00773588"/>
    <w:rsid w:val="00774FAE"/>
    <w:rsid w:val="00775E25"/>
    <w:rsid w:val="00777E4B"/>
    <w:rsid w:val="00777FF9"/>
    <w:rsid w:val="00780F4E"/>
    <w:rsid w:val="00781545"/>
    <w:rsid w:val="007820AA"/>
    <w:rsid w:val="007820EB"/>
    <w:rsid w:val="007823B0"/>
    <w:rsid w:val="007829AA"/>
    <w:rsid w:val="007836D0"/>
    <w:rsid w:val="00784266"/>
    <w:rsid w:val="007858EB"/>
    <w:rsid w:val="00790730"/>
    <w:rsid w:val="00790F55"/>
    <w:rsid w:val="007912DF"/>
    <w:rsid w:val="007915F6"/>
    <w:rsid w:val="00793204"/>
    <w:rsid w:val="00793741"/>
    <w:rsid w:val="0079414F"/>
    <w:rsid w:val="00794747"/>
    <w:rsid w:val="00796CCF"/>
    <w:rsid w:val="007972F7"/>
    <w:rsid w:val="00797CF0"/>
    <w:rsid w:val="007A0651"/>
    <w:rsid w:val="007A0BD1"/>
    <w:rsid w:val="007A14CC"/>
    <w:rsid w:val="007A20DB"/>
    <w:rsid w:val="007A2217"/>
    <w:rsid w:val="007A54EF"/>
    <w:rsid w:val="007A7EEB"/>
    <w:rsid w:val="007B00D6"/>
    <w:rsid w:val="007B09AE"/>
    <w:rsid w:val="007B12C3"/>
    <w:rsid w:val="007B1430"/>
    <w:rsid w:val="007B14E4"/>
    <w:rsid w:val="007B1B4A"/>
    <w:rsid w:val="007B29CB"/>
    <w:rsid w:val="007B31DF"/>
    <w:rsid w:val="007B3426"/>
    <w:rsid w:val="007B363D"/>
    <w:rsid w:val="007B44FF"/>
    <w:rsid w:val="007B47FE"/>
    <w:rsid w:val="007B5147"/>
    <w:rsid w:val="007B54A7"/>
    <w:rsid w:val="007B570A"/>
    <w:rsid w:val="007B6062"/>
    <w:rsid w:val="007B60F1"/>
    <w:rsid w:val="007B6285"/>
    <w:rsid w:val="007B7C7F"/>
    <w:rsid w:val="007C0924"/>
    <w:rsid w:val="007C1314"/>
    <w:rsid w:val="007C31B5"/>
    <w:rsid w:val="007C3AE4"/>
    <w:rsid w:val="007C41CE"/>
    <w:rsid w:val="007C4B32"/>
    <w:rsid w:val="007C5EF6"/>
    <w:rsid w:val="007C6D35"/>
    <w:rsid w:val="007C6E3B"/>
    <w:rsid w:val="007C797C"/>
    <w:rsid w:val="007D0592"/>
    <w:rsid w:val="007D1659"/>
    <w:rsid w:val="007D1E7C"/>
    <w:rsid w:val="007D1E87"/>
    <w:rsid w:val="007D252F"/>
    <w:rsid w:val="007D3014"/>
    <w:rsid w:val="007D322F"/>
    <w:rsid w:val="007D410A"/>
    <w:rsid w:val="007D4B14"/>
    <w:rsid w:val="007D511A"/>
    <w:rsid w:val="007D55A9"/>
    <w:rsid w:val="007D56A3"/>
    <w:rsid w:val="007D6487"/>
    <w:rsid w:val="007D74A3"/>
    <w:rsid w:val="007D7F87"/>
    <w:rsid w:val="007E04E9"/>
    <w:rsid w:val="007E1EBC"/>
    <w:rsid w:val="007E264B"/>
    <w:rsid w:val="007E33AA"/>
    <w:rsid w:val="007E5034"/>
    <w:rsid w:val="007E5C5E"/>
    <w:rsid w:val="007F0444"/>
    <w:rsid w:val="007F0E2A"/>
    <w:rsid w:val="007F1A2F"/>
    <w:rsid w:val="007F2A22"/>
    <w:rsid w:val="007F3830"/>
    <w:rsid w:val="007F4671"/>
    <w:rsid w:val="007F51E5"/>
    <w:rsid w:val="007F537D"/>
    <w:rsid w:val="007F54B7"/>
    <w:rsid w:val="007F6F26"/>
    <w:rsid w:val="007F708A"/>
    <w:rsid w:val="007F77D3"/>
    <w:rsid w:val="00801263"/>
    <w:rsid w:val="0080162A"/>
    <w:rsid w:val="0080195C"/>
    <w:rsid w:val="008019B7"/>
    <w:rsid w:val="008028E7"/>
    <w:rsid w:val="00804677"/>
    <w:rsid w:val="00804A5A"/>
    <w:rsid w:val="00804E81"/>
    <w:rsid w:val="008055F0"/>
    <w:rsid w:val="0080564E"/>
    <w:rsid w:val="008077A6"/>
    <w:rsid w:val="0080788B"/>
    <w:rsid w:val="008101B2"/>
    <w:rsid w:val="00810647"/>
    <w:rsid w:val="008108A0"/>
    <w:rsid w:val="00811051"/>
    <w:rsid w:val="00811DA8"/>
    <w:rsid w:val="00812077"/>
    <w:rsid w:val="00812DBE"/>
    <w:rsid w:val="00812DD4"/>
    <w:rsid w:val="0081424D"/>
    <w:rsid w:val="008149B9"/>
    <w:rsid w:val="00814C80"/>
    <w:rsid w:val="0081537C"/>
    <w:rsid w:val="008156BE"/>
    <w:rsid w:val="00816481"/>
    <w:rsid w:val="00816526"/>
    <w:rsid w:val="008167F6"/>
    <w:rsid w:val="008203BB"/>
    <w:rsid w:val="00820428"/>
    <w:rsid w:val="00820958"/>
    <w:rsid w:val="00820A57"/>
    <w:rsid w:val="00820AC5"/>
    <w:rsid w:val="00820CD4"/>
    <w:rsid w:val="008221BE"/>
    <w:rsid w:val="0082317F"/>
    <w:rsid w:val="008249DD"/>
    <w:rsid w:val="00824F6E"/>
    <w:rsid w:val="0082527D"/>
    <w:rsid w:val="008254B9"/>
    <w:rsid w:val="00825937"/>
    <w:rsid w:val="00825B86"/>
    <w:rsid w:val="00825EED"/>
    <w:rsid w:val="00825FA7"/>
    <w:rsid w:val="0082634A"/>
    <w:rsid w:val="008272E0"/>
    <w:rsid w:val="00831C02"/>
    <w:rsid w:val="00832ACB"/>
    <w:rsid w:val="0083367B"/>
    <w:rsid w:val="00833AF2"/>
    <w:rsid w:val="00833F86"/>
    <w:rsid w:val="00834622"/>
    <w:rsid w:val="00835660"/>
    <w:rsid w:val="00835E2D"/>
    <w:rsid w:val="00836C24"/>
    <w:rsid w:val="00837120"/>
    <w:rsid w:val="00837DB2"/>
    <w:rsid w:val="00840C18"/>
    <w:rsid w:val="00840F18"/>
    <w:rsid w:val="0084184F"/>
    <w:rsid w:val="008418A9"/>
    <w:rsid w:val="00842845"/>
    <w:rsid w:val="00842E1B"/>
    <w:rsid w:val="00845F8F"/>
    <w:rsid w:val="008505AB"/>
    <w:rsid w:val="00850BE1"/>
    <w:rsid w:val="0085194F"/>
    <w:rsid w:val="00851A1A"/>
    <w:rsid w:val="0085460C"/>
    <w:rsid w:val="00854DBF"/>
    <w:rsid w:val="00855FD0"/>
    <w:rsid w:val="0085670F"/>
    <w:rsid w:val="00856B6E"/>
    <w:rsid w:val="00856FF5"/>
    <w:rsid w:val="00857242"/>
    <w:rsid w:val="00861142"/>
    <w:rsid w:val="00862A6B"/>
    <w:rsid w:val="0086449F"/>
    <w:rsid w:val="0086486A"/>
    <w:rsid w:val="008648BB"/>
    <w:rsid w:val="00864FC6"/>
    <w:rsid w:val="00865FC1"/>
    <w:rsid w:val="00867F80"/>
    <w:rsid w:val="00870435"/>
    <w:rsid w:val="00871234"/>
    <w:rsid w:val="00871B30"/>
    <w:rsid w:val="008720EF"/>
    <w:rsid w:val="00873509"/>
    <w:rsid w:val="0087460A"/>
    <w:rsid w:val="00874B9D"/>
    <w:rsid w:val="008762BC"/>
    <w:rsid w:val="00876687"/>
    <w:rsid w:val="00877569"/>
    <w:rsid w:val="008804AF"/>
    <w:rsid w:val="008805C3"/>
    <w:rsid w:val="008830B3"/>
    <w:rsid w:val="0088327E"/>
    <w:rsid w:val="00883992"/>
    <w:rsid w:val="00883FC1"/>
    <w:rsid w:val="008850D5"/>
    <w:rsid w:val="00885474"/>
    <w:rsid w:val="00885D93"/>
    <w:rsid w:val="00887206"/>
    <w:rsid w:val="008875FB"/>
    <w:rsid w:val="00887A60"/>
    <w:rsid w:val="00887F0B"/>
    <w:rsid w:val="00890BB2"/>
    <w:rsid w:val="0089145D"/>
    <w:rsid w:val="00891A54"/>
    <w:rsid w:val="00892D59"/>
    <w:rsid w:val="008936EB"/>
    <w:rsid w:val="00894E71"/>
    <w:rsid w:val="00895F4C"/>
    <w:rsid w:val="008963F5"/>
    <w:rsid w:val="008967FF"/>
    <w:rsid w:val="00896E74"/>
    <w:rsid w:val="008A031A"/>
    <w:rsid w:val="008A1627"/>
    <w:rsid w:val="008A2C23"/>
    <w:rsid w:val="008A2F40"/>
    <w:rsid w:val="008A3116"/>
    <w:rsid w:val="008A4186"/>
    <w:rsid w:val="008A6677"/>
    <w:rsid w:val="008A66DB"/>
    <w:rsid w:val="008A71A3"/>
    <w:rsid w:val="008B1F48"/>
    <w:rsid w:val="008B2D83"/>
    <w:rsid w:val="008B316F"/>
    <w:rsid w:val="008B3246"/>
    <w:rsid w:val="008B3471"/>
    <w:rsid w:val="008B4843"/>
    <w:rsid w:val="008B5051"/>
    <w:rsid w:val="008B5811"/>
    <w:rsid w:val="008B5C34"/>
    <w:rsid w:val="008B6EBB"/>
    <w:rsid w:val="008C0555"/>
    <w:rsid w:val="008C1351"/>
    <w:rsid w:val="008C555F"/>
    <w:rsid w:val="008C579F"/>
    <w:rsid w:val="008C5D47"/>
    <w:rsid w:val="008C6ACF"/>
    <w:rsid w:val="008C6F39"/>
    <w:rsid w:val="008C7BFF"/>
    <w:rsid w:val="008C7F2C"/>
    <w:rsid w:val="008C7F38"/>
    <w:rsid w:val="008D0A0E"/>
    <w:rsid w:val="008D1129"/>
    <w:rsid w:val="008D12EC"/>
    <w:rsid w:val="008D1D4F"/>
    <w:rsid w:val="008D324E"/>
    <w:rsid w:val="008D406C"/>
    <w:rsid w:val="008D4F18"/>
    <w:rsid w:val="008D512B"/>
    <w:rsid w:val="008D5743"/>
    <w:rsid w:val="008D6481"/>
    <w:rsid w:val="008D6D41"/>
    <w:rsid w:val="008D71E3"/>
    <w:rsid w:val="008D720E"/>
    <w:rsid w:val="008D7D4C"/>
    <w:rsid w:val="008D7F0F"/>
    <w:rsid w:val="008E0930"/>
    <w:rsid w:val="008E0AC9"/>
    <w:rsid w:val="008E0B54"/>
    <w:rsid w:val="008E1B08"/>
    <w:rsid w:val="008E44A6"/>
    <w:rsid w:val="008E546A"/>
    <w:rsid w:val="008E751C"/>
    <w:rsid w:val="008E7928"/>
    <w:rsid w:val="008F071C"/>
    <w:rsid w:val="008F14B5"/>
    <w:rsid w:val="008F1625"/>
    <w:rsid w:val="008F1C54"/>
    <w:rsid w:val="008F211A"/>
    <w:rsid w:val="008F2AE7"/>
    <w:rsid w:val="008F32AE"/>
    <w:rsid w:val="008F3548"/>
    <w:rsid w:val="008F3C15"/>
    <w:rsid w:val="008F4E98"/>
    <w:rsid w:val="008F4F68"/>
    <w:rsid w:val="008F6603"/>
    <w:rsid w:val="008F665E"/>
    <w:rsid w:val="008F7C05"/>
    <w:rsid w:val="008F7C84"/>
    <w:rsid w:val="0090080A"/>
    <w:rsid w:val="00900A79"/>
    <w:rsid w:val="00901620"/>
    <w:rsid w:val="00901C4B"/>
    <w:rsid w:val="00902B21"/>
    <w:rsid w:val="00905ED5"/>
    <w:rsid w:val="00906577"/>
    <w:rsid w:val="00906CB8"/>
    <w:rsid w:val="00907C2B"/>
    <w:rsid w:val="00907D72"/>
    <w:rsid w:val="009117EB"/>
    <w:rsid w:val="0091201E"/>
    <w:rsid w:val="00912692"/>
    <w:rsid w:val="00912792"/>
    <w:rsid w:val="00913315"/>
    <w:rsid w:val="00913C14"/>
    <w:rsid w:val="00914A18"/>
    <w:rsid w:val="00914A73"/>
    <w:rsid w:val="00915DBB"/>
    <w:rsid w:val="00916357"/>
    <w:rsid w:val="0091688F"/>
    <w:rsid w:val="00916DD1"/>
    <w:rsid w:val="009170DF"/>
    <w:rsid w:val="00917295"/>
    <w:rsid w:val="009172CA"/>
    <w:rsid w:val="0091754D"/>
    <w:rsid w:val="00917B2E"/>
    <w:rsid w:val="00917B4D"/>
    <w:rsid w:val="00917F70"/>
    <w:rsid w:val="009200B7"/>
    <w:rsid w:val="00920331"/>
    <w:rsid w:val="0092160A"/>
    <w:rsid w:val="009216E7"/>
    <w:rsid w:val="009232B8"/>
    <w:rsid w:val="009235A7"/>
    <w:rsid w:val="009268CE"/>
    <w:rsid w:val="00926A70"/>
    <w:rsid w:val="00926AC5"/>
    <w:rsid w:val="00926DBC"/>
    <w:rsid w:val="00930230"/>
    <w:rsid w:val="00930C39"/>
    <w:rsid w:val="00930E47"/>
    <w:rsid w:val="009310E3"/>
    <w:rsid w:val="00931C05"/>
    <w:rsid w:val="0093489B"/>
    <w:rsid w:val="00935B41"/>
    <w:rsid w:val="00935BAE"/>
    <w:rsid w:val="009372F6"/>
    <w:rsid w:val="0093756B"/>
    <w:rsid w:val="00937A25"/>
    <w:rsid w:val="009404BE"/>
    <w:rsid w:val="00941154"/>
    <w:rsid w:val="00944F42"/>
    <w:rsid w:val="00946198"/>
    <w:rsid w:val="0094661D"/>
    <w:rsid w:val="009469A5"/>
    <w:rsid w:val="00946AD6"/>
    <w:rsid w:val="00946AED"/>
    <w:rsid w:val="00946B7B"/>
    <w:rsid w:val="00950025"/>
    <w:rsid w:val="00953772"/>
    <w:rsid w:val="00954D8A"/>
    <w:rsid w:val="009552B2"/>
    <w:rsid w:val="0095568B"/>
    <w:rsid w:val="00956229"/>
    <w:rsid w:val="0095758C"/>
    <w:rsid w:val="00957DF3"/>
    <w:rsid w:val="00961B15"/>
    <w:rsid w:val="00962322"/>
    <w:rsid w:val="00962371"/>
    <w:rsid w:val="009625F7"/>
    <w:rsid w:val="00963CE7"/>
    <w:rsid w:val="009645E6"/>
    <w:rsid w:val="00966148"/>
    <w:rsid w:val="0096642B"/>
    <w:rsid w:val="00966495"/>
    <w:rsid w:val="00966654"/>
    <w:rsid w:val="009672E4"/>
    <w:rsid w:val="00967836"/>
    <w:rsid w:val="00975AD3"/>
    <w:rsid w:val="0097655B"/>
    <w:rsid w:val="009769AD"/>
    <w:rsid w:val="009769C9"/>
    <w:rsid w:val="00976C91"/>
    <w:rsid w:val="00976F3D"/>
    <w:rsid w:val="00977312"/>
    <w:rsid w:val="0097746D"/>
    <w:rsid w:val="00977CC5"/>
    <w:rsid w:val="00977F1A"/>
    <w:rsid w:val="00980577"/>
    <w:rsid w:val="00982112"/>
    <w:rsid w:val="009828DB"/>
    <w:rsid w:val="00983565"/>
    <w:rsid w:val="0098398F"/>
    <w:rsid w:val="00983ACA"/>
    <w:rsid w:val="009844CB"/>
    <w:rsid w:val="00984E88"/>
    <w:rsid w:val="0098556B"/>
    <w:rsid w:val="00985E43"/>
    <w:rsid w:val="0098648B"/>
    <w:rsid w:val="009864DD"/>
    <w:rsid w:val="009865EE"/>
    <w:rsid w:val="00987853"/>
    <w:rsid w:val="00987A4E"/>
    <w:rsid w:val="00987A54"/>
    <w:rsid w:val="00987FFD"/>
    <w:rsid w:val="00991148"/>
    <w:rsid w:val="00991FBA"/>
    <w:rsid w:val="00992F9E"/>
    <w:rsid w:val="009940EF"/>
    <w:rsid w:val="009945F8"/>
    <w:rsid w:val="009955B6"/>
    <w:rsid w:val="00996671"/>
    <w:rsid w:val="009A0C41"/>
    <w:rsid w:val="009A0F4D"/>
    <w:rsid w:val="009A1E69"/>
    <w:rsid w:val="009A2D5A"/>
    <w:rsid w:val="009A33B8"/>
    <w:rsid w:val="009A567C"/>
    <w:rsid w:val="009A5EF9"/>
    <w:rsid w:val="009A7021"/>
    <w:rsid w:val="009A7F29"/>
    <w:rsid w:val="009B14D6"/>
    <w:rsid w:val="009B21C8"/>
    <w:rsid w:val="009B250F"/>
    <w:rsid w:val="009B2746"/>
    <w:rsid w:val="009B51F1"/>
    <w:rsid w:val="009B6B4E"/>
    <w:rsid w:val="009B7695"/>
    <w:rsid w:val="009C07E6"/>
    <w:rsid w:val="009C163A"/>
    <w:rsid w:val="009C1971"/>
    <w:rsid w:val="009C227A"/>
    <w:rsid w:val="009C3C5D"/>
    <w:rsid w:val="009C3FC7"/>
    <w:rsid w:val="009C4081"/>
    <w:rsid w:val="009C544C"/>
    <w:rsid w:val="009C557A"/>
    <w:rsid w:val="009C62F2"/>
    <w:rsid w:val="009C6C0A"/>
    <w:rsid w:val="009C74B6"/>
    <w:rsid w:val="009C7A58"/>
    <w:rsid w:val="009D0304"/>
    <w:rsid w:val="009D05A6"/>
    <w:rsid w:val="009D13D0"/>
    <w:rsid w:val="009D1F6A"/>
    <w:rsid w:val="009D3845"/>
    <w:rsid w:val="009D3C03"/>
    <w:rsid w:val="009D4826"/>
    <w:rsid w:val="009D487C"/>
    <w:rsid w:val="009D4EC7"/>
    <w:rsid w:val="009D514C"/>
    <w:rsid w:val="009D5F12"/>
    <w:rsid w:val="009D76E0"/>
    <w:rsid w:val="009D77CD"/>
    <w:rsid w:val="009D7C7C"/>
    <w:rsid w:val="009D7CD7"/>
    <w:rsid w:val="009E0639"/>
    <w:rsid w:val="009E1073"/>
    <w:rsid w:val="009E160B"/>
    <w:rsid w:val="009E1F2A"/>
    <w:rsid w:val="009E2A69"/>
    <w:rsid w:val="009E4178"/>
    <w:rsid w:val="009E4C29"/>
    <w:rsid w:val="009E57AA"/>
    <w:rsid w:val="009E59DB"/>
    <w:rsid w:val="009E5F5D"/>
    <w:rsid w:val="009E69CF"/>
    <w:rsid w:val="009E7A8E"/>
    <w:rsid w:val="009F0370"/>
    <w:rsid w:val="009F0B36"/>
    <w:rsid w:val="009F1494"/>
    <w:rsid w:val="009F2B09"/>
    <w:rsid w:val="009F52B5"/>
    <w:rsid w:val="009F5DA1"/>
    <w:rsid w:val="00A0099B"/>
    <w:rsid w:val="00A01326"/>
    <w:rsid w:val="00A01DA9"/>
    <w:rsid w:val="00A01E2B"/>
    <w:rsid w:val="00A02139"/>
    <w:rsid w:val="00A02A3C"/>
    <w:rsid w:val="00A02C19"/>
    <w:rsid w:val="00A04618"/>
    <w:rsid w:val="00A0530E"/>
    <w:rsid w:val="00A05742"/>
    <w:rsid w:val="00A060F0"/>
    <w:rsid w:val="00A06166"/>
    <w:rsid w:val="00A06911"/>
    <w:rsid w:val="00A06EC7"/>
    <w:rsid w:val="00A07B7E"/>
    <w:rsid w:val="00A1011B"/>
    <w:rsid w:val="00A11B2E"/>
    <w:rsid w:val="00A122ED"/>
    <w:rsid w:val="00A12D08"/>
    <w:rsid w:val="00A12FDF"/>
    <w:rsid w:val="00A13CC8"/>
    <w:rsid w:val="00A13E02"/>
    <w:rsid w:val="00A15525"/>
    <w:rsid w:val="00A156B4"/>
    <w:rsid w:val="00A1675F"/>
    <w:rsid w:val="00A16E80"/>
    <w:rsid w:val="00A17C51"/>
    <w:rsid w:val="00A22CF9"/>
    <w:rsid w:val="00A22EA9"/>
    <w:rsid w:val="00A23DE1"/>
    <w:rsid w:val="00A24225"/>
    <w:rsid w:val="00A2466B"/>
    <w:rsid w:val="00A261FE"/>
    <w:rsid w:val="00A26B14"/>
    <w:rsid w:val="00A27CAA"/>
    <w:rsid w:val="00A3107B"/>
    <w:rsid w:val="00A32117"/>
    <w:rsid w:val="00A33A13"/>
    <w:rsid w:val="00A33FA7"/>
    <w:rsid w:val="00A35790"/>
    <w:rsid w:val="00A35A2E"/>
    <w:rsid w:val="00A362A1"/>
    <w:rsid w:val="00A366EC"/>
    <w:rsid w:val="00A36C37"/>
    <w:rsid w:val="00A37711"/>
    <w:rsid w:val="00A40134"/>
    <w:rsid w:val="00A40AA9"/>
    <w:rsid w:val="00A40FDF"/>
    <w:rsid w:val="00A410A1"/>
    <w:rsid w:val="00A41644"/>
    <w:rsid w:val="00A42B4E"/>
    <w:rsid w:val="00A42CF8"/>
    <w:rsid w:val="00A435E7"/>
    <w:rsid w:val="00A44BBF"/>
    <w:rsid w:val="00A45557"/>
    <w:rsid w:val="00A4561A"/>
    <w:rsid w:val="00A46766"/>
    <w:rsid w:val="00A51FC5"/>
    <w:rsid w:val="00A530A8"/>
    <w:rsid w:val="00A536C6"/>
    <w:rsid w:val="00A537EF"/>
    <w:rsid w:val="00A53A9F"/>
    <w:rsid w:val="00A53ED9"/>
    <w:rsid w:val="00A54823"/>
    <w:rsid w:val="00A55466"/>
    <w:rsid w:val="00A55F9E"/>
    <w:rsid w:val="00A56217"/>
    <w:rsid w:val="00A56715"/>
    <w:rsid w:val="00A567A2"/>
    <w:rsid w:val="00A57115"/>
    <w:rsid w:val="00A60A08"/>
    <w:rsid w:val="00A613B1"/>
    <w:rsid w:val="00A617D0"/>
    <w:rsid w:val="00A62443"/>
    <w:rsid w:val="00A62C0F"/>
    <w:rsid w:val="00A63886"/>
    <w:rsid w:val="00A63BED"/>
    <w:rsid w:val="00A642A8"/>
    <w:rsid w:val="00A645AC"/>
    <w:rsid w:val="00A6469B"/>
    <w:rsid w:val="00A651B6"/>
    <w:rsid w:val="00A6592F"/>
    <w:rsid w:val="00A660A0"/>
    <w:rsid w:val="00A678CE"/>
    <w:rsid w:val="00A706D9"/>
    <w:rsid w:val="00A7107D"/>
    <w:rsid w:val="00A71B4A"/>
    <w:rsid w:val="00A72755"/>
    <w:rsid w:val="00A73479"/>
    <w:rsid w:val="00A7384C"/>
    <w:rsid w:val="00A73C35"/>
    <w:rsid w:val="00A73DAE"/>
    <w:rsid w:val="00A73F87"/>
    <w:rsid w:val="00A7448B"/>
    <w:rsid w:val="00A74A60"/>
    <w:rsid w:val="00A75449"/>
    <w:rsid w:val="00A756E3"/>
    <w:rsid w:val="00A768A6"/>
    <w:rsid w:val="00A7745B"/>
    <w:rsid w:val="00A774C9"/>
    <w:rsid w:val="00A779A8"/>
    <w:rsid w:val="00A80323"/>
    <w:rsid w:val="00A81309"/>
    <w:rsid w:val="00A816CD"/>
    <w:rsid w:val="00A81705"/>
    <w:rsid w:val="00A82E7A"/>
    <w:rsid w:val="00A83680"/>
    <w:rsid w:val="00A837F4"/>
    <w:rsid w:val="00A83CB0"/>
    <w:rsid w:val="00A8409F"/>
    <w:rsid w:val="00A843C6"/>
    <w:rsid w:val="00A84888"/>
    <w:rsid w:val="00A84A97"/>
    <w:rsid w:val="00A866FF"/>
    <w:rsid w:val="00A87151"/>
    <w:rsid w:val="00A87617"/>
    <w:rsid w:val="00A87A4F"/>
    <w:rsid w:val="00A87A84"/>
    <w:rsid w:val="00A87C81"/>
    <w:rsid w:val="00A90A41"/>
    <w:rsid w:val="00A9145C"/>
    <w:rsid w:val="00A91808"/>
    <w:rsid w:val="00A93792"/>
    <w:rsid w:val="00A95169"/>
    <w:rsid w:val="00A95672"/>
    <w:rsid w:val="00A95ECE"/>
    <w:rsid w:val="00A96D2C"/>
    <w:rsid w:val="00A9717F"/>
    <w:rsid w:val="00AA07EC"/>
    <w:rsid w:val="00AA1F0C"/>
    <w:rsid w:val="00AA3DEC"/>
    <w:rsid w:val="00AA52FE"/>
    <w:rsid w:val="00AA53B8"/>
    <w:rsid w:val="00AA7424"/>
    <w:rsid w:val="00AA7DAD"/>
    <w:rsid w:val="00AB005B"/>
    <w:rsid w:val="00AB009D"/>
    <w:rsid w:val="00AB1374"/>
    <w:rsid w:val="00AB3446"/>
    <w:rsid w:val="00AB53BF"/>
    <w:rsid w:val="00AB704B"/>
    <w:rsid w:val="00AC0C61"/>
    <w:rsid w:val="00AC247A"/>
    <w:rsid w:val="00AC3F39"/>
    <w:rsid w:val="00AC3F5F"/>
    <w:rsid w:val="00AC41A6"/>
    <w:rsid w:val="00AC41EC"/>
    <w:rsid w:val="00AC4AEF"/>
    <w:rsid w:val="00AC4E0A"/>
    <w:rsid w:val="00AC5631"/>
    <w:rsid w:val="00AC588B"/>
    <w:rsid w:val="00AC5CEC"/>
    <w:rsid w:val="00AC7F5A"/>
    <w:rsid w:val="00AC7FD6"/>
    <w:rsid w:val="00AD106C"/>
    <w:rsid w:val="00AD1AE4"/>
    <w:rsid w:val="00AD1C95"/>
    <w:rsid w:val="00AD1E84"/>
    <w:rsid w:val="00AD2825"/>
    <w:rsid w:val="00AD2F33"/>
    <w:rsid w:val="00AD33E5"/>
    <w:rsid w:val="00AD3CA6"/>
    <w:rsid w:val="00AD4DCF"/>
    <w:rsid w:val="00AD5FC2"/>
    <w:rsid w:val="00AD6570"/>
    <w:rsid w:val="00AD6AC8"/>
    <w:rsid w:val="00AD7763"/>
    <w:rsid w:val="00AE1087"/>
    <w:rsid w:val="00AE18C9"/>
    <w:rsid w:val="00AE1A5C"/>
    <w:rsid w:val="00AE27BE"/>
    <w:rsid w:val="00AE2B8D"/>
    <w:rsid w:val="00AE35F3"/>
    <w:rsid w:val="00AE3A75"/>
    <w:rsid w:val="00AE474E"/>
    <w:rsid w:val="00AE55C0"/>
    <w:rsid w:val="00AE5CFE"/>
    <w:rsid w:val="00AE63F9"/>
    <w:rsid w:val="00AE7152"/>
    <w:rsid w:val="00AF009C"/>
    <w:rsid w:val="00AF05E7"/>
    <w:rsid w:val="00AF098E"/>
    <w:rsid w:val="00AF0B68"/>
    <w:rsid w:val="00AF3B9F"/>
    <w:rsid w:val="00AF4CBE"/>
    <w:rsid w:val="00AF5F63"/>
    <w:rsid w:val="00AF6632"/>
    <w:rsid w:val="00AF69D1"/>
    <w:rsid w:val="00AF6D4B"/>
    <w:rsid w:val="00AF6E89"/>
    <w:rsid w:val="00AF6EA7"/>
    <w:rsid w:val="00B004A2"/>
    <w:rsid w:val="00B004AA"/>
    <w:rsid w:val="00B01477"/>
    <w:rsid w:val="00B02B51"/>
    <w:rsid w:val="00B0364C"/>
    <w:rsid w:val="00B043AB"/>
    <w:rsid w:val="00B04D01"/>
    <w:rsid w:val="00B059AF"/>
    <w:rsid w:val="00B06EA4"/>
    <w:rsid w:val="00B076CD"/>
    <w:rsid w:val="00B07A74"/>
    <w:rsid w:val="00B10183"/>
    <w:rsid w:val="00B10511"/>
    <w:rsid w:val="00B116A8"/>
    <w:rsid w:val="00B129DF"/>
    <w:rsid w:val="00B13B13"/>
    <w:rsid w:val="00B1456A"/>
    <w:rsid w:val="00B14881"/>
    <w:rsid w:val="00B15FAB"/>
    <w:rsid w:val="00B16130"/>
    <w:rsid w:val="00B16856"/>
    <w:rsid w:val="00B16B44"/>
    <w:rsid w:val="00B16CB3"/>
    <w:rsid w:val="00B17499"/>
    <w:rsid w:val="00B20B07"/>
    <w:rsid w:val="00B223FF"/>
    <w:rsid w:val="00B22AD5"/>
    <w:rsid w:val="00B23B6F"/>
    <w:rsid w:val="00B2639A"/>
    <w:rsid w:val="00B27CD0"/>
    <w:rsid w:val="00B31B07"/>
    <w:rsid w:val="00B32D36"/>
    <w:rsid w:val="00B3506E"/>
    <w:rsid w:val="00B366D6"/>
    <w:rsid w:val="00B36797"/>
    <w:rsid w:val="00B40E1B"/>
    <w:rsid w:val="00B40F18"/>
    <w:rsid w:val="00B41CC8"/>
    <w:rsid w:val="00B4372A"/>
    <w:rsid w:val="00B43BD7"/>
    <w:rsid w:val="00B43BED"/>
    <w:rsid w:val="00B43E81"/>
    <w:rsid w:val="00B4405D"/>
    <w:rsid w:val="00B44323"/>
    <w:rsid w:val="00B4505E"/>
    <w:rsid w:val="00B45ADE"/>
    <w:rsid w:val="00B46C63"/>
    <w:rsid w:val="00B50A2B"/>
    <w:rsid w:val="00B51136"/>
    <w:rsid w:val="00B5116F"/>
    <w:rsid w:val="00B51752"/>
    <w:rsid w:val="00B51CCB"/>
    <w:rsid w:val="00B52608"/>
    <w:rsid w:val="00B52AE9"/>
    <w:rsid w:val="00B52E40"/>
    <w:rsid w:val="00B53037"/>
    <w:rsid w:val="00B5383C"/>
    <w:rsid w:val="00B545BC"/>
    <w:rsid w:val="00B54722"/>
    <w:rsid w:val="00B55980"/>
    <w:rsid w:val="00B55BB5"/>
    <w:rsid w:val="00B55F66"/>
    <w:rsid w:val="00B55F8F"/>
    <w:rsid w:val="00B561FC"/>
    <w:rsid w:val="00B56DCD"/>
    <w:rsid w:val="00B5718B"/>
    <w:rsid w:val="00B57A03"/>
    <w:rsid w:val="00B57DA6"/>
    <w:rsid w:val="00B61AE2"/>
    <w:rsid w:val="00B61D42"/>
    <w:rsid w:val="00B621E5"/>
    <w:rsid w:val="00B62B58"/>
    <w:rsid w:val="00B63276"/>
    <w:rsid w:val="00B63A84"/>
    <w:rsid w:val="00B63B95"/>
    <w:rsid w:val="00B63CC3"/>
    <w:rsid w:val="00B63D3F"/>
    <w:rsid w:val="00B64FBC"/>
    <w:rsid w:val="00B65C8E"/>
    <w:rsid w:val="00B65EB5"/>
    <w:rsid w:val="00B661B5"/>
    <w:rsid w:val="00B66721"/>
    <w:rsid w:val="00B6779C"/>
    <w:rsid w:val="00B677BF"/>
    <w:rsid w:val="00B67BEA"/>
    <w:rsid w:val="00B67FED"/>
    <w:rsid w:val="00B70292"/>
    <w:rsid w:val="00B724C9"/>
    <w:rsid w:val="00B72BE3"/>
    <w:rsid w:val="00B72EC5"/>
    <w:rsid w:val="00B73D31"/>
    <w:rsid w:val="00B74AC4"/>
    <w:rsid w:val="00B765D9"/>
    <w:rsid w:val="00B80456"/>
    <w:rsid w:val="00B81CCF"/>
    <w:rsid w:val="00B8339C"/>
    <w:rsid w:val="00B85D28"/>
    <w:rsid w:val="00B86BA6"/>
    <w:rsid w:val="00B87E79"/>
    <w:rsid w:val="00B907BC"/>
    <w:rsid w:val="00B915D3"/>
    <w:rsid w:val="00B9190A"/>
    <w:rsid w:val="00B91D2A"/>
    <w:rsid w:val="00B924F9"/>
    <w:rsid w:val="00B92527"/>
    <w:rsid w:val="00B92992"/>
    <w:rsid w:val="00B92D43"/>
    <w:rsid w:val="00B92E81"/>
    <w:rsid w:val="00B9415C"/>
    <w:rsid w:val="00B942A1"/>
    <w:rsid w:val="00B97937"/>
    <w:rsid w:val="00BA0927"/>
    <w:rsid w:val="00BA094F"/>
    <w:rsid w:val="00BA0BC2"/>
    <w:rsid w:val="00BA0DCD"/>
    <w:rsid w:val="00BA4907"/>
    <w:rsid w:val="00BA7CAB"/>
    <w:rsid w:val="00BB033E"/>
    <w:rsid w:val="00BB1252"/>
    <w:rsid w:val="00BB14FA"/>
    <w:rsid w:val="00BB1B28"/>
    <w:rsid w:val="00BB28B4"/>
    <w:rsid w:val="00BB34CF"/>
    <w:rsid w:val="00BB3946"/>
    <w:rsid w:val="00BB49E6"/>
    <w:rsid w:val="00BB7374"/>
    <w:rsid w:val="00BB76CD"/>
    <w:rsid w:val="00BC0BEA"/>
    <w:rsid w:val="00BC0E77"/>
    <w:rsid w:val="00BC1002"/>
    <w:rsid w:val="00BC1DB6"/>
    <w:rsid w:val="00BC5F71"/>
    <w:rsid w:val="00BC5FCA"/>
    <w:rsid w:val="00BC6240"/>
    <w:rsid w:val="00BC68BE"/>
    <w:rsid w:val="00BC6B40"/>
    <w:rsid w:val="00BC7784"/>
    <w:rsid w:val="00BD0458"/>
    <w:rsid w:val="00BD1C3A"/>
    <w:rsid w:val="00BD1C94"/>
    <w:rsid w:val="00BD2570"/>
    <w:rsid w:val="00BD473D"/>
    <w:rsid w:val="00BD6D91"/>
    <w:rsid w:val="00BD74D5"/>
    <w:rsid w:val="00BE1738"/>
    <w:rsid w:val="00BE1F70"/>
    <w:rsid w:val="00BE2032"/>
    <w:rsid w:val="00BE261C"/>
    <w:rsid w:val="00BE2C94"/>
    <w:rsid w:val="00BE2E44"/>
    <w:rsid w:val="00BE41DC"/>
    <w:rsid w:val="00BE4354"/>
    <w:rsid w:val="00BE507D"/>
    <w:rsid w:val="00BE5CF1"/>
    <w:rsid w:val="00BE658B"/>
    <w:rsid w:val="00BE6C16"/>
    <w:rsid w:val="00BE70BD"/>
    <w:rsid w:val="00BE77AD"/>
    <w:rsid w:val="00BE7A28"/>
    <w:rsid w:val="00BF02DC"/>
    <w:rsid w:val="00BF05F0"/>
    <w:rsid w:val="00BF0E24"/>
    <w:rsid w:val="00BF1659"/>
    <w:rsid w:val="00BF1DAB"/>
    <w:rsid w:val="00BF2732"/>
    <w:rsid w:val="00BF312D"/>
    <w:rsid w:val="00BF327C"/>
    <w:rsid w:val="00BF4F78"/>
    <w:rsid w:val="00BF5161"/>
    <w:rsid w:val="00BF599E"/>
    <w:rsid w:val="00BF5CDD"/>
    <w:rsid w:val="00BF6312"/>
    <w:rsid w:val="00BF6B86"/>
    <w:rsid w:val="00BF7C51"/>
    <w:rsid w:val="00C00259"/>
    <w:rsid w:val="00C00340"/>
    <w:rsid w:val="00C007D1"/>
    <w:rsid w:val="00C00EFA"/>
    <w:rsid w:val="00C01668"/>
    <w:rsid w:val="00C01898"/>
    <w:rsid w:val="00C020A8"/>
    <w:rsid w:val="00C023D7"/>
    <w:rsid w:val="00C0274C"/>
    <w:rsid w:val="00C035B5"/>
    <w:rsid w:val="00C04693"/>
    <w:rsid w:val="00C04962"/>
    <w:rsid w:val="00C06301"/>
    <w:rsid w:val="00C069B2"/>
    <w:rsid w:val="00C06EF2"/>
    <w:rsid w:val="00C07C4F"/>
    <w:rsid w:val="00C07C6D"/>
    <w:rsid w:val="00C10BBA"/>
    <w:rsid w:val="00C11759"/>
    <w:rsid w:val="00C11E1F"/>
    <w:rsid w:val="00C12783"/>
    <w:rsid w:val="00C15836"/>
    <w:rsid w:val="00C16176"/>
    <w:rsid w:val="00C16BC9"/>
    <w:rsid w:val="00C17278"/>
    <w:rsid w:val="00C17E74"/>
    <w:rsid w:val="00C20674"/>
    <w:rsid w:val="00C20EF1"/>
    <w:rsid w:val="00C2124A"/>
    <w:rsid w:val="00C2127C"/>
    <w:rsid w:val="00C21693"/>
    <w:rsid w:val="00C21AC1"/>
    <w:rsid w:val="00C22D6C"/>
    <w:rsid w:val="00C230A9"/>
    <w:rsid w:val="00C2626E"/>
    <w:rsid w:val="00C272E2"/>
    <w:rsid w:val="00C30B7D"/>
    <w:rsid w:val="00C331D3"/>
    <w:rsid w:val="00C33861"/>
    <w:rsid w:val="00C33B29"/>
    <w:rsid w:val="00C34055"/>
    <w:rsid w:val="00C341FE"/>
    <w:rsid w:val="00C34C2A"/>
    <w:rsid w:val="00C34CC1"/>
    <w:rsid w:val="00C364E4"/>
    <w:rsid w:val="00C40667"/>
    <w:rsid w:val="00C409C6"/>
    <w:rsid w:val="00C41E10"/>
    <w:rsid w:val="00C42F35"/>
    <w:rsid w:val="00C43954"/>
    <w:rsid w:val="00C44686"/>
    <w:rsid w:val="00C453B4"/>
    <w:rsid w:val="00C45970"/>
    <w:rsid w:val="00C46851"/>
    <w:rsid w:val="00C4752C"/>
    <w:rsid w:val="00C47761"/>
    <w:rsid w:val="00C5054B"/>
    <w:rsid w:val="00C50882"/>
    <w:rsid w:val="00C50A66"/>
    <w:rsid w:val="00C50BD7"/>
    <w:rsid w:val="00C518E9"/>
    <w:rsid w:val="00C51BC6"/>
    <w:rsid w:val="00C526EA"/>
    <w:rsid w:val="00C53FCF"/>
    <w:rsid w:val="00C544C2"/>
    <w:rsid w:val="00C54B27"/>
    <w:rsid w:val="00C5730F"/>
    <w:rsid w:val="00C6009B"/>
    <w:rsid w:val="00C61CFB"/>
    <w:rsid w:val="00C621AC"/>
    <w:rsid w:val="00C6292B"/>
    <w:rsid w:val="00C6528E"/>
    <w:rsid w:val="00C657D7"/>
    <w:rsid w:val="00C667CF"/>
    <w:rsid w:val="00C67889"/>
    <w:rsid w:val="00C713BF"/>
    <w:rsid w:val="00C725A7"/>
    <w:rsid w:val="00C72E32"/>
    <w:rsid w:val="00C73641"/>
    <w:rsid w:val="00C73CDB"/>
    <w:rsid w:val="00C745F4"/>
    <w:rsid w:val="00C773E8"/>
    <w:rsid w:val="00C800D5"/>
    <w:rsid w:val="00C803A8"/>
    <w:rsid w:val="00C810B8"/>
    <w:rsid w:val="00C81275"/>
    <w:rsid w:val="00C82443"/>
    <w:rsid w:val="00C82822"/>
    <w:rsid w:val="00C83B92"/>
    <w:rsid w:val="00C83C2B"/>
    <w:rsid w:val="00C848E0"/>
    <w:rsid w:val="00C8495C"/>
    <w:rsid w:val="00C852D5"/>
    <w:rsid w:val="00C8626D"/>
    <w:rsid w:val="00C903EA"/>
    <w:rsid w:val="00C90DBA"/>
    <w:rsid w:val="00C90FF6"/>
    <w:rsid w:val="00C91CB0"/>
    <w:rsid w:val="00C9302B"/>
    <w:rsid w:val="00C9528C"/>
    <w:rsid w:val="00C95C1D"/>
    <w:rsid w:val="00C95D2A"/>
    <w:rsid w:val="00C9641F"/>
    <w:rsid w:val="00C967B0"/>
    <w:rsid w:val="00C96B5F"/>
    <w:rsid w:val="00C96C7A"/>
    <w:rsid w:val="00C96E23"/>
    <w:rsid w:val="00C96F4B"/>
    <w:rsid w:val="00C97999"/>
    <w:rsid w:val="00C97F13"/>
    <w:rsid w:val="00CA0CF4"/>
    <w:rsid w:val="00CA0E4B"/>
    <w:rsid w:val="00CA1B50"/>
    <w:rsid w:val="00CA31CE"/>
    <w:rsid w:val="00CA369D"/>
    <w:rsid w:val="00CA5F29"/>
    <w:rsid w:val="00CA5FD8"/>
    <w:rsid w:val="00CA66F6"/>
    <w:rsid w:val="00CA6AA5"/>
    <w:rsid w:val="00CA7DB1"/>
    <w:rsid w:val="00CB27E7"/>
    <w:rsid w:val="00CB2BF2"/>
    <w:rsid w:val="00CB2C07"/>
    <w:rsid w:val="00CB3346"/>
    <w:rsid w:val="00CB3616"/>
    <w:rsid w:val="00CB397F"/>
    <w:rsid w:val="00CB4F6F"/>
    <w:rsid w:val="00CB50A8"/>
    <w:rsid w:val="00CB597A"/>
    <w:rsid w:val="00CC013B"/>
    <w:rsid w:val="00CC0E4C"/>
    <w:rsid w:val="00CC320B"/>
    <w:rsid w:val="00CC36A9"/>
    <w:rsid w:val="00CC4006"/>
    <w:rsid w:val="00CC44C3"/>
    <w:rsid w:val="00CC49A9"/>
    <w:rsid w:val="00CC4BC6"/>
    <w:rsid w:val="00CC543E"/>
    <w:rsid w:val="00CC5B79"/>
    <w:rsid w:val="00CC6CF5"/>
    <w:rsid w:val="00CC704B"/>
    <w:rsid w:val="00CC75DB"/>
    <w:rsid w:val="00CD18F2"/>
    <w:rsid w:val="00CD1A37"/>
    <w:rsid w:val="00CD1C26"/>
    <w:rsid w:val="00CD242B"/>
    <w:rsid w:val="00CD3188"/>
    <w:rsid w:val="00CD3419"/>
    <w:rsid w:val="00CD44A9"/>
    <w:rsid w:val="00CD761C"/>
    <w:rsid w:val="00CD7CCD"/>
    <w:rsid w:val="00CD7E70"/>
    <w:rsid w:val="00CE0A72"/>
    <w:rsid w:val="00CE222B"/>
    <w:rsid w:val="00CE3B5D"/>
    <w:rsid w:val="00CE4190"/>
    <w:rsid w:val="00CE509B"/>
    <w:rsid w:val="00CE51E4"/>
    <w:rsid w:val="00CE5286"/>
    <w:rsid w:val="00CE5451"/>
    <w:rsid w:val="00CE6002"/>
    <w:rsid w:val="00CE67DA"/>
    <w:rsid w:val="00CE67E7"/>
    <w:rsid w:val="00CE7DAB"/>
    <w:rsid w:val="00CF0717"/>
    <w:rsid w:val="00CF0DF7"/>
    <w:rsid w:val="00CF11FE"/>
    <w:rsid w:val="00CF34DE"/>
    <w:rsid w:val="00CF4544"/>
    <w:rsid w:val="00CF4545"/>
    <w:rsid w:val="00CF562B"/>
    <w:rsid w:val="00CF57FA"/>
    <w:rsid w:val="00CF5B79"/>
    <w:rsid w:val="00CF6BFB"/>
    <w:rsid w:val="00CF799B"/>
    <w:rsid w:val="00D000AD"/>
    <w:rsid w:val="00D01257"/>
    <w:rsid w:val="00D01471"/>
    <w:rsid w:val="00D0179F"/>
    <w:rsid w:val="00D034EA"/>
    <w:rsid w:val="00D03655"/>
    <w:rsid w:val="00D0463D"/>
    <w:rsid w:val="00D048C3"/>
    <w:rsid w:val="00D051F9"/>
    <w:rsid w:val="00D059D1"/>
    <w:rsid w:val="00D062F7"/>
    <w:rsid w:val="00D0641B"/>
    <w:rsid w:val="00D0669A"/>
    <w:rsid w:val="00D06AB4"/>
    <w:rsid w:val="00D1160F"/>
    <w:rsid w:val="00D12979"/>
    <w:rsid w:val="00D12EA2"/>
    <w:rsid w:val="00D13EB1"/>
    <w:rsid w:val="00D1410E"/>
    <w:rsid w:val="00D143BE"/>
    <w:rsid w:val="00D146BC"/>
    <w:rsid w:val="00D155C2"/>
    <w:rsid w:val="00D16A96"/>
    <w:rsid w:val="00D20517"/>
    <w:rsid w:val="00D21D9B"/>
    <w:rsid w:val="00D21DF8"/>
    <w:rsid w:val="00D22129"/>
    <w:rsid w:val="00D23213"/>
    <w:rsid w:val="00D2493E"/>
    <w:rsid w:val="00D25403"/>
    <w:rsid w:val="00D25D38"/>
    <w:rsid w:val="00D25E2D"/>
    <w:rsid w:val="00D27C64"/>
    <w:rsid w:val="00D30AE2"/>
    <w:rsid w:val="00D30F97"/>
    <w:rsid w:val="00D32859"/>
    <w:rsid w:val="00D32AD8"/>
    <w:rsid w:val="00D32F2A"/>
    <w:rsid w:val="00D34073"/>
    <w:rsid w:val="00D348ED"/>
    <w:rsid w:val="00D34DCB"/>
    <w:rsid w:val="00D356B0"/>
    <w:rsid w:val="00D36022"/>
    <w:rsid w:val="00D36DF5"/>
    <w:rsid w:val="00D3731B"/>
    <w:rsid w:val="00D4160C"/>
    <w:rsid w:val="00D417F4"/>
    <w:rsid w:val="00D41D53"/>
    <w:rsid w:val="00D4464A"/>
    <w:rsid w:val="00D44945"/>
    <w:rsid w:val="00D459C3"/>
    <w:rsid w:val="00D461E0"/>
    <w:rsid w:val="00D46D60"/>
    <w:rsid w:val="00D50EC6"/>
    <w:rsid w:val="00D51263"/>
    <w:rsid w:val="00D51DA9"/>
    <w:rsid w:val="00D52353"/>
    <w:rsid w:val="00D55FFF"/>
    <w:rsid w:val="00D56795"/>
    <w:rsid w:val="00D56B25"/>
    <w:rsid w:val="00D56CF2"/>
    <w:rsid w:val="00D57CD9"/>
    <w:rsid w:val="00D57F4B"/>
    <w:rsid w:val="00D6057D"/>
    <w:rsid w:val="00D60979"/>
    <w:rsid w:val="00D619DD"/>
    <w:rsid w:val="00D61CB9"/>
    <w:rsid w:val="00D61E3D"/>
    <w:rsid w:val="00D63801"/>
    <w:rsid w:val="00D64776"/>
    <w:rsid w:val="00D65275"/>
    <w:rsid w:val="00D657F3"/>
    <w:rsid w:val="00D65A1C"/>
    <w:rsid w:val="00D6605A"/>
    <w:rsid w:val="00D66259"/>
    <w:rsid w:val="00D67845"/>
    <w:rsid w:val="00D702E2"/>
    <w:rsid w:val="00D710EC"/>
    <w:rsid w:val="00D716EB"/>
    <w:rsid w:val="00D71701"/>
    <w:rsid w:val="00D71898"/>
    <w:rsid w:val="00D71EBD"/>
    <w:rsid w:val="00D72A10"/>
    <w:rsid w:val="00D73026"/>
    <w:rsid w:val="00D74D79"/>
    <w:rsid w:val="00D7561A"/>
    <w:rsid w:val="00D75787"/>
    <w:rsid w:val="00D75E45"/>
    <w:rsid w:val="00D7631C"/>
    <w:rsid w:val="00D768D2"/>
    <w:rsid w:val="00D76FF4"/>
    <w:rsid w:val="00D80AC1"/>
    <w:rsid w:val="00D81421"/>
    <w:rsid w:val="00D814B0"/>
    <w:rsid w:val="00D81547"/>
    <w:rsid w:val="00D81EDD"/>
    <w:rsid w:val="00D82066"/>
    <w:rsid w:val="00D8354D"/>
    <w:rsid w:val="00D83664"/>
    <w:rsid w:val="00D83ACA"/>
    <w:rsid w:val="00D848FB"/>
    <w:rsid w:val="00D84C3D"/>
    <w:rsid w:val="00D86AD5"/>
    <w:rsid w:val="00D913BB"/>
    <w:rsid w:val="00D91DC8"/>
    <w:rsid w:val="00D92FA2"/>
    <w:rsid w:val="00D93F46"/>
    <w:rsid w:val="00D9425A"/>
    <w:rsid w:val="00D94549"/>
    <w:rsid w:val="00D94751"/>
    <w:rsid w:val="00D9519B"/>
    <w:rsid w:val="00D95427"/>
    <w:rsid w:val="00D97583"/>
    <w:rsid w:val="00D977CA"/>
    <w:rsid w:val="00DA0439"/>
    <w:rsid w:val="00DA134B"/>
    <w:rsid w:val="00DA19C7"/>
    <w:rsid w:val="00DA1D22"/>
    <w:rsid w:val="00DA1E19"/>
    <w:rsid w:val="00DA2122"/>
    <w:rsid w:val="00DA283A"/>
    <w:rsid w:val="00DA2EFA"/>
    <w:rsid w:val="00DA3E5E"/>
    <w:rsid w:val="00DA7239"/>
    <w:rsid w:val="00DA7AD1"/>
    <w:rsid w:val="00DB0A16"/>
    <w:rsid w:val="00DB1357"/>
    <w:rsid w:val="00DB14B4"/>
    <w:rsid w:val="00DB1A0F"/>
    <w:rsid w:val="00DB1A62"/>
    <w:rsid w:val="00DB40C9"/>
    <w:rsid w:val="00DB4C60"/>
    <w:rsid w:val="00DB548A"/>
    <w:rsid w:val="00DB6429"/>
    <w:rsid w:val="00DB6F96"/>
    <w:rsid w:val="00DB7E8C"/>
    <w:rsid w:val="00DC139A"/>
    <w:rsid w:val="00DC1844"/>
    <w:rsid w:val="00DC1CBF"/>
    <w:rsid w:val="00DC215C"/>
    <w:rsid w:val="00DC24E1"/>
    <w:rsid w:val="00DC3014"/>
    <w:rsid w:val="00DC3948"/>
    <w:rsid w:val="00DC3C28"/>
    <w:rsid w:val="00DC4931"/>
    <w:rsid w:val="00DC4E97"/>
    <w:rsid w:val="00DC5F03"/>
    <w:rsid w:val="00DC6202"/>
    <w:rsid w:val="00DC646E"/>
    <w:rsid w:val="00DC6B89"/>
    <w:rsid w:val="00DC6FE2"/>
    <w:rsid w:val="00DC7071"/>
    <w:rsid w:val="00DC7A64"/>
    <w:rsid w:val="00DC7AE3"/>
    <w:rsid w:val="00DD03BD"/>
    <w:rsid w:val="00DD1196"/>
    <w:rsid w:val="00DD2297"/>
    <w:rsid w:val="00DD239A"/>
    <w:rsid w:val="00DD315F"/>
    <w:rsid w:val="00DD4AD4"/>
    <w:rsid w:val="00DD562E"/>
    <w:rsid w:val="00DD59F8"/>
    <w:rsid w:val="00DD5CC3"/>
    <w:rsid w:val="00DD64D4"/>
    <w:rsid w:val="00DD68C5"/>
    <w:rsid w:val="00DD69BB"/>
    <w:rsid w:val="00DD6EA0"/>
    <w:rsid w:val="00DE12F5"/>
    <w:rsid w:val="00DE1A2B"/>
    <w:rsid w:val="00DE1A97"/>
    <w:rsid w:val="00DE2EB3"/>
    <w:rsid w:val="00DE32A5"/>
    <w:rsid w:val="00DE338D"/>
    <w:rsid w:val="00DE38ED"/>
    <w:rsid w:val="00DE4C2B"/>
    <w:rsid w:val="00DE5840"/>
    <w:rsid w:val="00DE5871"/>
    <w:rsid w:val="00DE7158"/>
    <w:rsid w:val="00DE71B8"/>
    <w:rsid w:val="00DF0BAE"/>
    <w:rsid w:val="00DF1063"/>
    <w:rsid w:val="00DF13A9"/>
    <w:rsid w:val="00DF1AF3"/>
    <w:rsid w:val="00DF1C2C"/>
    <w:rsid w:val="00DF1FB5"/>
    <w:rsid w:val="00DF2036"/>
    <w:rsid w:val="00DF27C4"/>
    <w:rsid w:val="00DF3265"/>
    <w:rsid w:val="00DF3CEE"/>
    <w:rsid w:val="00DF4FC3"/>
    <w:rsid w:val="00DF568D"/>
    <w:rsid w:val="00DF6B73"/>
    <w:rsid w:val="00DF71B7"/>
    <w:rsid w:val="00DF73A5"/>
    <w:rsid w:val="00DF782E"/>
    <w:rsid w:val="00E0085D"/>
    <w:rsid w:val="00E00E0C"/>
    <w:rsid w:val="00E02203"/>
    <w:rsid w:val="00E0303B"/>
    <w:rsid w:val="00E06266"/>
    <w:rsid w:val="00E07435"/>
    <w:rsid w:val="00E07719"/>
    <w:rsid w:val="00E0778F"/>
    <w:rsid w:val="00E07C22"/>
    <w:rsid w:val="00E10FBE"/>
    <w:rsid w:val="00E11A93"/>
    <w:rsid w:val="00E11B99"/>
    <w:rsid w:val="00E130F7"/>
    <w:rsid w:val="00E131D1"/>
    <w:rsid w:val="00E13449"/>
    <w:rsid w:val="00E13728"/>
    <w:rsid w:val="00E13F78"/>
    <w:rsid w:val="00E14A76"/>
    <w:rsid w:val="00E14BD4"/>
    <w:rsid w:val="00E14E7E"/>
    <w:rsid w:val="00E16A81"/>
    <w:rsid w:val="00E17AD7"/>
    <w:rsid w:val="00E17CF7"/>
    <w:rsid w:val="00E2129E"/>
    <w:rsid w:val="00E226E8"/>
    <w:rsid w:val="00E23290"/>
    <w:rsid w:val="00E245AD"/>
    <w:rsid w:val="00E251B7"/>
    <w:rsid w:val="00E26A0C"/>
    <w:rsid w:val="00E26C2A"/>
    <w:rsid w:val="00E270AE"/>
    <w:rsid w:val="00E271A0"/>
    <w:rsid w:val="00E30B21"/>
    <w:rsid w:val="00E315C7"/>
    <w:rsid w:val="00E31623"/>
    <w:rsid w:val="00E31B03"/>
    <w:rsid w:val="00E31F45"/>
    <w:rsid w:val="00E32389"/>
    <w:rsid w:val="00E3275F"/>
    <w:rsid w:val="00E33337"/>
    <w:rsid w:val="00E33AE5"/>
    <w:rsid w:val="00E3445C"/>
    <w:rsid w:val="00E34711"/>
    <w:rsid w:val="00E35BCF"/>
    <w:rsid w:val="00E35CCE"/>
    <w:rsid w:val="00E3689B"/>
    <w:rsid w:val="00E368B6"/>
    <w:rsid w:val="00E36B03"/>
    <w:rsid w:val="00E405C4"/>
    <w:rsid w:val="00E42156"/>
    <w:rsid w:val="00E42C0B"/>
    <w:rsid w:val="00E43492"/>
    <w:rsid w:val="00E435AD"/>
    <w:rsid w:val="00E44E0C"/>
    <w:rsid w:val="00E45304"/>
    <w:rsid w:val="00E461F2"/>
    <w:rsid w:val="00E4622B"/>
    <w:rsid w:val="00E46FAF"/>
    <w:rsid w:val="00E47CD8"/>
    <w:rsid w:val="00E47D61"/>
    <w:rsid w:val="00E47E7D"/>
    <w:rsid w:val="00E50912"/>
    <w:rsid w:val="00E51251"/>
    <w:rsid w:val="00E513B0"/>
    <w:rsid w:val="00E51AAB"/>
    <w:rsid w:val="00E51F60"/>
    <w:rsid w:val="00E52CAE"/>
    <w:rsid w:val="00E52E5A"/>
    <w:rsid w:val="00E57F9D"/>
    <w:rsid w:val="00E62BE6"/>
    <w:rsid w:val="00E62C2E"/>
    <w:rsid w:val="00E62E09"/>
    <w:rsid w:val="00E63387"/>
    <w:rsid w:val="00E6386C"/>
    <w:rsid w:val="00E639E7"/>
    <w:rsid w:val="00E64023"/>
    <w:rsid w:val="00E660BE"/>
    <w:rsid w:val="00E662FD"/>
    <w:rsid w:val="00E67D47"/>
    <w:rsid w:val="00E714AC"/>
    <w:rsid w:val="00E71882"/>
    <w:rsid w:val="00E7198E"/>
    <w:rsid w:val="00E71E07"/>
    <w:rsid w:val="00E72B53"/>
    <w:rsid w:val="00E73B9C"/>
    <w:rsid w:val="00E740D7"/>
    <w:rsid w:val="00E742A8"/>
    <w:rsid w:val="00E752C1"/>
    <w:rsid w:val="00E758A4"/>
    <w:rsid w:val="00E75D55"/>
    <w:rsid w:val="00E76659"/>
    <w:rsid w:val="00E76B28"/>
    <w:rsid w:val="00E801F7"/>
    <w:rsid w:val="00E80D05"/>
    <w:rsid w:val="00E80E6D"/>
    <w:rsid w:val="00E8171A"/>
    <w:rsid w:val="00E81E20"/>
    <w:rsid w:val="00E81E8B"/>
    <w:rsid w:val="00E82DE3"/>
    <w:rsid w:val="00E83749"/>
    <w:rsid w:val="00E8382D"/>
    <w:rsid w:val="00E83CD7"/>
    <w:rsid w:val="00E84016"/>
    <w:rsid w:val="00E845E1"/>
    <w:rsid w:val="00E85078"/>
    <w:rsid w:val="00E85E3E"/>
    <w:rsid w:val="00E87E75"/>
    <w:rsid w:val="00E901C6"/>
    <w:rsid w:val="00E903F4"/>
    <w:rsid w:val="00E9086E"/>
    <w:rsid w:val="00E91307"/>
    <w:rsid w:val="00E91D73"/>
    <w:rsid w:val="00E91E46"/>
    <w:rsid w:val="00E91FAD"/>
    <w:rsid w:val="00E9273D"/>
    <w:rsid w:val="00E93D69"/>
    <w:rsid w:val="00E9473A"/>
    <w:rsid w:val="00E9482D"/>
    <w:rsid w:val="00E95076"/>
    <w:rsid w:val="00E953F8"/>
    <w:rsid w:val="00E956B2"/>
    <w:rsid w:val="00E9572F"/>
    <w:rsid w:val="00E95888"/>
    <w:rsid w:val="00E966A0"/>
    <w:rsid w:val="00E96B87"/>
    <w:rsid w:val="00EA0E89"/>
    <w:rsid w:val="00EA1390"/>
    <w:rsid w:val="00EA208D"/>
    <w:rsid w:val="00EA34C2"/>
    <w:rsid w:val="00EA3EEC"/>
    <w:rsid w:val="00EA48BE"/>
    <w:rsid w:val="00EA5408"/>
    <w:rsid w:val="00EA544B"/>
    <w:rsid w:val="00EA5E91"/>
    <w:rsid w:val="00EA6641"/>
    <w:rsid w:val="00EA694A"/>
    <w:rsid w:val="00EA709F"/>
    <w:rsid w:val="00EA7E0D"/>
    <w:rsid w:val="00EB0914"/>
    <w:rsid w:val="00EB12A0"/>
    <w:rsid w:val="00EB29B8"/>
    <w:rsid w:val="00EB3FF5"/>
    <w:rsid w:val="00EB4B5C"/>
    <w:rsid w:val="00EB5071"/>
    <w:rsid w:val="00EB579B"/>
    <w:rsid w:val="00EB7523"/>
    <w:rsid w:val="00EC0890"/>
    <w:rsid w:val="00EC1150"/>
    <w:rsid w:val="00EC132F"/>
    <w:rsid w:val="00EC1A70"/>
    <w:rsid w:val="00EC2CCE"/>
    <w:rsid w:val="00EC3A78"/>
    <w:rsid w:val="00EC3F8A"/>
    <w:rsid w:val="00EC4580"/>
    <w:rsid w:val="00EC4F4C"/>
    <w:rsid w:val="00EC6064"/>
    <w:rsid w:val="00EC7E8E"/>
    <w:rsid w:val="00ED0D3E"/>
    <w:rsid w:val="00ED10C3"/>
    <w:rsid w:val="00ED1A42"/>
    <w:rsid w:val="00ED1E0B"/>
    <w:rsid w:val="00ED1E17"/>
    <w:rsid w:val="00ED2451"/>
    <w:rsid w:val="00ED2D62"/>
    <w:rsid w:val="00ED353D"/>
    <w:rsid w:val="00ED42E9"/>
    <w:rsid w:val="00ED5D86"/>
    <w:rsid w:val="00ED5EE4"/>
    <w:rsid w:val="00ED6949"/>
    <w:rsid w:val="00ED6B94"/>
    <w:rsid w:val="00ED79C7"/>
    <w:rsid w:val="00ED7B47"/>
    <w:rsid w:val="00ED7E15"/>
    <w:rsid w:val="00EE003A"/>
    <w:rsid w:val="00EE05B4"/>
    <w:rsid w:val="00EE08F2"/>
    <w:rsid w:val="00EE0F7F"/>
    <w:rsid w:val="00EE1668"/>
    <w:rsid w:val="00EE1A17"/>
    <w:rsid w:val="00EE1FFB"/>
    <w:rsid w:val="00EE2757"/>
    <w:rsid w:val="00EE2D0F"/>
    <w:rsid w:val="00EE3227"/>
    <w:rsid w:val="00EE3248"/>
    <w:rsid w:val="00EE330A"/>
    <w:rsid w:val="00EE48C2"/>
    <w:rsid w:val="00EE4D6C"/>
    <w:rsid w:val="00EE5168"/>
    <w:rsid w:val="00EE573D"/>
    <w:rsid w:val="00EE5932"/>
    <w:rsid w:val="00EE59FF"/>
    <w:rsid w:val="00EE698D"/>
    <w:rsid w:val="00EE6E46"/>
    <w:rsid w:val="00EE76B4"/>
    <w:rsid w:val="00EE76E6"/>
    <w:rsid w:val="00EE7BA0"/>
    <w:rsid w:val="00EF01BF"/>
    <w:rsid w:val="00EF08E0"/>
    <w:rsid w:val="00EF182B"/>
    <w:rsid w:val="00EF18F8"/>
    <w:rsid w:val="00EF1BB2"/>
    <w:rsid w:val="00EF39E9"/>
    <w:rsid w:val="00EF4A9F"/>
    <w:rsid w:val="00EF5321"/>
    <w:rsid w:val="00EF532B"/>
    <w:rsid w:val="00EF6909"/>
    <w:rsid w:val="00EF705A"/>
    <w:rsid w:val="00EF7EA4"/>
    <w:rsid w:val="00F00FCB"/>
    <w:rsid w:val="00F02ABB"/>
    <w:rsid w:val="00F02F98"/>
    <w:rsid w:val="00F0314E"/>
    <w:rsid w:val="00F03300"/>
    <w:rsid w:val="00F0349F"/>
    <w:rsid w:val="00F0522F"/>
    <w:rsid w:val="00F05889"/>
    <w:rsid w:val="00F05BCF"/>
    <w:rsid w:val="00F05E39"/>
    <w:rsid w:val="00F07C70"/>
    <w:rsid w:val="00F1052F"/>
    <w:rsid w:val="00F111AA"/>
    <w:rsid w:val="00F11865"/>
    <w:rsid w:val="00F11874"/>
    <w:rsid w:val="00F1283A"/>
    <w:rsid w:val="00F139D2"/>
    <w:rsid w:val="00F13B51"/>
    <w:rsid w:val="00F14396"/>
    <w:rsid w:val="00F148C0"/>
    <w:rsid w:val="00F158AA"/>
    <w:rsid w:val="00F15949"/>
    <w:rsid w:val="00F1648E"/>
    <w:rsid w:val="00F17186"/>
    <w:rsid w:val="00F17531"/>
    <w:rsid w:val="00F1775E"/>
    <w:rsid w:val="00F1779E"/>
    <w:rsid w:val="00F209D1"/>
    <w:rsid w:val="00F209EA"/>
    <w:rsid w:val="00F21A91"/>
    <w:rsid w:val="00F225BA"/>
    <w:rsid w:val="00F24AB8"/>
    <w:rsid w:val="00F25420"/>
    <w:rsid w:val="00F26557"/>
    <w:rsid w:val="00F26683"/>
    <w:rsid w:val="00F2686D"/>
    <w:rsid w:val="00F26CD0"/>
    <w:rsid w:val="00F273B3"/>
    <w:rsid w:val="00F27533"/>
    <w:rsid w:val="00F2766F"/>
    <w:rsid w:val="00F3093E"/>
    <w:rsid w:val="00F30DDB"/>
    <w:rsid w:val="00F327E0"/>
    <w:rsid w:val="00F328D3"/>
    <w:rsid w:val="00F33712"/>
    <w:rsid w:val="00F33EE5"/>
    <w:rsid w:val="00F348EF"/>
    <w:rsid w:val="00F3498C"/>
    <w:rsid w:val="00F3575A"/>
    <w:rsid w:val="00F3663B"/>
    <w:rsid w:val="00F371E7"/>
    <w:rsid w:val="00F3764F"/>
    <w:rsid w:val="00F410C8"/>
    <w:rsid w:val="00F416E7"/>
    <w:rsid w:val="00F4209D"/>
    <w:rsid w:val="00F4249D"/>
    <w:rsid w:val="00F427E2"/>
    <w:rsid w:val="00F42D53"/>
    <w:rsid w:val="00F43111"/>
    <w:rsid w:val="00F440BF"/>
    <w:rsid w:val="00F44283"/>
    <w:rsid w:val="00F44287"/>
    <w:rsid w:val="00F44ACC"/>
    <w:rsid w:val="00F452B7"/>
    <w:rsid w:val="00F46358"/>
    <w:rsid w:val="00F466F9"/>
    <w:rsid w:val="00F46987"/>
    <w:rsid w:val="00F473B0"/>
    <w:rsid w:val="00F473DC"/>
    <w:rsid w:val="00F5058A"/>
    <w:rsid w:val="00F50767"/>
    <w:rsid w:val="00F51155"/>
    <w:rsid w:val="00F538B2"/>
    <w:rsid w:val="00F54DA1"/>
    <w:rsid w:val="00F554BE"/>
    <w:rsid w:val="00F555BB"/>
    <w:rsid w:val="00F55FE5"/>
    <w:rsid w:val="00F608F7"/>
    <w:rsid w:val="00F62320"/>
    <w:rsid w:val="00F6289D"/>
    <w:rsid w:val="00F631FE"/>
    <w:rsid w:val="00F64426"/>
    <w:rsid w:val="00F655AE"/>
    <w:rsid w:val="00F6638F"/>
    <w:rsid w:val="00F667DD"/>
    <w:rsid w:val="00F702F5"/>
    <w:rsid w:val="00F70B41"/>
    <w:rsid w:val="00F70D44"/>
    <w:rsid w:val="00F711C8"/>
    <w:rsid w:val="00F71CA2"/>
    <w:rsid w:val="00F72294"/>
    <w:rsid w:val="00F72EB9"/>
    <w:rsid w:val="00F737AD"/>
    <w:rsid w:val="00F73A79"/>
    <w:rsid w:val="00F757C6"/>
    <w:rsid w:val="00F764B0"/>
    <w:rsid w:val="00F76577"/>
    <w:rsid w:val="00F7682B"/>
    <w:rsid w:val="00F7740A"/>
    <w:rsid w:val="00F7759D"/>
    <w:rsid w:val="00F77F94"/>
    <w:rsid w:val="00F829FA"/>
    <w:rsid w:val="00F82F52"/>
    <w:rsid w:val="00F833B7"/>
    <w:rsid w:val="00F8431A"/>
    <w:rsid w:val="00F8507F"/>
    <w:rsid w:val="00F87381"/>
    <w:rsid w:val="00F87657"/>
    <w:rsid w:val="00F87986"/>
    <w:rsid w:val="00F879A3"/>
    <w:rsid w:val="00F904DA"/>
    <w:rsid w:val="00F90E26"/>
    <w:rsid w:val="00F91397"/>
    <w:rsid w:val="00F9318F"/>
    <w:rsid w:val="00F95A1A"/>
    <w:rsid w:val="00F968E8"/>
    <w:rsid w:val="00F975BB"/>
    <w:rsid w:val="00F97ADF"/>
    <w:rsid w:val="00F97C9F"/>
    <w:rsid w:val="00F97E61"/>
    <w:rsid w:val="00FA04D1"/>
    <w:rsid w:val="00FA0FEB"/>
    <w:rsid w:val="00FA3036"/>
    <w:rsid w:val="00FA3037"/>
    <w:rsid w:val="00FA3436"/>
    <w:rsid w:val="00FA3E25"/>
    <w:rsid w:val="00FA4515"/>
    <w:rsid w:val="00FA46F2"/>
    <w:rsid w:val="00FA4924"/>
    <w:rsid w:val="00FA4B2A"/>
    <w:rsid w:val="00FA6840"/>
    <w:rsid w:val="00FA6C7F"/>
    <w:rsid w:val="00FA6F7B"/>
    <w:rsid w:val="00FA70FE"/>
    <w:rsid w:val="00FA738F"/>
    <w:rsid w:val="00FA7563"/>
    <w:rsid w:val="00FB017D"/>
    <w:rsid w:val="00FB35AC"/>
    <w:rsid w:val="00FB36B9"/>
    <w:rsid w:val="00FB37F1"/>
    <w:rsid w:val="00FB4114"/>
    <w:rsid w:val="00FB419C"/>
    <w:rsid w:val="00FB4E82"/>
    <w:rsid w:val="00FB79B6"/>
    <w:rsid w:val="00FC0378"/>
    <w:rsid w:val="00FC0394"/>
    <w:rsid w:val="00FC03C9"/>
    <w:rsid w:val="00FC0D18"/>
    <w:rsid w:val="00FC1647"/>
    <w:rsid w:val="00FC16DB"/>
    <w:rsid w:val="00FC18CF"/>
    <w:rsid w:val="00FC1A59"/>
    <w:rsid w:val="00FC2A94"/>
    <w:rsid w:val="00FC2CA2"/>
    <w:rsid w:val="00FC37FA"/>
    <w:rsid w:val="00FC3C57"/>
    <w:rsid w:val="00FC6CC6"/>
    <w:rsid w:val="00FC71A6"/>
    <w:rsid w:val="00FC7294"/>
    <w:rsid w:val="00FC7F04"/>
    <w:rsid w:val="00FD2094"/>
    <w:rsid w:val="00FD2CC9"/>
    <w:rsid w:val="00FD324F"/>
    <w:rsid w:val="00FD4ABD"/>
    <w:rsid w:val="00FD4FD5"/>
    <w:rsid w:val="00FD5506"/>
    <w:rsid w:val="00FD5DB1"/>
    <w:rsid w:val="00FD5ED5"/>
    <w:rsid w:val="00FD6405"/>
    <w:rsid w:val="00FE0431"/>
    <w:rsid w:val="00FE0BD6"/>
    <w:rsid w:val="00FE1A95"/>
    <w:rsid w:val="00FE3829"/>
    <w:rsid w:val="00FE45DF"/>
    <w:rsid w:val="00FE52B8"/>
    <w:rsid w:val="00FE593D"/>
    <w:rsid w:val="00FE6069"/>
    <w:rsid w:val="00FE655B"/>
    <w:rsid w:val="00FE7DEE"/>
    <w:rsid w:val="00FF06DF"/>
    <w:rsid w:val="00FF0CFC"/>
    <w:rsid w:val="00FF1CDA"/>
    <w:rsid w:val="00FF2594"/>
    <w:rsid w:val="00FF464E"/>
    <w:rsid w:val="00FF4DF1"/>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28"/>
      <w:sz w:val="28"/>
      <w:szCs w:val="20"/>
    </w:rPr>
  </w:style>
  <w:style w:type="paragraph" w:styleId="Heading2">
    <w:name w:val="heading 2"/>
    <w:basedOn w:val="Normal"/>
    <w:next w:val="Normal"/>
    <w:qFormat/>
    <w:pPr>
      <w:keepNext/>
      <w:outlineLvl w:val="1"/>
    </w:pPr>
    <w:rPr>
      <w:b/>
      <w:sz w:val="26"/>
      <w:szCs w:val="20"/>
    </w:rPr>
  </w:style>
  <w:style w:type="paragraph" w:styleId="Heading3">
    <w:name w:val="heading 3"/>
    <w:basedOn w:val="Normal"/>
    <w:next w:val="Normal"/>
    <w:qFormat/>
    <w:pPr>
      <w:keepNext/>
      <w:spacing w:before="120"/>
      <w:jc w:val="both"/>
      <w:outlineLvl w:val="2"/>
    </w:pPr>
    <w:rPr>
      <w:sz w:val="26"/>
      <w:szCs w:val="20"/>
    </w:rPr>
  </w:style>
  <w:style w:type="paragraph" w:styleId="Heading4">
    <w:name w:val="heading 4"/>
    <w:basedOn w:val="Normal"/>
    <w:next w:val="Normal"/>
    <w:qFormat/>
    <w:pPr>
      <w:keepNext/>
      <w:spacing w:before="120"/>
      <w:jc w:val="center"/>
      <w:outlineLvl w:val="3"/>
    </w:pPr>
    <w:rPr>
      <w:b/>
      <w:sz w:val="3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pPr>
      <w:tabs>
        <w:tab w:val="left" w:pos="270"/>
        <w:tab w:val="left" w:pos="2790"/>
        <w:tab w:val="left" w:pos="4860"/>
        <w:tab w:val="left" w:pos="7200"/>
        <w:tab w:val="left" w:pos="9360"/>
      </w:tabs>
      <w:spacing w:before="120"/>
      <w:jc w:val="both"/>
    </w:pPr>
    <w:rPr>
      <w:sz w:val="26"/>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spacing w:after="120"/>
      <w:ind w:left="360"/>
    </w:pPr>
    <w:rPr>
      <w:sz w:val="26"/>
      <w:szCs w:val="20"/>
    </w:rPr>
  </w:style>
  <w:style w:type="paragraph" w:customStyle="1" w:styleId="CharChar2Char">
    <w:name w:val=" 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pPr>
      <w:spacing w:after="160" w:line="240" w:lineRule="exact"/>
      <w:ind w:firstLine="567"/>
    </w:pPr>
    <w:rPr>
      <w:rFonts w:ascii="Verdana" w:hAnsi="Verdana" w:cs="Verdana"/>
      <w:sz w:val="20"/>
      <w:szCs w:val="20"/>
    </w:rPr>
  </w:style>
  <w:style w:type="paragraph" w:customStyle="1" w:styleId="CharChar2Char0">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semiHidden/>
    <w:rsid w:val="00DD6EA0"/>
    <w:rPr>
      <w:sz w:val="26"/>
      <w:lang w:val="en-US" w:eastAsia="en-US" w:bidi="ar-SA"/>
    </w:rPr>
  </w:style>
  <w:style w:type="paragraph" w:customStyle="1" w:styleId="Char">
    <w:name w:val=" Char"/>
    <w:basedOn w:val="Normal"/>
    <w:semiHidden/>
    <w:rsid w:val="00DA7AD1"/>
    <w:pPr>
      <w:spacing w:after="160" w:line="240" w:lineRule="exact"/>
    </w:pPr>
    <w:rPr>
      <w:rFonts w:ascii="Arial" w:hAnsi="Arial"/>
    </w:rPr>
  </w:style>
  <w:style w:type="paragraph" w:styleId="PlainText">
    <w:name w:val="Plain Text"/>
    <w:basedOn w:val="Normal"/>
    <w:link w:val="PlainTextChar"/>
    <w:rsid w:val="00E07435"/>
    <w:rPr>
      <w:rFonts w:ascii="Courier New" w:eastAsia="Calibri" w:hAnsi="Courier New" w:cs="Courier New"/>
      <w:sz w:val="20"/>
      <w:szCs w:val="20"/>
    </w:rPr>
  </w:style>
  <w:style w:type="character" w:customStyle="1" w:styleId="PlainTextChar">
    <w:name w:val="Plain Text Char"/>
    <w:link w:val="PlainText"/>
    <w:locked/>
    <w:rsid w:val="00E07435"/>
    <w:rPr>
      <w:rFonts w:ascii="Courier New" w:eastAsia="Calibri" w:hAnsi="Courier New" w:cs="Courier New"/>
      <w:lang w:val="en-US" w:eastAsia="en-US" w:bidi="ar-SA"/>
    </w:rPr>
  </w:style>
  <w:style w:type="character" w:customStyle="1" w:styleId="CharChar2">
    <w:name w:val=" Char Char2"/>
    <w:rsid w:val="007207EE"/>
    <w:rPr>
      <w:rFonts w:ascii="Courier New" w:hAnsi="Courier New" w:cs="Courier New"/>
      <w:lang w:val="en-US" w:eastAsia="en-US" w:bidi="ar-SA"/>
    </w:rPr>
  </w:style>
  <w:style w:type="paragraph" w:styleId="Header">
    <w:name w:val="header"/>
    <w:basedOn w:val="Normal"/>
    <w:rsid w:val="00E758A4"/>
    <w:pPr>
      <w:tabs>
        <w:tab w:val="center" w:pos="4320"/>
        <w:tab w:val="right" w:pos="8640"/>
      </w:tabs>
    </w:pPr>
  </w:style>
  <w:style w:type="paragraph" w:styleId="Footer">
    <w:name w:val="footer"/>
    <w:basedOn w:val="Normal"/>
    <w:link w:val="FooterChar"/>
    <w:uiPriority w:val="99"/>
    <w:rsid w:val="00E758A4"/>
    <w:pPr>
      <w:tabs>
        <w:tab w:val="center" w:pos="4320"/>
        <w:tab w:val="right" w:pos="8640"/>
      </w:tabs>
    </w:pPr>
    <w:rPr>
      <w:lang w:val="x-none" w:eastAsia="x-none"/>
    </w:rPr>
  </w:style>
  <w:style w:type="character" w:styleId="PageNumber">
    <w:name w:val="page number"/>
    <w:basedOn w:val="DefaultParagraphFont"/>
    <w:rsid w:val="00E758A4"/>
  </w:style>
  <w:style w:type="paragraph" w:styleId="ListParagraph">
    <w:name w:val="List Paragraph"/>
    <w:basedOn w:val="Normal"/>
    <w:link w:val="ListParagraphChar"/>
    <w:qFormat/>
    <w:rsid w:val="00B52AE9"/>
    <w:pPr>
      <w:spacing w:after="200" w:line="276" w:lineRule="auto"/>
      <w:ind w:left="720"/>
      <w:contextualSpacing/>
    </w:pPr>
    <w:rPr>
      <w:szCs w:val="22"/>
    </w:rPr>
  </w:style>
  <w:style w:type="paragraph" w:customStyle="1" w:styleId="MTDisplayEquation">
    <w:name w:val="MTDisplayEquation"/>
    <w:basedOn w:val="ListParagraph"/>
    <w:next w:val="Normal"/>
    <w:rsid w:val="00B52AE9"/>
    <w:pPr>
      <w:numPr>
        <w:numId w:val="11"/>
      </w:numPr>
      <w:tabs>
        <w:tab w:val="num" w:pos="1080"/>
        <w:tab w:val="center" w:pos="5580"/>
        <w:tab w:val="right" w:pos="10260"/>
      </w:tabs>
      <w:ind w:left="900" w:hanging="900"/>
    </w:pPr>
    <w:rPr>
      <w:szCs w:val="24"/>
    </w:rPr>
  </w:style>
  <w:style w:type="character" w:customStyle="1" w:styleId="ListParagraphChar">
    <w:name w:val="List Paragraph Char"/>
    <w:link w:val="ListParagraph"/>
    <w:locked/>
    <w:rsid w:val="00B52AE9"/>
    <w:rPr>
      <w:sz w:val="24"/>
      <w:szCs w:val="22"/>
      <w:lang w:val="en-US" w:eastAsia="en-US" w:bidi="ar-SA"/>
    </w:rPr>
  </w:style>
  <w:style w:type="paragraph" w:customStyle="1" w:styleId="DefaultParagraphFontParaChar">
    <w:name w:val="Default Paragraph Font Para Char"/>
    <w:basedOn w:val="Normal"/>
    <w:rsid w:val="00433C44"/>
    <w:pPr>
      <w:spacing w:after="160" w:line="240" w:lineRule="exact"/>
    </w:pPr>
    <w:rPr>
      <w:rFonts w:ascii="Verdana" w:hAnsi="Verdana"/>
      <w:sz w:val="20"/>
      <w:szCs w:val="20"/>
    </w:rPr>
  </w:style>
  <w:style w:type="paragraph" w:customStyle="1" w:styleId="msolistparagraph0">
    <w:name w:val="msolistparagraph"/>
    <w:basedOn w:val="Normal"/>
    <w:rsid w:val="00F348EF"/>
    <w:pPr>
      <w:spacing w:line="276" w:lineRule="auto"/>
      <w:ind w:left="720"/>
      <w:contextualSpacing/>
    </w:pPr>
    <w:rPr>
      <w:rFonts w:ascii="Arial" w:eastAsia="Arial" w:hAnsi="Arial" w:cs="Arial"/>
      <w:color w:val="000000"/>
      <w:sz w:val="22"/>
      <w:szCs w:val="22"/>
    </w:rPr>
  </w:style>
  <w:style w:type="paragraph" w:customStyle="1" w:styleId="Char0">
    <w:name w:val="Char"/>
    <w:basedOn w:val="Normal"/>
    <w:semiHidden/>
    <w:rsid w:val="00F05E39"/>
    <w:pPr>
      <w:spacing w:after="160" w:line="240" w:lineRule="exact"/>
    </w:pPr>
    <w:rPr>
      <w:rFonts w:ascii="Arial" w:hAnsi="Arial" w:cs="Arial"/>
    </w:rPr>
  </w:style>
  <w:style w:type="character" w:customStyle="1" w:styleId="FooterChar">
    <w:name w:val="Footer Char"/>
    <w:link w:val="Footer"/>
    <w:uiPriority w:val="99"/>
    <w:rsid w:val="00466D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324235">
      <w:bodyDiv w:val="1"/>
      <w:marLeft w:val="0"/>
      <w:marRight w:val="0"/>
      <w:marTop w:val="0"/>
      <w:marBottom w:val="0"/>
      <w:divBdr>
        <w:top w:val="none" w:sz="0" w:space="0" w:color="auto"/>
        <w:left w:val="none" w:sz="0" w:space="0" w:color="auto"/>
        <w:bottom w:val="none" w:sz="0" w:space="0" w:color="auto"/>
        <w:right w:val="none" w:sz="0" w:space="0" w:color="auto"/>
      </w:divBdr>
    </w:div>
    <w:div w:id="708187637">
      <w:bodyDiv w:val="1"/>
      <w:marLeft w:val="0"/>
      <w:marRight w:val="0"/>
      <w:marTop w:val="0"/>
      <w:marBottom w:val="0"/>
      <w:divBdr>
        <w:top w:val="none" w:sz="0" w:space="0" w:color="auto"/>
        <w:left w:val="none" w:sz="0" w:space="0" w:color="auto"/>
        <w:bottom w:val="none" w:sz="0" w:space="0" w:color="auto"/>
        <w:right w:val="none" w:sz="0" w:space="0" w:color="auto"/>
      </w:divBdr>
    </w:div>
    <w:div w:id="804740023">
      <w:bodyDiv w:val="1"/>
      <w:marLeft w:val="0"/>
      <w:marRight w:val="0"/>
      <w:marTop w:val="0"/>
      <w:marBottom w:val="0"/>
      <w:divBdr>
        <w:top w:val="none" w:sz="0" w:space="0" w:color="auto"/>
        <w:left w:val="none" w:sz="0" w:space="0" w:color="auto"/>
        <w:bottom w:val="none" w:sz="0" w:space="0" w:color="auto"/>
        <w:right w:val="none" w:sz="0" w:space="0" w:color="auto"/>
      </w:divBdr>
    </w:div>
    <w:div w:id="890649312">
      <w:bodyDiv w:val="1"/>
      <w:marLeft w:val="0"/>
      <w:marRight w:val="0"/>
      <w:marTop w:val="0"/>
      <w:marBottom w:val="0"/>
      <w:divBdr>
        <w:top w:val="none" w:sz="0" w:space="0" w:color="auto"/>
        <w:left w:val="none" w:sz="0" w:space="0" w:color="auto"/>
        <w:bottom w:val="none" w:sz="0" w:space="0" w:color="auto"/>
        <w:right w:val="none" w:sz="0" w:space="0" w:color="auto"/>
      </w:divBdr>
    </w:div>
    <w:div w:id="1474643869">
      <w:bodyDiv w:val="1"/>
      <w:marLeft w:val="0"/>
      <w:marRight w:val="0"/>
      <w:marTop w:val="0"/>
      <w:marBottom w:val="0"/>
      <w:divBdr>
        <w:top w:val="none" w:sz="0" w:space="0" w:color="auto"/>
        <w:left w:val="none" w:sz="0" w:space="0" w:color="auto"/>
        <w:bottom w:val="none" w:sz="0" w:space="0" w:color="auto"/>
        <w:right w:val="none" w:sz="0" w:space="0" w:color="auto"/>
      </w:divBdr>
    </w:div>
    <w:div w:id="1632830798">
      <w:bodyDiv w:val="1"/>
      <w:marLeft w:val="0"/>
      <w:marRight w:val="0"/>
      <w:marTop w:val="0"/>
      <w:marBottom w:val="0"/>
      <w:divBdr>
        <w:top w:val="none" w:sz="0" w:space="0" w:color="auto"/>
        <w:left w:val="none" w:sz="0" w:space="0" w:color="auto"/>
        <w:bottom w:val="none" w:sz="0" w:space="0" w:color="auto"/>
        <w:right w:val="none" w:sz="0" w:space="0" w:color="auto"/>
      </w:divBdr>
    </w:div>
    <w:div w:id="169476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EED3-A464-4684-81C3-E25B1D53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2948</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2024-06-07T13:02:00Z</dcterms:created>
  <dc:creator>admin</dc:creator>
  <dc:description>Đề thi học sinh giỏi Lịch Sử 11 Sở GD Quảng Nam 2022-2023 có đáp án được soạn dưới dạng file word và PDF gồm 7 trang. Các bạn xem và tải về ở dưới.Lịch sử</dc:description>
  <dcterms:modified xsi:type="dcterms:W3CDTF">2024-06-07T13:02:00Z</dcterms:modified>
  <cp:revision>1</cp:revision>
  <dc:title>Đề Thi Học Sinh Giỏi Lịch Sử 11 Sở GD Quảng Nam 2022-2023 Có Đáp Án</dc:title>
</cp:coreProperties>
</file>