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BA1E82">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BA1E82">
        <w:rPr>
          <w:rFonts w:eastAsia="Times New Roman"/>
          <w:b/>
          <w:color w:val="00B0F0"/>
          <w:szCs w:val="24"/>
        </w:rPr>
        <w:t>21</w:t>
      </w:r>
      <w:r w:rsidRPr="007A72C4">
        <w:rPr>
          <w:rFonts w:eastAsia="Times New Roman"/>
          <w:b/>
          <w:color w:val="00B0F0"/>
          <w:szCs w:val="24"/>
        </w:rPr>
        <w:t>:</w:t>
      </w:r>
    </w:p>
    <w:p w:rsidR="00BA1E82" w:rsidRDefault="00BA1E82" w:rsidP="00BA1E82">
      <w:pPr>
        <w:spacing w:line="360" w:lineRule="auto"/>
        <w:jc w:val="center"/>
        <w:rPr>
          <w:rFonts w:eastAsia="Times New Roman"/>
          <w:b/>
          <w:color w:val="FF0000"/>
          <w:szCs w:val="24"/>
        </w:rPr>
      </w:pPr>
      <w:r w:rsidRPr="007836FB">
        <w:rPr>
          <w:rFonts w:eastAsia="Times New Roman"/>
          <w:b/>
          <w:color w:val="FF0000"/>
          <w:szCs w:val="24"/>
        </w:rPr>
        <w:t>PHONG TRÀO YÊU NƯỚC CHỐNG PHÁP CỦA NHÂN DÂN VIỆT NAM TRONG NHỮNG NĂM CUỐI THẾ KỈ XIX</w:t>
      </w:r>
    </w:p>
    <w:p w:rsidR="007836FB" w:rsidRPr="007836FB" w:rsidRDefault="007836FB" w:rsidP="007836FB">
      <w:pPr>
        <w:spacing w:before="60"/>
        <w:jc w:val="both"/>
        <w:rPr>
          <w:szCs w:val="24"/>
        </w:rPr>
      </w:pPr>
      <w:r w:rsidRPr="007836FB">
        <w:rPr>
          <w:b/>
          <w:color w:val="0000FF"/>
          <w:szCs w:val="24"/>
        </w:rPr>
        <w:t>Câu 1:</w:t>
      </w:r>
      <w:r w:rsidRPr="007836FB">
        <w:rPr>
          <w:szCs w:val="24"/>
        </w:rPr>
        <w:t xml:space="preserve">  Sau khi vua Hàm Nghi bị bắt, phong trào Cần vương</w:t>
      </w:r>
    </w:p>
    <w:p w:rsidR="007836FB" w:rsidRPr="007836FB" w:rsidRDefault="007836FB" w:rsidP="007836FB">
      <w:pPr>
        <w:ind w:firstLine="283"/>
        <w:rPr>
          <w:szCs w:val="24"/>
        </w:rPr>
      </w:pPr>
      <w:r w:rsidRPr="007836FB">
        <w:rPr>
          <w:b/>
          <w:color w:val="3366FF"/>
          <w:szCs w:val="24"/>
        </w:rPr>
        <w:t xml:space="preserve">A. </w:t>
      </w:r>
      <w:r w:rsidRPr="007836FB">
        <w:rPr>
          <w:szCs w:val="24"/>
        </w:rPr>
        <w:t>Chấm dứt hoạt động</w:t>
      </w:r>
    </w:p>
    <w:p w:rsidR="007836FB" w:rsidRPr="007836FB" w:rsidRDefault="007836FB" w:rsidP="007836FB">
      <w:pPr>
        <w:ind w:firstLine="283"/>
        <w:rPr>
          <w:szCs w:val="24"/>
        </w:rPr>
      </w:pPr>
      <w:r w:rsidRPr="007836FB">
        <w:rPr>
          <w:b/>
          <w:color w:val="3366FF"/>
          <w:szCs w:val="24"/>
        </w:rPr>
        <w:t xml:space="preserve">B. </w:t>
      </w:r>
      <w:r w:rsidRPr="007836FB">
        <w:rPr>
          <w:szCs w:val="24"/>
        </w:rPr>
        <w:t>Chỉ hoạt động cầm chừng</w:t>
      </w:r>
    </w:p>
    <w:p w:rsidR="007836FB" w:rsidRPr="007836FB" w:rsidRDefault="007836FB" w:rsidP="007836FB">
      <w:pPr>
        <w:ind w:firstLine="283"/>
        <w:rPr>
          <w:szCs w:val="24"/>
        </w:rPr>
      </w:pPr>
      <w:r w:rsidRPr="007836FB">
        <w:rPr>
          <w:b/>
          <w:color w:val="3366FF"/>
          <w:szCs w:val="24"/>
        </w:rPr>
        <w:t xml:space="preserve">C. </w:t>
      </w:r>
      <w:r w:rsidRPr="007836FB">
        <w:rPr>
          <w:szCs w:val="24"/>
        </w:rPr>
        <w:t>Vẫn tiếp tục nhưng thu hẹp địa bàn ở Nam Trung Bộ</w:t>
      </w:r>
    </w:p>
    <w:p w:rsidR="007836FB" w:rsidRPr="007836FB" w:rsidRDefault="007836FB" w:rsidP="007836FB">
      <w:pPr>
        <w:ind w:firstLine="283"/>
        <w:rPr>
          <w:szCs w:val="24"/>
        </w:rPr>
      </w:pPr>
      <w:r w:rsidRPr="007836FB">
        <w:rPr>
          <w:b/>
          <w:color w:val="3366FF"/>
          <w:szCs w:val="24"/>
        </w:rPr>
        <w:t xml:space="preserve">D. </w:t>
      </w:r>
      <w:r w:rsidRPr="007836FB">
        <w:rPr>
          <w:szCs w:val="24"/>
        </w:rPr>
        <w:t>Tiếp tục hoạt động, quy tụ dần thành những trung tâm lớn</w:t>
      </w:r>
    </w:p>
    <w:p w:rsidR="007836FB" w:rsidRPr="007836FB" w:rsidRDefault="007836FB" w:rsidP="007836FB">
      <w:pPr>
        <w:spacing w:before="60"/>
        <w:jc w:val="both"/>
        <w:rPr>
          <w:szCs w:val="24"/>
        </w:rPr>
      </w:pPr>
      <w:r w:rsidRPr="007836FB">
        <w:rPr>
          <w:b/>
          <w:color w:val="0000FF"/>
          <w:szCs w:val="24"/>
        </w:rPr>
        <w:t>Câu 2:</w:t>
      </w:r>
      <w:r w:rsidRPr="007836FB">
        <w:rPr>
          <w:szCs w:val="24"/>
        </w:rPr>
        <w:t xml:space="preserve">   Ý nghĩa của phong trào Cần vương là</w:t>
      </w:r>
    </w:p>
    <w:p w:rsidR="007836FB" w:rsidRPr="007836FB" w:rsidRDefault="007836FB" w:rsidP="007836FB">
      <w:pPr>
        <w:ind w:firstLine="283"/>
        <w:rPr>
          <w:szCs w:val="24"/>
        </w:rPr>
      </w:pPr>
      <w:r w:rsidRPr="007836FB">
        <w:rPr>
          <w:b/>
          <w:color w:val="3366FF"/>
          <w:szCs w:val="24"/>
        </w:rPr>
        <w:t xml:space="preserve">A. </w:t>
      </w:r>
      <w:r w:rsidRPr="007836FB">
        <w:rPr>
          <w:szCs w:val="24"/>
        </w:rPr>
        <w:t>Củng cố chế độ phong kiến Việt Nam</w:t>
      </w:r>
    </w:p>
    <w:p w:rsidR="007836FB" w:rsidRPr="007836FB" w:rsidRDefault="007836FB" w:rsidP="007836FB">
      <w:pPr>
        <w:ind w:firstLine="283"/>
        <w:rPr>
          <w:szCs w:val="24"/>
        </w:rPr>
      </w:pPr>
      <w:r w:rsidRPr="007836FB">
        <w:rPr>
          <w:b/>
          <w:color w:val="3366FF"/>
          <w:szCs w:val="24"/>
        </w:rPr>
        <w:t xml:space="preserve">B. </w:t>
      </w:r>
      <w:r w:rsidRPr="007836FB">
        <w:rPr>
          <w:szCs w:val="24"/>
        </w:rPr>
        <w:t>Buộc thực dân Pháp phải trao trả độc lập</w:t>
      </w:r>
    </w:p>
    <w:p w:rsidR="007836FB" w:rsidRPr="007836FB" w:rsidRDefault="007836FB" w:rsidP="007836FB">
      <w:pPr>
        <w:ind w:firstLine="283"/>
        <w:rPr>
          <w:szCs w:val="24"/>
        </w:rPr>
      </w:pPr>
      <w:r w:rsidRPr="007836FB">
        <w:rPr>
          <w:b/>
          <w:color w:val="3366FF"/>
          <w:szCs w:val="24"/>
        </w:rPr>
        <w:t xml:space="preserve">C. </w:t>
      </w:r>
      <w:r w:rsidRPr="007836FB">
        <w:rPr>
          <w:szCs w:val="24"/>
        </w:rPr>
        <w:t>Thổi bùng lên ngọn lửa đáu tranh cứu nước trong nhân dân</w:t>
      </w:r>
    </w:p>
    <w:p w:rsidR="007836FB" w:rsidRPr="007836FB" w:rsidRDefault="007836FB" w:rsidP="007836FB">
      <w:pPr>
        <w:ind w:firstLine="283"/>
        <w:rPr>
          <w:szCs w:val="24"/>
        </w:rPr>
      </w:pPr>
      <w:r w:rsidRPr="007836FB">
        <w:rPr>
          <w:b/>
          <w:color w:val="3366FF"/>
          <w:szCs w:val="24"/>
        </w:rPr>
        <w:t xml:space="preserve">D. </w:t>
      </w:r>
      <w:r w:rsidRPr="007836FB">
        <w:rPr>
          <w:szCs w:val="24"/>
        </w:rPr>
        <w:t>Tạo tiền đề cho sự xuất hiện trào lưu dân tộc chủ nghĩa đầu thế kỉ XX</w:t>
      </w:r>
    </w:p>
    <w:p w:rsidR="007836FB" w:rsidRPr="007836FB" w:rsidRDefault="007836FB" w:rsidP="007836FB">
      <w:pPr>
        <w:spacing w:before="60"/>
        <w:jc w:val="both"/>
        <w:rPr>
          <w:szCs w:val="24"/>
        </w:rPr>
      </w:pPr>
      <w:r w:rsidRPr="007836FB">
        <w:rPr>
          <w:b/>
          <w:color w:val="0000FF"/>
          <w:szCs w:val="24"/>
        </w:rPr>
        <w:t>Câu 3:</w:t>
      </w:r>
      <w:r w:rsidRPr="007836FB">
        <w:rPr>
          <w:szCs w:val="24"/>
        </w:rPr>
        <w:t xml:space="preserve">  Nguyên nhân chủ yếu dẫn đến sự thất bại của phong trào Cần vương là gì?</w:t>
      </w:r>
    </w:p>
    <w:p w:rsidR="007836FB" w:rsidRPr="007836FB" w:rsidRDefault="007836FB" w:rsidP="007836FB">
      <w:pPr>
        <w:ind w:firstLine="283"/>
        <w:rPr>
          <w:szCs w:val="24"/>
        </w:rPr>
      </w:pPr>
      <w:r w:rsidRPr="007836FB">
        <w:rPr>
          <w:b/>
          <w:color w:val="3366FF"/>
          <w:szCs w:val="24"/>
        </w:rPr>
        <w:t xml:space="preserve">A. </w:t>
      </w:r>
      <w:r w:rsidRPr="007836FB">
        <w:rPr>
          <w:szCs w:val="24"/>
        </w:rPr>
        <w:t>Triều đình đã đầu hàng thực dân Pháp</w:t>
      </w:r>
    </w:p>
    <w:p w:rsidR="007836FB" w:rsidRPr="007836FB" w:rsidRDefault="007836FB" w:rsidP="007836FB">
      <w:pPr>
        <w:ind w:firstLine="283"/>
        <w:rPr>
          <w:szCs w:val="24"/>
        </w:rPr>
      </w:pPr>
      <w:r w:rsidRPr="007836FB">
        <w:rPr>
          <w:b/>
          <w:color w:val="3366FF"/>
          <w:szCs w:val="24"/>
        </w:rPr>
        <w:t xml:space="preserve">B. </w:t>
      </w:r>
      <w:r w:rsidRPr="007836FB">
        <w:rPr>
          <w:szCs w:val="24"/>
        </w:rPr>
        <w:t>Phong trào diễn ra rời rạc, lẻ tẻ</w:t>
      </w:r>
    </w:p>
    <w:p w:rsidR="007836FB" w:rsidRPr="007836FB" w:rsidRDefault="007836FB" w:rsidP="007836FB">
      <w:pPr>
        <w:ind w:firstLine="283"/>
        <w:rPr>
          <w:szCs w:val="24"/>
        </w:rPr>
      </w:pPr>
      <w:r w:rsidRPr="007836FB">
        <w:rPr>
          <w:b/>
          <w:color w:val="3366FF"/>
          <w:szCs w:val="24"/>
        </w:rPr>
        <w:t xml:space="preserve">C. </w:t>
      </w:r>
      <w:r w:rsidRPr="007836FB">
        <w:rPr>
          <w:szCs w:val="24"/>
        </w:rPr>
        <w:t>Thiếu đường lối lãnh đạo đúng đắn và sự chỉ huy thống nhất</w:t>
      </w:r>
    </w:p>
    <w:p w:rsidR="007836FB" w:rsidRPr="007836FB" w:rsidRDefault="007836FB" w:rsidP="007836FB">
      <w:pPr>
        <w:ind w:firstLine="283"/>
        <w:rPr>
          <w:szCs w:val="24"/>
        </w:rPr>
      </w:pPr>
      <w:r w:rsidRPr="007836FB">
        <w:rPr>
          <w:b/>
          <w:color w:val="3366FF"/>
          <w:szCs w:val="24"/>
        </w:rPr>
        <w:t xml:space="preserve">D. </w:t>
      </w:r>
      <w:r w:rsidRPr="007836FB">
        <w:rPr>
          <w:szCs w:val="24"/>
        </w:rPr>
        <w:t>Thực dân Pháp mạnh và đã củng cố được nền thống trị ở Việt Nam</w:t>
      </w:r>
    </w:p>
    <w:p w:rsidR="007836FB" w:rsidRPr="007836FB" w:rsidRDefault="007836FB" w:rsidP="007836FB">
      <w:pPr>
        <w:spacing w:before="60"/>
        <w:jc w:val="both"/>
        <w:rPr>
          <w:szCs w:val="24"/>
        </w:rPr>
      </w:pPr>
      <w:r w:rsidRPr="007836FB">
        <w:rPr>
          <w:b/>
          <w:color w:val="0000FF"/>
          <w:szCs w:val="24"/>
        </w:rPr>
        <w:t>Câu 4:</w:t>
      </w:r>
      <w:r w:rsidRPr="007836FB">
        <w:rPr>
          <w:szCs w:val="24"/>
        </w:rPr>
        <w:t xml:space="preserve">  Đặc điểm của phong trào Cần vương là</w:t>
      </w:r>
    </w:p>
    <w:p w:rsidR="007836FB" w:rsidRPr="007836FB" w:rsidRDefault="007836FB" w:rsidP="007836FB">
      <w:pPr>
        <w:ind w:firstLine="283"/>
        <w:rPr>
          <w:szCs w:val="24"/>
        </w:rPr>
      </w:pPr>
      <w:r w:rsidRPr="007836FB">
        <w:rPr>
          <w:b/>
          <w:color w:val="3366FF"/>
          <w:szCs w:val="24"/>
        </w:rPr>
        <w:t xml:space="preserve">A. </w:t>
      </w:r>
      <w:r w:rsidRPr="007836FB">
        <w:rPr>
          <w:szCs w:val="24"/>
        </w:rPr>
        <w:t>Là phong trào yêu nước theo khuynh hướng và ý thức hệ phong kiến</w:t>
      </w:r>
    </w:p>
    <w:p w:rsidR="007836FB" w:rsidRPr="007836FB" w:rsidRDefault="007836FB" w:rsidP="007836FB">
      <w:pPr>
        <w:ind w:firstLine="283"/>
        <w:rPr>
          <w:szCs w:val="24"/>
        </w:rPr>
      </w:pPr>
      <w:r w:rsidRPr="007836FB">
        <w:rPr>
          <w:b/>
          <w:color w:val="3366FF"/>
          <w:szCs w:val="24"/>
        </w:rPr>
        <w:t xml:space="preserve">B. </w:t>
      </w:r>
      <w:r w:rsidRPr="007836FB">
        <w:rPr>
          <w:szCs w:val="24"/>
        </w:rPr>
        <w:t>Là phong trào yêu nước theo khuynh hướng dân chủ tư sản</w:t>
      </w:r>
    </w:p>
    <w:p w:rsidR="007836FB" w:rsidRPr="007836FB" w:rsidRDefault="007836FB" w:rsidP="007836FB">
      <w:pPr>
        <w:ind w:firstLine="283"/>
        <w:rPr>
          <w:szCs w:val="24"/>
        </w:rPr>
      </w:pPr>
      <w:r w:rsidRPr="007836FB">
        <w:rPr>
          <w:b/>
          <w:color w:val="3366FF"/>
          <w:szCs w:val="24"/>
        </w:rPr>
        <w:t xml:space="preserve">C. </w:t>
      </w:r>
      <w:r w:rsidRPr="007836FB">
        <w:rPr>
          <w:szCs w:val="24"/>
        </w:rPr>
        <w:t>Là phong trào yêu nước theo khuynh hướng vô sản</w:t>
      </w:r>
    </w:p>
    <w:p w:rsidR="007836FB" w:rsidRPr="007836FB" w:rsidRDefault="007836FB" w:rsidP="007836FB">
      <w:pPr>
        <w:ind w:firstLine="283"/>
        <w:rPr>
          <w:szCs w:val="24"/>
        </w:rPr>
      </w:pPr>
      <w:r w:rsidRPr="007836FB">
        <w:rPr>
          <w:b/>
          <w:color w:val="3366FF"/>
          <w:szCs w:val="24"/>
        </w:rPr>
        <w:t xml:space="preserve">D. </w:t>
      </w:r>
      <w:r w:rsidRPr="007836FB">
        <w:rPr>
          <w:szCs w:val="24"/>
        </w:rPr>
        <w:t>Là phong trào yêu nước của các tầng lớp nông dân</w:t>
      </w:r>
    </w:p>
    <w:p w:rsidR="007836FB" w:rsidRPr="007836FB" w:rsidRDefault="007836FB" w:rsidP="007836FB">
      <w:pPr>
        <w:spacing w:before="60"/>
        <w:jc w:val="both"/>
        <w:rPr>
          <w:szCs w:val="24"/>
        </w:rPr>
      </w:pPr>
      <w:r w:rsidRPr="007836FB">
        <w:rPr>
          <w:b/>
          <w:color w:val="0000FF"/>
          <w:szCs w:val="24"/>
        </w:rPr>
        <w:t>Câu 5:</w:t>
      </w:r>
      <w:r w:rsidRPr="007836FB">
        <w:rPr>
          <w:szCs w:val="24"/>
        </w:rPr>
        <w:t xml:space="preserve">  Phái chủ chiến, đứng đầu là Tôn Thất Thuyết, tổ chức cuộc phản công quân Pháp và phát động phong trào Cần vương dựa trên cơ sở:</w:t>
      </w:r>
    </w:p>
    <w:p w:rsidR="007836FB" w:rsidRPr="007836FB" w:rsidRDefault="007836FB" w:rsidP="007836FB">
      <w:pPr>
        <w:ind w:firstLine="283"/>
        <w:rPr>
          <w:szCs w:val="24"/>
        </w:rPr>
      </w:pPr>
      <w:r w:rsidRPr="007836FB">
        <w:rPr>
          <w:b/>
          <w:color w:val="3366FF"/>
          <w:szCs w:val="24"/>
        </w:rPr>
        <w:t xml:space="preserve">A. </w:t>
      </w:r>
      <w:r>
        <w:rPr>
          <w:szCs w:val="24"/>
        </w:rPr>
        <w:t>C</w:t>
      </w:r>
      <w:r w:rsidRPr="007836FB">
        <w:rPr>
          <w:szCs w:val="24"/>
        </w:rPr>
        <w:t>ó sự đồng tâm nhất trí trong hoàng tộc.</w:t>
      </w:r>
    </w:p>
    <w:p w:rsidR="007836FB" w:rsidRPr="007836FB" w:rsidRDefault="007836FB" w:rsidP="007836FB">
      <w:pPr>
        <w:ind w:firstLine="283"/>
        <w:rPr>
          <w:szCs w:val="24"/>
        </w:rPr>
      </w:pPr>
      <w:r w:rsidRPr="007836FB">
        <w:rPr>
          <w:b/>
          <w:color w:val="3366FF"/>
          <w:szCs w:val="24"/>
        </w:rPr>
        <w:t xml:space="preserve">B. </w:t>
      </w:r>
      <w:r>
        <w:rPr>
          <w:szCs w:val="24"/>
        </w:rPr>
        <w:t>C</w:t>
      </w:r>
      <w:r w:rsidRPr="007836FB">
        <w:rPr>
          <w:szCs w:val="24"/>
        </w:rPr>
        <w:t>ó sự ủng hộ của triều đình Mãn Thanh.</w:t>
      </w:r>
    </w:p>
    <w:p w:rsidR="007836FB" w:rsidRPr="007836FB" w:rsidRDefault="007836FB" w:rsidP="007836FB">
      <w:pPr>
        <w:ind w:firstLine="283"/>
        <w:rPr>
          <w:szCs w:val="24"/>
        </w:rPr>
      </w:pPr>
      <w:r w:rsidRPr="007836FB">
        <w:rPr>
          <w:b/>
          <w:color w:val="3366FF"/>
          <w:szCs w:val="24"/>
        </w:rPr>
        <w:t xml:space="preserve">C. </w:t>
      </w:r>
      <w:r>
        <w:rPr>
          <w:szCs w:val="24"/>
        </w:rPr>
        <w:t>C</w:t>
      </w:r>
      <w:r w:rsidRPr="007836FB">
        <w:rPr>
          <w:szCs w:val="24"/>
        </w:rPr>
        <w:t>ó sự ủng hộ của đông đảo nhân dân trong cả nước.</w:t>
      </w:r>
    </w:p>
    <w:p w:rsidR="007836FB" w:rsidRPr="007836FB" w:rsidRDefault="007836FB" w:rsidP="007836FB">
      <w:pPr>
        <w:ind w:firstLine="283"/>
        <w:rPr>
          <w:szCs w:val="24"/>
        </w:rPr>
      </w:pPr>
      <w:r w:rsidRPr="007836FB">
        <w:rPr>
          <w:b/>
          <w:color w:val="3366FF"/>
          <w:szCs w:val="24"/>
        </w:rPr>
        <w:t xml:space="preserve">D. </w:t>
      </w:r>
      <w:r>
        <w:rPr>
          <w:szCs w:val="24"/>
        </w:rPr>
        <w:t>C</w:t>
      </w:r>
      <w:bookmarkStart w:id="0" w:name="_GoBack"/>
      <w:bookmarkEnd w:id="0"/>
      <w:r w:rsidRPr="007836FB">
        <w:rPr>
          <w:szCs w:val="24"/>
        </w:rPr>
        <w:t>ó sự ủng hộ của bộ phận quan lại chủ chiến trong triều đình và đồng đảo nhân dân.</w:t>
      </w:r>
    </w:p>
    <w:p w:rsidR="007836FB" w:rsidRPr="007836FB" w:rsidRDefault="007836FB" w:rsidP="007836FB">
      <w:pPr>
        <w:spacing w:before="60"/>
        <w:jc w:val="both"/>
        <w:rPr>
          <w:szCs w:val="24"/>
        </w:rPr>
      </w:pPr>
      <w:r w:rsidRPr="007836FB">
        <w:rPr>
          <w:b/>
          <w:color w:val="0000FF"/>
          <w:szCs w:val="24"/>
        </w:rPr>
        <w:t>Câu 6:</w:t>
      </w:r>
      <w:r w:rsidRPr="007836FB">
        <w:rPr>
          <w:szCs w:val="24"/>
        </w:rPr>
        <w:t xml:space="preserve">  Người đứng đầu trong phái chủ chiến của triều đình Huế là ai?</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Phan Thanh Giản.</w:t>
      </w:r>
      <w:r w:rsidRPr="007836FB">
        <w:rPr>
          <w:szCs w:val="24"/>
        </w:rPr>
        <w:tab/>
      </w:r>
      <w:r w:rsidRPr="007836FB">
        <w:rPr>
          <w:b/>
          <w:color w:val="3366FF"/>
          <w:szCs w:val="24"/>
        </w:rPr>
        <w:t xml:space="preserve">B. </w:t>
      </w:r>
      <w:r w:rsidRPr="007836FB">
        <w:rPr>
          <w:szCs w:val="24"/>
        </w:rPr>
        <w:t>Nguyễn Trường Tộ.</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Tôn Thất Thuyết.</w:t>
      </w:r>
      <w:r w:rsidRPr="007836FB">
        <w:rPr>
          <w:szCs w:val="24"/>
        </w:rPr>
        <w:tab/>
      </w:r>
      <w:r w:rsidRPr="007836FB">
        <w:rPr>
          <w:b/>
          <w:color w:val="3366FF"/>
          <w:szCs w:val="24"/>
        </w:rPr>
        <w:t xml:space="preserve">D. </w:t>
      </w:r>
      <w:r w:rsidRPr="007836FB">
        <w:rPr>
          <w:szCs w:val="24"/>
        </w:rPr>
        <w:t>Phan Đình Phùng.</w:t>
      </w:r>
    </w:p>
    <w:p w:rsidR="007836FB" w:rsidRPr="007836FB" w:rsidRDefault="007836FB" w:rsidP="007836FB">
      <w:pPr>
        <w:spacing w:before="60"/>
        <w:jc w:val="both"/>
        <w:rPr>
          <w:szCs w:val="24"/>
        </w:rPr>
      </w:pPr>
      <w:r w:rsidRPr="007836FB">
        <w:rPr>
          <w:b/>
          <w:color w:val="0000FF"/>
          <w:szCs w:val="24"/>
        </w:rPr>
        <w:t>Câu 7:</w:t>
      </w:r>
      <w:r w:rsidRPr="007836FB">
        <w:rPr>
          <w:szCs w:val="24"/>
        </w:rPr>
        <w:t xml:space="preserve">  Trong giai đoạn từ năm 1858 đến năm 1888 phong trào Cần vương được đặt dưới sự chỉ huy của al?</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Tôn Thất Thuyết và Nguyễn Văn Tường.</w:t>
      </w:r>
      <w:r w:rsidRPr="007836FB">
        <w:rPr>
          <w:szCs w:val="24"/>
        </w:rPr>
        <w:tab/>
      </w:r>
      <w:r w:rsidRPr="007836FB">
        <w:rPr>
          <w:b/>
          <w:color w:val="3366FF"/>
          <w:szCs w:val="24"/>
        </w:rPr>
        <w:t xml:space="preserve">B. </w:t>
      </w:r>
      <w:r w:rsidRPr="007836FB">
        <w:rPr>
          <w:szCs w:val="24"/>
        </w:rPr>
        <w:t>Hàm Nghị và Tôn Thất Thuyết.</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Nguyễn Văn Tường và Trần Xuân Soạn.</w:t>
      </w:r>
      <w:r w:rsidRPr="007836FB">
        <w:rPr>
          <w:szCs w:val="24"/>
        </w:rPr>
        <w:tab/>
      </w:r>
      <w:r w:rsidRPr="007836FB">
        <w:rPr>
          <w:b/>
          <w:color w:val="3366FF"/>
          <w:szCs w:val="24"/>
        </w:rPr>
        <w:t xml:space="preserve">D. </w:t>
      </w:r>
      <w:r w:rsidRPr="007836FB">
        <w:rPr>
          <w:szCs w:val="24"/>
        </w:rPr>
        <w:t>Nguyễn Đức Nhuận và Đoàn Doãn Địch.</w:t>
      </w:r>
    </w:p>
    <w:p w:rsidR="007836FB" w:rsidRPr="007836FB" w:rsidRDefault="007836FB" w:rsidP="007836FB">
      <w:pPr>
        <w:spacing w:before="60"/>
        <w:jc w:val="both"/>
        <w:rPr>
          <w:szCs w:val="24"/>
        </w:rPr>
      </w:pPr>
      <w:r w:rsidRPr="007836FB">
        <w:rPr>
          <w:b/>
          <w:color w:val="0000FF"/>
          <w:szCs w:val="24"/>
        </w:rPr>
        <w:t>Câu 8:</w:t>
      </w:r>
      <w:r w:rsidRPr="007836FB">
        <w:rPr>
          <w:szCs w:val="24"/>
        </w:rPr>
        <w:t xml:space="preserve">  Cuộc khởi nghiã Bãi Sậy là do ai lãnh đạo?</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Đinh Công Tráng</w:t>
      </w:r>
      <w:r w:rsidRPr="007836FB">
        <w:rPr>
          <w:szCs w:val="24"/>
        </w:rPr>
        <w:tab/>
      </w:r>
      <w:r w:rsidRPr="007836FB">
        <w:rPr>
          <w:b/>
          <w:color w:val="3366FF"/>
          <w:szCs w:val="24"/>
        </w:rPr>
        <w:t xml:space="preserve">B. </w:t>
      </w:r>
      <w:r w:rsidRPr="007836FB">
        <w:rPr>
          <w:szCs w:val="24"/>
        </w:rPr>
        <w:t>Nguyễn Thiện Thuật</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Phan Đình Phùng</w:t>
      </w:r>
      <w:r w:rsidRPr="007836FB">
        <w:rPr>
          <w:szCs w:val="24"/>
        </w:rPr>
        <w:tab/>
      </w:r>
      <w:r w:rsidRPr="007836FB">
        <w:rPr>
          <w:b/>
          <w:color w:val="3366FF"/>
          <w:szCs w:val="24"/>
        </w:rPr>
        <w:t xml:space="preserve">D. </w:t>
      </w:r>
      <w:r w:rsidRPr="007836FB">
        <w:rPr>
          <w:szCs w:val="24"/>
        </w:rPr>
        <w:t>Đinh Gia Quế</w:t>
      </w:r>
    </w:p>
    <w:p w:rsidR="007836FB" w:rsidRPr="007836FB" w:rsidRDefault="007836FB" w:rsidP="007836FB">
      <w:pPr>
        <w:spacing w:before="60"/>
        <w:jc w:val="both"/>
        <w:rPr>
          <w:szCs w:val="24"/>
        </w:rPr>
      </w:pPr>
      <w:r w:rsidRPr="007836FB">
        <w:rPr>
          <w:b/>
          <w:color w:val="0000FF"/>
          <w:szCs w:val="24"/>
        </w:rPr>
        <w:t>Câu 9:</w:t>
      </w:r>
      <w:r w:rsidRPr="007836FB">
        <w:rPr>
          <w:szCs w:val="24"/>
        </w:rPr>
        <w:t xml:space="preserve">  Cuộc khởi nghĩa Ba Đình do ai lãnh đạo?</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Phạm Bành, Đinh Công Tráng</w:t>
      </w:r>
      <w:r w:rsidRPr="007836FB">
        <w:rPr>
          <w:szCs w:val="24"/>
        </w:rPr>
        <w:tab/>
      </w:r>
      <w:r w:rsidRPr="007836FB">
        <w:rPr>
          <w:b/>
          <w:color w:val="3366FF"/>
          <w:szCs w:val="24"/>
        </w:rPr>
        <w:t xml:space="preserve">B. </w:t>
      </w:r>
      <w:r w:rsidRPr="007836FB">
        <w:rPr>
          <w:szCs w:val="24"/>
        </w:rPr>
        <w:t>Nguyễn Thiện Thuật, Đinh Gia Quế</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Tống Duy Tân, Trần Xuân Soạn</w:t>
      </w:r>
      <w:r w:rsidRPr="007836FB">
        <w:rPr>
          <w:szCs w:val="24"/>
        </w:rPr>
        <w:tab/>
      </w:r>
      <w:r w:rsidRPr="007836FB">
        <w:rPr>
          <w:b/>
          <w:color w:val="3366FF"/>
          <w:szCs w:val="24"/>
        </w:rPr>
        <w:t xml:space="preserve">D. </w:t>
      </w:r>
      <w:r w:rsidRPr="007836FB">
        <w:rPr>
          <w:szCs w:val="24"/>
        </w:rPr>
        <w:t>Phạm Bành, Cầm Bá Thước</w:t>
      </w:r>
    </w:p>
    <w:p w:rsidR="007836FB" w:rsidRPr="007836FB" w:rsidRDefault="007836FB" w:rsidP="007836FB">
      <w:pPr>
        <w:spacing w:before="60"/>
        <w:jc w:val="both"/>
        <w:rPr>
          <w:szCs w:val="24"/>
        </w:rPr>
      </w:pPr>
      <w:r w:rsidRPr="007836FB">
        <w:rPr>
          <w:b/>
          <w:color w:val="0000FF"/>
          <w:szCs w:val="24"/>
        </w:rPr>
        <w:t>Câu 10:</w:t>
      </w:r>
      <w:r w:rsidRPr="007836FB">
        <w:rPr>
          <w:szCs w:val="24"/>
        </w:rPr>
        <w:t xml:space="preserve">  "Cần vương” có nghĩa là:</w:t>
      </w:r>
    </w:p>
    <w:p w:rsidR="007836FB" w:rsidRPr="007836FB" w:rsidRDefault="007836FB" w:rsidP="007836FB">
      <w:pPr>
        <w:tabs>
          <w:tab w:val="left" w:pos="5136"/>
        </w:tabs>
        <w:ind w:firstLine="283"/>
        <w:rPr>
          <w:szCs w:val="24"/>
        </w:rPr>
      </w:pPr>
      <w:r w:rsidRPr="007836FB">
        <w:rPr>
          <w:b/>
          <w:color w:val="3366FF"/>
          <w:szCs w:val="24"/>
        </w:rPr>
        <w:t xml:space="preserve">A. </w:t>
      </w:r>
      <w:r>
        <w:rPr>
          <w:szCs w:val="24"/>
        </w:rPr>
        <w:t>G</w:t>
      </w:r>
      <w:r w:rsidRPr="007836FB">
        <w:rPr>
          <w:szCs w:val="24"/>
        </w:rPr>
        <w:t>iúp vua cứu nước.</w:t>
      </w:r>
      <w:r w:rsidRPr="007836FB">
        <w:rPr>
          <w:szCs w:val="24"/>
        </w:rPr>
        <w:tab/>
      </w:r>
      <w:r w:rsidRPr="007836FB">
        <w:rPr>
          <w:b/>
          <w:color w:val="3366FF"/>
          <w:szCs w:val="24"/>
        </w:rPr>
        <w:t xml:space="preserve">B. </w:t>
      </w:r>
      <w:r>
        <w:rPr>
          <w:szCs w:val="24"/>
        </w:rPr>
        <w:t>N</w:t>
      </w:r>
      <w:r w:rsidRPr="007836FB">
        <w:rPr>
          <w:szCs w:val="24"/>
        </w:rPr>
        <w:t>hững điều bậc quân vương cần làm.</w:t>
      </w:r>
    </w:p>
    <w:p w:rsidR="007836FB" w:rsidRPr="007836FB" w:rsidRDefault="007836FB" w:rsidP="007836FB">
      <w:pPr>
        <w:tabs>
          <w:tab w:val="left" w:pos="5136"/>
        </w:tabs>
        <w:ind w:firstLine="283"/>
        <w:rPr>
          <w:szCs w:val="24"/>
        </w:rPr>
      </w:pPr>
      <w:r w:rsidRPr="007836FB">
        <w:rPr>
          <w:b/>
          <w:color w:val="3366FF"/>
          <w:szCs w:val="24"/>
        </w:rPr>
        <w:t xml:space="preserve">C. </w:t>
      </w:r>
      <w:r>
        <w:rPr>
          <w:szCs w:val="24"/>
        </w:rPr>
        <w:t>Đ</w:t>
      </w:r>
      <w:r w:rsidRPr="007836FB">
        <w:rPr>
          <w:szCs w:val="24"/>
        </w:rPr>
        <w:t>ứng lên cứu nước.</w:t>
      </w:r>
      <w:r w:rsidRPr="007836FB">
        <w:rPr>
          <w:szCs w:val="24"/>
        </w:rPr>
        <w:tab/>
      </w:r>
      <w:r w:rsidRPr="007836FB">
        <w:rPr>
          <w:b/>
          <w:color w:val="3366FF"/>
          <w:szCs w:val="24"/>
        </w:rPr>
        <w:t xml:space="preserve">D. </w:t>
      </w:r>
      <w:r>
        <w:rPr>
          <w:szCs w:val="24"/>
        </w:rPr>
        <w:t>C</w:t>
      </w:r>
      <w:r w:rsidRPr="007836FB">
        <w:rPr>
          <w:szCs w:val="24"/>
        </w:rPr>
        <w:t>hống Pháp xâm lược.</w:t>
      </w:r>
    </w:p>
    <w:p w:rsidR="007836FB" w:rsidRPr="007836FB" w:rsidRDefault="007836FB" w:rsidP="007836FB">
      <w:pPr>
        <w:spacing w:before="60"/>
        <w:jc w:val="both"/>
        <w:rPr>
          <w:szCs w:val="24"/>
        </w:rPr>
      </w:pPr>
      <w:r w:rsidRPr="007836FB">
        <w:rPr>
          <w:b/>
          <w:color w:val="0000FF"/>
          <w:szCs w:val="24"/>
        </w:rPr>
        <w:lastRenderedPageBreak/>
        <w:t>Câu 11:</w:t>
      </w:r>
      <w:r w:rsidRPr="007836FB">
        <w:rPr>
          <w:szCs w:val="24"/>
        </w:rPr>
        <w:t xml:space="preserve">  Đâu không phải là nội dung của chiếu Cần vương?</w:t>
      </w:r>
    </w:p>
    <w:p w:rsidR="007836FB" w:rsidRPr="007836FB" w:rsidRDefault="007836FB" w:rsidP="007836FB">
      <w:pPr>
        <w:ind w:firstLine="283"/>
        <w:rPr>
          <w:szCs w:val="24"/>
        </w:rPr>
      </w:pPr>
      <w:r w:rsidRPr="007836FB">
        <w:rPr>
          <w:b/>
          <w:color w:val="3366FF"/>
          <w:szCs w:val="24"/>
        </w:rPr>
        <w:t xml:space="preserve">A. </w:t>
      </w:r>
      <w:r w:rsidRPr="007836FB">
        <w:rPr>
          <w:szCs w:val="24"/>
        </w:rPr>
        <w:t>Tố cáo tội ác của thực dân Pháp.</w:t>
      </w:r>
    </w:p>
    <w:p w:rsidR="007836FB" w:rsidRPr="007836FB" w:rsidRDefault="007836FB" w:rsidP="007836FB">
      <w:pPr>
        <w:ind w:firstLine="283"/>
        <w:rPr>
          <w:szCs w:val="24"/>
        </w:rPr>
      </w:pPr>
      <w:r w:rsidRPr="007836FB">
        <w:rPr>
          <w:b/>
          <w:color w:val="3366FF"/>
          <w:szCs w:val="24"/>
        </w:rPr>
        <w:t xml:space="preserve">B. </w:t>
      </w:r>
      <w:r w:rsidRPr="007836FB">
        <w:rPr>
          <w:szCs w:val="24"/>
        </w:rPr>
        <w:t>Khẳng định quyết tâm chống Pháp của triều đình kháng chiến, đứng đầu là vua Hàm Nghi.</w:t>
      </w:r>
    </w:p>
    <w:p w:rsidR="007836FB" w:rsidRPr="007836FB" w:rsidRDefault="007836FB" w:rsidP="007836FB">
      <w:pPr>
        <w:ind w:firstLine="283"/>
        <w:rPr>
          <w:szCs w:val="24"/>
        </w:rPr>
      </w:pPr>
      <w:r w:rsidRPr="007836FB">
        <w:rPr>
          <w:b/>
          <w:color w:val="3366FF"/>
          <w:szCs w:val="24"/>
        </w:rPr>
        <w:t xml:space="preserve">C. </w:t>
      </w:r>
      <w:r w:rsidRPr="007836FB">
        <w:rPr>
          <w:szCs w:val="24"/>
        </w:rPr>
        <w:t>Kêu gọi nhân dân đứng lên giúp vua cứu nước, khôi phục quôc gia phong kiến.</w:t>
      </w:r>
    </w:p>
    <w:p w:rsidR="007836FB" w:rsidRPr="007836FB" w:rsidRDefault="007836FB" w:rsidP="007836FB">
      <w:pPr>
        <w:ind w:firstLine="283"/>
        <w:rPr>
          <w:szCs w:val="24"/>
        </w:rPr>
      </w:pPr>
      <w:r w:rsidRPr="007836FB">
        <w:rPr>
          <w:b/>
          <w:color w:val="3366FF"/>
          <w:szCs w:val="24"/>
        </w:rPr>
        <w:t xml:space="preserve">D. </w:t>
      </w:r>
      <w:r w:rsidRPr="007836FB">
        <w:rPr>
          <w:szCs w:val="24"/>
        </w:rPr>
        <w:t>Kêu gọi bãi binh, thương lượng với Pháp để bảo vệ vương quyền.</w:t>
      </w:r>
    </w:p>
    <w:p w:rsidR="007836FB" w:rsidRPr="007836FB" w:rsidRDefault="007836FB" w:rsidP="007836FB">
      <w:pPr>
        <w:spacing w:before="60"/>
        <w:jc w:val="both"/>
        <w:rPr>
          <w:szCs w:val="24"/>
        </w:rPr>
      </w:pPr>
      <w:r w:rsidRPr="007836FB">
        <w:rPr>
          <w:b/>
          <w:color w:val="0000FF"/>
          <w:szCs w:val="24"/>
        </w:rPr>
        <w:t>Câu 12:</w:t>
      </w:r>
      <w:r w:rsidRPr="007836FB">
        <w:rPr>
          <w:szCs w:val="24"/>
        </w:rPr>
        <w:t xml:space="preserve">  Tôn Thất Thuyết thay mặt vua Hàm Nghi hạ chiếu Cần vương khi đang ở đâu?</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Kinh đô Huế.</w:t>
      </w:r>
      <w:r w:rsidRPr="007836FB">
        <w:rPr>
          <w:szCs w:val="24"/>
        </w:rPr>
        <w:tab/>
      </w:r>
      <w:r w:rsidRPr="007836FB">
        <w:rPr>
          <w:b/>
          <w:color w:val="3366FF"/>
          <w:szCs w:val="24"/>
        </w:rPr>
        <w:t xml:space="preserve">B. </w:t>
      </w:r>
      <w:r w:rsidRPr="007836FB">
        <w:rPr>
          <w:szCs w:val="24"/>
        </w:rPr>
        <w:t>Căn cứ Ba Đình.</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Căn cứ Tân Sở (Quảng Trị).</w:t>
      </w:r>
      <w:r w:rsidRPr="007836FB">
        <w:rPr>
          <w:szCs w:val="24"/>
        </w:rPr>
        <w:tab/>
      </w:r>
      <w:r w:rsidRPr="007836FB">
        <w:rPr>
          <w:b/>
          <w:color w:val="3366FF"/>
          <w:szCs w:val="24"/>
        </w:rPr>
        <w:t xml:space="preserve">D. </w:t>
      </w:r>
      <w:r w:rsidRPr="007836FB">
        <w:rPr>
          <w:szCs w:val="24"/>
        </w:rPr>
        <w:t>Đồn Mang Cá (Huế).</w:t>
      </w:r>
    </w:p>
    <w:p w:rsidR="007836FB" w:rsidRPr="007836FB" w:rsidRDefault="007836FB" w:rsidP="007836FB">
      <w:pPr>
        <w:spacing w:before="60"/>
        <w:jc w:val="both"/>
        <w:rPr>
          <w:szCs w:val="24"/>
        </w:rPr>
      </w:pPr>
      <w:r w:rsidRPr="007836FB">
        <w:rPr>
          <w:b/>
          <w:color w:val="0000FF"/>
          <w:szCs w:val="24"/>
        </w:rPr>
        <w:t>Câu 13:</w:t>
      </w:r>
      <w:r w:rsidRPr="007836FB">
        <w:rPr>
          <w:szCs w:val="24"/>
        </w:rPr>
        <w:t xml:space="preserve">  Nội dung nào không đúng khi nói về mục đích của khởi nghĩa nông dân Yên Thế?</w:t>
      </w:r>
    </w:p>
    <w:p w:rsidR="007836FB" w:rsidRPr="007836FB" w:rsidRDefault="007836FB" w:rsidP="007836FB">
      <w:pPr>
        <w:ind w:firstLine="283"/>
        <w:rPr>
          <w:szCs w:val="24"/>
        </w:rPr>
      </w:pPr>
      <w:r w:rsidRPr="007836FB">
        <w:rPr>
          <w:b/>
          <w:color w:val="3366FF"/>
          <w:szCs w:val="24"/>
        </w:rPr>
        <w:t xml:space="preserve">A. </w:t>
      </w:r>
      <w:r w:rsidRPr="007836FB">
        <w:rPr>
          <w:szCs w:val="24"/>
        </w:rPr>
        <w:t>Hưởng ứng chiếu Cần vương do Tôn Thât Thuyết mượn danh vua Hàm Nghi ban ra.</w:t>
      </w:r>
    </w:p>
    <w:p w:rsidR="007836FB" w:rsidRPr="007836FB" w:rsidRDefault="007836FB" w:rsidP="007836FB">
      <w:pPr>
        <w:ind w:firstLine="283"/>
        <w:rPr>
          <w:szCs w:val="24"/>
        </w:rPr>
      </w:pPr>
      <w:r w:rsidRPr="007836FB">
        <w:rPr>
          <w:b/>
          <w:color w:val="3366FF"/>
          <w:szCs w:val="24"/>
        </w:rPr>
        <w:t xml:space="preserve">B. </w:t>
      </w:r>
      <w:r w:rsidRPr="007836FB">
        <w:rPr>
          <w:szCs w:val="24"/>
        </w:rPr>
        <w:t>Chống lại chính sách cướp bóc của thực dân Pháp.</w:t>
      </w:r>
    </w:p>
    <w:p w:rsidR="007836FB" w:rsidRPr="007836FB" w:rsidRDefault="007836FB" w:rsidP="007836FB">
      <w:pPr>
        <w:ind w:firstLine="283"/>
        <w:rPr>
          <w:szCs w:val="24"/>
        </w:rPr>
      </w:pPr>
      <w:r w:rsidRPr="007836FB">
        <w:rPr>
          <w:b/>
          <w:color w:val="3366FF"/>
          <w:szCs w:val="24"/>
        </w:rPr>
        <w:t xml:space="preserve">C. </w:t>
      </w:r>
      <w:r w:rsidRPr="007836FB">
        <w:rPr>
          <w:szCs w:val="24"/>
        </w:rPr>
        <w:t>Tự đứng lên bảo vệ cuộc sống của quê hương mình.</w:t>
      </w:r>
    </w:p>
    <w:p w:rsidR="007836FB" w:rsidRPr="007836FB" w:rsidRDefault="007836FB" w:rsidP="007836FB">
      <w:pPr>
        <w:ind w:firstLine="283"/>
        <w:rPr>
          <w:szCs w:val="24"/>
        </w:rPr>
      </w:pPr>
      <w:r w:rsidRPr="007836FB">
        <w:rPr>
          <w:b/>
          <w:color w:val="3366FF"/>
          <w:szCs w:val="24"/>
        </w:rPr>
        <w:t xml:space="preserve">D. </w:t>
      </w:r>
      <w:r w:rsidRPr="007836FB">
        <w:rPr>
          <w:szCs w:val="24"/>
        </w:rPr>
        <w:t>Bất bình với chính sách đàn áp bóc lột của thực dân Pháp.</w:t>
      </w:r>
    </w:p>
    <w:p w:rsidR="007836FB" w:rsidRPr="007836FB" w:rsidRDefault="007836FB" w:rsidP="007836FB">
      <w:pPr>
        <w:spacing w:before="60"/>
        <w:jc w:val="both"/>
        <w:rPr>
          <w:szCs w:val="24"/>
        </w:rPr>
      </w:pPr>
      <w:r w:rsidRPr="007836FB">
        <w:rPr>
          <w:b/>
          <w:color w:val="0000FF"/>
          <w:szCs w:val="24"/>
        </w:rPr>
        <w:t>Câu 14:</w:t>
      </w:r>
      <w:r w:rsidRPr="007836FB">
        <w:rPr>
          <w:szCs w:val="24"/>
        </w:rPr>
        <w:t xml:space="preserve">  Cuộc khởi nghĩa Hương Khê do ai lãnh đạo?</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Cao Điền và Tống Duy Tân</w:t>
      </w:r>
      <w:r w:rsidRPr="007836FB">
        <w:rPr>
          <w:szCs w:val="24"/>
        </w:rPr>
        <w:tab/>
      </w:r>
      <w:r w:rsidRPr="007836FB">
        <w:rPr>
          <w:b/>
          <w:color w:val="3366FF"/>
          <w:szCs w:val="24"/>
        </w:rPr>
        <w:t xml:space="preserve">B. </w:t>
      </w:r>
      <w:r w:rsidRPr="007836FB">
        <w:rPr>
          <w:szCs w:val="24"/>
        </w:rPr>
        <w:t>Tống Duy Tân và Cao Thắng</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Phan Đình Phùng và Hoàng Hoa Thám</w:t>
      </w:r>
      <w:r w:rsidRPr="007836FB">
        <w:rPr>
          <w:szCs w:val="24"/>
        </w:rPr>
        <w:tab/>
      </w:r>
      <w:r w:rsidRPr="007836FB">
        <w:rPr>
          <w:b/>
          <w:color w:val="3366FF"/>
          <w:szCs w:val="24"/>
        </w:rPr>
        <w:t xml:space="preserve">D. </w:t>
      </w:r>
      <w:r w:rsidRPr="007836FB">
        <w:rPr>
          <w:szCs w:val="24"/>
        </w:rPr>
        <w:t>Phan Đình Phùng và Cao Thắng</w:t>
      </w:r>
    </w:p>
    <w:p w:rsidR="007836FB" w:rsidRPr="007836FB" w:rsidRDefault="007836FB" w:rsidP="007836FB">
      <w:pPr>
        <w:spacing w:before="60"/>
        <w:jc w:val="both"/>
        <w:rPr>
          <w:szCs w:val="24"/>
        </w:rPr>
      </w:pPr>
      <w:r w:rsidRPr="007836FB">
        <w:rPr>
          <w:b/>
          <w:color w:val="0000FF"/>
          <w:szCs w:val="24"/>
        </w:rPr>
        <w:t>Câu 15:</w:t>
      </w:r>
      <w:r w:rsidRPr="007836FB">
        <w:rPr>
          <w:szCs w:val="24"/>
        </w:rPr>
        <w:t xml:space="preserve">  Tuy đã hoàn thành về cơ bản công cuộc bình định Việt Nam, thực dân Pháp vẫn gặp phải sự phản kháng quyết liệt của lực lượng nào?</w:t>
      </w:r>
    </w:p>
    <w:p w:rsidR="007836FB" w:rsidRPr="007836FB" w:rsidRDefault="007836FB" w:rsidP="007836FB">
      <w:pPr>
        <w:ind w:firstLine="283"/>
        <w:rPr>
          <w:szCs w:val="24"/>
        </w:rPr>
      </w:pPr>
      <w:r w:rsidRPr="007836FB">
        <w:rPr>
          <w:b/>
          <w:color w:val="3366FF"/>
          <w:szCs w:val="24"/>
        </w:rPr>
        <w:t xml:space="preserve">A. </w:t>
      </w:r>
      <w:r w:rsidRPr="007836FB">
        <w:rPr>
          <w:szCs w:val="24"/>
        </w:rPr>
        <w:t>Một số quan lại yêu nước và nhân dân Nam K</w:t>
      </w:r>
    </w:p>
    <w:p w:rsidR="007836FB" w:rsidRPr="007836FB" w:rsidRDefault="007836FB" w:rsidP="007836FB">
      <w:pPr>
        <w:ind w:firstLine="283"/>
        <w:rPr>
          <w:szCs w:val="24"/>
        </w:rPr>
      </w:pPr>
      <w:r w:rsidRPr="007836FB">
        <w:rPr>
          <w:b/>
          <w:color w:val="3366FF"/>
          <w:szCs w:val="24"/>
        </w:rPr>
        <w:t xml:space="preserve">B. </w:t>
      </w:r>
      <w:r w:rsidRPr="007836FB">
        <w:rPr>
          <w:szCs w:val="24"/>
        </w:rPr>
        <w:t>Một số quan lại, văn thân, sĩ phu yêu nước và nhân dân trong cả nước</w:t>
      </w:r>
    </w:p>
    <w:p w:rsidR="007836FB" w:rsidRPr="007836FB" w:rsidRDefault="007836FB" w:rsidP="007836FB">
      <w:pPr>
        <w:ind w:firstLine="283"/>
        <w:rPr>
          <w:szCs w:val="24"/>
        </w:rPr>
      </w:pPr>
      <w:r w:rsidRPr="007836FB">
        <w:rPr>
          <w:b/>
          <w:color w:val="3366FF"/>
          <w:szCs w:val="24"/>
        </w:rPr>
        <w:t xml:space="preserve">C. </w:t>
      </w:r>
      <w:r w:rsidRPr="007836FB">
        <w:rPr>
          <w:szCs w:val="24"/>
        </w:rPr>
        <w:t>Một số quan lại yêu nước và nhân dân Trung Kì</w:t>
      </w:r>
    </w:p>
    <w:p w:rsidR="007836FB" w:rsidRPr="007836FB" w:rsidRDefault="007836FB" w:rsidP="007836FB">
      <w:pPr>
        <w:ind w:firstLine="283"/>
        <w:rPr>
          <w:szCs w:val="24"/>
        </w:rPr>
      </w:pPr>
      <w:r w:rsidRPr="007836FB">
        <w:rPr>
          <w:b/>
          <w:color w:val="3366FF"/>
          <w:szCs w:val="24"/>
        </w:rPr>
        <w:t xml:space="preserve">D. </w:t>
      </w:r>
      <w:r w:rsidRPr="007836FB">
        <w:rPr>
          <w:szCs w:val="24"/>
        </w:rPr>
        <w:t>Một số quan lại, văn thân, sĩ phu yêu nước ở Bắc Kì</w:t>
      </w:r>
    </w:p>
    <w:p w:rsidR="007836FB" w:rsidRPr="007836FB" w:rsidRDefault="007836FB" w:rsidP="007836FB">
      <w:pPr>
        <w:spacing w:before="60"/>
        <w:jc w:val="both"/>
        <w:rPr>
          <w:szCs w:val="24"/>
        </w:rPr>
      </w:pPr>
      <w:r w:rsidRPr="007836FB">
        <w:rPr>
          <w:b/>
          <w:color w:val="0000FF"/>
          <w:szCs w:val="24"/>
        </w:rPr>
        <w:t>Câu 16:</w:t>
      </w:r>
      <w:r w:rsidRPr="007836FB">
        <w:rPr>
          <w:szCs w:val="24"/>
        </w:rPr>
        <w:t xml:space="preserve">  Sau khi cuộc phản công kinh thành Huế thất bại, Tôn Thấ Thuyết đã làm gì?</w:t>
      </w:r>
    </w:p>
    <w:p w:rsidR="007836FB" w:rsidRPr="007836FB" w:rsidRDefault="007836FB" w:rsidP="007836FB">
      <w:pPr>
        <w:ind w:firstLine="283"/>
        <w:rPr>
          <w:szCs w:val="24"/>
        </w:rPr>
      </w:pPr>
      <w:r w:rsidRPr="007836FB">
        <w:rPr>
          <w:b/>
          <w:color w:val="3366FF"/>
          <w:szCs w:val="24"/>
        </w:rPr>
        <w:t xml:space="preserve">A. </w:t>
      </w:r>
      <w:r w:rsidRPr="007836FB">
        <w:rPr>
          <w:szCs w:val="24"/>
        </w:rPr>
        <w:t>Đưa vua Hàm Nghi và Tam cung rời khỏi Hoàng thành đến sơn phòng Tân Sở (Quảng Trị)</w:t>
      </w:r>
    </w:p>
    <w:p w:rsidR="007836FB" w:rsidRPr="007836FB" w:rsidRDefault="007836FB" w:rsidP="007836FB">
      <w:pPr>
        <w:ind w:firstLine="283"/>
        <w:rPr>
          <w:szCs w:val="24"/>
        </w:rPr>
      </w:pPr>
      <w:r w:rsidRPr="007836FB">
        <w:rPr>
          <w:b/>
          <w:color w:val="3366FF"/>
          <w:szCs w:val="24"/>
        </w:rPr>
        <w:t xml:space="preserve">B. </w:t>
      </w:r>
      <w:r w:rsidRPr="007836FB">
        <w:rPr>
          <w:szCs w:val="24"/>
        </w:rPr>
        <w:t>Tiếp tục xây dựng hệ thống sơn phòng</w:t>
      </w:r>
    </w:p>
    <w:p w:rsidR="007836FB" w:rsidRPr="007836FB" w:rsidRDefault="007836FB" w:rsidP="007836FB">
      <w:pPr>
        <w:ind w:firstLine="283"/>
        <w:rPr>
          <w:szCs w:val="24"/>
        </w:rPr>
      </w:pPr>
      <w:r w:rsidRPr="007836FB">
        <w:rPr>
          <w:b/>
          <w:color w:val="3366FF"/>
          <w:szCs w:val="24"/>
        </w:rPr>
        <w:t xml:space="preserve">C. </w:t>
      </w:r>
      <w:r w:rsidRPr="007836FB">
        <w:rPr>
          <w:szCs w:val="24"/>
        </w:rPr>
        <w:t>Bổ sung lực lượng quân sự</w:t>
      </w:r>
    </w:p>
    <w:p w:rsidR="007836FB" w:rsidRPr="007836FB" w:rsidRDefault="007836FB" w:rsidP="007836FB">
      <w:pPr>
        <w:ind w:firstLine="283"/>
        <w:rPr>
          <w:szCs w:val="24"/>
        </w:rPr>
      </w:pPr>
      <w:r w:rsidRPr="007836FB">
        <w:rPr>
          <w:b/>
          <w:color w:val="3366FF"/>
          <w:szCs w:val="24"/>
        </w:rPr>
        <w:t xml:space="preserve">D. </w:t>
      </w:r>
      <w:r w:rsidRPr="007836FB">
        <w:rPr>
          <w:szCs w:val="24"/>
        </w:rPr>
        <w:t>Đưa vua Hàm Nghi và Tam cung rời khỏi Hoàng thành đến sơn phòng Âu Sơn (Hà Tĩnh)</w:t>
      </w:r>
    </w:p>
    <w:p w:rsidR="007836FB" w:rsidRPr="007836FB" w:rsidRDefault="007836FB" w:rsidP="007836FB">
      <w:pPr>
        <w:spacing w:before="60"/>
        <w:jc w:val="both"/>
        <w:rPr>
          <w:szCs w:val="24"/>
        </w:rPr>
      </w:pPr>
      <w:r w:rsidRPr="007836FB">
        <w:rPr>
          <w:b/>
          <w:color w:val="0000FF"/>
          <w:szCs w:val="24"/>
        </w:rPr>
        <w:t>Câu 17:</w:t>
      </w:r>
      <w:r w:rsidRPr="007836FB">
        <w:rPr>
          <w:szCs w:val="24"/>
        </w:rPr>
        <w:t xml:space="preserve">  Nội dung chủ yếu của chiếu Cần vương là</w:t>
      </w:r>
    </w:p>
    <w:p w:rsidR="007836FB" w:rsidRPr="007836FB" w:rsidRDefault="007836FB" w:rsidP="007836FB">
      <w:pPr>
        <w:ind w:firstLine="283"/>
        <w:rPr>
          <w:szCs w:val="24"/>
        </w:rPr>
      </w:pPr>
      <w:r w:rsidRPr="007836FB">
        <w:rPr>
          <w:b/>
          <w:color w:val="3366FF"/>
          <w:szCs w:val="24"/>
        </w:rPr>
        <w:t xml:space="preserve">A. </w:t>
      </w:r>
      <w:r w:rsidRPr="007836FB">
        <w:rPr>
          <w:szCs w:val="24"/>
        </w:rPr>
        <w:t>Kêu gọi quần chúng nhân dân đứng lên kháng chiến</w:t>
      </w:r>
    </w:p>
    <w:p w:rsidR="007836FB" w:rsidRPr="007836FB" w:rsidRDefault="007836FB" w:rsidP="007836FB">
      <w:pPr>
        <w:ind w:firstLine="283"/>
        <w:rPr>
          <w:szCs w:val="24"/>
        </w:rPr>
      </w:pPr>
      <w:r w:rsidRPr="007836FB">
        <w:rPr>
          <w:b/>
          <w:color w:val="3366FF"/>
          <w:szCs w:val="24"/>
        </w:rPr>
        <w:t xml:space="preserve">B. </w:t>
      </w:r>
      <w:r w:rsidRPr="007836FB">
        <w:rPr>
          <w:szCs w:val="24"/>
        </w:rPr>
        <w:t>Kêu gọi văn thân, sĩ phu và nhân dân cả nước vì vua mà đứng lên kháng chiến</w:t>
      </w:r>
    </w:p>
    <w:p w:rsidR="007836FB" w:rsidRPr="007836FB" w:rsidRDefault="007836FB" w:rsidP="007836FB">
      <w:pPr>
        <w:ind w:firstLine="283"/>
        <w:rPr>
          <w:szCs w:val="24"/>
        </w:rPr>
      </w:pPr>
      <w:r w:rsidRPr="007836FB">
        <w:rPr>
          <w:b/>
          <w:color w:val="3366FF"/>
          <w:szCs w:val="24"/>
        </w:rPr>
        <w:t xml:space="preserve">C. </w:t>
      </w:r>
      <w:r w:rsidRPr="007836FB">
        <w:rPr>
          <w:szCs w:val="24"/>
        </w:rPr>
        <w:t>Kêu gọi tiến hành cải cách về chính trị, xã hội</w:t>
      </w:r>
    </w:p>
    <w:p w:rsidR="007836FB" w:rsidRPr="007836FB" w:rsidRDefault="007836FB" w:rsidP="007836FB">
      <w:pPr>
        <w:ind w:firstLine="283"/>
        <w:rPr>
          <w:szCs w:val="24"/>
        </w:rPr>
      </w:pPr>
      <w:r w:rsidRPr="007836FB">
        <w:rPr>
          <w:b/>
          <w:color w:val="3366FF"/>
          <w:szCs w:val="24"/>
        </w:rPr>
        <w:t xml:space="preserve">D. </w:t>
      </w:r>
      <w:r w:rsidRPr="007836FB">
        <w:rPr>
          <w:szCs w:val="24"/>
        </w:rPr>
        <w:t>Tố cáo tội ác của thực dân Pháp</w:t>
      </w:r>
    </w:p>
    <w:p w:rsidR="007836FB" w:rsidRPr="007836FB" w:rsidRDefault="007836FB" w:rsidP="007836FB">
      <w:pPr>
        <w:spacing w:before="60"/>
        <w:jc w:val="both"/>
        <w:rPr>
          <w:szCs w:val="24"/>
        </w:rPr>
      </w:pPr>
      <w:r w:rsidRPr="007836FB">
        <w:rPr>
          <w:b/>
          <w:color w:val="0000FF"/>
          <w:szCs w:val="24"/>
        </w:rPr>
        <w:t>Câu 18:</w:t>
      </w:r>
      <w:r w:rsidRPr="007836FB">
        <w:rPr>
          <w:szCs w:val="24"/>
        </w:rPr>
        <w:t xml:space="preserve">  Sau khi đã hoàn thành về cơ bản cuộc xâm lược Việt Nam, Thực dân Pháp gặp phải sự phản kháng quyết liệt của lực lượng nào:</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Một số quan lại yêu nước.</w:t>
      </w:r>
      <w:r w:rsidRPr="007836FB">
        <w:rPr>
          <w:szCs w:val="24"/>
        </w:rPr>
        <w:tab/>
      </w:r>
      <w:r w:rsidRPr="007836FB">
        <w:rPr>
          <w:b/>
          <w:color w:val="3366FF"/>
          <w:szCs w:val="24"/>
        </w:rPr>
        <w:t xml:space="preserve">B. </w:t>
      </w:r>
      <w:r w:rsidRPr="007836FB">
        <w:rPr>
          <w:szCs w:val="24"/>
        </w:rPr>
        <w:t>Một số văn thân, sĩ phu yêu nước.</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Nhân dân yêu nước ở Trung Kì.</w:t>
      </w:r>
      <w:r w:rsidRPr="007836FB">
        <w:rPr>
          <w:szCs w:val="24"/>
        </w:rPr>
        <w:tab/>
      </w:r>
      <w:r w:rsidRPr="007836FB">
        <w:rPr>
          <w:b/>
          <w:color w:val="3366FF"/>
          <w:szCs w:val="24"/>
        </w:rPr>
        <w:t xml:space="preserve">D. </w:t>
      </w:r>
      <w:r w:rsidRPr="007836FB">
        <w:rPr>
          <w:szCs w:val="24"/>
        </w:rPr>
        <w:t>Toàn thể dân tộc Việt Nam.</w:t>
      </w:r>
    </w:p>
    <w:p w:rsidR="007836FB" w:rsidRPr="007836FB" w:rsidRDefault="007836FB" w:rsidP="007836FB">
      <w:pPr>
        <w:spacing w:before="60"/>
        <w:jc w:val="both"/>
        <w:rPr>
          <w:szCs w:val="24"/>
        </w:rPr>
      </w:pPr>
      <w:r w:rsidRPr="007836FB">
        <w:rPr>
          <w:b/>
          <w:color w:val="0000FF"/>
          <w:szCs w:val="24"/>
        </w:rPr>
        <w:t>Câu 19:</w:t>
      </w:r>
      <w:r w:rsidRPr="007836FB">
        <w:rPr>
          <w:szCs w:val="24"/>
        </w:rPr>
        <w:t xml:space="preserve">  Cuộc khởi nghĩa vũ trang lớn và kéo dải nhất trong phong trào chống Pháp cuối thế kỉ XIX đầu thế kỉ XX là:</w:t>
      </w:r>
    </w:p>
    <w:p w:rsidR="007836FB" w:rsidRPr="007836FB" w:rsidRDefault="007836FB" w:rsidP="007836FB">
      <w:pPr>
        <w:tabs>
          <w:tab w:val="left" w:pos="5136"/>
        </w:tabs>
        <w:ind w:firstLine="283"/>
        <w:rPr>
          <w:szCs w:val="24"/>
        </w:rPr>
      </w:pPr>
      <w:r w:rsidRPr="007836FB">
        <w:rPr>
          <w:b/>
          <w:color w:val="3366FF"/>
          <w:szCs w:val="24"/>
        </w:rPr>
        <w:t xml:space="preserve">A. </w:t>
      </w:r>
      <w:r>
        <w:rPr>
          <w:szCs w:val="24"/>
        </w:rPr>
        <w:t>K</w:t>
      </w:r>
      <w:r w:rsidRPr="007836FB">
        <w:rPr>
          <w:szCs w:val="24"/>
        </w:rPr>
        <w:t>hởi nghĩa Hương Khê.</w:t>
      </w:r>
      <w:r w:rsidRPr="007836FB">
        <w:rPr>
          <w:szCs w:val="24"/>
        </w:rPr>
        <w:tab/>
      </w:r>
      <w:r w:rsidRPr="007836FB">
        <w:rPr>
          <w:b/>
          <w:color w:val="3366FF"/>
          <w:szCs w:val="24"/>
        </w:rPr>
        <w:t xml:space="preserve">B. </w:t>
      </w:r>
      <w:r>
        <w:rPr>
          <w:szCs w:val="24"/>
        </w:rPr>
        <w:t>K</w:t>
      </w:r>
      <w:r w:rsidRPr="007836FB">
        <w:rPr>
          <w:szCs w:val="24"/>
        </w:rPr>
        <w:t>hởi nghĩa Ba Đình.</w:t>
      </w:r>
    </w:p>
    <w:p w:rsidR="007836FB" w:rsidRPr="007836FB" w:rsidRDefault="007836FB" w:rsidP="007836FB">
      <w:pPr>
        <w:tabs>
          <w:tab w:val="left" w:pos="5136"/>
        </w:tabs>
        <w:ind w:firstLine="283"/>
        <w:rPr>
          <w:szCs w:val="24"/>
        </w:rPr>
      </w:pPr>
      <w:r w:rsidRPr="007836FB">
        <w:rPr>
          <w:b/>
          <w:color w:val="3366FF"/>
          <w:szCs w:val="24"/>
        </w:rPr>
        <w:t xml:space="preserve">C. </w:t>
      </w:r>
      <w:r>
        <w:rPr>
          <w:szCs w:val="24"/>
        </w:rPr>
        <w:t>K</w:t>
      </w:r>
      <w:r w:rsidRPr="007836FB">
        <w:rPr>
          <w:szCs w:val="24"/>
        </w:rPr>
        <w:t>hởi nghĩa Bãi Sậy.</w:t>
      </w:r>
      <w:r w:rsidRPr="007836FB">
        <w:rPr>
          <w:szCs w:val="24"/>
        </w:rPr>
        <w:tab/>
      </w:r>
      <w:r w:rsidRPr="007836FB">
        <w:rPr>
          <w:b/>
          <w:color w:val="3366FF"/>
          <w:szCs w:val="24"/>
        </w:rPr>
        <w:t xml:space="preserve">D. </w:t>
      </w:r>
      <w:r w:rsidRPr="007836FB">
        <w:rPr>
          <w:szCs w:val="24"/>
        </w:rPr>
        <w:t>Khởi nghĩa nông dân Yên Thế.</w:t>
      </w:r>
    </w:p>
    <w:p w:rsidR="007836FB" w:rsidRPr="007836FB" w:rsidRDefault="007836FB" w:rsidP="007836FB">
      <w:pPr>
        <w:spacing w:before="60"/>
        <w:jc w:val="both"/>
        <w:rPr>
          <w:szCs w:val="24"/>
        </w:rPr>
      </w:pPr>
      <w:r w:rsidRPr="007836FB">
        <w:rPr>
          <w:b/>
          <w:color w:val="0000FF"/>
          <w:szCs w:val="24"/>
        </w:rPr>
        <w:t>Câu 20:</w:t>
      </w:r>
      <w:r w:rsidRPr="007836FB">
        <w:rPr>
          <w:szCs w:val="24"/>
        </w:rPr>
        <w:t xml:space="preserve">  Ý nào không đúng với nội dung của khởi nghĩa Hương Khê?</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Có lãnh đạo tài giỏi.</w:t>
      </w:r>
      <w:r w:rsidRPr="007836FB">
        <w:rPr>
          <w:szCs w:val="24"/>
        </w:rPr>
        <w:tab/>
      </w:r>
      <w:r w:rsidRPr="007836FB">
        <w:rPr>
          <w:b/>
          <w:color w:val="3366FF"/>
          <w:szCs w:val="24"/>
        </w:rPr>
        <w:t xml:space="preserve">B. </w:t>
      </w:r>
      <w:r>
        <w:rPr>
          <w:szCs w:val="24"/>
        </w:rPr>
        <w:t>Có nhiề</w:t>
      </w:r>
      <w:r w:rsidRPr="007836FB">
        <w:rPr>
          <w:szCs w:val="24"/>
        </w:rPr>
        <w:t>u trận đánh nổi tiếng.</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Có căn cứ địa vững chắc.</w:t>
      </w:r>
      <w:r w:rsidRPr="007836FB">
        <w:rPr>
          <w:szCs w:val="24"/>
        </w:rPr>
        <w:tab/>
      </w:r>
      <w:r w:rsidRPr="007836FB">
        <w:rPr>
          <w:b/>
          <w:color w:val="3366FF"/>
          <w:szCs w:val="24"/>
        </w:rPr>
        <w:t xml:space="preserve">D. </w:t>
      </w:r>
      <w:r w:rsidRPr="007836FB">
        <w:rPr>
          <w:szCs w:val="24"/>
        </w:rPr>
        <w:t>Có vũ khí tối tân.</w:t>
      </w:r>
    </w:p>
    <w:p w:rsidR="007836FB" w:rsidRPr="007836FB" w:rsidRDefault="007836FB" w:rsidP="007836FB">
      <w:pPr>
        <w:spacing w:before="60"/>
        <w:jc w:val="both"/>
        <w:rPr>
          <w:szCs w:val="24"/>
        </w:rPr>
      </w:pPr>
      <w:r w:rsidRPr="007836FB">
        <w:rPr>
          <w:b/>
          <w:color w:val="0000FF"/>
          <w:szCs w:val="24"/>
        </w:rPr>
        <w:t>Câu 21:</w:t>
      </w:r>
      <w:r w:rsidRPr="007836FB">
        <w:rPr>
          <w:szCs w:val="24"/>
        </w:rPr>
        <w:t xml:space="preserve">  Phong trào Cần vương diễn ra sôi nổi ở địa phương nào?</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Trung Kì và Nam Kì</w:t>
      </w:r>
      <w:r w:rsidRPr="007836FB">
        <w:rPr>
          <w:szCs w:val="24"/>
        </w:rPr>
        <w:tab/>
      </w:r>
      <w:r w:rsidRPr="007836FB">
        <w:rPr>
          <w:b/>
          <w:color w:val="3366FF"/>
          <w:szCs w:val="24"/>
        </w:rPr>
        <w:t xml:space="preserve">B. </w:t>
      </w:r>
      <w:r w:rsidRPr="007836FB">
        <w:rPr>
          <w:szCs w:val="24"/>
        </w:rPr>
        <w:t>Bắc Kì và Nam Kì</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Bắc Kì và Trung Kì</w:t>
      </w:r>
      <w:r w:rsidRPr="007836FB">
        <w:rPr>
          <w:szCs w:val="24"/>
        </w:rPr>
        <w:tab/>
      </w:r>
      <w:r w:rsidRPr="007836FB">
        <w:rPr>
          <w:b/>
          <w:color w:val="3366FF"/>
          <w:szCs w:val="24"/>
        </w:rPr>
        <w:t xml:space="preserve">D. </w:t>
      </w:r>
      <w:r w:rsidRPr="007836FB">
        <w:rPr>
          <w:szCs w:val="24"/>
        </w:rPr>
        <w:t>Bắc Kì, Trung Kì và Nam Kì</w:t>
      </w:r>
    </w:p>
    <w:p w:rsidR="007836FB" w:rsidRPr="007836FB" w:rsidRDefault="007836FB" w:rsidP="007836FB">
      <w:pPr>
        <w:spacing w:before="60"/>
        <w:jc w:val="both"/>
        <w:rPr>
          <w:szCs w:val="24"/>
        </w:rPr>
      </w:pPr>
      <w:r w:rsidRPr="007836FB">
        <w:rPr>
          <w:b/>
          <w:color w:val="0000FF"/>
          <w:szCs w:val="24"/>
        </w:rPr>
        <w:t>Câu 22:</w:t>
      </w:r>
      <w:r w:rsidRPr="007836FB">
        <w:rPr>
          <w:szCs w:val="24"/>
        </w:rPr>
        <w:t xml:space="preserve">  Bộ chỉ huy của phong trào Cần vương đóng tại địa bàn thuộc hai tỉnh nào?</w:t>
      </w:r>
    </w:p>
    <w:p w:rsidR="007836FB" w:rsidRPr="007836FB" w:rsidRDefault="007836FB" w:rsidP="007836FB">
      <w:pPr>
        <w:tabs>
          <w:tab w:val="left" w:pos="5136"/>
        </w:tabs>
        <w:ind w:firstLine="283"/>
        <w:rPr>
          <w:szCs w:val="24"/>
        </w:rPr>
      </w:pPr>
      <w:r w:rsidRPr="007836FB">
        <w:rPr>
          <w:b/>
          <w:color w:val="3366FF"/>
          <w:szCs w:val="24"/>
        </w:rPr>
        <w:lastRenderedPageBreak/>
        <w:t xml:space="preserve">A. </w:t>
      </w:r>
      <w:r w:rsidRPr="007836FB">
        <w:rPr>
          <w:szCs w:val="24"/>
        </w:rPr>
        <w:t>Quảng Ngãi và Bình Định</w:t>
      </w:r>
      <w:r w:rsidRPr="007836FB">
        <w:rPr>
          <w:szCs w:val="24"/>
        </w:rPr>
        <w:tab/>
      </w:r>
      <w:r w:rsidRPr="007836FB">
        <w:rPr>
          <w:b/>
          <w:color w:val="3366FF"/>
          <w:szCs w:val="24"/>
        </w:rPr>
        <w:t xml:space="preserve">B. </w:t>
      </w:r>
      <w:r w:rsidRPr="007836FB">
        <w:rPr>
          <w:szCs w:val="24"/>
        </w:rPr>
        <w:t>Quảng Nam và Quảng Trị</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Quảng Bình và Quảng Trị</w:t>
      </w:r>
      <w:r w:rsidRPr="007836FB">
        <w:rPr>
          <w:szCs w:val="24"/>
        </w:rPr>
        <w:tab/>
      </w:r>
      <w:r w:rsidRPr="007836FB">
        <w:rPr>
          <w:b/>
          <w:color w:val="3366FF"/>
          <w:szCs w:val="24"/>
        </w:rPr>
        <w:t xml:space="preserve">D. </w:t>
      </w:r>
      <w:r w:rsidRPr="007836FB">
        <w:rPr>
          <w:szCs w:val="24"/>
        </w:rPr>
        <w:t>Quảng Bình và Hà Tĩnh</w:t>
      </w:r>
    </w:p>
    <w:p w:rsidR="007836FB" w:rsidRPr="007836FB" w:rsidRDefault="007836FB" w:rsidP="007836FB">
      <w:pPr>
        <w:spacing w:before="60"/>
        <w:jc w:val="both"/>
        <w:rPr>
          <w:szCs w:val="24"/>
        </w:rPr>
      </w:pPr>
      <w:r w:rsidRPr="007836FB">
        <w:rPr>
          <w:b/>
          <w:color w:val="0000FF"/>
          <w:szCs w:val="24"/>
        </w:rPr>
        <w:t>Câu 23:</w:t>
      </w:r>
      <w:r w:rsidRPr="007836FB">
        <w:rPr>
          <w:szCs w:val="24"/>
        </w:rPr>
        <w:t xml:space="preserve">  Sau khi bắt được vua Hàm Nghi, thực dân Pháp đã đưa ông đi đày ở đâu?</w:t>
      </w:r>
    </w:p>
    <w:p w:rsidR="007836FB" w:rsidRPr="007836FB" w:rsidRDefault="007836FB" w:rsidP="007836FB">
      <w:pPr>
        <w:tabs>
          <w:tab w:val="left" w:pos="2708"/>
          <w:tab w:val="left" w:pos="5138"/>
          <w:tab w:val="left" w:pos="7569"/>
        </w:tabs>
        <w:ind w:firstLine="283"/>
        <w:rPr>
          <w:szCs w:val="24"/>
        </w:rPr>
      </w:pPr>
      <w:r w:rsidRPr="007836FB">
        <w:rPr>
          <w:b/>
          <w:color w:val="3366FF"/>
          <w:szCs w:val="24"/>
        </w:rPr>
        <w:t xml:space="preserve">A. </w:t>
      </w:r>
      <w:r w:rsidRPr="007836FB">
        <w:rPr>
          <w:szCs w:val="24"/>
        </w:rPr>
        <w:t>Tuynidi</w:t>
      </w:r>
      <w:r w:rsidRPr="007836FB">
        <w:rPr>
          <w:szCs w:val="24"/>
        </w:rPr>
        <w:tab/>
      </w:r>
      <w:r w:rsidRPr="007836FB">
        <w:rPr>
          <w:b/>
          <w:color w:val="3366FF"/>
          <w:szCs w:val="24"/>
        </w:rPr>
        <w:t xml:space="preserve">B. </w:t>
      </w:r>
      <w:r w:rsidRPr="007836FB">
        <w:rPr>
          <w:szCs w:val="24"/>
        </w:rPr>
        <w:t>Angiêri</w:t>
      </w:r>
      <w:r w:rsidRPr="007836FB">
        <w:rPr>
          <w:szCs w:val="24"/>
        </w:rPr>
        <w:tab/>
      </w:r>
      <w:r w:rsidRPr="007836FB">
        <w:rPr>
          <w:b/>
          <w:color w:val="3366FF"/>
          <w:szCs w:val="24"/>
        </w:rPr>
        <w:t xml:space="preserve">C. </w:t>
      </w:r>
      <w:r w:rsidRPr="007836FB">
        <w:rPr>
          <w:szCs w:val="24"/>
        </w:rPr>
        <w:t>Mêhicô</w:t>
      </w:r>
      <w:r w:rsidRPr="007836FB">
        <w:rPr>
          <w:szCs w:val="24"/>
        </w:rPr>
        <w:tab/>
      </w:r>
      <w:r w:rsidRPr="007836FB">
        <w:rPr>
          <w:b/>
          <w:color w:val="3366FF"/>
          <w:szCs w:val="24"/>
        </w:rPr>
        <w:t xml:space="preserve">D. </w:t>
      </w:r>
      <w:r w:rsidRPr="007836FB">
        <w:rPr>
          <w:szCs w:val="24"/>
        </w:rPr>
        <w:t>Nam Phi</w:t>
      </w:r>
    </w:p>
    <w:p w:rsidR="007836FB" w:rsidRPr="007836FB" w:rsidRDefault="007836FB" w:rsidP="007836FB">
      <w:pPr>
        <w:spacing w:before="60"/>
        <w:jc w:val="both"/>
        <w:rPr>
          <w:szCs w:val="24"/>
        </w:rPr>
      </w:pPr>
      <w:r w:rsidRPr="007836FB">
        <w:rPr>
          <w:b/>
          <w:color w:val="0000FF"/>
          <w:szCs w:val="24"/>
        </w:rPr>
        <w:t>Câu 24:</w:t>
      </w:r>
      <w:r w:rsidRPr="007836FB">
        <w:rPr>
          <w:szCs w:val="24"/>
        </w:rPr>
        <w:t xml:space="preserve">  Vì sao vua Hàm Nghi bị thực dân Pháp bắt?</w:t>
      </w:r>
    </w:p>
    <w:p w:rsidR="007836FB" w:rsidRPr="007836FB" w:rsidRDefault="007836FB" w:rsidP="007836FB">
      <w:pPr>
        <w:ind w:firstLine="283"/>
        <w:rPr>
          <w:szCs w:val="24"/>
        </w:rPr>
      </w:pPr>
      <w:r w:rsidRPr="007836FB">
        <w:rPr>
          <w:b/>
          <w:color w:val="3366FF"/>
          <w:szCs w:val="24"/>
        </w:rPr>
        <w:t xml:space="preserve">A. </w:t>
      </w:r>
      <w:r w:rsidRPr="007836FB">
        <w:rPr>
          <w:szCs w:val="24"/>
        </w:rPr>
        <w:t>Do Trương Quang Ngọc phản bội.</w:t>
      </w:r>
      <w:r>
        <w:rPr>
          <w:szCs w:val="24"/>
        </w:rPr>
        <w:t xml:space="preserve">          </w:t>
      </w:r>
      <w:r w:rsidRPr="007836FB">
        <w:rPr>
          <w:b/>
          <w:color w:val="3366FF"/>
          <w:szCs w:val="24"/>
        </w:rPr>
        <w:t xml:space="preserve">B. </w:t>
      </w:r>
      <w:r w:rsidRPr="007836FB">
        <w:rPr>
          <w:szCs w:val="24"/>
        </w:rPr>
        <w:t>Do Phan Đình Phùng hi sinh.</w:t>
      </w:r>
    </w:p>
    <w:p w:rsidR="007836FB" w:rsidRPr="007836FB" w:rsidRDefault="007836FB" w:rsidP="007836FB">
      <w:pPr>
        <w:ind w:firstLine="283"/>
        <w:rPr>
          <w:szCs w:val="24"/>
        </w:rPr>
      </w:pPr>
      <w:r w:rsidRPr="007836FB">
        <w:rPr>
          <w:b/>
          <w:color w:val="3366FF"/>
          <w:szCs w:val="24"/>
        </w:rPr>
        <w:t xml:space="preserve">C. </w:t>
      </w:r>
      <w:r w:rsidRPr="007836FB">
        <w:rPr>
          <w:szCs w:val="24"/>
        </w:rPr>
        <w:t>Do Cao Thắng hi sinh.</w:t>
      </w:r>
      <w:r>
        <w:rPr>
          <w:szCs w:val="24"/>
        </w:rPr>
        <w:t xml:space="preserve">                  </w:t>
      </w:r>
      <w:r w:rsidRPr="007836FB">
        <w:rPr>
          <w:b/>
          <w:color w:val="3366FF"/>
          <w:szCs w:val="24"/>
        </w:rPr>
        <w:t xml:space="preserve">D. </w:t>
      </w:r>
      <w:r w:rsidRPr="007836FB">
        <w:rPr>
          <w:szCs w:val="24"/>
        </w:rPr>
        <w:t>Do Tôn Thất Thuyết sang Trung Quốc cầu viện.</w:t>
      </w:r>
    </w:p>
    <w:p w:rsidR="007836FB" w:rsidRPr="007836FB" w:rsidRDefault="007836FB" w:rsidP="007836FB">
      <w:pPr>
        <w:spacing w:before="60"/>
        <w:jc w:val="both"/>
        <w:rPr>
          <w:szCs w:val="24"/>
        </w:rPr>
      </w:pPr>
      <w:r w:rsidRPr="007836FB">
        <w:rPr>
          <w:b/>
          <w:color w:val="0000FF"/>
          <w:szCs w:val="24"/>
        </w:rPr>
        <w:t>Câu 25:</w:t>
      </w:r>
      <w:r w:rsidRPr="007836FB">
        <w:rPr>
          <w:szCs w:val="24"/>
        </w:rPr>
        <w:t xml:space="preserve">  Cuộc khởi nghĩa nào có thời gian tồn tại đúng bằng thời gian của phong trào Cần vương?</w:t>
      </w:r>
    </w:p>
    <w:p w:rsidR="007836FB" w:rsidRPr="007836FB" w:rsidRDefault="007836FB" w:rsidP="007836FB">
      <w:pPr>
        <w:tabs>
          <w:tab w:val="left" w:pos="2708"/>
          <w:tab w:val="left" w:pos="5138"/>
          <w:tab w:val="left" w:pos="7569"/>
        </w:tabs>
        <w:ind w:firstLine="283"/>
        <w:rPr>
          <w:szCs w:val="24"/>
        </w:rPr>
      </w:pPr>
      <w:r w:rsidRPr="007836FB">
        <w:rPr>
          <w:b/>
          <w:color w:val="3366FF"/>
          <w:szCs w:val="24"/>
        </w:rPr>
        <w:t xml:space="preserve">A. </w:t>
      </w:r>
      <w:r w:rsidRPr="007836FB">
        <w:rPr>
          <w:szCs w:val="24"/>
        </w:rPr>
        <w:t>Yên Thế.</w:t>
      </w:r>
      <w:r w:rsidRPr="007836FB">
        <w:rPr>
          <w:szCs w:val="24"/>
        </w:rPr>
        <w:tab/>
      </w:r>
      <w:r w:rsidRPr="007836FB">
        <w:rPr>
          <w:b/>
          <w:color w:val="3366FF"/>
          <w:szCs w:val="24"/>
        </w:rPr>
        <w:t xml:space="preserve">B. </w:t>
      </w:r>
      <w:r w:rsidRPr="007836FB">
        <w:rPr>
          <w:szCs w:val="24"/>
        </w:rPr>
        <w:t>Hương Khê.</w:t>
      </w:r>
      <w:r w:rsidRPr="007836FB">
        <w:rPr>
          <w:szCs w:val="24"/>
        </w:rPr>
        <w:tab/>
      </w:r>
      <w:r w:rsidRPr="007836FB">
        <w:rPr>
          <w:b/>
          <w:color w:val="3366FF"/>
          <w:szCs w:val="24"/>
        </w:rPr>
        <w:t xml:space="preserve">C. </w:t>
      </w:r>
      <w:r w:rsidRPr="007836FB">
        <w:rPr>
          <w:szCs w:val="24"/>
        </w:rPr>
        <w:t>Bãi Sậy.</w:t>
      </w:r>
      <w:r w:rsidRPr="007836FB">
        <w:rPr>
          <w:szCs w:val="24"/>
        </w:rPr>
        <w:tab/>
      </w:r>
      <w:r w:rsidRPr="007836FB">
        <w:rPr>
          <w:b/>
          <w:color w:val="3366FF"/>
          <w:szCs w:val="24"/>
        </w:rPr>
        <w:t xml:space="preserve">D. </w:t>
      </w:r>
      <w:r w:rsidRPr="007836FB">
        <w:rPr>
          <w:szCs w:val="24"/>
        </w:rPr>
        <w:t>Ba Đình.</w:t>
      </w:r>
    </w:p>
    <w:p w:rsidR="007836FB" w:rsidRPr="007836FB" w:rsidRDefault="007836FB" w:rsidP="007836FB">
      <w:pPr>
        <w:spacing w:before="60"/>
        <w:jc w:val="both"/>
        <w:rPr>
          <w:szCs w:val="24"/>
        </w:rPr>
      </w:pPr>
      <w:r w:rsidRPr="007836FB">
        <w:rPr>
          <w:b/>
          <w:color w:val="0000FF"/>
          <w:szCs w:val="24"/>
        </w:rPr>
        <w:t>Câu 26:</w:t>
      </w:r>
      <w:r w:rsidRPr="007836FB">
        <w:rPr>
          <w:szCs w:val="24"/>
        </w:rPr>
        <w:t xml:space="preserve">  Sự khác biệt về thành phần lãnh đạo của khởi nghĩa Yên Thế với phong trào Cần vương là:</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các thủ lĩnh nông dân</w:t>
      </w:r>
      <w:r w:rsidRPr="007836FB">
        <w:rPr>
          <w:szCs w:val="24"/>
        </w:rPr>
        <w:tab/>
      </w:r>
      <w:r w:rsidRPr="007836FB">
        <w:rPr>
          <w:b/>
          <w:color w:val="3366FF"/>
          <w:szCs w:val="24"/>
        </w:rPr>
        <w:t xml:space="preserve">B. </w:t>
      </w:r>
      <w:r w:rsidRPr="007836FB">
        <w:rPr>
          <w:szCs w:val="24"/>
        </w:rPr>
        <w:t>các quan lại triều đình yêu nước</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các văn thân, sĩ phu yêu nước</w:t>
      </w:r>
      <w:r w:rsidRPr="007836FB">
        <w:rPr>
          <w:szCs w:val="24"/>
        </w:rPr>
        <w:tab/>
      </w:r>
      <w:r w:rsidRPr="007836FB">
        <w:rPr>
          <w:b/>
          <w:color w:val="3366FF"/>
          <w:szCs w:val="24"/>
        </w:rPr>
        <w:t xml:space="preserve">D. </w:t>
      </w:r>
      <w:r w:rsidRPr="007836FB">
        <w:rPr>
          <w:szCs w:val="24"/>
        </w:rPr>
        <w:t>phái chủ chiến của triều đình</w:t>
      </w:r>
    </w:p>
    <w:p w:rsidR="007836FB" w:rsidRPr="007836FB" w:rsidRDefault="007836FB" w:rsidP="007836FB">
      <w:pPr>
        <w:spacing w:before="60"/>
        <w:jc w:val="both"/>
        <w:rPr>
          <w:szCs w:val="24"/>
        </w:rPr>
      </w:pPr>
      <w:r w:rsidRPr="007836FB">
        <w:rPr>
          <w:b/>
          <w:color w:val="0000FF"/>
          <w:szCs w:val="24"/>
        </w:rPr>
        <w:t>Câu 27:</w:t>
      </w:r>
      <w:r w:rsidRPr="007836FB">
        <w:rPr>
          <w:szCs w:val="24"/>
        </w:rPr>
        <w:t xml:space="preserve">  Cao Thắng có vai trò như thế nào trong khởi nghĩa Hương Khê?</w:t>
      </w:r>
    </w:p>
    <w:p w:rsidR="007836FB" w:rsidRPr="007836FB" w:rsidRDefault="007836FB" w:rsidP="007836FB">
      <w:pPr>
        <w:ind w:firstLine="283"/>
        <w:rPr>
          <w:szCs w:val="24"/>
        </w:rPr>
      </w:pPr>
      <w:r w:rsidRPr="007836FB">
        <w:rPr>
          <w:b/>
          <w:color w:val="3366FF"/>
          <w:szCs w:val="24"/>
        </w:rPr>
        <w:t xml:space="preserve">A. </w:t>
      </w:r>
      <w:r w:rsidRPr="007836FB">
        <w:rPr>
          <w:szCs w:val="24"/>
        </w:rPr>
        <w:t>Chiêu tập binh sĩ, trang bị và huấn luyện quân sự</w:t>
      </w:r>
    </w:p>
    <w:p w:rsidR="007836FB" w:rsidRPr="007836FB" w:rsidRDefault="007836FB" w:rsidP="007836FB">
      <w:pPr>
        <w:ind w:firstLine="283"/>
        <w:rPr>
          <w:szCs w:val="24"/>
        </w:rPr>
      </w:pPr>
      <w:r w:rsidRPr="007836FB">
        <w:rPr>
          <w:b/>
          <w:color w:val="3366FF"/>
          <w:szCs w:val="24"/>
        </w:rPr>
        <w:t xml:space="preserve">B. </w:t>
      </w:r>
      <w:r w:rsidRPr="007836FB">
        <w:rPr>
          <w:szCs w:val="24"/>
        </w:rPr>
        <w:t>Xây dựng căn cứ thuộc vùng rừng núi các tỉnh Thanh Hóa, Nghệ An, Hà Tĩnh, Quảng Bình</w:t>
      </w:r>
    </w:p>
    <w:p w:rsidR="007836FB" w:rsidRPr="007836FB" w:rsidRDefault="007836FB" w:rsidP="007836FB">
      <w:pPr>
        <w:ind w:firstLine="283"/>
        <w:rPr>
          <w:szCs w:val="24"/>
        </w:rPr>
      </w:pPr>
      <w:r w:rsidRPr="007836FB">
        <w:rPr>
          <w:b/>
          <w:color w:val="3366FF"/>
          <w:szCs w:val="24"/>
        </w:rPr>
        <w:t xml:space="preserve">C. </w:t>
      </w:r>
      <w:r w:rsidRPr="007836FB">
        <w:rPr>
          <w:szCs w:val="24"/>
        </w:rPr>
        <w:t>Chiêu tập binh sĩ, trang bị và huấn luyện quân sự, xây dựng căn cứ, nghiên cứu chế tạo thành công súng trường theo mẫu của Pháp</w:t>
      </w:r>
    </w:p>
    <w:p w:rsidR="007836FB" w:rsidRPr="007836FB" w:rsidRDefault="007836FB" w:rsidP="007836FB">
      <w:pPr>
        <w:ind w:firstLine="283"/>
        <w:rPr>
          <w:szCs w:val="24"/>
        </w:rPr>
      </w:pPr>
      <w:r w:rsidRPr="007836FB">
        <w:rPr>
          <w:b/>
          <w:color w:val="3366FF"/>
          <w:szCs w:val="24"/>
        </w:rPr>
        <w:t xml:space="preserve">D. </w:t>
      </w:r>
      <w:r w:rsidRPr="007836FB">
        <w:rPr>
          <w:szCs w:val="24"/>
        </w:rPr>
        <w:t>Chuẩn bị lực lượng và vũ khí cho khởi nghĩa</w:t>
      </w:r>
    </w:p>
    <w:p w:rsidR="007836FB" w:rsidRPr="007836FB" w:rsidRDefault="007836FB" w:rsidP="007836FB">
      <w:pPr>
        <w:spacing w:before="60"/>
        <w:jc w:val="both"/>
        <w:rPr>
          <w:szCs w:val="24"/>
        </w:rPr>
      </w:pPr>
      <w:r w:rsidRPr="007836FB">
        <w:rPr>
          <w:b/>
          <w:color w:val="0000FF"/>
          <w:szCs w:val="24"/>
        </w:rPr>
        <w:t>Câu 28:</w:t>
      </w:r>
      <w:r w:rsidRPr="007836FB">
        <w:rPr>
          <w:szCs w:val="24"/>
        </w:rPr>
        <w:t xml:space="preserve">  Giai đoạn từ 1888 đến năm 1896, nghĩa quân Hương Khê tập trung thực hiện nhiệm vụ gì?</w:t>
      </w:r>
    </w:p>
    <w:p w:rsidR="007836FB" w:rsidRPr="007836FB" w:rsidRDefault="007836FB" w:rsidP="007836FB">
      <w:pPr>
        <w:ind w:firstLine="283"/>
        <w:rPr>
          <w:szCs w:val="24"/>
        </w:rPr>
      </w:pPr>
      <w:r w:rsidRPr="007836FB">
        <w:rPr>
          <w:b/>
          <w:color w:val="3366FF"/>
          <w:szCs w:val="24"/>
        </w:rPr>
        <w:t xml:space="preserve">A. </w:t>
      </w:r>
      <w:r w:rsidRPr="007836FB">
        <w:rPr>
          <w:szCs w:val="24"/>
        </w:rPr>
        <w:t>Tập trung lực lượng đánh Pháp</w:t>
      </w:r>
    </w:p>
    <w:p w:rsidR="007836FB" w:rsidRPr="007836FB" w:rsidRDefault="007836FB" w:rsidP="007836FB">
      <w:pPr>
        <w:ind w:firstLine="283"/>
        <w:rPr>
          <w:szCs w:val="24"/>
        </w:rPr>
      </w:pPr>
      <w:r w:rsidRPr="007836FB">
        <w:rPr>
          <w:b/>
          <w:color w:val="3366FF"/>
          <w:szCs w:val="24"/>
        </w:rPr>
        <w:t xml:space="preserve">B. </w:t>
      </w:r>
      <w:r w:rsidRPr="007836FB">
        <w:rPr>
          <w:szCs w:val="24"/>
        </w:rPr>
        <w:t>Chuẩn bị lực lượng, xây dựng cơ sở chiến đấu của nghĩa quân</w:t>
      </w:r>
    </w:p>
    <w:p w:rsidR="007836FB" w:rsidRPr="007836FB" w:rsidRDefault="007836FB" w:rsidP="007836FB">
      <w:pPr>
        <w:ind w:firstLine="283"/>
        <w:rPr>
          <w:szCs w:val="24"/>
        </w:rPr>
      </w:pPr>
      <w:r w:rsidRPr="007836FB">
        <w:rPr>
          <w:b/>
          <w:color w:val="3366FF"/>
          <w:szCs w:val="24"/>
        </w:rPr>
        <w:t xml:space="preserve">C. </w:t>
      </w:r>
      <w:r w:rsidRPr="007836FB">
        <w:rPr>
          <w:szCs w:val="24"/>
        </w:rPr>
        <w:t>Xây dựng hệ thống chiến lũy để chiến đấu</w:t>
      </w:r>
    </w:p>
    <w:p w:rsidR="007836FB" w:rsidRPr="007836FB" w:rsidRDefault="007836FB" w:rsidP="007836FB">
      <w:pPr>
        <w:ind w:firstLine="283"/>
        <w:rPr>
          <w:szCs w:val="24"/>
        </w:rPr>
      </w:pPr>
      <w:r w:rsidRPr="007836FB">
        <w:rPr>
          <w:b/>
          <w:color w:val="3366FF"/>
          <w:szCs w:val="24"/>
        </w:rPr>
        <w:t xml:space="preserve">D. </w:t>
      </w:r>
      <w:r w:rsidRPr="007836FB">
        <w:rPr>
          <w:szCs w:val="24"/>
        </w:rPr>
        <w:t>Chiến đấu quyết liệt</w:t>
      </w:r>
    </w:p>
    <w:p w:rsidR="007836FB" w:rsidRPr="007836FB" w:rsidRDefault="007836FB" w:rsidP="007836FB">
      <w:pPr>
        <w:spacing w:before="60"/>
        <w:jc w:val="both"/>
        <w:rPr>
          <w:szCs w:val="24"/>
        </w:rPr>
      </w:pPr>
      <w:r w:rsidRPr="007836FB">
        <w:rPr>
          <w:b/>
          <w:color w:val="0000FF"/>
          <w:szCs w:val="24"/>
        </w:rPr>
        <w:t>Câu 29:</w:t>
      </w:r>
      <w:r w:rsidRPr="007836FB">
        <w:rPr>
          <w:szCs w:val="24"/>
        </w:rPr>
        <w:t xml:space="preserve">  Cuộc khởi nghĩa vũ trang lớn và kéo dài nhất trong phong trào chống Pháp cuối thế kỉ XIX – đầu thế kỉ XX là</w:t>
      </w:r>
    </w:p>
    <w:p w:rsidR="007836FB" w:rsidRPr="007836FB" w:rsidRDefault="007836FB" w:rsidP="007836FB">
      <w:pPr>
        <w:ind w:firstLine="283"/>
        <w:rPr>
          <w:szCs w:val="24"/>
        </w:rPr>
      </w:pPr>
      <w:r w:rsidRPr="007836FB">
        <w:rPr>
          <w:b/>
          <w:color w:val="3366FF"/>
          <w:szCs w:val="24"/>
        </w:rPr>
        <w:t xml:space="preserve">A. </w:t>
      </w:r>
      <w:r w:rsidRPr="007836FB">
        <w:rPr>
          <w:szCs w:val="24"/>
        </w:rPr>
        <w:t>Khởi nghĩa Hương Khê</w:t>
      </w:r>
      <w:r>
        <w:rPr>
          <w:szCs w:val="24"/>
        </w:rPr>
        <w:t xml:space="preserve">                   </w:t>
      </w:r>
      <w:r w:rsidRPr="007836FB">
        <w:rPr>
          <w:b/>
          <w:color w:val="3366FF"/>
          <w:szCs w:val="24"/>
        </w:rPr>
        <w:t xml:space="preserve">B. </w:t>
      </w:r>
      <w:r w:rsidRPr="007836FB">
        <w:rPr>
          <w:szCs w:val="24"/>
        </w:rPr>
        <w:t>Khởi nghĩa Yên Thế</w:t>
      </w:r>
    </w:p>
    <w:p w:rsidR="007836FB" w:rsidRPr="007836FB" w:rsidRDefault="007836FB" w:rsidP="007836FB">
      <w:pPr>
        <w:ind w:firstLine="283"/>
        <w:rPr>
          <w:szCs w:val="24"/>
        </w:rPr>
      </w:pPr>
      <w:r w:rsidRPr="007836FB">
        <w:rPr>
          <w:b/>
          <w:color w:val="3366FF"/>
          <w:szCs w:val="24"/>
        </w:rPr>
        <w:t xml:space="preserve">C. </w:t>
      </w:r>
      <w:r w:rsidRPr="007836FB">
        <w:rPr>
          <w:szCs w:val="24"/>
        </w:rPr>
        <w:t>Khởi nghĩa ở vùng Tây Bắc và hạ lưu sông Đà</w:t>
      </w:r>
      <w:r>
        <w:rPr>
          <w:szCs w:val="24"/>
        </w:rPr>
        <w:t xml:space="preserve"> </w:t>
      </w:r>
      <w:r w:rsidRPr="007836FB">
        <w:rPr>
          <w:b/>
          <w:color w:val="3366FF"/>
          <w:szCs w:val="24"/>
        </w:rPr>
        <w:t xml:space="preserve">D. </w:t>
      </w:r>
      <w:r w:rsidRPr="007836FB">
        <w:rPr>
          <w:szCs w:val="24"/>
        </w:rPr>
        <w:t>Khởi nghĩa của đồng bào Tây Nguyên</w:t>
      </w:r>
    </w:p>
    <w:p w:rsidR="007836FB" w:rsidRPr="007836FB" w:rsidRDefault="007836FB" w:rsidP="007836FB">
      <w:pPr>
        <w:spacing w:before="60"/>
        <w:jc w:val="both"/>
        <w:rPr>
          <w:szCs w:val="24"/>
        </w:rPr>
      </w:pPr>
      <w:r w:rsidRPr="007836FB">
        <w:rPr>
          <w:b/>
          <w:color w:val="0000FF"/>
          <w:szCs w:val="24"/>
        </w:rPr>
        <w:t>Câu 30:</w:t>
      </w:r>
      <w:r w:rsidRPr="007836FB">
        <w:rPr>
          <w:szCs w:val="24"/>
        </w:rPr>
        <w:t xml:space="preserve">  Nông dân Yên Thế đứng lên chống Phấp vì</w:t>
      </w:r>
    </w:p>
    <w:p w:rsidR="007836FB" w:rsidRPr="007836FB" w:rsidRDefault="007836FB" w:rsidP="007836FB">
      <w:pPr>
        <w:ind w:firstLine="283"/>
        <w:rPr>
          <w:szCs w:val="24"/>
        </w:rPr>
      </w:pPr>
      <w:r w:rsidRPr="007836FB">
        <w:rPr>
          <w:b/>
          <w:color w:val="3366FF"/>
          <w:szCs w:val="24"/>
        </w:rPr>
        <w:t xml:space="preserve">A. </w:t>
      </w:r>
      <w:r w:rsidRPr="007836FB">
        <w:rPr>
          <w:szCs w:val="24"/>
        </w:rPr>
        <w:t>Hưởng ứng chiếu Cần vương</w:t>
      </w:r>
    </w:p>
    <w:p w:rsidR="007836FB" w:rsidRPr="007836FB" w:rsidRDefault="007836FB" w:rsidP="007836FB">
      <w:pPr>
        <w:ind w:firstLine="283"/>
        <w:rPr>
          <w:szCs w:val="24"/>
        </w:rPr>
      </w:pPr>
      <w:r w:rsidRPr="007836FB">
        <w:rPr>
          <w:b/>
          <w:color w:val="3366FF"/>
          <w:szCs w:val="24"/>
        </w:rPr>
        <w:t xml:space="preserve">B. </w:t>
      </w:r>
      <w:r w:rsidRPr="007836FB">
        <w:rPr>
          <w:szCs w:val="24"/>
        </w:rPr>
        <w:t>Chống lại chính sách cướp bóc, bình địn của thực dân Pháp, bảo vệ cuộc sống</w:t>
      </w:r>
    </w:p>
    <w:p w:rsidR="007836FB" w:rsidRPr="007836FB" w:rsidRDefault="007836FB" w:rsidP="007836FB">
      <w:pPr>
        <w:ind w:firstLine="283"/>
        <w:rPr>
          <w:szCs w:val="24"/>
        </w:rPr>
      </w:pPr>
      <w:r w:rsidRPr="007836FB">
        <w:rPr>
          <w:b/>
          <w:color w:val="3366FF"/>
          <w:szCs w:val="24"/>
        </w:rPr>
        <w:t xml:space="preserve">C. </w:t>
      </w:r>
      <w:r w:rsidRPr="007836FB">
        <w:rPr>
          <w:szCs w:val="24"/>
        </w:rPr>
        <w:t>Phản ứng trước hành động đầu hàng thực dân Pháp của triều đình</w:t>
      </w:r>
    </w:p>
    <w:p w:rsidR="007836FB" w:rsidRPr="007836FB" w:rsidRDefault="007836FB" w:rsidP="007836FB">
      <w:pPr>
        <w:ind w:firstLine="283"/>
        <w:rPr>
          <w:szCs w:val="24"/>
        </w:rPr>
      </w:pPr>
      <w:r w:rsidRPr="007836FB">
        <w:rPr>
          <w:b/>
          <w:color w:val="3366FF"/>
          <w:szCs w:val="24"/>
        </w:rPr>
        <w:t xml:space="preserve">D. </w:t>
      </w:r>
      <w:r w:rsidRPr="007836FB">
        <w:rPr>
          <w:szCs w:val="24"/>
        </w:rPr>
        <w:t>Gồm tất cả những nguyên nhân trên</w:t>
      </w:r>
    </w:p>
    <w:p w:rsidR="007836FB" w:rsidRPr="007836FB" w:rsidRDefault="007836FB" w:rsidP="007836FB">
      <w:pPr>
        <w:spacing w:before="60"/>
        <w:jc w:val="both"/>
        <w:rPr>
          <w:szCs w:val="24"/>
        </w:rPr>
      </w:pPr>
      <w:r w:rsidRPr="007836FB">
        <w:rPr>
          <w:b/>
          <w:color w:val="0000FF"/>
          <w:szCs w:val="24"/>
        </w:rPr>
        <w:t>Câu 31:</w:t>
      </w:r>
      <w:r w:rsidRPr="007836FB">
        <w:rPr>
          <w:szCs w:val="24"/>
        </w:rPr>
        <w:t xml:space="preserve">  So với phong trào Cần vương thì khởi nghĩa nông dân Yên Thế:</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có thời gian diễn ra ngắn hơn.</w:t>
      </w:r>
      <w:r w:rsidRPr="007836FB">
        <w:rPr>
          <w:szCs w:val="24"/>
        </w:rPr>
        <w:tab/>
      </w:r>
      <w:r w:rsidRPr="007836FB">
        <w:rPr>
          <w:b/>
          <w:color w:val="3366FF"/>
          <w:szCs w:val="24"/>
        </w:rPr>
        <w:t xml:space="preserve">B. </w:t>
      </w:r>
      <w:r w:rsidRPr="007836FB">
        <w:rPr>
          <w:szCs w:val="24"/>
        </w:rPr>
        <w:t>có thời gian diễn ra dài hơn.</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có thời gian diễn ra bằng nhau.</w:t>
      </w:r>
      <w:r w:rsidRPr="007836FB">
        <w:rPr>
          <w:szCs w:val="24"/>
        </w:rPr>
        <w:tab/>
      </w:r>
      <w:r w:rsidRPr="007836FB">
        <w:rPr>
          <w:b/>
          <w:color w:val="3366FF"/>
          <w:szCs w:val="24"/>
        </w:rPr>
        <w:t xml:space="preserve">D. </w:t>
      </w:r>
      <w:r w:rsidRPr="007836FB">
        <w:rPr>
          <w:szCs w:val="24"/>
        </w:rPr>
        <w:t>thời gian kết thúc sớm hơn.</w:t>
      </w:r>
    </w:p>
    <w:p w:rsidR="007836FB" w:rsidRPr="007836FB" w:rsidRDefault="007836FB" w:rsidP="007836FB">
      <w:pPr>
        <w:spacing w:before="60"/>
        <w:jc w:val="both"/>
        <w:rPr>
          <w:szCs w:val="24"/>
        </w:rPr>
      </w:pPr>
      <w:r w:rsidRPr="007836FB">
        <w:rPr>
          <w:b/>
          <w:color w:val="0000FF"/>
          <w:szCs w:val="24"/>
        </w:rPr>
        <w:t>Câu 32:</w:t>
      </w:r>
      <w:r w:rsidRPr="007836FB">
        <w:rPr>
          <w:szCs w:val="24"/>
        </w:rPr>
        <w:t xml:space="preserve">  Mục đích của cuộc khởi nghĩa Yên Thế là:</w:t>
      </w:r>
    </w:p>
    <w:p w:rsidR="007836FB" w:rsidRPr="007836FB" w:rsidRDefault="007836FB" w:rsidP="007836FB">
      <w:pPr>
        <w:ind w:firstLine="283"/>
        <w:rPr>
          <w:szCs w:val="24"/>
        </w:rPr>
      </w:pPr>
      <w:r w:rsidRPr="007836FB">
        <w:rPr>
          <w:b/>
          <w:color w:val="3366FF"/>
          <w:szCs w:val="24"/>
        </w:rPr>
        <w:t xml:space="preserve">A. </w:t>
      </w:r>
      <w:r w:rsidRPr="007836FB">
        <w:rPr>
          <w:szCs w:val="24"/>
        </w:rPr>
        <w:t>nhằm bảo vệ cuộc sống cho dân vùng Yên Thế.</w:t>
      </w:r>
      <w:r>
        <w:rPr>
          <w:szCs w:val="24"/>
        </w:rPr>
        <w:t xml:space="preserve"> </w:t>
      </w:r>
      <w:r w:rsidRPr="007836FB">
        <w:rPr>
          <w:b/>
          <w:color w:val="3366FF"/>
          <w:szCs w:val="24"/>
        </w:rPr>
        <w:t xml:space="preserve">B. </w:t>
      </w:r>
      <w:r w:rsidRPr="007836FB">
        <w:rPr>
          <w:szCs w:val="24"/>
        </w:rPr>
        <w:t>nhằm chống lại triều đình nhà Nguyễn.</w:t>
      </w:r>
    </w:p>
    <w:p w:rsidR="007836FB" w:rsidRPr="007836FB" w:rsidRDefault="007836FB" w:rsidP="007836FB">
      <w:pPr>
        <w:ind w:firstLine="283"/>
        <w:rPr>
          <w:szCs w:val="24"/>
        </w:rPr>
      </w:pPr>
      <w:r w:rsidRPr="007836FB">
        <w:rPr>
          <w:b/>
          <w:color w:val="3366FF"/>
          <w:szCs w:val="24"/>
        </w:rPr>
        <w:t xml:space="preserve">C. </w:t>
      </w:r>
      <w:r w:rsidRPr="007836FB">
        <w:rPr>
          <w:szCs w:val="24"/>
        </w:rPr>
        <w:t>nhằm đánh đuổi thực dân Pháp ra khỏi đất nước.</w:t>
      </w:r>
      <w:r w:rsidRPr="007836FB">
        <w:rPr>
          <w:b/>
          <w:color w:val="3366FF"/>
          <w:szCs w:val="24"/>
        </w:rPr>
        <w:t xml:space="preserve">D. </w:t>
      </w:r>
      <w:r w:rsidRPr="007836FB">
        <w:rPr>
          <w:szCs w:val="24"/>
        </w:rPr>
        <w:t>nhằm hưởng ứng chiếu Cần vương.</w:t>
      </w:r>
    </w:p>
    <w:p w:rsidR="007836FB" w:rsidRPr="007836FB" w:rsidRDefault="007836FB" w:rsidP="007836FB">
      <w:pPr>
        <w:spacing w:before="60"/>
        <w:jc w:val="both"/>
        <w:rPr>
          <w:szCs w:val="24"/>
        </w:rPr>
      </w:pPr>
      <w:r w:rsidRPr="007836FB">
        <w:rPr>
          <w:b/>
          <w:color w:val="0000FF"/>
          <w:szCs w:val="24"/>
        </w:rPr>
        <w:t>Câu 33:</w:t>
      </w:r>
      <w:r w:rsidRPr="007836FB">
        <w:rPr>
          <w:szCs w:val="24"/>
        </w:rPr>
        <w:t xml:space="preserve">  Đến năm 1891, từ Yên Thế, nghĩa quân đã mở rộng hoạt động sang vùng nào?</w:t>
      </w:r>
    </w:p>
    <w:p w:rsidR="007836FB" w:rsidRPr="007836FB" w:rsidRDefault="007836FB" w:rsidP="007836FB">
      <w:pPr>
        <w:ind w:firstLine="283"/>
        <w:rPr>
          <w:szCs w:val="24"/>
        </w:rPr>
      </w:pPr>
      <w:r w:rsidRPr="007836FB">
        <w:rPr>
          <w:b/>
          <w:color w:val="3366FF"/>
          <w:szCs w:val="24"/>
        </w:rPr>
        <w:t xml:space="preserve">A. </w:t>
      </w:r>
      <w:r w:rsidRPr="007836FB">
        <w:rPr>
          <w:szCs w:val="24"/>
        </w:rPr>
        <w:t>Yên Lễ, Mục Sơn, Nhã Nam, Hữu Thượng</w:t>
      </w:r>
    </w:p>
    <w:p w:rsidR="007836FB" w:rsidRPr="007836FB" w:rsidRDefault="007836FB" w:rsidP="007836FB">
      <w:pPr>
        <w:ind w:firstLine="283"/>
        <w:rPr>
          <w:szCs w:val="24"/>
        </w:rPr>
      </w:pPr>
      <w:r w:rsidRPr="007836FB">
        <w:rPr>
          <w:b/>
          <w:color w:val="3366FF"/>
          <w:szCs w:val="24"/>
        </w:rPr>
        <w:t xml:space="preserve">B. </w:t>
      </w:r>
      <w:r w:rsidRPr="007836FB">
        <w:rPr>
          <w:szCs w:val="24"/>
        </w:rPr>
        <w:t>Phủ Lạng Thương</w:t>
      </w:r>
    </w:p>
    <w:p w:rsidR="007836FB" w:rsidRPr="007836FB" w:rsidRDefault="007836FB" w:rsidP="007836FB">
      <w:pPr>
        <w:ind w:firstLine="283"/>
        <w:rPr>
          <w:szCs w:val="24"/>
        </w:rPr>
      </w:pPr>
      <w:r w:rsidRPr="007836FB">
        <w:rPr>
          <w:b/>
          <w:color w:val="3366FF"/>
          <w:szCs w:val="24"/>
        </w:rPr>
        <w:t xml:space="preserve">C. </w:t>
      </w:r>
      <w:r w:rsidRPr="007836FB">
        <w:rPr>
          <w:szCs w:val="24"/>
        </w:rPr>
        <w:t>Tiên Lữ (Hưng Yên)</w:t>
      </w:r>
    </w:p>
    <w:p w:rsidR="007836FB" w:rsidRPr="007836FB" w:rsidRDefault="007836FB" w:rsidP="007836FB">
      <w:pPr>
        <w:ind w:firstLine="283"/>
        <w:rPr>
          <w:szCs w:val="24"/>
        </w:rPr>
      </w:pPr>
      <w:r w:rsidRPr="007836FB">
        <w:rPr>
          <w:b/>
          <w:color w:val="3366FF"/>
          <w:szCs w:val="24"/>
        </w:rPr>
        <w:t xml:space="preserve">D. </w:t>
      </w:r>
      <w:r w:rsidRPr="007836FB">
        <w:rPr>
          <w:szCs w:val="24"/>
        </w:rPr>
        <w:t>Hà Tĩnh, Nghệ An, Thanh Hóa, Hưng Yên, Hải Dương</w:t>
      </w:r>
    </w:p>
    <w:p w:rsidR="007836FB" w:rsidRPr="007836FB" w:rsidRDefault="007836FB" w:rsidP="007836FB">
      <w:pPr>
        <w:spacing w:before="60"/>
        <w:jc w:val="both"/>
        <w:rPr>
          <w:szCs w:val="24"/>
        </w:rPr>
      </w:pPr>
      <w:r w:rsidRPr="007836FB">
        <w:rPr>
          <w:b/>
          <w:color w:val="0000FF"/>
          <w:szCs w:val="24"/>
        </w:rPr>
        <w:t>Câu 34:</w:t>
      </w:r>
      <w:r w:rsidRPr="007836FB">
        <w:rPr>
          <w:szCs w:val="24"/>
        </w:rPr>
        <w:t xml:space="preserve">  Trong giai đoạn từ năm 1893 đến năm 1897, lãnh tụ tối cao của khởi nghĩa Yên Thế là</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Đề Nấm</w:t>
      </w:r>
      <w:r w:rsidRPr="007836FB">
        <w:rPr>
          <w:szCs w:val="24"/>
        </w:rPr>
        <w:tab/>
      </w:r>
      <w:r w:rsidRPr="007836FB">
        <w:rPr>
          <w:b/>
          <w:color w:val="3366FF"/>
          <w:szCs w:val="24"/>
        </w:rPr>
        <w:t xml:space="preserve">B. </w:t>
      </w:r>
      <w:r w:rsidRPr="007836FB">
        <w:rPr>
          <w:szCs w:val="24"/>
        </w:rPr>
        <w:t>Đề Thám</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Nguyễn Trung Trực</w:t>
      </w:r>
      <w:r w:rsidRPr="007836FB">
        <w:rPr>
          <w:szCs w:val="24"/>
        </w:rPr>
        <w:tab/>
      </w:r>
      <w:r w:rsidRPr="007836FB">
        <w:rPr>
          <w:b/>
          <w:color w:val="3366FF"/>
          <w:szCs w:val="24"/>
        </w:rPr>
        <w:t xml:space="preserve">D. </w:t>
      </w:r>
      <w:r w:rsidRPr="007836FB">
        <w:rPr>
          <w:szCs w:val="24"/>
        </w:rPr>
        <w:t>Phan Đình Phùng</w:t>
      </w:r>
    </w:p>
    <w:p w:rsidR="007836FB" w:rsidRPr="007836FB" w:rsidRDefault="007836FB" w:rsidP="007836FB">
      <w:pPr>
        <w:spacing w:before="60"/>
        <w:jc w:val="both"/>
        <w:rPr>
          <w:szCs w:val="24"/>
        </w:rPr>
      </w:pPr>
      <w:r w:rsidRPr="007836FB">
        <w:rPr>
          <w:b/>
          <w:color w:val="0000FF"/>
          <w:szCs w:val="24"/>
        </w:rPr>
        <w:t>Câu 35:</w:t>
      </w:r>
      <w:r w:rsidRPr="007836FB">
        <w:rPr>
          <w:szCs w:val="24"/>
        </w:rPr>
        <w:t xml:space="preserve">  Điểm khác của khởi nghĩa Yên Thế so với các cuộc khởi nghĩa trong phong trào Cầ</w:t>
      </w:r>
      <w:r>
        <w:rPr>
          <w:szCs w:val="24"/>
        </w:rPr>
        <w:t xml:space="preserve">n vương </w:t>
      </w:r>
    </w:p>
    <w:p w:rsidR="007836FB" w:rsidRPr="007836FB" w:rsidRDefault="007836FB" w:rsidP="007836FB">
      <w:pPr>
        <w:ind w:firstLine="283"/>
        <w:rPr>
          <w:szCs w:val="24"/>
        </w:rPr>
      </w:pPr>
      <w:r w:rsidRPr="007836FB">
        <w:rPr>
          <w:b/>
          <w:color w:val="3366FF"/>
          <w:szCs w:val="24"/>
        </w:rPr>
        <w:lastRenderedPageBreak/>
        <w:t xml:space="preserve">A. </w:t>
      </w:r>
      <w:r w:rsidRPr="007836FB">
        <w:rPr>
          <w:szCs w:val="24"/>
        </w:rPr>
        <w:t>Hưởng ứng chiếu Cần vương</w:t>
      </w:r>
    </w:p>
    <w:p w:rsidR="007836FB" w:rsidRPr="007836FB" w:rsidRDefault="007836FB" w:rsidP="007836FB">
      <w:pPr>
        <w:ind w:firstLine="283"/>
        <w:rPr>
          <w:szCs w:val="24"/>
        </w:rPr>
      </w:pPr>
      <w:r w:rsidRPr="007836FB">
        <w:rPr>
          <w:b/>
          <w:color w:val="3366FF"/>
          <w:szCs w:val="24"/>
        </w:rPr>
        <w:t xml:space="preserve">B. </w:t>
      </w:r>
      <w:r w:rsidRPr="007836FB">
        <w:rPr>
          <w:szCs w:val="24"/>
        </w:rPr>
        <w:t>Chống thực dân Pháp, chống triều đình nhà Nguyễn</w:t>
      </w:r>
    </w:p>
    <w:p w:rsidR="007836FB" w:rsidRPr="007836FB" w:rsidRDefault="007836FB" w:rsidP="007836FB">
      <w:pPr>
        <w:ind w:firstLine="283"/>
        <w:rPr>
          <w:szCs w:val="24"/>
        </w:rPr>
      </w:pPr>
      <w:r w:rsidRPr="007836FB">
        <w:rPr>
          <w:b/>
          <w:color w:val="3366FF"/>
          <w:szCs w:val="24"/>
        </w:rPr>
        <w:t xml:space="preserve">C. </w:t>
      </w:r>
      <w:r w:rsidRPr="007836FB">
        <w:rPr>
          <w:szCs w:val="24"/>
        </w:rPr>
        <w:t>Là phong trào nông dân chống Pháp, không thuộc phạm trù phong trào Cần vương</w:t>
      </w:r>
    </w:p>
    <w:p w:rsidR="007836FB" w:rsidRPr="007836FB" w:rsidRDefault="007836FB" w:rsidP="007836FB">
      <w:pPr>
        <w:ind w:firstLine="283"/>
        <w:rPr>
          <w:szCs w:val="24"/>
        </w:rPr>
      </w:pPr>
      <w:r w:rsidRPr="007836FB">
        <w:rPr>
          <w:b/>
          <w:color w:val="3366FF"/>
          <w:szCs w:val="24"/>
        </w:rPr>
        <w:t xml:space="preserve">D. </w:t>
      </w:r>
      <w:r w:rsidRPr="007836FB">
        <w:rPr>
          <w:szCs w:val="24"/>
        </w:rPr>
        <w:t>Phản ứng trước hành động đầu hàng thực dân Pháp của triều đình</w:t>
      </w:r>
    </w:p>
    <w:p w:rsidR="007836FB" w:rsidRPr="007836FB" w:rsidRDefault="007836FB" w:rsidP="007836FB">
      <w:pPr>
        <w:spacing w:before="60"/>
        <w:jc w:val="both"/>
        <w:rPr>
          <w:szCs w:val="24"/>
        </w:rPr>
      </w:pPr>
      <w:r w:rsidRPr="007836FB">
        <w:rPr>
          <w:b/>
          <w:color w:val="0000FF"/>
          <w:szCs w:val="24"/>
        </w:rPr>
        <w:t>Câu 36:</w:t>
      </w:r>
      <w:r w:rsidRPr="007836FB">
        <w:rPr>
          <w:szCs w:val="24"/>
        </w:rPr>
        <w:t xml:space="preserve">  Tính chất của phong trào Cần vương là:</w:t>
      </w:r>
    </w:p>
    <w:p w:rsidR="007836FB" w:rsidRPr="007836FB" w:rsidRDefault="007836FB" w:rsidP="007836FB">
      <w:pPr>
        <w:ind w:firstLine="283"/>
        <w:rPr>
          <w:szCs w:val="24"/>
        </w:rPr>
      </w:pPr>
      <w:r w:rsidRPr="007836FB">
        <w:rPr>
          <w:b/>
          <w:color w:val="3366FF"/>
          <w:szCs w:val="24"/>
        </w:rPr>
        <w:t xml:space="preserve">A. </w:t>
      </w:r>
      <w:r w:rsidRPr="007836FB">
        <w:rPr>
          <w:szCs w:val="24"/>
        </w:rPr>
        <w:t>nhằm chống lại triều đình nhà Nguy</w:t>
      </w:r>
      <w:r>
        <w:rPr>
          <w:szCs w:val="24"/>
        </w:rPr>
        <w:t>ễ</w:t>
      </w:r>
      <w:r w:rsidRPr="007836FB">
        <w:rPr>
          <w:szCs w:val="24"/>
        </w:rPr>
        <w:t>n.</w:t>
      </w:r>
    </w:p>
    <w:p w:rsidR="007836FB" w:rsidRPr="007836FB" w:rsidRDefault="007836FB" w:rsidP="007836FB">
      <w:pPr>
        <w:ind w:firstLine="283"/>
        <w:rPr>
          <w:szCs w:val="24"/>
        </w:rPr>
      </w:pPr>
      <w:r w:rsidRPr="007836FB">
        <w:rPr>
          <w:b/>
          <w:color w:val="3366FF"/>
          <w:szCs w:val="24"/>
        </w:rPr>
        <w:t xml:space="preserve">B. </w:t>
      </w:r>
      <w:r w:rsidRPr="007836FB">
        <w:rPr>
          <w:szCs w:val="24"/>
        </w:rPr>
        <w:t>nhằm bảo vệ cuộc sống bình yên của nhân dân.</w:t>
      </w:r>
    </w:p>
    <w:p w:rsidR="007836FB" w:rsidRPr="007836FB" w:rsidRDefault="007836FB" w:rsidP="007836FB">
      <w:pPr>
        <w:ind w:firstLine="283"/>
        <w:rPr>
          <w:szCs w:val="24"/>
        </w:rPr>
      </w:pPr>
      <w:r w:rsidRPr="007836FB">
        <w:rPr>
          <w:b/>
          <w:color w:val="3366FF"/>
          <w:szCs w:val="24"/>
        </w:rPr>
        <w:t xml:space="preserve">C. </w:t>
      </w:r>
      <w:r w:rsidRPr="007836FB">
        <w:rPr>
          <w:szCs w:val="24"/>
        </w:rPr>
        <w:t>mang tính tự phát.</w:t>
      </w:r>
    </w:p>
    <w:p w:rsidR="007836FB" w:rsidRPr="007836FB" w:rsidRDefault="007836FB" w:rsidP="007836FB">
      <w:pPr>
        <w:ind w:firstLine="283"/>
        <w:rPr>
          <w:szCs w:val="24"/>
        </w:rPr>
      </w:pPr>
      <w:r w:rsidRPr="007836FB">
        <w:rPr>
          <w:b/>
          <w:color w:val="3366FF"/>
          <w:szCs w:val="24"/>
        </w:rPr>
        <w:t xml:space="preserve">D. </w:t>
      </w:r>
      <w:r w:rsidRPr="007836FB">
        <w:rPr>
          <w:szCs w:val="24"/>
        </w:rPr>
        <w:t>giúp vua cứu nước và mang tính dân tộc sâu sắc.</w:t>
      </w:r>
    </w:p>
    <w:p w:rsidR="007836FB" w:rsidRPr="007836FB" w:rsidRDefault="007836FB" w:rsidP="007836FB">
      <w:pPr>
        <w:spacing w:before="60"/>
        <w:jc w:val="both"/>
        <w:rPr>
          <w:szCs w:val="24"/>
        </w:rPr>
      </w:pPr>
      <w:r w:rsidRPr="007836FB">
        <w:rPr>
          <w:b/>
          <w:color w:val="0000FF"/>
          <w:szCs w:val="24"/>
        </w:rPr>
        <w:t>Câu 37:</w:t>
      </w:r>
      <w:r w:rsidRPr="007836FB">
        <w:rPr>
          <w:szCs w:val="24"/>
        </w:rPr>
        <w:t xml:space="preserve">  Phong trào Cần vương cuối cùng bị thất bại vì lí do chủ yếu nào sau đây?</w:t>
      </w:r>
    </w:p>
    <w:p w:rsidR="007836FB" w:rsidRPr="007836FB" w:rsidRDefault="007836FB" w:rsidP="007836FB">
      <w:pPr>
        <w:ind w:firstLine="283"/>
        <w:rPr>
          <w:szCs w:val="24"/>
        </w:rPr>
      </w:pPr>
      <w:r w:rsidRPr="007836FB">
        <w:rPr>
          <w:b/>
          <w:color w:val="3366FF"/>
          <w:szCs w:val="24"/>
        </w:rPr>
        <w:t xml:space="preserve">A. </w:t>
      </w:r>
      <w:r w:rsidRPr="007836FB">
        <w:rPr>
          <w:szCs w:val="24"/>
        </w:rPr>
        <w:t>Thực dân Pháp còn mạnh, lực lượng chống Pháp quá yếu.</w:t>
      </w:r>
    </w:p>
    <w:p w:rsidR="007836FB" w:rsidRPr="007836FB" w:rsidRDefault="007836FB" w:rsidP="007836FB">
      <w:pPr>
        <w:ind w:firstLine="283"/>
        <w:rPr>
          <w:szCs w:val="24"/>
        </w:rPr>
      </w:pPr>
      <w:r w:rsidRPr="007836FB">
        <w:rPr>
          <w:b/>
          <w:color w:val="3366FF"/>
          <w:szCs w:val="24"/>
        </w:rPr>
        <w:t xml:space="preserve">B. </w:t>
      </w:r>
      <w:r w:rsidRPr="007836FB">
        <w:rPr>
          <w:szCs w:val="24"/>
        </w:rPr>
        <w:t>Phong trào bùng nổ trong lúc Pháp đã đặt ách thống trị Việt Nam.</w:t>
      </w:r>
    </w:p>
    <w:p w:rsidR="007836FB" w:rsidRPr="007836FB" w:rsidRDefault="007836FB" w:rsidP="007836FB">
      <w:pPr>
        <w:ind w:firstLine="283"/>
        <w:rPr>
          <w:szCs w:val="24"/>
        </w:rPr>
      </w:pPr>
      <w:r w:rsidRPr="007836FB">
        <w:rPr>
          <w:b/>
          <w:color w:val="3366FF"/>
          <w:szCs w:val="24"/>
        </w:rPr>
        <w:t xml:space="preserve">C. </w:t>
      </w:r>
      <w:r w:rsidRPr="007836FB">
        <w:rPr>
          <w:szCs w:val="24"/>
        </w:rPr>
        <w:t>Thiếu giai cấp tiên tiến lãnh đạo với đường lối đúng đắn.</w:t>
      </w:r>
    </w:p>
    <w:p w:rsidR="007836FB" w:rsidRPr="007836FB" w:rsidRDefault="007836FB" w:rsidP="007836FB">
      <w:pPr>
        <w:ind w:firstLine="283"/>
        <w:rPr>
          <w:szCs w:val="24"/>
        </w:rPr>
      </w:pPr>
      <w:r w:rsidRPr="007836FB">
        <w:rPr>
          <w:b/>
          <w:color w:val="3366FF"/>
          <w:szCs w:val="24"/>
        </w:rPr>
        <w:t xml:space="preserve">D. </w:t>
      </w:r>
      <w:r w:rsidRPr="007836FB">
        <w:rPr>
          <w:szCs w:val="24"/>
        </w:rPr>
        <w:t>Phong trào diễn ra trên qui mô còn nhỏ lẻ.</w:t>
      </w:r>
    </w:p>
    <w:p w:rsidR="007836FB" w:rsidRPr="007836FB" w:rsidRDefault="007836FB" w:rsidP="007836FB">
      <w:pPr>
        <w:spacing w:before="60"/>
        <w:jc w:val="both"/>
        <w:rPr>
          <w:szCs w:val="24"/>
        </w:rPr>
      </w:pPr>
      <w:r w:rsidRPr="007836FB">
        <w:rPr>
          <w:b/>
          <w:color w:val="0000FF"/>
          <w:szCs w:val="24"/>
        </w:rPr>
        <w:t>Câu 38:</w:t>
      </w:r>
      <w:r w:rsidRPr="007836FB">
        <w:rPr>
          <w:szCs w:val="24"/>
        </w:rPr>
        <w:t xml:space="preserve">  Cuộc khởi nghĩa nào tiêu biểu nhất trong phong trào Cần vương?</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Khởi nghĩa Hương Khê.</w:t>
      </w:r>
      <w:r w:rsidRPr="007836FB">
        <w:rPr>
          <w:szCs w:val="24"/>
        </w:rPr>
        <w:tab/>
      </w:r>
      <w:r w:rsidRPr="007836FB">
        <w:rPr>
          <w:b/>
          <w:color w:val="3366FF"/>
          <w:szCs w:val="24"/>
        </w:rPr>
        <w:t xml:space="preserve">B. </w:t>
      </w:r>
      <w:r w:rsidRPr="007836FB">
        <w:rPr>
          <w:szCs w:val="24"/>
        </w:rPr>
        <w:t>Khởi nghĩa Ba Đình.</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Khởi nghĩa Bãi Sậy.</w:t>
      </w:r>
      <w:r w:rsidRPr="007836FB">
        <w:rPr>
          <w:szCs w:val="24"/>
        </w:rPr>
        <w:tab/>
      </w:r>
      <w:r w:rsidRPr="007836FB">
        <w:rPr>
          <w:b/>
          <w:color w:val="3366FF"/>
          <w:szCs w:val="24"/>
        </w:rPr>
        <w:t xml:space="preserve">D. </w:t>
      </w:r>
      <w:r w:rsidRPr="007836FB">
        <w:rPr>
          <w:szCs w:val="24"/>
        </w:rPr>
        <w:t>Khởi nghĩa Yên Thế.</w:t>
      </w:r>
    </w:p>
    <w:p w:rsidR="007836FB" w:rsidRPr="007836FB" w:rsidRDefault="007836FB" w:rsidP="007836FB">
      <w:pPr>
        <w:spacing w:before="60"/>
        <w:jc w:val="both"/>
        <w:rPr>
          <w:szCs w:val="24"/>
        </w:rPr>
      </w:pPr>
      <w:r w:rsidRPr="007836FB">
        <w:rPr>
          <w:b/>
          <w:color w:val="0000FF"/>
          <w:szCs w:val="24"/>
        </w:rPr>
        <w:t>Câu 39:</w:t>
      </w:r>
      <w:r w:rsidRPr="007836FB">
        <w:rPr>
          <w:szCs w:val="24"/>
        </w:rPr>
        <w:t xml:space="preserve">  Cuộc khởi nghĩa nào không nằm trong phong trào Cần vương?</w:t>
      </w:r>
    </w:p>
    <w:p w:rsidR="007836FB" w:rsidRPr="007836FB" w:rsidRDefault="007836FB" w:rsidP="007836FB">
      <w:pPr>
        <w:tabs>
          <w:tab w:val="left" w:pos="5136"/>
        </w:tabs>
        <w:ind w:firstLine="283"/>
        <w:rPr>
          <w:szCs w:val="24"/>
        </w:rPr>
      </w:pPr>
      <w:r w:rsidRPr="007836FB">
        <w:rPr>
          <w:b/>
          <w:color w:val="3366FF"/>
          <w:szCs w:val="24"/>
        </w:rPr>
        <w:t xml:space="preserve">A. </w:t>
      </w:r>
      <w:r w:rsidRPr="007836FB">
        <w:rPr>
          <w:szCs w:val="24"/>
        </w:rPr>
        <w:t>Khởi nghĩa Hương Khê.</w:t>
      </w:r>
      <w:r w:rsidRPr="007836FB">
        <w:rPr>
          <w:szCs w:val="24"/>
        </w:rPr>
        <w:tab/>
      </w:r>
      <w:r w:rsidRPr="007836FB">
        <w:rPr>
          <w:b/>
          <w:color w:val="3366FF"/>
          <w:szCs w:val="24"/>
        </w:rPr>
        <w:t xml:space="preserve">B. </w:t>
      </w:r>
      <w:r w:rsidRPr="007836FB">
        <w:rPr>
          <w:szCs w:val="24"/>
        </w:rPr>
        <w:t>Khởi nghĩa Ba Đình.</w:t>
      </w:r>
    </w:p>
    <w:p w:rsidR="007836FB" w:rsidRPr="007836FB" w:rsidRDefault="007836FB" w:rsidP="007836FB">
      <w:pPr>
        <w:tabs>
          <w:tab w:val="left" w:pos="5136"/>
        </w:tabs>
        <w:ind w:firstLine="283"/>
        <w:rPr>
          <w:szCs w:val="24"/>
        </w:rPr>
      </w:pPr>
      <w:r w:rsidRPr="007836FB">
        <w:rPr>
          <w:b/>
          <w:color w:val="3366FF"/>
          <w:szCs w:val="24"/>
        </w:rPr>
        <w:t xml:space="preserve">C. </w:t>
      </w:r>
      <w:r w:rsidRPr="007836FB">
        <w:rPr>
          <w:szCs w:val="24"/>
        </w:rPr>
        <w:t>Khởi nghĩa Bãi Sậy.</w:t>
      </w:r>
      <w:r w:rsidRPr="007836FB">
        <w:rPr>
          <w:szCs w:val="24"/>
        </w:rPr>
        <w:tab/>
      </w:r>
      <w:r w:rsidRPr="007836FB">
        <w:rPr>
          <w:b/>
          <w:color w:val="3366FF"/>
          <w:szCs w:val="24"/>
        </w:rPr>
        <w:t xml:space="preserve">D. </w:t>
      </w:r>
      <w:r w:rsidRPr="007836FB">
        <w:rPr>
          <w:szCs w:val="24"/>
        </w:rPr>
        <w:t>Khởi nghĩa Yên Thế.</w:t>
      </w:r>
    </w:p>
    <w:p w:rsidR="007836FB" w:rsidRPr="007836FB" w:rsidRDefault="007836FB" w:rsidP="007836FB">
      <w:pPr>
        <w:spacing w:before="60"/>
        <w:jc w:val="both"/>
        <w:rPr>
          <w:szCs w:val="24"/>
        </w:rPr>
      </w:pPr>
      <w:r w:rsidRPr="007836FB">
        <w:rPr>
          <w:b/>
          <w:color w:val="0000FF"/>
          <w:szCs w:val="24"/>
        </w:rPr>
        <w:t>Câu 40:</w:t>
      </w:r>
      <w:r w:rsidRPr="007836FB">
        <w:rPr>
          <w:szCs w:val="24"/>
        </w:rPr>
        <w:t xml:space="preserve"> . Ai là người đầu tiên chế tạo súng trường theo kiểu Pháp năm 1874?</w:t>
      </w:r>
    </w:p>
    <w:p w:rsidR="007836FB" w:rsidRPr="007836FB" w:rsidRDefault="007836FB" w:rsidP="007836FB">
      <w:pPr>
        <w:tabs>
          <w:tab w:val="left" w:pos="2708"/>
          <w:tab w:val="left" w:pos="5138"/>
          <w:tab w:val="left" w:pos="7569"/>
        </w:tabs>
        <w:ind w:firstLine="283"/>
        <w:rPr>
          <w:szCs w:val="24"/>
        </w:rPr>
      </w:pPr>
      <w:r w:rsidRPr="007836FB">
        <w:rPr>
          <w:b/>
          <w:color w:val="3366FF"/>
          <w:szCs w:val="24"/>
        </w:rPr>
        <w:t xml:space="preserve">A. </w:t>
      </w:r>
      <w:r w:rsidRPr="007836FB">
        <w:rPr>
          <w:szCs w:val="24"/>
        </w:rPr>
        <w:t>Cao Thắng.</w:t>
      </w:r>
      <w:r w:rsidRPr="007836FB">
        <w:rPr>
          <w:szCs w:val="24"/>
        </w:rPr>
        <w:tab/>
      </w:r>
      <w:r w:rsidRPr="007836FB">
        <w:rPr>
          <w:b/>
          <w:color w:val="3366FF"/>
          <w:szCs w:val="24"/>
        </w:rPr>
        <w:t xml:space="preserve">B. </w:t>
      </w:r>
      <w:r w:rsidRPr="007836FB">
        <w:rPr>
          <w:szCs w:val="24"/>
        </w:rPr>
        <w:t>Trương Định.</w:t>
      </w:r>
      <w:r w:rsidRPr="007836FB">
        <w:rPr>
          <w:szCs w:val="24"/>
        </w:rPr>
        <w:tab/>
      </w:r>
      <w:r w:rsidRPr="007836FB">
        <w:rPr>
          <w:b/>
          <w:color w:val="3366FF"/>
          <w:szCs w:val="24"/>
        </w:rPr>
        <w:t xml:space="preserve">C. </w:t>
      </w:r>
      <w:r w:rsidRPr="007836FB">
        <w:rPr>
          <w:szCs w:val="24"/>
        </w:rPr>
        <w:t>Đề Thám.</w:t>
      </w:r>
      <w:r w:rsidRPr="007836FB">
        <w:rPr>
          <w:szCs w:val="24"/>
        </w:rPr>
        <w:tab/>
      </w:r>
      <w:r w:rsidRPr="007836FB">
        <w:rPr>
          <w:b/>
          <w:color w:val="3366FF"/>
          <w:szCs w:val="24"/>
        </w:rPr>
        <w:t xml:space="preserve">D. </w:t>
      </w:r>
      <w:r w:rsidRPr="007836FB">
        <w:rPr>
          <w:szCs w:val="24"/>
        </w:rPr>
        <w:t>Phan Đình Phùng.</w:t>
      </w:r>
    </w:p>
    <w:p w:rsidR="007836FB" w:rsidRPr="007836FB" w:rsidRDefault="007836FB" w:rsidP="007836FB">
      <w:pPr>
        <w:ind w:firstLine="283"/>
        <w:jc w:val="both"/>
        <w:rPr>
          <w:szCs w:val="24"/>
        </w:rPr>
      </w:pPr>
    </w:p>
    <w:p w:rsidR="007836FB" w:rsidRPr="007836FB" w:rsidRDefault="007836FB" w:rsidP="007836FB">
      <w:pPr>
        <w:rPr>
          <w:color w:val="FFFFFF"/>
          <w:szCs w:val="24"/>
        </w:rPr>
      </w:pPr>
      <w:r w:rsidRPr="007836FB">
        <w:rPr>
          <w:color w:val="FFFFFF"/>
          <w:szCs w:val="24"/>
        </w:rPr>
        <w:t>-----------------------------------------------</w:t>
      </w:r>
    </w:p>
    <w:p w:rsidR="007836FB" w:rsidRPr="007836FB" w:rsidRDefault="007836FB" w:rsidP="007836FB">
      <w:pPr>
        <w:jc w:val="center"/>
        <w:rPr>
          <w:szCs w:val="24"/>
        </w:rPr>
      </w:pPr>
      <w:r w:rsidRPr="007836FB">
        <w:rPr>
          <w:szCs w:val="24"/>
        </w:rPr>
        <w:t>----------- HẾT ----------</w:t>
      </w:r>
    </w:p>
    <w:p w:rsidR="007836FB" w:rsidRPr="007836FB" w:rsidRDefault="007836FB" w:rsidP="007836FB">
      <w:pPr>
        <w:rPr>
          <w:szCs w:val="24"/>
        </w:rPr>
      </w:pPr>
    </w:p>
    <w:p w:rsidR="007836FB" w:rsidRPr="007836FB" w:rsidRDefault="007836FB" w:rsidP="007836FB">
      <w:pPr>
        <w:rPr>
          <w:b/>
          <w:color w:val="FF0000"/>
          <w:szCs w:val="24"/>
        </w:rPr>
      </w:pPr>
      <w:r w:rsidRPr="007836FB">
        <w:rPr>
          <w:szCs w:val="24"/>
        </w:rPr>
        <w:t xml:space="preserve">                                      </w:t>
      </w:r>
      <w:r w:rsidRPr="007836FB">
        <w:rPr>
          <w:b/>
          <w:color w:val="FF0000"/>
          <w:szCs w:val="24"/>
        </w:rPr>
        <w:t>ĐÁP ÁN</w:t>
      </w:r>
    </w:p>
    <w:p w:rsidR="007836FB" w:rsidRPr="007836FB" w:rsidRDefault="007836FB" w:rsidP="007836FB">
      <w:pPr>
        <w:rPr>
          <w:b/>
          <w:color w:val="FF0000"/>
          <w:szCs w:val="24"/>
        </w:rPr>
      </w:pPr>
    </w:p>
    <w:p w:rsidR="007836FB" w:rsidRPr="007836FB" w:rsidRDefault="007836FB" w:rsidP="007836FB">
      <w:pPr>
        <w:rPr>
          <w:b/>
          <w:color w:val="0070C0"/>
          <w:szCs w:val="24"/>
        </w:rPr>
      </w:pPr>
    </w:p>
    <w:tbl>
      <w:tblPr>
        <w:tblW w:w="102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86"/>
        <w:gridCol w:w="1287"/>
        <w:gridCol w:w="1287"/>
        <w:gridCol w:w="1287"/>
        <w:gridCol w:w="1287"/>
        <w:gridCol w:w="1287"/>
        <w:gridCol w:w="1287"/>
        <w:gridCol w:w="1287"/>
      </w:tblGrid>
      <w:tr w:rsidR="007836FB" w:rsidRPr="007836FB" w:rsidTr="007836FB">
        <w:trPr>
          <w:trHeight w:val="29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CÂU</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ĐA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CÂU</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ĐA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CÂU</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ĐA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CÂU</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ĐA</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1</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11</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21</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31</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2</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12</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22</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32</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3</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13</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23</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33</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4</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14</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24</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34</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5</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15</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25</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35</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6</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16</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26</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36</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7</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17</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27</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37</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C</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8</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18</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28</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38</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9</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19</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29</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39</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r>
      <w:tr w:rsidR="007836FB" w:rsidRPr="007836FB" w:rsidTr="007836FB">
        <w:trPr>
          <w:trHeight w:val="248"/>
        </w:trPr>
        <w:tc>
          <w:tcPr>
            <w:tcW w:w="1286" w:type="dxa"/>
            <w:shd w:val="clear" w:color="auto" w:fill="auto"/>
            <w:vAlign w:val="bottom"/>
          </w:tcPr>
          <w:p w:rsidR="007836FB" w:rsidRPr="007836FB" w:rsidRDefault="007836FB" w:rsidP="00C101A8">
            <w:pPr>
              <w:rPr>
                <w:color w:val="0070C0"/>
                <w:szCs w:val="24"/>
              </w:rPr>
            </w:pPr>
            <w:r w:rsidRPr="007836FB">
              <w:rPr>
                <w:color w:val="0070C0"/>
                <w:szCs w:val="24"/>
              </w:rPr>
              <w:t>10</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20</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D</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30</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B</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40</w:t>
            </w:r>
          </w:p>
        </w:tc>
        <w:tc>
          <w:tcPr>
            <w:tcW w:w="1287" w:type="dxa"/>
            <w:shd w:val="clear" w:color="auto" w:fill="auto"/>
            <w:vAlign w:val="bottom"/>
          </w:tcPr>
          <w:p w:rsidR="007836FB" w:rsidRPr="007836FB" w:rsidRDefault="007836FB" w:rsidP="00C101A8">
            <w:pPr>
              <w:rPr>
                <w:color w:val="0070C0"/>
                <w:szCs w:val="24"/>
              </w:rPr>
            </w:pPr>
            <w:r w:rsidRPr="007836FB">
              <w:rPr>
                <w:color w:val="0070C0"/>
                <w:szCs w:val="24"/>
              </w:rPr>
              <w:t>A</w:t>
            </w:r>
          </w:p>
        </w:tc>
      </w:tr>
    </w:tbl>
    <w:p w:rsidR="007836FB" w:rsidRPr="00924BEC" w:rsidRDefault="007836FB" w:rsidP="007836FB">
      <w:pPr>
        <w:ind w:firstLine="283"/>
        <w:jc w:val="both"/>
      </w:pPr>
    </w:p>
    <w:p w:rsidR="007836FB" w:rsidRPr="007836FB" w:rsidRDefault="007836FB" w:rsidP="00BA1E82">
      <w:pPr>
        <w:spacing w:line="360" w:lineRule="auto"/>
        <w:jc w:val="center"/>
        <w:rPr>
          <w:rFonts w:eastAsia="Times New Roman"/>
          <w:b/>
          <w:color w:val="FF0000"/>
          <w:szCs w:val="24"/>
        </w:rPr>
      </w:pPr>
    </w:p>
    <w:sectPr w:rsidR="007836FB" w:rsidRPr="007836FB" w:rsidSect="00F62A06">
      <w:headerReference w:type="default" r:id="rId6"/>
      <w:footerReference w:type="default" r:id="rId7"/>
      <w:pgSz w:w="12240" w:h="15840"/>
      <w:pgMar w:top="851" w:right="900" w:bottom="284"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75" w:rsidRDefault="00AC4B75">
      <w:r>
        <w:separator/>
      </w:r>
    </w:p>
  </w:endnote>
  <w:endnote w:type="continuationSeparator" w:id="0">
    <w:p w:rsidR="00AC4B75" w:rsidRDefault="00A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FB" w:rsidRPr="00143BC7" w:rsidRDefault="007836FB" w:rsidP="007836FB">
    <w:pPr>
      <w:pStyle w:val="Footer"/>
      <w:pBdr>
        <w:top w:val="thinThickSmallGap" w:sz="24" w:space="1" w:color="622423"/>
      </w:pBdr>
      <w:tabs>
        <w:tab w:val="right" w:pos="10319"/>
      </w:tabs>
      <w:rPr>
        <w:rFonts w:ascii="Cambria" w:hAnsi="Cambria"/>
        <w:sz w:val="24"/>
        <w:szCs w:val="24"/>
      </w:rPr>
    </w:pPr>
    <w:r w:rsidRPr="00143BC7">
      <w:rPr>
        <w:b/>
        <w:color w:val="00B0F0"/>
        <w:sz w:val="24"/>
        <w:szCs w:val="24"/>
        <w:lang w:val="nl-NL"/>
      </w:rPr>
      <w:t xml:space="preserve"> </w:t>
    </w:r>
    <w:r>
      <w:rPr>
        <w:b/>
        <w:color w:val="00B0F0"/>
        <w:sz w:val="24"/>
        <w:szCs w:val="24"/>
        <w:lang w:val="nl-NL"/>
      </w:rPr>
      <w:t xml:space="preserve">                              </w:t>
    </w:r>
    <w:r w:rsidRPr="00143BC7">
      <w:rPr>
        <w:b/>
        <w:color w:val="00B0F0"/>
        <w:sz w:val="24"/>
        <w:szCs w:val="24"/>
        <w:lang w:val="nl-NL"/>
      </w:rPr>
      <w:t/>
    </w:r>
    <w:r w:rsidRPr="00143BC7">
      <w:rPr>
        <w:b/>
        <w:color w:val="FF0000"/>
        <w:sz w:val="24"/>
        <w:szCs w:val="24"/>
        <w:lang w:val="nl-NL"/>
      </w:rPr>
      <w:t/>
    </w:r>
    <w:r w:rsidRPr="00143BC7">
      <w:rPr>
        <w:rFonts w:ascii="Cambria" w:hAnsi="Cambria"/>
        <w:sz w:val="24"/>
        <w:szCs w:val="24"/>
      </w:rPr>
      <w:tab/>
      <w:t xml:space="preserve">      </w:t>
    </w:r>
    <w:r>
      <w:rPr>
        <w:rFonts w:ascii="Cambria" w:hAnsi="Cambria"/>
        <w:sz w:val="24"/>
        <w:szCs w:val="24"/>
      </w:rPr>
      <w:t xml:space="preserve">                 </w:t>
    </w:r>
    <w:r w:rsidRPr="00143BC7">
      <w:rPr>
        <w:rFonts w:ascii="Cambria" w:hAnsi="Cambria"/>
        <w:sz w:val="24"/>
        <w:szCs w:val="24"/>
      </w:rPr>
      <w:t xml:space="preserve">Trang </w:t>
    </w:r>
    <w:r w:rsidRPr="00143BC7">
      <w:rPr>
        <w:rFonts w:ascii="Calibri" w:hAnsi="Calibri"/>
        <w:sz w:val="24"/>
        <w:szCs w:val="24"/>
      </w:rPr>
      <w:fldChar w:fldCharType="begin"/>
    </w:r>
    <w:r w:rsidRPr="00143BC7">
      <w:rPr>
        <w:sz w:val="24"/>
        <w:szCs w:val="24"/>
      </w:rPr>
      <w:instrText xml:space="preserve"> PAGE   \* MERGEFORMAT </w:instrText>
    </w:r>
    <w:r w:rsidRPr="00143BC7">
      <w:rPr>
        <w:rFonts w:ascii="Calibri" w:hAnsi="Calibri"/>
        <w:sz w:val="24"/>
        <w:szCs w:val="24"/>
      </w:rPr>
      <w:fldChar w:fldCharType="separate"/>
    </w:r>
    <w:r w:rsidRPr="007836FB">
      <w:rPr>
        <w:rFonts w:ascii="Cambria" w:hAnsi="Cambria"/>
        <w:noProof/>
        <w:sz w:val="24"/>
        <w:szCs w:val="24"/>
      </w:rPr>
      <w:t>1</w:t>
    </w:r>
    <w:r w:rsidRPr="00143BC7">
      <w:rPr>
        <w:rFonts w:ascii="Cambria" w:hAnsi="Cambria"/>
        <w:noProof/>
        <w:sz w:val="24"/>
        <w:szCs w:val="24"/>
      </w:rPr>
      <w:fldChar w:fldCharType="end"/>
    </w:r>
  </w:p>
  <w:p w:rsidR="007836FB" w:rsidRPr="001E12E9" w:rsidRDefault="007836FB" w:rsidP="007836FB">
    <w:pPr>
      <w:pStyle w:val="Footer"/>
      <w:rPr>
        <w:i/>
      </w:rPr>
    </w:pPr>
  </w:p>
  <w:p w:rsidR="007836FB" w:rsidRPr="00143BC7" w:rsidRDefault="007836FB" w:rsidP="007836FB">
    <w:pPr>
      <w:pStyle w:val="Footer"/>
    </w:pP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75" w:rsidRDefault="00AC4B75">
      <w:r>
        <w:separator/>
      </w:r>
    </w:p>
  </w:footnote>
  <w:footnote w:type="continuationSeparator" w:id="0">
    <w:p w:rsidR="00AC4B75" w:rsidRDefault="00AC4B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E3D64"/>
    <w:rsid w:val="000F22CF"/>
    <w:rsid w:val="000F43BB"/>
    <w:rsid w:val="000F551E"/>
    <w:rsid w:val="00113921"/>
    <w:rsid w:val="00114740"/>
    <w:rsid w:val="00142A02"/>
    <w:rsid w:val="00145604"/>
    <w:rsid w:val="001567FE"/>
    <w:rsid w:val="00171580"/>
    <w:rsid w:val="00172A27"/>
    <w:rsid w:val="00183506"/>
    <w:rsid w:val="0018494C"/>
    <w:rsid w:val="00190769"/>
    <w:rsid w:val="001B396A"/>
    <w:rsid w:val="001C7FCA"/>
    <w:rsid w:val="001D3309"/>
    <w:rsid w:val="001D6770"/>
    <w:rsid w:val="001E353C"/>
    <w:rsid w:val="001E474E"/>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24848"/>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836FB"/>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59D3"/>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4B75"/>
    <w:rsid w:val="00AC6B5A"/>
    <w:rsid w:val="00AD205E"/>
    <w:rsid w:val="00AE638E"/>
    <w:rsid w:val="00AF3019"/>
    <w:rsid w:val="00AF5E91"/>
    <w:rsid w:val="00AF6C27"/>
    <w:rsid w:val="00B04B53"/>
    <w:rsid w:val="00B1101A"/>
    <w:rsid w:val="00B249A8"/>
    <w:rsid w:val="00B50273"/>
    <w:rsid w:val="00B56D43"/>
    <w:rsid w:val="00BA1E82"/>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9A0"/>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5ED9"/>
    <w:rsid w:val="00DD615C"/>
    <w:rsid w:val="00DE0BC6"/>
    <w:rsid w:val="00DF1BA0"/>
    <w:rsid w:val="00DF7894"/>
    <w:rsid w:val="00E07316"/>
    <w:rsid w:val="00E11A74"/>
    <w:rsid w:val="00E4031B"/>
    <w:rsid w:val="00E41FBD"/>
    <w:rsid w:val="00E62571"/>
    <w:rsid w:val="00E74383"/>
    <w:rsid w:val="00E92D5A"/>
    <w:rsid w:val="00E96B3A"/>
    <w:rsid w:val="00EA26F2"/>
    <w:rsid w:val="00EC6E56"/>
    <w:rsid w:val="00ED6413"/>
    <w:rsid w:val="00EE20AB"/>
    <w:rsid w:val="00F02CC6"/>
    <w:rsid w:val="00F2148F"/>
    <w:rsid w:val="00F27DED"/>
    <w:rsid w:val="00F54198"/>
    <w:rsid w:val="00F61FA0"/>
    <w:rsid w:val="00F62A06"/>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F55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13541471">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483399515">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89742976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8224</Characters>
  <Application>Microsoft Office Word</Application>
  <DocSecurity>0</DocSecurity>
  <PresentationFormat/>
  <Lines>68</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Sử 11 bài 21:Phong trào yêu nước chống Pháp của nhân dân Việt Nam trong những năm cuối thế kỉ XIX có đáp án gồm 40 câu trắc nghiệm được soạn dưới dạng file word và PDF gồm 4 trang. Các bạn xem và tải về ở dưới.</dc:description>
  <dcterms:modified xsi:type="dcterms:W3CDTF">2021-02-05T06:16:00Z</dcterms:modified>
  <cp:revision>1</cp:revision>
  <dc:title>Bài Tập Trắc Nghiệm Sử 11 Bài 21: Phong trào yêu nước chống Pháp của nhân dân Việt Nam trong những năm cuối thế kỉ XIX có đáp Án</dc:title>
</cp:coreProperties>
</file>