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61" w:type="dxa"/>
        <w:tblInd w:w="-72" w:type="dxa"/>
        <w:tblBorders>
          <w:bottom w:val="single" w:sz="4" w:space="0" w:color="auto"/>
        </w:tblBorders>
        <w:tblLook w:val="01E0" w:firstRow="1" w:lastRow="1" w:firstColumn="1" w:lastColumn="1" w:noHBand="0" w:noVBand="0"/>
      </w:tblPr>
      <w:tblGrid>
        <w:gridCol w:w="3780"/>
        <w:gridCol w:w="6181"/>
      </w:tblGrid>
      <w:tr w:rsidR="002126E7" w:rsidRPr="00793069" w:rsidTr="00CB401D">
        <w:trPr>
          <w:trHeight w:val="711"/>
        </w:trPr>
        <w:tc>
          <w:tcPr>
            <w:tcW w:w="3780" w:type="dxa"/>
          </w:tcPr>
          <w:p w:rsidR="002126E7" w:rsidRPr="00793069" w:rsidRDefault="002126E7" w:rsidP="009438C0">
            <w:pPr>
              <w:jc w:val="both"/>
              <w:rPr>
                <w:b/>
                <w:sz w:val="26"/>
                <w:szCs w:val="26"/>
              </w:rPr>
            </w:pPr>
            <w:r w:rsidRPr="00793069">
              <w:rPr>
                <w:b/>
                <w:sz w:val="26"/>
                <w:szCs w:val="26"/>
              </w:rPr>
              <w:t>SỞ GIÁO DỤC VÀ ĐÀO TẠO</w:t>
            </w:r>
          </w:p>
          <w:p w:rsidR="002126E7" w:rsidRPr="00793069" w:rsidRDefault="009257D6" w:rsidP="001D7228">
            <w:pPr>
              <w:jc w:val="center"/>
              <w:rPr>
                <w:b/>
                <w:sz w:val="26"/>
                <w:szCs w:val="26"/>
              </w:rPr>
            </w:pPr>
            <w:r>
              <w:rPr>
                <w:noProof/>
                <w:sz w:val="26"/>
                <w:szCs w:val="26"/>
              </w:rPr>
              <mc:AlternateContent>
                <mc:Choice Requires="wps">
                  <w:drawing>
                    <wp:anchor distT="0" distB="0" distL="114300" distR="114300" simplePos="0" relativeHeight="251657216" behindDoc="0" locked="0" layoutInCell="1" allowOverlap="1">
                      <wp:simplePos x="0" y="0"/>
                      <wp:positionH relativeFrom="column">
                        <wp:posOffset>772160</wp:posOffset>
                      </wp:positionH>
                      <wp:positionV relativeFrom="paragraph">
                        <wp:posOffset>207010</wp:posOffset>
                      </wp:positionV>
                      <wp:extent cx="800100" cy="0"/>
                      <wp:effectExtent l="7620" t="13335" r="11430" b="15240"/>
                      <wp:wrapNone/>
                      <wp:docPr id="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pt,16.3pt" to="123.8pt,16.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8mDWDwIAACkEAAAOAAAAZHJzL2Uyb0RvYy54bWysU8GO2yAQvVfqPyDuie3UTbJWnFVlJ72k baTdfgABHKNiQEDiRFX/vQOxo93tparqAx6YmcebecPq8dJJdObWCa1KnE1TjLiimgl1LPH35+1k iZHzRDEiteIlvnKHH9fv3616U/CZbrVk3CIAUa7oTYlb702RJI62vCNuqg1X4Gy07YiHrT0mzJIe 0DuZzNJ0nvTaMmM15c7BaX1z4nXEbxpO/bemcdwjWWLg5uNq43oIa7JekeJoiWkFHWiQf2DREaHg 0jtUTTxBJyv+gOoEtdrpxk+p7hLdNILyWANUk6VvqnlqieGxFmiOM/c2uf8HS7+e9xYJVuIcI0U6 kGgnFEfZIrSmN66AiErtbSiOXtST2Wn6wyGlq5aoI48Un68G8rKQkbxKCRtn4IJD/0UziCEnr2Of Lo3tAiR0AF2iHNe7HPziEYXDZQotAdHo6EpIMeYZ6/xnrjsUjBJL4BxxyXnnfOBBijEkXKP0VkgZ xZYK9UB2tgDo4HJaCha8cWOPh0padCZhXuIXq3oTZvVJsYjWcsI2g+2JkDcbbpcq4EEpwGewbgPx 8yF92Cw3y3ySz+abSZ7W9eTTtson8222+Fh/qKuqzn4FalletIIxrgK7cTiz/O/EH57Jbazu43nv Q/IaPTYMyI7/SDpqGeS7DcJBs+vejhrDPMbg4e2EgX+5B/vlC1//BgAA//8DAFBLAwQUAAYACAAA ACEAvvPBXd0AAAAJAQAADwAAAGRycy9kb3ducmV2LnhtbEyPQU/DMAyF70j8h8hI3Fi6gLaqNJ0Q aJpAXLYhcc0a0xQap2uyrfx7jHaAk/3sp+fP5WL0nTjiENtAGqaTDARSHWxLjYa37fImBxGTIWu6 QKjhGyMsqsuL0hQ2nGiNx01qBIdQLIwGl1JfSBlrh97ESeiRePcRBm8Sy6GRdjAnDvedVFk2k960 xBec6fHRYf21OXgN5mm1Tu+5epm3z+71c7vcr1y+1/r6any4B5FwTH9m+MVndKiYaRcOZKPoWKvp jK0abhVXNqi7OTe780BWpfz/QfUDAAD//wMAUEsBAi0AFAAGAAgAAAAhALaDOJL+AAAA4QEAABMA AAAAAAAAAAAAAAAAAAAAAFtDb250ZW50X1R5cGVzXS54bWxQSwECLQAUAAYACAAAACEAOP0h/9YA AACUAQAACwAAAAAAAAAAAAAAAAAvAQAAX3JlbHMvLnJlbHNQSwECLQAUAAYACAAAACEAz/Jg1g8C AAApBAAADgAAAAAAAAAAAAAAAAAuAgAAZHJzL2Uyb0RvYy54bWxQSwECLQAUAAYACAAAACEAvvPB Xd0AAAAJAQAADwAAAAAAAAAAAAAAAABpBAAAZHJzL2Rvd25yZXYueG1sUEsFBgAAAAAEAAQA8wAA AHMFAAAAAA== " strokeweight="1pt"/>
                  </w:pict>
                </mc:Fallback>
              </mc:AlternateContent>
            </w:r>
            <w:r w:rsidR="00982E1D" w:rsidRPr="00793069">
              <w:rPr>
                <w:b/>
                <w:sz w:val="26"/>
                <w:szCs w:val="26"/>
              </w:rPr>
              <w:t xml:space="preserve">TỈNH </w:t>
            </w:r>
            <w:r w:rsidR="002126E7" w:rsidRPr="00793069">
              <w:rPr>
                <w:b/>
                <w:sz w:val="26"/>
                <w:szCs w:val="26"/>
              </w:rPr>
              <w:t>QUẢNG NAM</w:t>
            </w:r>
          </w:p>
        </w:tc>
        <w:tc>
          <w:tcPr>
            <w:tcW w:w="6181" w:type="dxa"/>
          </w:tcPr>
          <w:p w:rsidR="002126E7" w:rsidRPr="00793069" w:rsidRDefault="009257D6" w:rsidP="001D7228">
            <w:pPr>
              <w:jc w:val="center"/>
              <w:rPr>
                <w:b/>
                <w:sz w:val="26"/>
                <w:szCs w:val="26"/>
              </w:rPr>
            </w:pPr>
            <w:r>
              <w:rPr>
                <w:noProof/>
                <w:sz w:val="26"/>
                <w:szCs w:val="26"/>
              </w:rPr>
              <mc:AlternateContent>
                <mc:Choice Requires="wps">
                  <w:drawing>
                    <wp:anchor distT="0" distB="0" distL="114300" distR="114300" simplePos="0" relativeHeight="251658240" behindDoc="0" locked="0" layoutInCell="1" allowOverlap="1">
                      <wp:simplePos x="0" y="0"/>
                      <wp:positionH relativeFrom="column">
                        <wp:posOffset>1146175</wp:posOffset>
                      </wp:positionH>
                      <wp:positionV relativeFrom="paragraph">
                        <wp:posOffset>396875</wp:posOffset>
                      </wp:positionV>
                      <wp:extent cx="1619885" cy="0"/>
                      <wp:effectExtent l="10160" t="13335" r="8255" b="15240"/>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25pt,31.25pt" to="217.8pt,31.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FnZsFAIAACoEAAAOAAAAZHJzL2Uyb0RvYy54bWysU02P2yAQvVfqf0DcE9tZb9ax4qwqO+kl 7Uba7Q8ggGNUDAhInKjqf+9APpRtL1VVH/DAzDzezBvmz8deogO3TmhV4WycYsQV1UyoXYW/va1G BUbOE8WI1IpX+MQdfl58/DAfTMknutOScYsARLlyMBXuvDdlkjja8Z64sTZcgbPVticetnaXMEsG QO9lMknTaTJoy4zVlDsHp83ZiRcRv2059S9t67hHssLAzcfVxnUb1mQxJ+XOEtMJeqFB/oFFT4SC S29QDfEE7a34A6oX1GqnWz+muk902wrKYw1QTZb+Vs1rRwyPtUBznLm1yf0/WPr1sLFIsAo/YKRI DxKtheIoK0JrBuNKiKjVxobi6FG9mrWm3x1Suu6I2vFI8e1kIC8LGcm7lLBxBi7YDl80gxiy9zr2 6djaPkBCB9AxynG6ycGPHlE4zKbZrCgeMaJXX0LKa6Kxzn/mukfBqLAE0hGYHNbOByKkvIaEe5Re CSmj2lKhAcAnT2kaM5yWggVviHN2t62lRQcSBiZ+sSzw3IdZvVcsonWcsOXF9kTIsw23SxXwoBbg c7HOE/Fjls6WxbLIR/lkuhzladOMPq3qfDRdZU+PzUNT1032M1DL8rITjHEV2F2nM8v/Tv3LOznP 1W0+b31I3qPHhgHZ6z+SjmIG/c6TsNXstLFXkWEgY/Dl8YSJv9+Dff/EF78AAAD//wMAUEsDBBQA BgAIAAAAIQAEt/DT3wAAAAkBAAAPAAAAZHJzL2Rvd25yZXYueG1sTI/NTsMwEITvSLyDtUjcqEOg IQpxKgSqKlAv/ZF63cYmDsTrNHbb8PYs4gCn1eyOZr8pZ6PrxMkMofWk4HaSgDBUe91So2C7md/k IEJE0th5Mgq+TIBZdXlRYqH9mVbmtI6N4BAKBSqwMfaFlKG2xmGY+N4Q39794DCyHBqpBzxzuOtk miSZdNgSf7DYm2dr6s/10SnAl8Uq7vL07aF9tcuPzfywsPlBqeur8ekRRDRj/DPDDz6jQ8VMe38k HUTHOk+mbFWQpTzZcH83zUDsfxeyKuX/BtU3AAAA//8DAFBLAQItABQABgAIAAAAIQC2gziS/gAA AOEBAAATAAAAAAAAAAAAAAAAAAAAAABbQ29udGVudF9UeXBlc10ueG1sUEsBAi0AFAAGAAgAAAAh ADj9If/WAAAAlAEAAAsAAAAAAAAAAAAAAAAALwEAAF9yZWxzLy5yZWxzUEsBAi0AFAAGAAgAAAAh AGkWdmwUAgAAKgQAAA4AAAAAAAAAAAAAAAAALgIAAGRycy9lMm9Eb2MueG1sUEsBAi0AFAAGAAgA AAAhAAS38NPfAAAACQEAAA8AAAAAAAAAAAAAAAAAbgQAAGRycy9kb3ducmV2LnhtbFBLBQYAAAAA BAAEAPMAAAB6BQAAAAA= " strokeweight="1pt"/>
                  </w:pict>
                </mc:Fallback>
              </mc:AlternateContent>
            </w:r>
            <w:r w:rsidR="002126E7" w:rsidRPr="00793069">
              <w:rPr>
                <w:b/>
                <w:sz w:val="26"/>
                <w:szCs w:val="26"/>
              </w:rPr>
              <w:t xml:space="preserve">KỲ THI TUYỂN SINH LỚP 10 </w:t>
            </w:r>
            <w:r w:rsidR="0060477D" w:rsidRPr="00793069">
              <w:rPr>
                <w:b/>
                <w:sz w:val="26"/>
                <w:szCs w:val="26"/>
              </w:rPr>
              <w:t xml:space="preserve">VÀO TRƯỜNG </w:t>
            </w:r>
            <w:r w:rsidR="002126E7" w:rsidRPr="00793069">
              <w:rPr>
                <w:b/>
                <w:sz w:val="26"/>
                <w:szCs w:val="26"/>
              </w:rPr>
              <w:t>THPT CHUYÊN</w:t>
            </w:r>
            <w:r w:rsidR="0060477D" w:rsidRPr="00793069">
              <w:rPr>
                <w:b/>
                <w:sz w:val="26"/>
                <w:szCs w:val="26"/>
              </w:rPr>
              <w:t xml:space="preserve"> </w:t>
            </w:r>
            <w:r w:rsidR="002126E7" w:rsidRPr="00793069">
              <w:rPr>
                <w:b/>
                <w:sz w:val="26"/>
                <w:szCs w:val="26"/>
              </w:rPr>
              <w:t>NĂM HỌC 20</w:t>
            </w:r>
            <w:r w:rsidR="009C1ACE" w:rsidRPr="00793069">
              <w:rPr>
                <w:b/>
                <w:sz w:val="26"/>
                <w:szCs w:val="26"/>
              </w:rPr>
              <w:t>2</w:t>
            </w:r>
            <w:r w:rsidR="00CB401D" w:rsidRPr="00793069">
              <w:rPr>
                <w:b/>
                <w:sz w:val="26"/>
                <w:szCs w:val="26"/>
              </w:rPr>
              <w:t>2</w:t>
            </w:r>
            <w:r w:rsidR="002126E7" w:rsidRPr="00793069">
              <w:rPr>
                <w:b/>
                <w:sz w:val="26"/>
                <w:szCs w:val="26"/>
              </w:rPr>
              <w:t>-20</w:t>
            </w:r>
            <w:r w:rsidR="009C1ACE" w:rsidRPr="00793069">
              <w:rPr>
                <w:b/>
                <w:sz w:val="26"/>
                <w:szCs w:val="26"/>
              </w:rPr>
              <w:t>2</w:t>
            </w:r>
            <w:r w:rsidR="00CB401D" w:rsidRPr="00793069">
              <w:rPr>
                <w:b/>
                <w:sz w:val="26"/>
                <w:szCs w:val="26"/>
              </w:rPr>
              <w:t>3</w:t>
            </w:r>
          </w:p>
        </w:tc>
      </w:tr>
      <w:tr w:rsidR="002126E7" w:rsidRPr="00793069" w:rsidTr="00CB401D">
        <w:trPr>
          <w:trHeight w:val="853"/>
        </w:trPr>
        <w:tc>
          <w:tcPr>
            <w:tcW w:w="3780" w:type="dxa"/>
            <w:vAlign w:val="center"/>
          </w:tcPr>
          <w:tbl>
            <w:tblPr>
              <w:tblW w:w="0" w:type="auto"/>
              <w:tblInd w:w="4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700"/>
            </w:tblGrid>
            <w:tr w:rsidR="002126E7" w:rsidRPr="00793069" w:rsidTr="00971C70">
              <w:tc>
                <w:tcPr>
                  <w:tcW w:w="2700" w:type="dxa"/>
                  <w:vAlign w:val="center"/>
                </w:tcPr>
                <w:p w:rsidR="002126E7" w:rsidRPr="00793069" w:rsidRDefault="002126E7" w:rsidP="009438C0">
                  <w:pPr>
                    <w:jc w:val="both"/>
                    <w:rPr>
                      <w:b/>
                      <w:sz w:val="26"/>
                      <w:szCs w:val="26"/>
                    </w:rPr>
                  </w:pPr>
                  <w:r w:rsidRPr="00793069">
                    <w:rPr>
                      <w:b/>
                      <w:sz w:val="26"/>
                      <w:szCs w:val="26"/>
                    </w:rPr>
                    <w:t>ĐỀ CHÍNH THỨC</w:t>
                  </w:r>
                </w:p>
              </w:tc>
            </w:tr>
          </w:tbl>
          <w:p w:rsidR="00AA57FD" w:rsidRPr="00793069" w:rsidRDefault="00AA57FD" w:rsidP="009438C0">
            <w:pPr>
              <w:jc w:val="both"/>
              <w:rPr>
                <w:sz w:val="26"/>
                <w:szCs w:val="26"/>
              </w:rPr>
            </w:pPr>
          </w:p>
          <w:p w:rsidR="002126E7" w:rsidRPr="00793069" w:rsidRDefault="002126E7" w:rsidP="009438C0">
            <w:pPr>
              <w:jc w:val="both"/>
              <w:rPr>
                <w:sz w:val="26"/>
                <w:szCs w:val="26"/>
              </w:rPr>
            </w:pPr>
          </w:p>
        </w:tc>
        <w:tc>
          <w:tcPr>
            <w:tcW w:w="6181" w:type="dxa"/>
            <w:tcMar>
              <w:right w:w="28" w:type="dxa"/>
            </w:tcMar>
          </w:tcPr>
          <w:p w:rsidR="002126E7" w:rsidRPr="00793069" w:rsidRDefault="002126E7" w:rsidP="009438C0">
            <w:pPr>
              <w:tabs>
                <w:tab w:val="left" w:pos="403"/>
                <w:tab w:val="left" w:pos="1395"/>
              </w:tabs>
              <w:jc w:val="both"/>
              <w:rPr>
                <w:b/>
                <w:sz w:val="26"/>
                <w:szCs w:val="26"/>
              </w:rPr>
            </w:pPr>
            <w:r w:rsidRPr="00793069">
              <w:rPr>
                <w:sz w:val="26"/>
                <w:szCs w:val="26"/>
              </w:rPr>
              <w:tab/>
            </w:r>
            <w:r w:rsidRPr="00793069">
              <w:rPr>
                <w:b/>
                <w:bCs/>
                <w:sz w:val="26"/>
                <w:szCs w:val="26"/>
              </w:rPr>
              <w:t>Môn thi:</w:t>
            </w:r>
            <w:r w:rsidR="008A2B89" w:rsidRPr="00793069">
              <w:rPr>
                <w:b/>
                <w:bCs/>
                <w:sz w:val="26"/>
                <w:szCs w:val="26"/>
              </w:rPr>
              <w:t xml:space="preserve"> LỊCH SỬ</w:t>
            </w:r>
          </w:p>
          <w:p w:rsidR="002126E7" w:rsidRPr="00793069" w:rsidRDefault="002126E7" w:rsidP="009438C0">
            <w:pPr>
              <w:tabs>
                <w:tab w:val="left" w:pos="403"/>
                <w:tab w:val="left" w:pos="1395"/>
              </w:tabs>
              <w:jc w:val="both"/>
              <w:rPr>
                <w:i/>
                <w:sz w:val="26"/>
                <w:szCs w:val="26"/>
              </w:rPr>
            </w:pPr>
            <w:r w:rsidRPr="00793069">
              <w:rPr>
                <w:sz w:val="26"/>
                <w:szCs w:val="26"/>
              </w:rPr>
              <w:tab/>
            </w:r>
            <w:r w:rsidRPr="00793069">
              <w:rPr>
                <w:b/>
                <w:bCs/>
                <w:sz w:val="26"/>
                <w:szCs w:val="26"/>
              </w:rPr>
              <w:t>Thời gian:</w:t>
            </w:r>
            <w:r w:rsidR="00771F95" w:rsidRPr="00793069">
              <w:rPr>
                <w:b/>
                <w:sz w:val="26"/>
                <w:szCs w:val="26"/>
              </w:rPr>
              <w:t xml:space="preserve"> </w:t>
            </w:r>
            <w:r w:rsidRPr="00793069">
              <w:rPr>
                <w:b/>
                <w:bCs/>
                <w:sz w:val="26"/>
                <w:szCs w:val="26"/>
              </w:rPr>
              <w:t>150 phút</w:t>
            </w:r>
            <w:r w:rsidRPr="00793069">
              <w:rPr>
                <w:b/>
                <w:sz w:val="26"/>
                <w:szCs w:val="26"/>
              </w:rPr>
              <w:t xml:space="preserve"> </w:t>
            </w:r>
            <w:r w:rsidRPr="00793069">
              <w:rPr>
                <w:i/>
                <w:sz w:val="26"/>
                <w:szCs w:val="26"/>
              </w:rPr>
              <w:t>(không kể thời gian giao đề)</w:t>
            </w:r>
          </w:p>
          <w:p w:rsidR="002126E7" w:rsidRPr="00793069" w:rsidRDefault="00772BB7" w:rsidP="009438C0">
            <w:pPr>
              <w:tabs>
                <w:tab w:val="left" w:pos="403"/>
                <w:tab w:val="left" w:pos="1899"/>
              </w:tabs>
              <w:jc w:val="both"/>
              <w:rPr>
                <w:b/>
                <w:sz w:val="26"/>
                <w:szCs w:val="26"/>
              </w:rPr>
            </w:pPr>
            <w:r w:rsidRPr="00793069">
              <w:rPr>
                <w:sz w:val="26"/>
                <w:szCs w:val="26"/>
              </w:rPr>
              <w:tab/>
            </w:r>
            <w:r w:rsidRPr="00793069">
              <w:rPr>
                <w:b/>
                <w:bCs/>
                <w:sz w:val="26"/>
                <w:szCs w:val="26"/>
              </w:rPr>
              <w:t>Khóa thi n</w:t>
            </w:r>
            <w:r w:rsidR="002126E7" w:rsidRPr="00793069">
              <w:rPr>
                <w:b/>
                <w:bCs/>
                <w:sz w:val="26"/>
                <w:szCs w:val="26"/>
              </w:rPr>
              <w:t>gày:</w:t>
            </w:r>
            <w:r w:rsidR="00527802" w:rsidRPr="00793069">
              <w:rPr>
                <w:sz w:val="26"/>
                <w:szCs w:val="26"/>
              </w:rPr>
              <w:t xml:space="preserve"> </w:t>
            </w:r>
            <w:r w:rsidR="00CB401D" w:rsidRPr="00793069">
              <w:rPr>
                <w:b/>
                <w:sz w:val="26"/>
                <w:szCs w:val="26"/>
              </w:rPr>
              <w:t>14</w:t>
            </w:r>
            <w:r w:rsidR="00513FCC" w:rsidRPr="00793069">
              <w:rPr>
                <w:b/>
                <w:sz w:val="26"/>
                <w:szCs w:val="26"/>
              </w:rPr>
              <w:t>-</w:t>
            </w:r>
            <w:r w:rsidR="00CB401D" w:rsidRPr="00793069">
              <w:rPr>
                <w:b/>
                <w:sz w:val="26"/>
                <w:szCs w:val="26"/>
              </w:rPr>
              <w:t>16</w:t>
            </w:r>
            <w:r w:rsidRPr="00793069">
              <w:rPr>
                <w:b/>
                <w:sz w:val="26"/>
                <w:szCs w:val="26"/>
              </w:rPr>
              <w:t>/</w:t>
            </w:r>
            <w:r w:rsidR="0090423F" w:rsidRPr="00793069">
              <w:rPr>
                <w:b/>
                <w:sz w:val="26"/>
                <w:szCs w:val="26"/>
              </w:rPr>
              <w:t>6</w:t>
            </w:r>
            <w:r w:rsidR="002126E7" w:rsidRPr="00793069">
              <w:rPr>
                <w:b/>
                <w:sz w:val="26"/>
                <w:szCs w:val="26"/>
              </w:rPr>
              <w:t>/20</w:t>
            </w:r>
            <w:r w:rsidR="0090423F" w:rsidRPr="00793069">
              <w:rPr>
                <w:b/>
                <w:sz w:val="26"/>
                <w:szCs w:val="26"/>
              </w:rPr>
              <w:t>2</w:t>
            </w:r>
            <w:r w:rsidR="00CB401D" w:rsidRPr="00793069">
              <w:rPr>
                <w:b/>
                <w:sz w:val="26"/>
                <w:szCs w:val="26"/>
              </w:rPr>
              <w:t>2</w:t>
            </w:r>
          </w:p>
          <w:p w:rsidR="00653FFB" w:rsidRPr="00793069" w:rsidRDefault="00653FFB" w:rsidP="009438C0">
            <w:pPr>
              <w:tabs>
                <w:tab w:val="left" w:pos="403"/>
                <w:tab w:val="left" w:pos="1899"/>
              </w:tabs>
              <w:jc w:val="both"/>
              <w:rPr>
                <w:b/>
                <w:sz w:val="26"/>
                <w:szCs w:val="26"/>
              </w:rPr>
            </w:pPr>
          </w:p>
        </w:tc>
      </w:tr>
    </w:tbl>
    <w:p w:rsidR="008C3146" w:rsidRDefault="008C3146" w:rsidP="009438C0">
      <w:pPr>
        <w:jc w:val="both"/>
        <w:rPr>
          <w:sz w:val="26"/>
          <w:szCs w:val="26"/>
          <w:lang w:val="pt-BR"/>
        </w:rPr>
      </w:pPr>
    </w:p>
    <w:p w:rsidR="00382A47" w:rsidRDefault="00382A47" w:rsidP="009438C0">
      <w:pPr>
        <w:jc w:val="both"/>
        <w:rPr>
          <w:sz w:val="26"/>
          <w:szCs w:val="26"/>
          <w:lang w:val="pt-BR"/>
        </w:rPr>
      </w:pPr>
    </w:p>
    <w:p w:rsidR="00057313" w:rsidRPr="00793069" w:rsidRDefault="00057313" w:rsidP="009438C0">
      <w:pPr>
        <w:spacing w:line="360" w:lineRule="auto"/>
        <w:jc w:val="both"/>
        <w:rPr>
          <w:b/>
          <w:sz w:val="26"/>
          <w:szCs w:val="26"/>
          <w:lang w:val="pt-BR"/>
        </w:rPr>
      </w:pPr>
      <w:r w:rsidRPr="00793069">
        <w:rPr>
          <w:b/>
          <w:sz w:val="26"/>
          <w:szCs w:val="26"/>
          <w:lang w:val="pt-BR"/>
        </w:rPr>
        <w:t>Câu 1</w:t>
      </w:r>
      <w:r w:rsidR="004A0D4C" w:rsidRPr="00793069">
        <w:rPr>
          <w:b/>
          <w:sz w:val="26"/>
          <w:szCs w:val="26"/>
          <w:lang w:val="pt-BR"/>
        </w:rPr>
        <w:t>.</w:t>
      </w:r>
      <w:r w:rsidRPr="00793069">
        <w:rPr>
          <w:b/>
          <w:sz w:val="26"/>
          <w:szCs w:val="26"/>
          <w:lang w:val="pt-BR"/>
        </w:rPr>
        <w:t xml:space="preserve"> (</w:t>
      </w:r>
      <w:r w:rsidR="008A2B89" w:rsidRPr="00793069">
        <w:rPr>
          <w:b/>
          <w:sz w:val="26"/>
          <w:szCs w:val="26"/>
          <w:lang w:val="pt-BR"/>
        </w:rPr>
        <w:t>3</w:t>
      </w:r>
      <w:r w:rsidRPr="00793069">
        <w:rPr>
          <w:b/>
          <w:sz w:val="26"/>
          <w:szCs w:val="26"/>
          <w:lang w:val="pt-BR"/>
        </w:rPr>
        <w:t>,</w:t>
      </w:r>
      <w:r w:rsidR="006A6CDD" w:rsidRPr="00793069">
        <w:rPr>
          <w:b/>
          <w:sz w:val="26"/>
          <w:szCs w:val="26"/>
          <w:lang w:val="pt-BR"/>
        </w:rPr>
        <w:t>0</w:t>
      </w:r>
      <w:r w:rsidRPr="00793069">
        <w:rPr>
          <w:b/>
          <w:sz w:val="26"/>
          <w:szCs w:val="26"/>
          <w:lang w:val="pt-BR"/>
        </w:rPr>
        <w:t xml:space="preserve"> điểm)</w:t>
      </w:r>
    </w:p>
    <w:p w:rsidR="004E1FCD" w:rsidRDefault="006473E5" w:rsidP="009438C0">
      <w:pPr>
        <w:spacing w:line="360" w:lineRule="auto"/>
        <w:ind w:firstLine="720"/>
        <w:jc w:val="both"/>
        <w:rPr>
          <w:rStyle w:val="Strong"/>
          <w:b w:val="0"/>
          <w:sz w:val="26"/>
          <w:szCs w:val="26"/>
        </w:rPr>
      </w:pPr>
      <w:r w:rsidRPr="006473E5">
        <w:rPr>
          <w:rStyle w:val="Strong"/>
          <w:b w:val="0"/>
          <w:sz w:val="26"/>
          <w:szCs w:val="26"/>
        </w:rPr>
        <w:t xml:space="preserve">Trình bày những biến </w:t>
      </w:r>
      <w:r w:rsidR="00E1528D">
        <w:rPr>
          <w:rStyle w:val="Strong"/>
          <w:b w:val="0"/>
          <w:sz w:val="26"/>
          <w:szCs w:val="26"/>
        </w:rPr>
        <w:t>đổi của khu vực Đông Nam Á sau C</w:t>
      </w:r>
      <w:r w:rsidRPr="006473E5">
        <w:rPr>
          <w:rStyle w:val="Strong"/>
          <w:b w:val="0"/>
          <w:sz w:val="26"/>
          <w:szCs w:val="26"/>
        </w:rPr>
        <w:t xml:space="preserve">hiến tranh thế giới thứ hai. </w:t>
      </w:r>
    </w:p>
    <w:p w:rsidR="00982E1D" w:rsidRPr="006473E5" w:rsidRDefault="006473E5" w:rsidP="009438C0">
      <w:pPr>
        <w:spacing w:line="360" w:lineRule="auto"/>
        <w:jc w:val="both"/>
        <w:rPr>
          <w:rStyle w:val="Strong"/>
          <w:b w:val="0"/>
          <w:sz w:val="26"/>
          <w:szCs w:val="26"/>
        </w:rPr>
      </w:pPr>
      <w:r w:rsidRPr="006473E5">
        <w:rPr>
          <w:rStyle w:val="Strong"/>
          <w:b w:val="0"/>
          <w:sz w:val="26"/>
          <w:szCs w:val="26"/>
        </w:rPr>
        <w:t>Tại sao có thể nói: Từ đầu những năm 90 của thế kỉ XX, “một chương mới đã mở ra trong lịch sử khu vực Đông Nam Á”?</w:t>
      </w:r>
    </w:p>
    <w:p w:rsidR="00312078" w:rsidRPr="00793069" w:rsidRDefault="00312078" w:rsidP="009438C0">
      <w:pPr>
        <w:spacing w:line="360" w:lineRule="auto"/>
        <w:jc w:val="both"/>
        <w:rPr>
          <w:b/>
          <w:sz w:val="26"/>
          <w:szCs w:val="26"/>
          <w:lang w:val="es-ES"/>
        </w:rPr>
      </w:pPr>
      <w:r w:rsidRPr="00793069">
        <w:rPr>
          <w:b/>
          <w:sz w:val="26"/>
          <w:szCs w:val="26"/>
          <w:lang w:val="es-ES"/>
        </w:rPr>
        <w:t>Câu 2</w:t>
      </w:r>
      <w:r w:rsidR="004A0D4C" w:rsidRPr="00793069">
        <w:rPr>
          <w:b/>
          <w:sz w:val="26"/>
          <w:szCs w:val="26"/>
          <w:lang w:val="es-ES"/>
        </w:rPr>
        <w:t>.</w:t>
      </w:r>
      <w:r w:rsidRPr="00793069">
        <w:rPr>
          <w:b/>
          <w:sz w:val="26"/>
          <w:szCs w:val="26"/>
          <w:lang w:val="es-ES"/>
        </w:rPr>
        <w:t xml:space="preserve"> </w:t>
      </w:r>
      <w:r w:rsidR="003649A9">
        <w:rPr>
          <w:b/>
          <w:sz w:val="26"/>
          <w:szCs w:val="26"/>
          <w:lang w:val="es-ES"/>
        </w:rPr>
        <w:t>(2,</w:t>
      </w:r>
      <w:r w:rsidR="008A2B89" w:rsidRPr="00793069">
        <w:rPr>
          <w:b/>
          <w:sz w:val="26"/>
          <w:szCs w:val="26"/>
          <w:lang w:val="es-ES"/>
        </w:rPr>
        <w:t>0</w:t>
      </w:r>
      <w:r w:rsidRPr="00793069">
        <w:rPr>
          <w:b/>
          <w:sz w:val="26"/>
          <w:szCs w:val="26"/>
          <w:lang w:val="es-ES"/>
        </w:rPr>
        <w:t xml:space="preserve"> điểm)</w:t>
      </w:r>
    </w:p>
    <w:p w:rsidR="008A2B89" w:rsidRPr="00793069" w:rsidRDefault="00433C04" w:rsidP="009438C0">
      <w:pPr>
        <w:pStyle w:val="NoSpacing"/>
        <w:spacing w:line="360" w:lineRule="auto"/>
        <w:ind w:firstLine="720"/>
        <w:jc w:val="both"/>
        <w:rPr>
          <w:rStyle w:val="Strong"/>
          <w:rFonts w:ascii="Times New Roman" w:hAnsi="Times New Roman"/>
          <w:b w:val="0"/>
          <w:sz w:val="26"/>
          <w:szCs w:val="26"/>
        </w:rPr>
      </w:pPr>
      <w:r w:rsidRPr="00793069">
        <w:rPr>
          <w:rStyle w:val="Strong"/>
          <w:rFonts w:ascii="Times New Roman" w:hAnsi="Times New Roman"/>
          <w:b w:val="0"/>
          <w:sz w:val="26"/>
          <w:szCs w:val="26"/>
        </w:rPr>
        <w:t>N</w:t>
      </w:r>
      <w:r w:rsidR="003A76FB" w:rsidRPr="00793069">
        <w:rPr>
          <w:rStyle w:val="Strong"/>
          <w:rFonts w:ascii="Times New Roman" w:hAnsi="Times New Roman"/>
          <w:b w:val="0"/>
          <w:sz w:val="26"/>
          <w:szCs w:val="26"/>
        </w:rPr>
        <w:t xml:space="preserve">hững nhân tố </w:t>
      </w:r>
      <w:r w:rsidRPr="00793069">
        <w:rPr>
          <w:rStyle w:val="Strong"/>
          <w:rFonts w:ascii="Times New Roman" w:hAnsi="Times New Roman"/>
          <w:b w:val="0"/>
          <w:sz w:val="26"/>
          <w:szCs w:val="26"/>
        </w:rPr>
        <w:t xml:space="preserve">nào </w:t>
      </w:r>
      <w:r w:rsidR="003A76FB" w:rsidRPr="00793069">
        <w:rPr>
          <w:rStyle w:val="Strong"/>
          <w:rFonts w:ascii="Times New Roman" w:hAnsi="Times New Roman"/>
          <w:b w:val="0"/>
          <w:sz w:val="26"/>
          <w:szCs w:val="26"/>
        </w:rPr>
        <w:t>dẫn đến sự</w:t>
      </w:r>
      <w:r w:rsidR="00EC2A67" w:rsidRPr="00793069">
        <w:rPr>
          <w:rStyle w:val="Strong"/>
          <w:rFonts w:ascii="Times New Roman" w:hAnsi="Times New Roman"/>
          <w:b w:val="0"/>
          <w:sz w:val="26"/>
          <w:szCs w:val="26"/>
        </w:rPr>
        <w:t xml:space="preserve"> </w:t>
      </w:r>
      <w:r w:rsidR="003A76FB" w:rsidRPr="00793069">
        <w:rPr>
          <w:rStyle w:val="Strong"/>
          <w:rFonts w:ascii="Times New Roman" w:hAnsi="Times New Roman"/>
          <w:b w:val="0"/>
          <w:sz w:val="26"/>
          <w:szCs w:val="26"/>
        </w:rPr>
        <w:t>thành công của Hội nghị thành lập Đảng Cộng sản Việ</w:t>
      </w:r>
      <w:r w:rsidR="00933E1E">
        <w:rPr>
          <w:rStyle w:val="Strong"/>
          <w:rFonts w:ascii="Times New Roman" w:hAnsi="Times New Roman"/>
          <w:b w:val="0"/>
          <w:sz w:val="26"/>
          <w:szCs w:val="26"/>
        </w:rPr>
        <w:t>t Nam (1/1930)?</w:t>
      </w:r>
      <w:r w:rsidR="00623609">
        <w:rPr>
          <w:rStyle w:val="Strong"/>
          <w:rFonts w:ascii="Times New Roman" w:hAnsi="Times New Roman"/>
          <w:b w:val="0"/>
          <w:sz w:val="26"/>
          <w:szCs w:val="26"/>
        </w:rPr>
        <w:t xml:space="preserve"> </w:t>
      </w:r>
      <w:r w:rsidR="008A2B89" w:rsidRPr="00793069">
        <w:rPr>
          <w:rStyle w:val="Strong"/>
          <w:rFonts w:ascii="Times New Roman" w:hAnsi="Times New Roman"/>
          <w:b w:val="0"/>
          <w:sz w:val="26"/>
          <w:szCs w:val="26"/>
        </w:rPr>
        <w:t xml:space="preserve">Trình bày ý nghĩa lịch sử </w:t>
      </w:r>
      <w:r w:rsidR="00623609">
        <w:rPr>
          <w:rStyle w:val="Strong"/>
          <w:rFonts w:ascii="Times New Roman" w:hAnsi="Times New Roman"/>
          <w:b w:val="0"/>
          <w:sz w:val="26"/>
          <w:szCs w:val="26"/>
        </w:rPr>
        <w:t xml:space="preserve">của việc thành lập </w:t>
      </w:r>
      <w:r w:rsidR="008A2B89" w:rsidRPr="00793069">
        <w:rPr>
          <w:rStyle w:val="Strong"/>
          <w:rFonts w:ascii="Times New Roman" w:hAnsi="Times New Roman"/>
          <w:b w:val="0"/>
          <w:sz w:val="26"/>
          <w:szCs w:val="26"/>
        </w:rPr>
        <w:t>Đảng</w:t>
      </w:r>
      <w:r w:rsidR="00CD2CA1" w:rsidRPr="00793069">
        <w:rPr>
          <w:rStyle w:val="Strong"/>
          <w:rFonts w:ascii="Times New Roman" w:hAnsi="Times New Roman"/>
          <w:b w:val="0"/>
          <w:sz w:val="26"/>
          <w:szCs w:val="26"/>
        </w:rPr>
        <w:t xml:space="preserve"> Cộng sản Việt Nam</w:t>
      </w:r>
      <w:r w:rsidR="008A2B89" w:rsidRPr="00793069">
        <w:rPr>
          <w:rStyle w:val="Strong"/>
          <w:rFonts w:ascii="Times New Roman" w:hAnsi="Times New Roman"/>
          <w:b w:val="0"/>
          <w:sz w:val="26"/>
          <w:szCs w:val="26"/>
        </w:rPr>
        <w:t xml:space="preserve">. </w:t>
      </w:r>
    </w:p>
    <w:p w:rsidR="003C5652" w:rsidRPr="00793069" w:rsidRDefault="003C5652" w:rsidP="009438C0">
      <w:pPr>
        <w:spacing w:line="360" w:lineRule="auto"/>
        <w:jc w:val="both"/>
        <w:rPr>
          <w:b/>
          <w:sz w:val="26"/>
          <w:szCs w:val="26"/>
          <w:lang w:val="pt-BR"/>
        </w:rPr>
      </w:pPr>
      <w:r w:rsidRPr="00793069">
        <w:rPr>
          <w:b/>
          <w:sz w:val="26"/>
          <w:szCs w:val="26"/>
          <w:lang w:val="pt-BR"/>
        </w:rPr>
        <w:t xml:space="preserve">Câu </w:t>
      </w:r>
      <w:r w:rsidR="00312078" w:rsidRPr="00793069">
        <w:rPr>
          <w:b/>
          <w:sz w:val="26"/>
          <w:szCs w:val="26"/>
          <w:lang w:val="pt-BR"/>
        </w:rPr>
        <w:t>3</w:t>
      </w:r>
      <w:r w:rsidR="004A0D4C" w:rsidRPr="00793069">
        <w:rPr>
          <w:b/>
          <w:sz w:val="26"/>
          <w:szCs w:val="26"/>
          <w:lang w:val="pt-BR"/>
        </w:rPr>
        <w:t>.</w:t>
      </w:r>
      <w:r w:rsidRPr="00793069">
        <w:rPr>
          <w:b/>
          <w:sz w:val="26"/>
          <w:szCs w:val="26"/>
          <w:lang w:val="pt-BR"/>
        </w:rPr>
        <w:t xml:space="preserve"> </w:t>
      </w:r>
      <w:r w:rsidR="008A2B89" w:rsidRPr="00793069">
        <w:rPr>
          <w:b/>
          <w:sz w:val="26"/>
          <w:szCs w:val="26"/>
          <w:lang w:val="pt-BR"/>
        </w:rPr>
        <w:t>(2,5</w:t>
      </w:r>
      <w:r w:rsidRPr="00793069">
        <w:rPr>
          <w:b/>
          <w:sz w:val="26"/>
          <w:szCs w:val="26"/>
          <w:lang w:val="pt-BR"/>
        </w:rPr>
        <w:t xml:space="preserve"> điểm)</w:t>
      </w:r>
    </w:p>
    <w:p w:rsidR="00433C04" w:rsidRPr="001D7228" w:rsidRDefault="008A2B89" w:rsidP="009438C0">
      <w:pPr>
        <w:spacing w:line="360" w:lineRule="auto"/>
        <w:ind w:firstLine="720"/>
        <w:jc w:val="both"/>
        <w:rPr>
          <w:spacing w:val="4"/>
          <w:sz w:val="26"/>
          <w:szCs w:val="26"/>
        </w:rPr>
      </w:pPr>
      <w:r w:rsidRPr="001D7228">
        <w:rPr>
          <w:spacing w:val="4"/>
          <w:sz w:val="26"/>
          <w:szCs w:val="26"/>
        </w:rPr>
        <w:t xml:space="preserve">Vì sao </w:t>
      </w:r>
      <w:r w:rsidR="003A76FB" w:rsidRPr="001D7228">
        <w:rPr>
          <w:spacing w:val="4"/>
          <w:sz w:val="26"/>
          <w:szCs w:val="26"/>
        </w:rPr>
        <w:t>thực</w:t>
      </w:r>
      <w:r w:rsidR="00FF137D" w:rsidRPr="001D7228">
        <w:rPr>
          <w:spacing w:val="4"/>
          <w:sz w:val="26"/>
          <w:szCs w:val="26"/>
        </w:rPr>
        <w:t xml:space="preserve"> dân Pháp và </w:t>
      </w:r>
      <w:r w:rsidR="003739C6" w:rsidRPr="001D7228">
        <w:rPr>
          <w:spacing w:val="4"/>
          <w:sz w:val="26"/>
          <w:szCs w:val="26"/>
        </w:rPr>
        <w:t>C</w:t>
      </w:r>
      <w:r w:rsidR="003A76FB" w:rsidRPr="001D7228">
        <w:rPr>
          <w:spacing w:val="4"/>
          <w:sz w:val="26"/>
          <w:szCs w:val="26"/>
        </w:rPr>
        <w:t xml:space="preserve">hính phủ </w:t>
      </w:r>
      <w:r w:rsidR="00E20452" w:rsidRPr="001D7228">
        <w:rPr>
          <w:spacing w:val="4"/>
          <w:sz w:val="26"/>
          <w:szCs w:val="26"/>
        </w:rPr>
        <w:t>Trung Hoa Dân q</w:t>
      </w:r>
      <w:r w:rsidR="00FF137D" w:rsidRPr="001D7228">
        <w:rPr>
          <w:spacing w:val="4"/>
          <w:sz w:val="26"/>
          <w:szCs w:val="26"/>
        </w:rPr>
        <w:t>uốc ký với nhau</w:t>
      </w:r>
      <w:r w:rsidR="003A76FB" w:rsidRPr="001D7228">
        <w:rPr>
          <w:spacing w:val="4"/>
          <w:sz w:val="26"/>
          <w:szCs w:val="26"/>
        </w:rPr>
        <w:t xml:space="preserve"> </w:t>
      </w:r>
      <w:r w:rsidRPr="001D7228">
        <w:rPr>
          <w:spacing w:val="4"/>
          <w:sz w:val="26"/>
          <w:szCs w:val="26"/>
        </w:rPr>
        <w:t xml:space="preserve">Hiệp ước </w:t>
      </w:r>
    </w:p>
    <w:p w:rsidR="00B74A84" w:rsidRPr="009438C0" w:rsidRDefault="001D7228" w:rsidP="009438C0">
      <w:pPr>
        <w:spacing w:line="360" w:lineRule="auto"/>
        <w:jc w:val="both"/>
        <w:rPr>
          <w:b/>
          <w:spacing w:val="-4"/>
          <w:sz w:val="26"/>
          <w:szCs w:val="26"/>
          <w:lang w:val="es-ES"/>
        </w:rPr>
      </w:pPr>
      <w:r>
        <w:rPr>
          <w:spacing w:val="-4"/>
          <w:sz w:val="26"/>
          <w:szCs w:val="26"/>
        </w:rPr>
        <w:t xml:space="preserve">Hoa – Pháp (28/2/1946)? </w:t>
      </w:r>
      <w:r w:rsidR="008A2B89" w:rsidRPr="009438C0">
        <w:rPr>
          <w:spacing w:val="-4"/>
          <w:sz w:val="26"/>
          <w:szCs w:val="26"/>
        </w:rPr>
        <w:t>Đảng</w:t>
      </w:r>
      <w:r w:rsidR="00255679" w:rsidRPr="009438C0">
        <w:rPr>
          <w:spacing w:val="-4"/>
          <w:sz w:val="26"/>
          <w:szCs w:val="26"/>
        </w:rPr>
        <w:t xml:space="preserve"> Cộng sản Đông Dương</w:t>
      </w:r>
      <w:r w:rsidR="008A2B89" w:rsidRPr="009438C0">
        <w:rPr>
          <w:spacing w:val="-4"/>
          <w:sz w:val="26"/>
          <w:szCs w:val="26"/>
        </w:rPr>
        <w:t xml:space="preserve"> và </w:t>
      </w:r>
      <w:r w:rsidR="003739C6" w:rsidRPr="009438C0">
        <w:rPr>
          <w:spacing w:val="-4"/>
          <w:sz w:val="26"/>
          <w:szCs w:val="26"/>
        </w:rPr>
        <w:t>C</w:t>
      </w:r>
      <w:r w:rsidR="008A2B89" w:rsidRPr="009438C0">
        <w:rPr>
          <w:spacing w:val="-4"/>
          <w:sz w:val="26"/>
          <w:szCs w:val="26"/>
        </w:rPr>
        <w:t xml:space="preserve">hính phủ Việt Nam Dân chủ Cộng hòa đã </w:t>
      </w:r>
      <w:r w:rsidR="00E34AC9" w:rsidRPr="009438C0">
        <w:rPr>
          <w:spacing w:val="-4"/>
          <w:sz w:val="26"/>
          <w:szCs w:val="26"/>
        </w:rPr>
        <w:t>có</w:t>
      </w:r>
      <w:r w:rsidR="002227C7" w:rsidRPr="009438C0">
        <w:rPr>
          <w:spacing w:val="-4"/>
          <w:sz w:val="26"/>
          <w:szCs w:val="26"/>
        </w:rPr>
        <w:t xml:space="preserve"> </w:t>
      </w:r>
      <w:r w:rsidR="000444BE" w:rsidRPr="009438C0">
        <w:rPr>
          <w:spacing w:val="-4"/>
          <w:sz w:val="26"/>
          <w:szCs w:val="26"/>
        </w:rPr>
        <w:t xml:space="preserve">chủ trương, </w:t>
      </w:r>
      <w:r w:rsidR="008A2B89" w:rsidRPr="009438C0">
        <w:rPr>
          <w:spacing w:val="-4"/>
          <w:sz w:val="26"/>
          <w:szCs w:val="26"/>
        </w:rPr>
        <w:t>sách lược gì</w:t>
      </w:r>
      <w:r w:rsidR="00790CAD" w:rsidRPr="009438C0">
        <w:rPr>
          <w:spacing w:val="-4"/>
          <w:sz w:val="26"/>
          <w:szCs w:val="26"/>
        </w:rPr>
        <w:t xml:space="preserve"> để đối phó</w:t>
      </w:r>
      <w:r w:rsidR="008A2B89" w:rsidRPr="009438C0">
        <w:rPr>
          <w:spacing w:val="-4"/>
          <w:sz w:val="26"/>
          <w:szCs w:val="26"/>
        </w:rPr>
        <w:t xml:space="preserve">? </w:t>
      </w:r>
      <w:r w:rsidR="002D430C" w:rsidRPr="009438C0">
        <w:rPr>
          <w:spacing w:val="-4"/>
          <w:sz w:val="26"/>
          <w:szCs w:val="26"/>
        </w:rPr>
        <w:t>Nêu ý</w:t>
      </w:r>
      <w:r w:rsidR="00790CAD" w:rsidRPr="009438C0">
        <w:rPr>
          <w:spacing w:val="-4"/>
          <w:sz w:val="26"/>
          <w:szCs w:val="26"/>
        </w:rPr>
        <w:t xml:space="preserve"> nghĩa của</w:t>
      </w:r>
      <w:r w:rsidR="000444BE" w:rsidRPr="009438C0">
        <w:rPr>
          <w:spacing w:val="-4"/>
          <w:sz w:val="26"/>
          <w:szCs w:val="26"/>
        </w:rPr>
        <w:t xml:space="preserve"> chủ trương, </w:t>
      </w:r>
      <w:r w:rsidR="00790CAD" w:rsidRPr="009438C0">
        <w:rPr>
          <w:spacing w:val="-4"/>
          <w:sz w:val="26"/>
          <w:szCs w:val="26"/>
        </w:rPr>
        <w:t>sách lược đó</w:t>
      </w:r>
      <w:r w:rsidR="002D430C" w:rsidRPr="009438C0">
        <w:rPr>
          <w:spacing w:val="-4"/>
          <w:sz w:val="26"/>
          <w:szCs w:val="26"/>
        </w:rPr>
        <w:t>.</w:t>
      </w:r>
      <w:r w:rsidR="00790CAD" w:rsidRPr="009438C0">
        <w:rPr>
          <w:b/>
          <w:spacing w:val="-4"/>
          <w:sz w:val="26"/>
          <w:szCs w:val="26"/>
          <w:lang w:val="es-ES"/>
        </w:rPr>
        <w:t xml:space="preserve"> </w:t>
      </w:r>
    </w:p>
    <w:p w:rsidR="00316EF5" w:rsidRPr="00793069" w:rsidRDefault="00316EF5" w:rsidP="009438C0">
      <w:pPr>
        <w:spacing w:line="360" w:lineRule="auto"/>
        <w:jc w:val="both"/>
        <w:rPr>
          <w:b/>
          <w:sz w:val="26"/>
          <w:szCs w:val="26"/>
          <w:lang w:val="es-ES"/>
        </w:rPr>
      </w:pPr>
      <w:r w:rsidRPr="00793069">
        <w:rPr>
          <w:b/>
          <w:sz w:val="26"/>
          <w:szCs w:val="26"/>
          <w:lang w:val="es-ES"/>
        </w:rPr>
        <w:t>Câu 4</w:t>
      </w:r>
      <w:r w:rsidR="004A0D4C" w:rsidRPr="00793069">
        <w:rPr>
          <w:b/>
          <w:sz w:val="26"/>
          <w:szCs w:val="26"/>
          <w:lang w:val="es-ES"/>
        </w:rPr>
        <w:t>.</w:t>
      </w:r>
      <w:r w:rsidRPr="00793069">
        <w:rPr>
          <w:b/>
          <w:sz w:val="26"/>
          <w:szCs w:val="26"/>
          <w:lang w:val="es-ES"/>
        </w:rPr>
        <w:t xml:space="preserve"> </w:t>
      </w:r>
      <w:r w:rsidR="008A2B89" w:rsidRPr="00793069">
        <w:rPr>
          <w:b/>
          <w:sz w:val="26"/>
          <w:szCs w:val="26"/>
          <w:lang w:val="es-ES"/>
        </w:rPr>
        <w:t>(2,5</w:t>
      </w:r>
      <w:r w:rsidRPr="00793069">
        <w:rPr>
          <w:b/>
          <w:sz w:val="26"/>
          <w:szCs w:val="26"/>
          <w:lang w:val="es-ES"/>
        </w:rPr>
        <w:t xml:space="preserve"> điểm)</w:t>
      </w:r>
    </w:p>
    <w:p w:rsidR="002543F0" w:rsidRPr="00174D3B" w:rsidRDefault="002543F0" w:rsidP="009438C0">
      <w:pPr>
        <w:pStyle w:val="Heading1"/>
        <w:spacing w:line="360" w:lineRule="auto"/>
        <w:ind w:left="-284" w:firstLine="1004"/>
        <w:jc w:val="both"/>
        <w:rPr>
          <w:b w:val="0"/>
          <w:sz w:val="26"/>
          <w:szCs w:val="26"/>
          <w:lang w:val="es-ES"/>
        </w:rPr>
      </w:pPr>
      <w:r w:rsidRPr="00174D3B">
        <w:rPr>
          <w:b w:val="0"/>
          <w:sz w:val="26"/>
          <w:szCs w:val="26"/>
          <w:lang w:val="es-ES"/>
        </w:rPr>
        <w:t xml:space="preserve">a) </w:t>
      </w:r>
      <w:r>
        <w:rPr>
          <w:b w:val="0"/>
          <w:sz w:val="26"/>
          <w:szCs w:val="26"/>
          <w:lang w:val="es-ES"/>
        </w:rPr>
        <w:t>Nhân dân miền Nam Việt Nam từng bước giành thắng lợi trong cuộc kháng chiến chống Mĩ, cứu nước (1954 -1975) như thế nào?</w:t>
      </w:r>
    </w:p>
    <w:p w:rsidR="00A7236E" w:rsidRPr="00793069" w:rsidRDefault="002227C7" w:rsidP="001D7228">
      <w:pPr>
        <w:pStyle w:val="Heading1"/>
        <w:spacing w:line="360" w:lineRule="auto"/>
        <w:ind w:left="-284" w:right="284" w:firstLine="1004"/>
        <w:jc w:val="both"/>
        <w:rPr>
          <w:bCs w:val="0"/>
          <w:sz w:val="26"/>
          <w:szCs w:val="26"/>
          <w:lang w:val="vi-VN"/>
        </w:rPr>
      </w:pPr>
      <w:r w:rsidRPr="00793069">
        <w:rPr>
          <w:b w:val="0"/>
          <w:sz w:val="26"/>
          <w:szCs w:val="26"/>
        </w:rPr>
        <w:t>b</w:t>
      </w:r>
      <w:r w:rsidR="00FF137D" w:rsidRPr="00793069">
        <w:rPr>
          <w:b w:val="0"/>
          <w:sz w:val="26"/>
          <w:szCs w:val="26"/>
        </w:rPr>
        <w:t>)</w:t>
      </w:r>
      <w:r w:rsidR="00FF137D" w:rsidRPr="00793069">
        <w:rPr>
          <w:sz w:val="26"/>
          <w:szCs w:val="26"/>
        </w:rPr>
        <w:t xml:space="preserve"> </w:t>
      </w:r>
      <w:r w:rsidR="008A18CB" w:rsidRPr="008A18CB">
        <w:rPr>
          <w:b w:val="0"/>
          <w:sz w:val="26"/>
          <w:szCs w:val="26"/>
        </w:rPr>
        <w:t xml:space="preserve">Phân tích nguyên nhân thắng lợi </w:t>
      </w:r>
      <w:r w:rsidR="004E1FCD">
        <w:rPr>
          <w:b w:val="0"/>
          <w:sz w:val="26"/>
          <w:szCs w:val="26"/>
        </w:rPr>
        <w:t xml:space="preserve">của </w:t>
      </w:r>
      <w:r w:rsidR="008A18CB" w:rsidRPr="008A18CB">
        <w:rPr>
          <w:b w:val="0"/>
          <w:sz w:val="26"/>
          <w:szCs w:val="26"/>
        </w:rPr>
        <w:t>cuộc kháng chiến chống Mĩ</w:t>
      </w:r>
      <w:r w:rsidR="00383077">
        <w:rPr>
          <w:b w:val="0"/>
          <w:sz w:val="26"/>
          <w:szCs w:val="26"/>
        </w:rPr>
        <w:t>,</w:t>
      </w:r>
      <w:r w:rsidR="008A18CB" w:rsidRPr="008A18CB">
        <w:rPr>
          <w:b w:val="0"/>
          <w:sz w:val="26"/>
          <w:szCs w:val="26"/>
        </w:rPr>
        <w:t xml:space="preserve"> cứ</w:t>
      </w:r>
      <w:r w:rsidR="00107662">
        <w:rPr>
          <w:b w:val="0"/>
          <w:sz w:val="26"/>
          <w:szCs w:val="26"/>
        </w:rPr>
        <w:t xml:space="preserve">u </w:t>
      </w:r>
      <w:r w:rsidR="008A18CB" w:rsidRPr="008A18CB">
        <w:rPr>
          <w:b w:val="0"/>
          <w:sz w:val="26"/>
          <w:szCs w:val="26"/>
        </w:rPr>
        <w:t>nước củ</w:t>
      </w:r>
      <w:r w:rsidR="00544221">
        <w:rPr>
          <w:b w:val="0"/>
          <w:sz w:val="26"/>
          <w:szCs w:val="26"/>
        </w:rPr>
        <w:t>a nhân dân ta</w:t>
      </w:r>
      <w:r w:rsidR="009438C0">
        <w:rPr>
          <w:b w:val="0"/>
          <w:sz w:val="26"/>
          <w:szCs w:val="26"/>
        </w:rPr>
        <w:t>.</w:t>
      </w:r>
    </w:p>
    <w:p w:rsidR="00CB401D" w:rsidRPr="00793069" w:rsidRDefault="00CB401D" w:rsidP="009438C0">
      <w:pPr>
        <w:tabs>
          <w:tab w:val="left" w:pos="454"/>
        </w:tabs>
        <w:spacing w:line="360" w:lineRule="auto"/>
        <w:jc w:val="center"/>
        <w:rPr>
          <w:sz w:val="26"/>
          <w:szCs w:val="26"/>
        </w:rPr>
      </w:pPr>
      <w:r w:rsidRPr="00793069">
        <w:rPr>
          <w:sz w:val="26"/>
          <w:szCs w:val="26"/>
          <w:lang w:val="vi-VN"/>
        </w:rPr>
        <w:t xml:space="preserve">--------------- </w:t>
      </w:r>
      <w:r w:rsidRPr="00793069">
        <w:rPr>
          <w:b/>
          <w:sz w:val="26"/>
          <w:szCs w:val="26"/>
        </w:rPr>
        <w:t>HẾT</w:t>
      </w:r>
      <w:r w:rsidRPr="00793069">
        <w:rPr>
          <w:sz w:val="26"/>
          <w:szCs w:val="26"/>
          <w:lang w:val="vi-VN"/>
        </w:rPr>
        <w:t xml:space="preserve"> ---------------</w:t>
      </w:r>
    </w:p>
    <w:p w:rsidR="00433C04" w:rsidRPr="00793069" w:rsidRDefault="00433C04" w:rsidP="009438C0">
      <w:pPr>
        <w:tabs>
          <w:tab w:val="left" w:pos="454"/>
        </w:tabs>
        <w:spacing w:line="360" w:lineRule="auto"/>
        <w:jc w:val="both"/>
        <w:rPr>
          <w:sz w:val="26"/>
          <w:szCs w:val="26"/>
        </w:rPr>
      </w:pPr>
    </w:p>
    <w:p w:rsidR="00433C04" w:rsidRPr="00793069" w:rsidRDefault="00433C04" w:rsidP="009438C0">
      <w:pPr>
        <w:tabs>
          <w:tab w:val="left" w:pos="454"/>
        </w:tabs>
        <w:spacing w:line="360" w:lineRule="auto"/>
        <w:jc w:val="both"/>
        <w:rPr>
          <w:sz w:val="26"/>
          <w:szCs w:val="26"/>
        </w:rPr>
      </w:pPr>
    </w:p>
    <w:p w:rsidR="00433C04" w:rsidRPr="00793069" w:rsidRDefault="00433C04" w:rsidP="009438C0">
      <w:pPr>
        <w:tabs>
          <w:tab w:val="left" w:pos="454"/>
        </w:tabs>
        <w:spacing w:line="360" w:lineRule="auto"/>
        <w:jc w:val="both"/>
        <w:rPr>
          <w:sz w:val="26"/>
          <w:szCs w:val="26"/>
        </w:rPr>
      </w:pPr>
    </w:p>
    <w:p w:rsidR="00433C04" w:rsidRPr="00793069" w:rsidRDefault="00433C04" w:rsidP="009438C0">
      <w:pPr>
        <w:tabs>
          <w:tab w:val="left" w:pos="454"/>
        </w:tabs>
        <w:spacing w:line="360" w:lineRule="auto"/>
        <w:jc w:val="both"/>
        <w:rPr>
          <w:sz w:val="26"/>
          <w:szCs w:val="26"/>
        </w:rPr>
      </w:pPr>
    </w:p>
    <w:p w:rsidR="00433C04" w:rsidRDefault="00433C04" w:rsidP="009438C0">
      <w:pPr>
        <w:tabs>
          <w:tab w:val="left" w:pos="454"/>
        </w:tabs>
        <w:spacing w:line="360" w:lineRule="auto"/>
        <w:jc w:val="both"/>
        <w:rPr>
          <w:sz w:val="26"/>
          <w:szCs w:val="26"/>
        </w:rPr>
      </w:pPr>
    </w:p>
    <w:p w:rsidR="004E1FCD" w:rsidRDefault="004E1FCD" w:rsidP="009438C0">
      <w:pPr>
        <w:tabs>
          <w:tab w:val="left" w:pos="454"/>
        </w:tabs>
        <w:spacing w:line="360" w:lineRule="auto"/>
        <w:jc w:val="both"/>
        <w:rPr>
          <w:sz w:val="26"/>
          <w:szCs w:val="26"/>
        </w:rPr>
      </w:pPr>
    </w:p>
    <w:p w:rsidR="004E1FCD" w:rsidRDefault="004E1FCD" w:rsidP="009438C0">
      <w:pPr>
        <w:tabs>
          <w:tab w:val="left" w:pos="454"/>
        </w:tabs>
        <w:spacing w:line="360" w:lineRule="auto"/>
        <w:jc w:val="both"/>
        <w:rPr>
          <w:sz w:val="26"/>
          <w:szCs w:val="26"/>
        </w:rPr>
      </w:pPr>
    </w:p>
    <w:p w:rsidR="004E1FCD" w:rsidRDefault="004E1FCD" w:rsidP="009438C0">
      <w:pPr>
        <w:tabs>
          <w:tab w:val="left" w:pos="454"/>
        </w:tabs>
        <w:spacing w:line="360" w:lineRule="auto"/>
        <w:jc w:val="both"/>
        <w:rPr>
          <w:sz w:val="26"/>
          <w:szCs w:val="26"/>
        </w:rPr>
      </w:pPr>
    </w:p>
    <w:p w:rsidR="0000495F" w:rsidRPr="00793069" w:rsidRDefault="0000495F" w:rsidP="009438C0">
      <w:pPr>
        <w:spacing w:line="360" w:lineRule="auto"/>
        <w:jc w:val="both"/>
        <w:rPr>
          <w:sz w:val="26"/>
          <w:szCs w:val="26"/>
          <w:lang w:val="vi-VN"/>
        </w:rPr>
      </w:pPr>
    </w:p>
    <w:p w:rsidR="00CB401D" w:rsidRPr="00793069" w:rsidRDefault="00CB401D" w:rsidP="001D7228">
      <w:pPr>
        <w:spacing w:line="360" w:lineRule="auto"/>
        <w:jc w:val="center"/>
        <w:rPr>
          <w:color w:val="000000"/>
          <w:sz w:val="26"/>
          <w:szCs w:val="26"/>
        </w:rPr>
      </w:pPr>
      <w:r w:rsidRPr="00793069">
        <w:rPr>
          <w:i/>
          <w:color w:val="000000"/>
          <w:sz w:val="26"/>
          <w:szCs w:val="26"/>
        </w:rPr>
        <w:t>Thí sinh không được sử dụng tài liệu. Giám thị không giải thích gì thêm.</w:t>
      </w:r>
    </w:p>
    <w:p w:rsidR="00AA57FD" w:rsidRDefault="00CB401D" w:rsidP="001D7228">
      <w:pPr>
        <w:spacing w:line="360" w:lineRule="auto"/>
        <w:jc w:val="center"/>
        <w:rPr>
          <w:color w:val="000000"/>
          <w:sz w:val="26"/>
          <w:szCs w:val="26"/>
        </w:rPr>
      </w:pPr>
      <w:r w:rsidRPr="00793069">
        <w:rPr>
          <w:i/>
          <w:color w:val="000000"/>
          <w:sz w:val="26"/>
          <w:szCs w:val="26"/>
          <w:lang w:val="vi-VN"/>
        </w:rPr>
        <w:t>Họ và tên thí sinh</w:t>
      </w:r>
      <w:r w:rsidRPr="00793069">
        <w:rPr>
          <w:color w:val="000000"/>
          <w:sz w:val="26"/>
          <w:szCs w:val="26"/>
          <w:lang w:val="vi-VN"/>
        </w:rPr>
        <w:t>: .....................</w:t>
      </w:r>
      <w:r w:rsidRPr="00793069">
        <w:rPr>
          <w:color w:val="000000"/>
          <w:sz w:val="26"/>
          <w:szCs w:val="26"/>
        </w:rPr>
        <w:t>.......</w:t>
      </w:r>
      <w:r w:rsidRPr="00793069">
        <w:rPr>
          <w:color w:val="000000"/>
          <w:sz w:val="26"/>
          <w:szCs w:val="26"/>
          <w:lang w:val="vi-VN"/>
        </w:rPr>
        <w:t xml:space="preserve">...................................... </w:t>
      </w:r>
      <w:r w:rsidRPr="00793069">
        <w:rPr>
          <w:i/>
          <w:color w:val="000000"/>
          <w:sz w:val="26"/>
          <w:szCs w:val="26"/>
          <w:lang w:val="nl-NL"/>
        </w:rPr>
        <w:t>Số báo danh</w:t>
      </w:r>
      <w:r w:rsidRPr="00793069">
        <w:rPr>
          <w:color w:val="000000"/>
          <w:sz w:val="26"/>
          <w:szCs w:val="26"/>
          <w:lang w:val="nl-NL"/>
        </w:rPr>
        <w:t>:</w:t>
      </w:r>
      <w:r w:rsidRPr="00793069">
        <w:rPr>
          <w:color w:val="000000"/>
          <w:sz w:val="26"/>
          <w:szCs w:val="26"/>
          <w:lang w:val="vi-VN"/>
        </w:rPr>
        <w:t xml:space="preserve"> </w:t>
      </w:r>
      <w:r w:rsidRPr="00793069">
        <w:rPr>
          <w:color w:val="000000"/>
          <w:sz w:val="26"/>
          <w:szCs w:val="26"/>
          <w:lang w:val="nl-NL"/>
        </w:rPr>
        <w:t>.</w:t>
      </w:r>
      <w:r w:rsidRPr="00793069">
        <w:rPr>
          <w:color w:val="000000"/>
          <w:sz w:val="26"/>
          <w:szCs w:val="26"/>
          <w:lang w:val="vi-VN"/>
        </w:rPr>
        <w:t>.......</w:t>
      </w:r>
      <w:r w:rsidRPr="00793069">
        <w:rPr>
          <w:color w:val="000000"/>
          <w:sz w:val="26"/>
          <w:szCs w:val="26"/>
          <w:lang w:val="nl-NL"/>
        </w:rPr>
        <w:t>....</w:t>
      </w:r>
      <w:r w:rsidRPr="00793069">
        <w:rPr>
          <w:color w:val="000000"/>
          <w:sz w:val="26"/>
          <w:szCs w:val="26"/>
          <w:lang w:val="vi-VN"/>
        </w:rPr>
        <w:t>............</w:t>
      </w:r>
    </w:p>
    <w:tbl>
      <w:tblPr>
        <w:tblpPr w:leftFromText="180" w:rightFromText="180" w:horzAnchor="margin" w:tblpXSpec="center" w:tblpY="236"/>
        <w:tblW w:w="10080" w:type="dxa"/>
        <w:tblBorders>
          <w:bottom w:val="single" w:sz="4" w:space="0" w:color="auto"/>
        </w:tblBorders>
        <w:tblLook w:val="01E0" w:firstRow="1" w:lastRow="1" w:firstColumn="1" w:lastColumn="1" w:noHBand="0" w:noVBand="0"/>
      </w:tblPr>
      <w:tblGrid>
        <w:gridCol w:w="3780"/>
        <w:gridCol w:w="6300"/>
      </w:tblGrid>
      <w:tr w:rsidR="00514096" w:rsidRPr="00535244" w:rsidTr="0063345F">
        <w:trPr>
          <w:trHeight w:val="711"/>
        </w:trPr>
        <w:tc>
          <w:tcPr>
            <w:tcW w:w="3780" w:type="dxa"/>
          </w:tcPr>
          <w:p w:rsidR="00514096" w:rsidRPr="00535244" w:rsidRDefault="00514096" w:rsidP="0063345F">
            <w:pPr>
              <w:jc w:val="center"/>
              <w:rPr>
                <w:b/>
                <w:sz w:val="26"/>
                <w:szCs w:val="26"/>
              </w:rPr>
            </w:pPr>
            <w:r w:rsidRPr="00535244">
              <w:rPr>
                <w:b/>
                <w:sz w:val="26"/>
                <w:szCs w:val="26"/>
              </w:rPr>
              <w:lastRenderedPageBreak/>
              <w:t>SỞ GIÁO DỤC VÀ ĐÀO TẠO</w:t>
            </w:r>
          </w:p>
          <w:p w:rsidR="00514096" w:rsidRPr="00535244" w:rsidRDefault="009257D6" w:rsidP="0063345F">
            <w:pPr>
              <w:jc w:val="center"/>
              <w:rPr>
                <w:b/>
                <w:sz w:val="26"/>
                <w:szCs w:val="26"/>
              </w:rPr>
            </w:pPr>
            <w:r>
              <w:rPr>
                <w:noProof/>
                <w:sz w:val="26"/>
                <w:szCs w:val="26"/>
              </w:rPr>
              <mc:AlternateContent>
                <mc:Choice Requires="wps">
                  <w:drawing>
                    <wp:anchor distT="0" distB="0" distL="114300" distR="114300" simplePos="0" relativeHeight="251660288" behindDoc="0" locked="0" layoutInCell="1" allowOverlap="1">
                      <wp:simplePos x="0" y="0"/>
                      <wp:positionH relativeFrom="column">
                        <wp:posOffset>723900</wp:posOffset>
                      </wp:positionH>
                      <wp:positionV relativeFrom="paragraph">
                        <wp:posOffset>208915</wp:posOffset>
                      </wp:positionV>
                      <wp:extent cx="800100" cy="0"/>
                      <wp:effectExtent l="9525" t="6985" r="9525" b="12065"/>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6.45pt" to="120pt,16.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JfzXEQIAACg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SjzBSJEO JNoKxVG2CK3pjSsgolI7G4qjZ/Vitpp+d0jpqiXqwCPF14uBvCxkJG9SwsYZuGDff9EMYsjR69in c2O7AAkdQOcox+UuBz97ROFwnkJLQDQ6uBJSDHnGOv+Z6w4Fo8QSOEdccto6H3iQYggJ1yi9EVJG saVCfYkX08k0JjgtBQvOEObsYV9Ji04kjEv8YlHgeQyz+qhYBGs5Yeub7YmQVxsulyrgQSVA52Zd 5+HHIl2s5+t5Psons/UoT+t69GlT5aPZJvs4rT/UVVVnPwO1LC9awRhXgd0wm1n+d9rfXsl1qu7T eW9D8hY99gvIDv9IOkoZ1LvOwV6zy84OEsM4xuDb0wnz/rgH+/GBr34BAAD//wMAUEsDBBQABgAI AAAAIQCHgm/l3AAAAAkBAAAPAAAAZHJzL2Rvd25yZXYueG1sTI/BTsMwEETvSPyDtUhcKmo3rRCE OBUCcuNCAXHdxksSEa/T2G0DX88iDnCc2dHsm2I9+V4daIxdYAuLuQFFXAfXcWPh5bm6uAIVE7LD PjBZ+KQI6/L0pMDchSM/0WGTGiUlHHO00KY05FrHuiWPcR4GYrm9h9FjEjk22o14lHLf68yYS+2x Y/nQ4kB3LdUfm723EKtX2lVfs3pm3pZNoGx3//iA1p6fTbc3oBJN6S8MP/iCDqUwbcOeXVS96MVK tiQLy+walASylRFj+2vostD/F5TfAAAA//8DAFBLAQItABQABgAIAAAAIQC2gziS/gAAAOEBAAAT AAAAAAAAAAAAAAAAAAAAAABbQ29udGVudF9UeXBlc10ueG1sUEsBAi0AFAAGAAgAAAAhADj9If/W AAAAlAEAAAsAAAAAAAAAAAAAAAAALwEAAF9yZWxzLy5yZWxzUEsBAi0AFAAGAAgAAAAhAEwl/NcR AgAAKAQAAA4AAAAAAAAAAAAAAAAALgIAAGRycy9lMm9Eb2MueG1sUEsBAi0AFAAGAAgAAAAhAIeC b+XcAAAACQEAAA8AAAAAAAAAAAAAAAAAawQAAGRycy9kb3ducmV2LnhtbFBLBQYAAAAABAAEAPMA AAB0BQAAAAA= "/>
                  </w:pict>
                </mc:Fallback>
              </mc:AlternateContent>
            </w:r>
            <w:r w:rsidR="00514096" w:rsidRPr="00535244">
              <w:rPr>
                <w:b/>
                <w:sz w:val="26"/>
                <w:szCs w:val="26"/>
              </w:rPr>
              <w:t>TỈNH QUẢNG NAM</w:t>
            </w:r>
          </w:p>
        </w:tc>
        <w:tc>
          <w:tcPr>
            <w:tcW w:w="6300" w:type="dxa"/>
          </w:tcPr>
          <w:p w:rsidR="00514096" w:rsidRPr="00535244" w:rsidRDefault="009257D6" w:rsidP="0063345F">
            <w:pPr>
              <w:jc w:val="center"/>
              <w:rPr>
                <w:b/>
                <w:sz w:val="26"/>
                <w:szCs w:val="26"/>
              </w:rPr>
            </w:pPr>
            <w:r>
              <w:rPr>
                <w:noProof/>
                <w:sz w:val="26"/>
                <w:szCs w:val="26"/>
              </w:rPr>
              <mc:AlternateContent>
                <mc:Choice Requires="wps">
                  <w:drawing>
                    <wp:anchor distT="0" distB="0" distL="114300" distR="114300" simplePos="0" relativeHeight="251661312" behindDoc="0" locked="0" layoutInCell="1" allowOverlap="1">
                      <wp:simplePos x="0" y="0"/>
                      <wp:positionH relativeFrom="column">
                        <wp:posOffset>1140460</wp:posOffset>
                      </wp:positionH>
                      <wp:positionV relativeFrom="paragraph">
                        <wp:posOffset>475615</wp:posOffset>
                      </wp:positionV>
                      <wp:extent cx="1619885" cy="0"/>
                      <wp:effectExtent l="6985" t="7620" r="11430" b="1143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pt,37.45pt" to="217.35pt,37.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c79xEwIAACkEAAAOAAAAZHJzL2Uyb0RvYy54bWysU8GO2jAQvVfqP1i+QxIaKESEVZVAL7SL tNsPMLZDrDq2ZRsCqvrvHRuC2PZSVc3BGXvGz2/mzSyfzp1EJ26d0KrE2TjFiCuqmVCHEn973Yzm GDlPFCNSK17iC3f4afX+3bI3BZ/oVkvGLQIQ5YrelLj13hRJ4mjLO+LG2nAFzkbbjnjY2kPCLOkB vZPJJE1nSa8tM1ZT7hyc1lcnXkX8puHUPzeN4x7JEgM3H1cb131Yk9WSFAdLTCvojQb5BxYdEQoe vUPVxBN0tOIPqE5Qq51u/JjqLtFNIyiPOUA2WfpbNi8tMTzmAsVx5l4m9/9g6dfTziLBQDuMFOlA oq1QHE1iaXrjCoio1M6G5OhZvZitpt8dUrpqiTrwSPH1YuBeFoqZvLkSNs7AA/v+i2YQQ45exzqd G9sFSKgAOkc5Lnc5+NkjCofZLFvM51OM6OBLSDFcNNb5z1x3KBgllkA6ApPT1vlAhBRDSHhH6Y2Q MqotFepLvJhOpvGC01Kw4Axhzh72lbToREK/xC9mBZ7HMKuPikWwlhO2vtmeCHm14XGpAh6kAnRu 1rUhfizSxXq+nuejfDJbj/K0rkefNlU+mm2yj9P6Q11VdfYzUMvyohWMcRXYDc2Z5X8n/m1Mrm11 b897GZK36LFeQHb4R9JRyyBfmCZX7DW77OygMfRjDL7NTmj4xz3YjxO++gUAAP//AwBQSwMEFAAG AAgAAAAhAGJ1bkjdAAAACQEAAA8AAABkcnMvZG93bnJldi54bWxMj7FOw0AMhnck3uFkJJaqvdBG DQ25VAjIxtJCxeomJonI+dLctQ08PUYMMP72p9+fs/VoO3WiwbeODdzMIlDEpatarg28vhTTW1A+ IFfYOSYDn+RhnV9eZJhW7swbOm1DraSEfYoGmhD6VGtfNmTRz1xPLLt3N1gMEodaVwOepdx2eh5F S22xZbnQYE8PDZUf26M14IsdHYqvSTmJ3ha1o/nh8fkJjbm+Gu/vQAUawx8MP/qiDrk47d2RK686 yclqKaiBJF6BEiBexAmo/e9A55n+/0H+DQAA//8DAFBLAQItABQABgAIAAAAIQC2gziS/gAAAOEB AAATAAAAAAAAAAAAAAAAAAAAAABbQ29udGVudF9UeXBlc10ueG1sUEsBAi0AFAAGAAgAAAAhADj9 If/WAAAAlAEAAAsAAAAAAAAAAAAAAAAALwEAAF9yZWxzLy5yZWxzUEsBAi0AFAAGAAgAAAAhAI9z v3ETAgAAKQQAAA4AAAAAAAAAAAAAAAAALgIAAGRycy9lMm9Eb2MueG1sUEsBAi0AFAAGAAgAAAAh AGJ1bkjdAAAACQEAAA8AAAAAAAAAAAAAAAAAbQQAAGRycy9kb3ducmV2LnhtbFBLBQYAAAAABAAE APMAAAB3BQAAAAA= "/>
                  </w:pict>
                </mc:Fallback>
              </mc:AlternateContent>
            </w:r>
            <w:r w:rsidR="00514096" w:rsidRPr="00535244">
              <w:rPr>
                <w:b/>
                <w:sz w:val="26"/>
                <w:szCs w:val="26"/>
              </w:rPr>
              <w:t>KỲ THI TUYỂN SINH LỚP 10 VÀO TRƯỜNG THPT CHUYÊN NĂM HỌC 2022-2023</w:t>
            </w:r>
          </w:p>
        </w:tc>
      </w:tr>
      <w:tr w:rsidR="00514096" w:rsidRPr="00535244" w:rsidTr="0063345F">
        <w:trPr>
          <w:trHeight w:val="731"/>
        </w:trPr>
        <w:tc>
          <w:tcPr>
            <w:tcW w:w="3780" w:type="dxa"/>
            <w:tcBorders>
              <w:bottom w:val="single" w:sz="4" w:space="0" w:color="auto"/>
            </w:tcBorders>
            <w:vAlign w:val="center"/>
          </w:tcPr>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tblGrid>
            <w:tr w:rsidR="00514096" w:rsidRPr="00535244" w:rsidTr="0063345F">
              <w:trPr>
                <w:trHeight w:val="427"/>
              </w:trPr>
              <w:tc>
                <w:tcPr>
                  <w:tcW w:w="2700" w:type="dxa"/>
                  <w:vAlign w:val="center"/>
                </w:tcPr>
                <w:p w:rsidR="00514096" w:rsidRPr="00535244" w:rsidRDefault="00514096" w:rsidP="0063345F">
                  <w:pPr>
                    <w:framePr w:hSpace="180" w:wrap="around" w:hAnchor="margin" w:xAlign="center" w:y="236"/>
                    <w:jc w:val="center"/>
                    <w:rPr>
                      <w:b/>
                      <w:sz w:val="26"/>
                      <w:szCs w:val="26"/>
                    </w:rPr>
                  </w:pPr>
                  <w:r w:rsidRPr="00535244">
                    <w:rPr>
                      <w:b/>
                      <w:sz w:val="26"/>
                      <w:szCs w:val="26"/>
                    </w:rPr>
                    <w:t>HDC CHÍNH THỨC</w:t>
                  </w:r>
                </w:p>
              </w:tc>
            </w:tr>
          </w:tbl>
          <w:p w:rsidR="00514096" w:rsidRPr="00535244" w:rsidRDefault="00514096" w:rsidP="0063345F">
            <w:pPr>
              <w:rPr>
                <w:sz w:val="26"/>
                <w:szCs w:val="26"/>
              </w:rPr>
            </w:pPr>
          </w:p>
        </w:tc>
        <w:tc>
          <w:tcPr>
            <w:tcW w:w="6300" w:type="dxa"/>
            <w:tcBorders>
              <w:bottom w:val="single" w:sz="4" w:space="0" w:color="auto"/>
            </w:tcBorders>
          </w:tcPr>
          <w:p w:rsidR="00514096" w:rsidRPr="00535244" w:rsidRDefault="00514096" w:rsidP="0063345F">
            <w:pPr>
              <w:jc w:val="center"/>
              <w:rPr>
                <w:sz w:val="26"/>
                <w:szCs w:val="26"/>
              </w:rPr>
            </w:pPr>
          </w:p>
          <w:p w:rsidR="00514096" w:rsidRPr="00535244" w:rsidRDefault="00514096" w:rsidP="0063345F">
            <w:pPr>
              <w:jc w:val="center"/>
              <w:rPr>
                <w:b/>
                <w:sz w:val="26"/>
                <w:szCs w:val="26"/>
                <w:lang w:val="nl-NL"/>
              </w:rPr>
            </w:pPr>
            <w:r w:rsidRPr="00535244">
              <w:rPr>
                <w:b/>
                <w:sz w:val="26"/>
                <w:szCs w:val="26"/>
                <w:lang w:val="nl-NL"/>
              </w:rPr>
              <w:t>HƯỚNG DẪN CHẤM MÔN LỊCH SỬ</w:t>
            </w:r>
          </w:p>
        </w:tc>
      </w:tr>
    </w:tbl>
    <w:p w:rsidR="00514096" w:rsidRPr="00535244" w:rsidRDefault="00514096" w:rsidP="00514096">
      <w:pPr>
        <w:tabs>
          <w:tab w:val="left" w:pos="992"/>
          <w:tab w:val="left" w:pos="1478"/>
          <w:tab w:val="left" w:pos="1530"/>
          <w:tab w:val="center" w:pos="4787"/>
        </w:tabs>
        <w:jc w:val="center"/>
        <w:rPr>
          <w:sz w:val="26"/>
          <w:szCs w:val="26"/>
          <w:lang w:val="nl-NL"/>
        </w:rPr>
      </w:pPr>
      <w:r w:rsidRPr="00535244">
        <w:rPr>
          <w:i/>
          <w:sz w:val="26"/>
          <w:szCs w:val="26"/>
          <w:lang w:val="nl-NL"/>
        </w:rPr>
        <w:t xml:space="preserve"> (Bản hướng dẫn này gồm 04 trang)</w:t>
      </w:r>
    </w:p>
    <w:p w:rsidR="00514096" w:rsidRPr="00535244" w:rsidRDefault="00514096" w:rsidP="00514096">
      <w:pPr>
        <w:jc w:val="both"/>
        <w:rPr>
          <w:spacing w:val="-8"/>
          <w:sz w:val="26"/>
          <w:szCs w:val="26"/>
        </w:rPr>
      </w:pPr>
      <w:r w:rsidRPr="00535244">
        <w:rPr>
          <w:sz w:val="26"/>
          <w:szCs w:val="26"/>
        </w:rPr>
        <w:t xml:space="preserve">* </w:t>
      </w:r>
      <w:r w:rsidRPr="00535244">
        <w:rPr>
          <w:sz w:val="26"/>
          <w:szCs w:val="26"/>
          <w:u w:val="single"/>
        </w:rPr>
        <w:t>Lưu ý:</w:t>
      </w:r>
      <w:r w:rsidRPr="00535244">
        <w:rPr>
          <w:sz w:val="26"/>
          <w:szCs w:val="26"/>
        </w:rPr>
        <w:t xml:space="preserve"> </w:t>
      </w:r>
      <w:r w:rsidRPr="00535244">
        <w:rPr>
          <w:spacing w:val="-8"/>
          <w:sz w:val="26"/>
          <w:szCs w:val="26"/>
        </w:rPr>
        <w:t xml:space="preserve"> Hướng dẫn chấm chỉ nêu những yêu cầu cơ bản về nội dung, thí sinh có thể trình bày theo nhiều cách khác nhau nhưng phải đảm bảo chính xác, lôgíc,…tuỳ mức độ để cho điểm cho phù hợp. </w:t>
      </w: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
        <w:gridCol w:w="8485"/>
        <w:gridCol w:w="808"/>
      </w:tblGrid>
      <w:tr w:rsidR="00514096" w:rsidRPr="00535244" w:rsidTr="0063345F">
        <w:trPr>
          <w:tblHeader/>
        </w:trPr>
        <w:tc>
          <w:tcPr>
            <w:tcW w:w="914" w:type="dxa"/>
            <w:vAlign w:val="center"/>
          </w:tcPr>
          <w:p w:rsidR="00514096" w:rsidRPr="00535244" w:rsidRDefault="00514096" w:rsidP="0063345F">
            <w:pPr>
              <w:spacing w:before="60"/>
              <w:jc w:val="center"/>
              <w:rPr>
                <w:b/>
                <w:sz w:val="26"/>
                <w:szCs w:val="26"/>
              </w:rPr>
            </w:pPr>
            <w:r w:rsidRPr="00535244">
              <w:rPr>
                <w:b/>
                <w:sz w:val="26"/>
                <w:szCs w:val="26"/>
              </w:rPr>
              <w:t>Câu</w:t>
            </w:r>
          </w:p>
        </w:tc>
        <w:tc>
          <w:tcPr>
            <w:tcW w:w="8485" w:type="dxa"/>
            <w:vAlign w:val="center"/>
          </w:tcPr>
          <w:p w:rsidR="00514096" w:rsidRPr="00535244" w:rsidRDefault="00514096" w:rsidP="0063345F">
            <w:pPr>
              <w:spacing w:before="60"/>
              <w:jc w:val="center"/>
              <w:rPr>
                <w:rStyle w:val="Strong"/>
                <w:sz w:val="26"/>
                <w:szCs w:val="26"/>
              </w:rPr>
            </w:pPr>
            <w:r w:rsidRPr="00535244">
              <w:rPr>
                <w:rStyle w:val="Strong"/>
                <w:sz w:val="26"/>
                <w:szCs w:val="26"/>
              </w:rPr>
              <w:t>Nội dung</w:t>
            </w:r>
          </w:p>
        </w:tc>
        <w:tc>
          <w:tcPr>
            <w:tcW w:w="808" w:type="dxa"/>
            <w:vAlign w:val="center"/>
          </w:tcPr>
          <w:p w:rsidR="00514096" w:rsidRPr="00535244" w:rsidRDefault="00514096" w:rsidP="0063345F">
            <w:pPr>
              <w:spacing w:before="60"/>
              <w:jc w:val="center"/>
              <w:rPr>
                <w:b/>
                <w:sz w:val="26"/>
                <w:szCs w:val="26"/>
              </w:rPr>
            </w:pPr>
            <w:r w:rsidRPr="00535244">
              <w:rPr>
                <w:b/>
                <w:sz w:val="26"/>
                <w:szCs w:val="26"/>
              </w:rPr>
              <w:t>Điểm</w:t>
            </w:r>
          </w:p>
        </w:tc>
      </w:tr>
      <w:tr w:rsidR="00514096" w:rsidRPr="00535244" w:rsidTr="0063345F">
        <w:tc>
          <w:tcPr>
            <w:tcW w:w="914" w:type="dxa"/>
          </w:tcPr>
          <w:p w:rsidR="00514096" w:rsidRPr="00535244" w:rsidRDefault="00514096" w:rsidP="0063345F">
            <w:pPr>
              <w:spacing w:before="60"/>
              <w:jc w:val="both"/>
              <w:rPr>
                <w:b/>
                <w:sz w:val="26"/>
                <w:szCs w:val="26"/>
              </w:rPr>
            </w:pPr>
            <w:r w:rsidRPr="00535244">
              <w:rPr>
                <w:b/>
                <w:sz w:val="26"/>
                <w:szCs w:val="26"/>
              </w:rPr>
              <w:t>Câu 1</w:t>
            </w:r>
          </w:p>
        </w:tc>
        <w:tc>
          <w:tcPr>
            <w:tcW w:w="8485" w:type="dxa"/>
          </w:tcPr>
          <w:p w:rsidR="00514096" w:rsidRPr="00535244" w:rsidRDefault="00514096" w:rsidP="0063345F">
            <w:pPr>
              <w:spacing w:before="60"/>
              <w:rPr>
                <w:i/>
                <w:sz w:val="26"/>
                <w:szCs w:val="26"/>
              </w:rPr>
            </w:pPr>
            <w:r w:rsidRPr="00535244">
              <w:rPr>
                <w:rStyle w:val="Strong"/>
                <w:sz w:val="26"/>
                <w:szCs w:val="26"/>
              </w:rPr>
              <w:t>Trình bày những biến đổi của khu vự</w:t>
            </w:r>
            <w:r>
              <w:rPr>
                <w:rStyle w:val="Strong"/>
                <w:sz w:val="26"/>
                <w:szCs w:val="26"/>
              </w:rPr>
              <w:t>c Đông Nam Á sau C</w:t>
            </w:r>
            <w:r w:rsidRPr="00535244">
              <w:rPr>
                <w:rStyle w:val="Strong"/>
                <w:sz w:val="26"/>
                <w:szCs w:val="26"/>
              </w:rPr>
              <w:t>hiến tranh thế giới thứ hai. Tại sao có thể nói: Từ đầu những năm 90 của thế kỉ XX, “một chương mới đã mở ra trong lịch sử khu vực Đông Nam Á”?</w:t>
            </w:r>
          </w:p>
        </w:tc>
        <w:tc>
          <w:tcPr>
            <w:tcW w:w="808" w:type="dxa"/>
          </w:tcPr>
          <w:p w:rsidR="00514096" w:rsidRPr="00535244" w:rsidRDefault="00514096" w:rsidP="0063345F">
            <w:pPr>
              <w:spacing w:before="60"/>
              <w:jc w:val="center"/>
              <w:rPr>
                <w:b/>
                <w:sz w:val="26"/>
                <w:szCs w:val="26"/>
              </w:rPr>
            </w:pPr>
            <w:r w:rsidRPr="00535244">
              <w:rPr>
                <w:b/>
                <w:sz w:val="26"/>
                <w:szCs w:val="26"/>
              </w:rPr>
              <w:t>3.0</w:t>
            </w:r>
          </w:p>
        </w:tc>
      </w:tr>
      <w:tr w:rsidR="00514096" w:rsidRPr="00535244" w:rsidTr="0063345F">
        <w:tc>
          <w:tcPr>
            <w:tcW w:w="914" w:type="dxa"/>
          </w:tcPr>
          <w:p w:rsidR="00514096" w:rsidRPr="00535244" w:rsidRDefault="00514096" w:rsidP="0063345F">
            <w:pPr>
              <w:spacing w:before="60"/>
              <w:jc w:val="both"/>
              <w:rPr>
                <w:b/>
                <w:sz w:val="26"/>
                <w:szCs w:val="26"/>
              </w:rPr>
            </w:pPr>
          </w:p>
        </w:tc>
        <w:tc>
          <w:tcPr>
            <w:tcW w:w="8485" w:type="dxa"/>
          </w:tcPr>
          <w:p w:rsidR="00514096" w:rsidRPr="0058415A" w:rsidRDefault="00514096" w:rsidP="0063345F">
            <w:pPr>
              <w:spacing w:before="60"/>
              <w:rPr>
                <w:rStyle w:val="Strong"/>
                <w:spacing w:val="-4"/>
                <w:sz w:val="26"/>
                <w:szCs w:val="26"/>
              </w:rPr>
            </w:pPr>
            <w:r w:rsidRPr="0058415A">
              <w:rPr>
                <w:rStyle w:val="Strong"/>
                <w:spacing w:val="-4"/>
                <w:sz w:val="26"/>
                <w:szCs w:val="26"/>
              </w:rPr>
              <w:t>* Những biến đổi của khu vực Đông Nam Á sau Chiến tranh thế giới thứ hai:</w:t>
            </w:r>
          </w:p>
        </w:tc>
        <w:tc>
          <w:tcPr>
            <w:tcW w:w="808" w:type="dxa"/>
          </w:tcPr>
          <w:p w:rsidR="00514096" w:rsidRPr="00535244" w:rsidRDefault="00514096" w:rsidP="0063345F">
            <w:pPr>
              <w:spacing w:before="60"/>
              <w:jc w:val="center"/>
              <w:rPr>
                <w:b/>
                <w:sz w:val="26"/>
                <w:szCs w:val="26"/>
              </w:rPr>
            </w:pPr>
            <w:r>
              <w:rPr>
                <w:b/>
                <w:sz w:val="26"/>
                <w:szCs w:val="26"/>
              </w:rPr>
              <w:t>2,0</w:t>
            </w:r>
          </w:p>
        </w:tc>
      </w:tr>
      <w:tr w:rsidR="00514096" w:rsidRPr="00535244" w:rsidTr="0063345F">
        <w:tc>
          <w:tcPr>
            <w:tcW w:w="914" w:type="dxa"/>
            <w:vMerge w:val="restart"/>
          </w:tcPr>
          <w:p w:rsidR="00514096" w:rsidRPr="00535244" w:rsidRDefault="00514096" w:rsidP="0063345F">
            <w:pPr>
              <w:spacing w:before="60"/>
              <w:jc w:val="both"/>
              <w:rPr>
                <w:b/>
                <w:sz w:val="26"/>
                <w:szCs w:val="26"/>
              </w:rPr>
            </w:pPr>
          </w:p>
        </w:tc>
        <w:tc>
          <w:tcPr>
            <w:tcW w:w="8485" w:type="dxa"/>
          </w:tcPr>
          <w:p w:rsidR="00514096" w:rsidRDefault="00514096" w:rsidP="0063345F">
            <w:pPr>
              <w:spacing w:before="60" w:line="276" w:lineRule="auto"/>
              <w:rPr>
                <w:sz w:val="26"/>
                <w:szCs w:val="26"/>
                <w:bdr w:val="none" w:sz="0" w:space="0" w:color="auto" w:frame="1"/>
              </w:rPr>
            </w:pPr>
            <w:r w:rsidRPr="004B163C">
              <w:rPr>
                <w:rStyle w:val="Strong"/>
                <w:b w:val="0"/>
                <w:sz w:val="26"/>
                <w:szCs w:val="26"/>
              </w:rPr>
              <w:t>- Từ thân phận thuộc địa đã trở thành những nước độc lập</w:t>
            </w:r>
            <w:r w:rsidRPr="004B163C">
              <w:rPr>
                <w:sz w:val="26"/>
                <w:szCs w:val="26"/>
                <w:bdr w:val="none" w:sz="0" w:space="0" w:color="auto" w:frame="1"/>
              </w:rPr>
              <w:t>:</w:t>
            </w:r>
            <w:r w:rsidRPr="00A5204D">
              <w:rPr>
                <w:sz w:val="26"/>
                <w:szCs w:val="26"/>
                <w:bdr w:val="none" w:sz="0" w:space="0" w:color="auto" w:frame="1"/>
              </w:rPr>
              <w:t xml:space="preserve"> </w:t>
            </w:r>
          </w:p>
          <w:p w:rsidR="00514096" w:rsidRDefault="00514096" w:rsidP="0063345F">
            <w:pPr>
              <w:spacing w:before="60" w:line="276" w:lineRule="auto"/>
              <w:rPr>
                <w:sz w:val="26"/>
                <w:szCs w:val="26"/>
                <w:bdr w:val="none" w:sz="0" w:space="0" w:color="auto" w:frame="1"/>
              </w:rPr>
            </w:pPr>
            <w:r>
              <w:rPr>
                <w:sz w:val="26"/>
                <w:szCs w:val="26"/>
                <w:bdr w:val="none" w:sz="0" w:space="0" w:color="auto" w:frame="1"/>
              </w:rPr>
              <w:t xml:space="preserve">    </w:t>
            </w:r>
            <w:r w:rsidRPr="00A5204D">
              <w:rPr>
                <w:sz w:val="26"/>
                <w:szCs w:val="26"/>
                <w:bdr w:val="none" w:sz="0" w:space="0" w:color="auto" w:frame="1"/>
              </w:rPr>
              <w:t>Trướ</w:t>
            </w:r>
            <w:r>
              <w:rPr>
                <w:sz w:val="26"/>
                <w:szCs w:val="26"/>
                <w:bdr w:val="none" w:sz="0" w:space="0" w:color="auto" w:frame="1"/>
              </w:rPr>
              <w:t>c C</w:t>
            </w:r>
            <w:r w:rsidRPr="00A5204D">
              <w:rPr>
                <w:sz w:val="26"/>
                <w:szCs w:val="26"/>
                <w:bdr w:val="none" w:sz="0" w:space="0" w:color="auto" w:frame="1"/>
              </w:rPr>
              <w:t xml:space="preserve">hiến tranh thế giới thứ hai, hầu hết các nước Đông Nam Á là thuộc địa của các nước </w:t>
            </w:r>
            <w:r>
              <w:rPr>
                <w:sz w:val="26"/>
                <w:szCs w:val="26"/>
                <w:bdr w:val="none" w:sz="0" w:space="0" w:color="auto" w:frame="1"/>
              </w:rPr>
              <w:t xml:space="preserve">đế quốc Âu – Mĩ.  Sau chiến tranh thế giới thứ hai, các nước </w:t>
            </w:r>
            <w:r w:rsidRPr="00A5204D">
              <w:rPr>
                <w:sz w:val="26"/>
                <w:szCs w:val="26"/>
                <w:bdr w:val="none" w:sz="0" w:space="0" w:color="auto" w:frame="1"/>
              </w:rPr>
              <w:t>nước Đông Nam Á lần lượt giành  được độc lậ</w:t>
            </w:r>
            <w:r>
              <w:rPr>
                <w:sz w:val="26"/>
                <w:szCs w:val="26"/>
                <w:bdr w:val="none" w:sz="0" w:space="0" w:color="auto" w:frame="1"/>
              </w:rPr>
              <w:t>p:</w:t>
            </w:r>
          </w:p>
          <w:p w:rsidR="00514096" w:rsidRDefault="00514096" w:rsidP="0063345F">
            <w:pPr>
              <w:spacing w:before="60" w:line="276" w:lineRule="auto"/>
              <w:rPr>
                <w:sz w:val="26"/>
                <w:szCs w:val="26"/>
                <w:bdr w:val="none" w:sz="0" w:space="0" w:color="auto" w:frame="1"/>
              </w:rPr>
            </w:pPr>
            <w:r>
              <w:rPr>
                <w:sz w:val="26"/>
                <w:szCs w:val="26"/>
                <w:bdr w:val="none" w:sz="0" w:space="0" w:color="auto" w:frame="1"/>
              </w:rPr>
              <w:t>+ Tháng 8 năm 1945, nhân cơ hội Nhật đầu hàng Đồng minh, các nước</w:t>
            </w:r>
          </w:p>
          <w:p w:rsidR="00514096" w:rsidRDefault="00514096" w:rsidP="0063345F">
            <w:pPr>
              <w:spacing w:before="60" w:line="276" w:lineRule="auto"/>
              <w:rPr>
                <w:sz w:val="26"/>
                <w:szCs w:val="26"/>
                <w:bdr w:val="none" w:sz="0" w:space="0" w:color="auto" w:frame="1"/>
              </w:rPr>
            </w:pPr>
            <w:r>
              <w:rPr>
                <w:sz w:val="26"/>
                <w:szCs w:val="26"/>
                <w:bdr w:val="none" w:sz="0" w:space="0" w:color="auto" w:frame="1"/>
              </w:rPr>
              <w:t xml:space="preserve"> In</w:t>
            </w:r>
            <w:r w:rsidRPr="00A5204D">
              <w:rPr>
                <w:sz w:val="26"/>
                <w:szCs w:val="26"/>
                <w:bdr w:val="none" w:sz="0" w:space="0" w:color="auto" w:frame="1"/>
              </w:rPr>
              <w:t>đônê xia, Việ</w:t>
            </w:r>
            <w:r>
              <w:rPr>
                <w:sz w:val="26"/>
                <w:szCs w:val="26"/>
                <w:bdr w:val="none" w:sz="0" w:space="0" w:color="auto" w:frame="1"/>
              </w:rPr>
              <w:t>t Nam, Lào giành chính quyền tuyên bố độc lập…C</w:t>
            </w:r>
            <w:r w:rsidRPr="00A5204D">
              <w:rPr>
                <w:sz w:val="26"/>
                <w:szCs w:val="26"/>
                <w:bdr w:val="none" w:sz="0" w:space="0" w:color="auto" w:frame="1"/>
              </w:rPr>
              <w:t xml:space="preserve">ác nước khác cũng giải phóng được phần lớn lãnh thổ. </w:t>
            </w:r>
          </w:p>
          <w:p w:rsidR="00514096" w:rsidRPr="00535244" w:rsidRDefault="00514096" w:rsidP="0063345F">
            <w:pPr>
              <w:spacing w:before="60" w:line="276" w:lineRule="auto"/>
              <w:rPr>
                <w:rStyle w:val="Strong"/>
                <w:sz w:val="26"/>
                <w:szCs w:val="26"/>
              </w:rPr>
            </w:pPr>
            <w:r>
              <w:rPr>
                <w:sz w:val="26"/>
                <w:szCs w:val="26"/>
                <w:bdr w:val="none" w:sz="0" w:space="0" w:color="auto" w:frame="1"/>
              </w:rPr>
              <w:t xml:space="preserve"> + Ngay sau đó, các nước đế quốc Âu – Mĩ </w:t>
            </w:r>
            <w:r w:rsidRPr="00A5204D">
              <w:rPr>
                <w:sz w:val="26"/>
                <w:szCs w:val="26"/>
                <w:bdr w:val="none" w:sz="0" w:space="0" w:color="auto" w:frame="1"/>
              </w:rPr>
              <w:t xml:space="preserve">quay trở lại xâm lược…nhân dân Đông Nam Á tiếp tục </w:t>
            </w:r>
            <w:r>
              <w:rPr>
                <w:sz w:val="26"/>
                <w:szCs w:val="26"/>
                <w:bdr w:val="none" w:sz="0" w:space="0" w:color="auto" w:frame="1"/>
              </w:rPr>
              <w:t xml:space="preserve">đấu tranh </w:t>
            </w:r>
            <w:r w:rsidRPr="00A5204D">
              <w:rPr>
                <w:sz w:val="26"/>
                <w:szCs w:val="26"/>
                <w:bdr w:val="none" w:sz="0" w:space="0" w:color="auto" w:frame="1"/>
              </w:rPr>
              <w:t>anh dũng để giành thắng lợi hoàn toàn…</w:t>
            </w:r>
          </w:p>
        </w:tc>
        <w:tc>
          <w:tcPr>
            <w:tcW w:w="808" w:type="dxa"/>
          </w:tcPr>
          <w:p w:rsidR="00514096" w:rsidRPr="00B86EEA" w:rsidRDefault="00514096" w:rsidP="0063345F">
            <w:pPr>
              <w:spacing w:before="60"/>
              <w:jc w:val="center"/>
              <w:rPr>
                <w:sz w:val="26"/>
                <w:szCs w:val="26"/>
              </w:rPr>
            </w:pPr>
            <w:r w:rsidRPr="00B86EEA">
              <w:rPr>
                <w:sz w:val="26"/>
                <w:szCs w:val="26"/>
              </w:rPr>
              <w:t>1,0</w:t>
            </w:r>
          </w:p>
        </w:tc>
      </w:tr>
      <w:tr w:rsidR="00514096" w:rsidRPr="00535244" w:rsidTr="0063345F">
        <w:tc>
          <w:tcPr>
            <w:tcW w:w="914" w:type="dxa"/>
            <w:vMerge/>
          </w:tcPr>
          <w:p w:rsidR="00514096" w:rsidRPr="00535244" w:rsidRDefault="00514096" w:rsidP="0063345F">
            <w:pPr>
              <w:spacing w:before="60"/>
              <w:jc w:val="both"/>
              <w:rPr>
                <w:b/>
                <w:sz w:val="26"/>
                <w:szCs w:val="26"/>
              </w:rPr>
            </w:pPr>
          </w:p>
        </w:tc>
        <w:tc>
          <w:tcPr>
            <w:tcW w:w="8485" w:type="dxa"/>
          </w:tcPr>
          <w:p w:rsidR="00514096" w:rsidRPr="00535244" w:rsidRDefault="00514096" w:rsidP="0063345F">
            <w:pPr>
              <w:spacing w:before="60"/>
              <w:rPr>
                <w:rStyle w:val="Strong"/>
                <w:sz w:val="26"/>
                <w:szCs w:val="26"/>
              </w:rPr>
            </w:pPr>
            <w:r>
              <w:rPr>
                <w:sz w:val="26"/>
                <w:szCs w:val="26"/>
                <w:bdr w:val="none" w:sz="0" w:space="0" w:color="auto" w:frame="1"/>
              </w:rPr>
              <w:t xml:space="preserve">- </w:t>
            </w:r>
            <w:r w:rsidRPr="00535244">
              <w:rPr>
                <w:sz w:val="26"/>
                <w:szCs w:val="26"/>
                <w:bdr w:val="none" w:sz="0" w:space="0" w:color="auto" w:frame="1"/>
              </w:rPr>
              <w:t xml:space="preserve">Sau khi giành độc lập, các nước Đông Nam Á bước vào thời kỳ xây dựng đất nước đạt được nhiều thành tựu lớn, </w:t>
            </w:r>
            <w:r>
              <w:rPr>
                <w:sz w:val="26"/>
                <w:szCs w:val="26"/>
                <w:bdr w:val="none" w:sz="0" w:space="0" w:color="auto" w:frame="1"/>
              </w:rPr>
              <w:t xml:space="preserve"> </w:t>
            </w:r>
            <w:r w:rsidRPr="00535244">
              <w:rPr>
                <w:sz w:val="26"/>
                <w:szCs w:val="26"/>
                <w:bdr w:val="none" w:sz="0" w:space="0" w:color="auto" w:frame="1"/>
              </w:rPr>
              <w:t>điển hình như Xingapo, Malaixia, Thái Lan...</w:t>
            </w:r>
          </w:p>
        </w:tc>
        <w:tc>
          <w:tcPr>
            <w:tcW w:w="808" w:type="dxa"/>
          </w:tcPr>
          <w:p w:rsidR="00514096" w:rsidRPr="00B86EEA" w:rsidRDefault="00514096" w:rsidP="0063345F">
            <w:pPr>
              <w:spacing w:before="60"/>
              <w:jc w:val="center"/>
              <w:rPr>
                <w:sz w:val="26"/>
                <w:szCs w:val="26"/>
              </w:rPr>
            </w:pPr>
            <w:r w:rsidRPr="00B86EEA">
              <w:rPr>
                <w:sz w:val="26"/>
                <w:szCs w:val="26"/>
              </w:rPr>
              <w:t>0,5</w:t>
            </w:r>
          </w:p>
        </w:tc>
      </w:tr>
      <w:tr w:rsidR="00514096" w:rsidRPr="00535244" w:rsidTr="0063345F">
        <w:tc>
          <w:tcPr>
            <w:tcW w:w="914" w:type="dxa"/>
            <w:vMerge/>
          </w:tcPr>
          <w:p w:rsidR="00514096" w:rsidRPr="00535244" w:rsidRDefault="00514096" w:rsidP="0063345F">
            <w:pPr>
              <w:spacing w:before="60"/>
              <w:jc w:val="both"/>
              <w:rPr>
                <w:b/>
                <w:sz w:val="26"/>
                <w:szCs w:val="26"/>
              </w:rPr>
            </w:pPr>
          </w:p>
        </w:tc>
        <w:tc>
          <w:tcPr>
            <w:tcW w:w="8485" w:type="dxa"/>
          </w:tcPr>
          <w:p w:rsidR="00514096" w:rsidRPr="00535244" w:rsidRDefault="00514096" w:rsidP="0063345F">
            <w:pPr>
              <w:spacing w:before="60"/>
              <w:rPr>
                <w:rStyle w:val="Strong"/>
                <w:sz w:val="26"/>
                <w:szCs w:val="26"/>
              </w:rPr>
            </w:pPr>
            <w:r>
              <w:rPr>
                <w:sz w:val="26"/>
                <w:szCs w:val="26"/>
                <w:bdr w:val="none" w:sz="0" w:space="0" w:color="auto" w:frame="1"/>
              </w:rPr>
              <w:t>-  Sau khi giành độc lập,  các nước Đông Nam Á từng bước hội nhập khu vực. Đến tháng 4 năm 1999 các nước Đông Nam Á đều gia nhập tổ chức ASEAN nhằm xây dựng Đông Nam Á thành khu vực hòa bình ổn định, cùng nhau phát triển phồn vinh.</w:t>
            </w:r>
          </w:p>
        </w:tc>
        <w:tc>
          <w:tcPr>
            <w:tcW w:w="808" w:type="dxa"/>
          </w:tcPr>
          <w:p w:rsidR="00514096" w:rsidRPr="00B86EEA" w:rsidRDefault="00514096" w:rsidP="0063345F">
            <w:pPr>
              <w:spacing w:before="60"/>
              <w:jc w:val="center"/>
              <w:rPr>
                <w:sz w:val="26"/>
                <w:szCs w:val="26"/>
              </w:rPr>
            </w:pPr>
            <w:r w:rsidRPr="00B86EEA">
              <w:rPr>
                <w:sz w:val="26"/>
                <w:szCs w:val="26"/>
              </w:rPr>
              <w:t>0,5</w:t>
            </w:r>
          </w:p>
        </w:tc>
      </w:tr>
      <w:tr w:rsidR="00514096" w:rsidRPr="00535244" w:rsidTr="0063345F">
        <w:tc>
          <w:tcPr>
            <w:tcW w:w="914" w:type="dxa"/>
          </w:tcPr>
          <w:p w:rsidR="00514096" w:rsidRPr="00535244" w:rsidRDefault="00514096" w:rsidP="0063345F">
            <w:pPr>
              <w:spacing w:before="60"/>
              <w:jc w:val="both"/>
              <w:rPr>
                <w:b/>
                <w:sz w:val="26"/>
                <w:szCs w:val="26"/>
              </w:rPr>
            </w:pPr>
          </w:p>
        </w:tc>
        <w:tc>
          <w:tcPr>
            <w:tcW w:w="8485" w:type="dxa"/>
          </w:tcPr>
          <w:p w:rsidR="00514096" w:rsidRPr="00535244" w:rsidRDefault="00514096" w:rsidP="0063345F">
            <w:pPr>
              <w:pStyle w:val="NoSpacing"/>
              <w:spacing w:before="60"/>
              <w:rPr>
                <w:rStyle w:val="Strong"/>
                <w:sz w:val="26"/>
                <w:szCs w:val="26"/>
              </w:rPr>
            </w:pPr>
            <w:r w:rsidRPr="00535244">
              <w:rPr>
                <w:rStyle w:val="Strong"/>
                <w:sz w:val="26"/>
                <w:szCs w:val="26"/>
              </w:rPr>
              <w:t xml:space="preserve">* </w:t>
            </w:r>
            <w:r>
              <w:rPr>
                <w:rStyle w:val="Strong"/>
                <w:sz w:val="26"/>
                <w:szCs w:val="26"/>
              </w:rPr>
              <w:t xml:space="preserve">Từ </w:t>
            </w:r>
            <w:r w:rsidRPr="00535244">
              <w:rPr>
                <w:rStyle w:val="Strong"/>
                <w:sz w:val="26"/>
                <w:szCs w:val="26"/>
              </w:rPr>
              <w:t>đầu những năm 90 của thế kỉ XX, “một chương mới đã mở ra trong lịch sử khu vực Đông Nam Á” vì:</w:t>
            </w:r>
          </w:p>
        </w:tc>
        <w:tc>
          <w:tcPr>
            <w:tcW w:w="808" w:type="dxa"/>
          </w:tcPr>
          <w:p w:rsidR="00514096" w:rsidRPr="00535244" w:rsidRDefault="00514096" w:rsidP="0063345F">
            <w:pPr>
              <w:spacing w:before="60"/>
              <w:jc w:val="center"/>
              <w:rPr>
                <w:b/>
                <w:sz w:val="26"/>
                <w:szCs w:val="26"/>
              </w:rPr>
            </w:pPr>
            <w:r w:rsidRPr="00535244">
              <w:rPr>
                <w:b/>
                <w:sz w:val="26"/>
                <w:szCs w:val="26"/>
              </w:rPr>
              <w:t>1,0</w:t>
            </w:r>
          </w:p>
        </w:tc>
      </w:tr>
      <w:tr w:rsidR="00514096" w:rsidRPr="00535244" w:rsidTr="0063345F">
        <w:tc>
          <w:tcPr>
            <w:tcW w:w="914" w:type="dxa"/>
            <w:vMerge w:val="restart"/>
          </w:tcPr>
          <w:p w:rsidR="00514096" w:rsidRPr="00535244" w:rsidRDefault="00514096" w:rsidP="0063345F">
            <w:pPr>
              <w:spacing w:before="60"/>
              <w:jc w:val="both"/>
              <w:rPr>
                <w:b/>
                <w:sz w:val="26"/>
                <w:szCs w:val="26"/>
              </w:rPr>
            </w:pPr>
          </w:p>
        </w:tc>
        <w:tc>
          <w:tcPr>
            <w:tcW w:w="8485" w:type="dxa"/>
          </w:tcPr>
          <w:p w:rsidR="00514096" w:rsidRPr="00535244" w:rsidRDefault="00514096" w:rsidP="0063345F">
            <w:pPr>
              <w:spacing w:before="60"/>
              <w:jc w:val="both"/>
              <w:rPr>
                <w:rStyle w:val="Strong"/>
                <w:sz w:val="26"/>
                <w:szCs w:val="26"/>
              </w:rPr>
            </w:pPr>
            <w:r w:rsidRPr="00535244">
              <w:rPr>
                <w:sz w:val="26"/>
                <w:szCs w:val="26"/>
              </w:rPr>
              <w:t>-Từ đầu những năm 90 của thế kỉ XX, Chiến tranh lạnh chấm dứt và vấn đề Campuchia được giải quyết, tình hình chính trị khu vực được cải thiện rõ rệt…</w:t>
            </w:r>
            <w:r w:rsidRPr="00535244">
              <w:rPr>
                <w:w w:val="99"/>
                <w:sz w:val="26"/>
                <w:szCs w:val="26"/>
              </w:rPr>
              <w:t xml:space="preserve"> </w:t>
            </w:r>
          </w:p>
        </w:tc>
        <w:tc>
          <w:tcPr>
            <w:tcW w:w="808" w:type="dxa"/>
          </w:tcPr>
          <w:p w:rsidR="00514096" w:rsidRPr="00535244" w:rsidRDefault="00514096" w:rsidP="0063345F">
            <w:pPr>
              <w:spacing w:before="60"/>
              <w:jc w:val="center"/>
              <w:rPr>
                <w:sz w:val="26"/>
                <w:szCs w:val="26"/>
              </w:rPr>
            </w:pPr>
            <w:r w:rsidRPr="00535244">
              <w:rPr>
                <w:sz w:val="26"/>
                <w:szCs w:val="26"/>
              </w:rPr>
              <w:t>0,25</w:t>
            </w:r>
          </w:p>
        </w:tc>
      </w:tr>
      <w:tr w:rsidR="00514096" w:rsidRPr="00535244" w:rsidTr="0063345F">
        <w:tc>
          <w:tcPr>
            <w:tcW w:w="914" w:type="dxa"/>
            <w:vMerge/>
          </w:tcPr>
          <w:p w:rsidR="00514096" w:rsidRPr="00535244" w:rsidRDefault="00514096" w:rsidP="0063345F">
            <w:pPr>
              <w:spacing w:before="60"/>
              <w:jc w:val="both"/>
              <w:rPr>
                <w:b/>
                <w:sz w:val="26"/>
                <w:szCs w:val="26"/>
              </w:rPr>
            </w:pPr>
          </w:p>
        </w:tc>
        <w:tc>
          <w:tcPr>
            <w:tcW w:w="8485" w:type="dxa"/>
          </w:tcPr>
          <w:p w:rsidR="00514096" w:rsidRPr="00535244" w:rsidRDefault="00514096" w:rsidP="0063345F">
            <w:pPr>
              <w:spacing w:before="60"/>
              <w:jc w:val="both"/>
              <w:rPr>
                <w:sz w:val="26"/>
                <w:szCs w:val="26"/>
              </w:rPr>
            </w:pPr>
            <w:r w:rsidRPr="00535244">
              <w:rPr>
                <w:sz w:val="26"/>
                <w:szCs w:val="26"/>
              </w:rPr>
              <w:t>- ASEAN mở rộng thành viên từ ASEAN 6 phát triển thành ASEAN 10…Lần đầu tiên trong lịch sử khu vực</w:t>
            </w:r>
            <w:r>
              <w:rPr>
                <w:sz w:val="26"/>
                <w:szCs w:val="26"/>
              </w:rPr>
              <w:t>,</w:t>
            </w:r>
            <w:r w:rsidRPr="00535244">
              <w:rPr>
                <w:sz w:val="26"/>
                <w:szCs w:val="26"/>
              </w:rPr>
              <w:t xml:space="preserve"> 10 nước Đông Nam Á đều cùng đứng trong một tổ chức thống nhất.</w:t>
            </w:r>
          </w:p>
        </w:tc>
        <w:tc>
          <w:tcPr>
            <w:tcW w:w="808" w:type="dxa"/>
          </w:tcPr>
          <w:p w:rsidR="00514096" w:rsidRPr="00535244" w:rsidRDefault="00514096" w:rsidP="0063345F">
            <w:pPr>
              <w:spacing w:before="60"/>
              <w:jc w:val="center"/>
              <w:rPr>
                <w:sz w:val="26"/>
                <w:szCs w:val="26"/>
              </w:rPr>
            </w:pPr>
            <w:r w:rsidRPr="00535244">
              <w:rPr>
                <w:sz w:val="26"/>
                <w:szCs w:val="26"/>
              </w:rPr>
              <w:t>0,25</w:t>
            </w:r>
          </w:p>
        </w:tc>
      </w:tr>
      <w:tr w:rsidR="00514096" w:rsidRPr="00535244" w:rsidTr="0063345F">
        <w:tc>
          <w:tcPr>
            <w:tcW w:w="914" w:type="dxa"/>
            <w:vMerge/>
          </w:tcPr>
          <w:p w:rsidR="00514096" w:rsidRPr="00535244" w:rsidRDefault="00514096" w:rsidP="0063345F">
            <w:pPr>
              <w:spacing w:before="60"/>
              <w:jc w:val="both"/>
              <w:rPr>
                <w:b/>
                <w:sz w:val="26"/>
                <w:szCs w:val="26"/>
              </w:rPr>
            </w:pPr>
          </w:p>
        </w:tc>
        <w:tc>
          <w:tcPr>
            <w:tcW w:w="8485" w:type="dxa"/>
          </w:tcPr>
          <w:p w:rsidR="00514096" w:rsidRPr="00535244" w:rsidRDefault="00514096" w:rsidP="0063345F">
            <w:pPr>
              <w:spacing w:before="60"/>
              <w:jc w:val="both"/>
              <w:rPr>
                <w:sz w:val="26"/>
                <w:szCs w:val="26"/>
              </w:rPr>
            </w:pPr>
            <w:r w:rsidRPr="00535244">
              <w:rPr>
                <w:sz w:val="26"/>
                <w:szCs w:val="26"/>
              </w:rPr>
              <w:t>- ASEAN chuyển trọng tâm hoạt động sang hợp tác kinh tế… đồng thời xây dựng một khu vực Đông Nam Á hòa bình, ổn định để cùng nhau phát triển phồn vinh.</w:t>
            </w:r>
          </w:p>
        </w:tc>
        <w:tc>
          <w:tcPr>
            <w:tcW w:w="808" w:type="dxa"/>
          </w:tcPr>
          <w:p w:rsidR="00514096" w:rsidRPr="00535244" w:rsidRDefault="00514096" w:rsidP="0063345F">
            <w:pPr>
              <w:spacing w:before="60"/>
              <w:jc w:val="center"/>
              <w:rPr>
                <w:sz w:val="26"/>
                <w:szCs w:val="26"/>
              </w:rPr>
            </w:pPr>
            <w:r w:rsidRPr="00535244">
              <w:rPr>
                <w:sz w:val="26"/>
                <w:szCs w:val="26"/>
              </w:rPr>
              <w:t>0,25</w:t>
            </w:r>
          </w:p>
        </w:tc>
      </w:tr>
      <w:tr w:rsidR="00514096" w:rsidRPr="00535244" w:rsidTr="0063345F">
        <w:tc>
          <w:tcPr>
            <w:tcW w:w="914" w:type="dxa"/>
          </w:tcPr>
          <w:p w:rsidR="00514096" w:rsidRPr="00535244" w:rsidRDefault="00514096" w:rsidP="0063345F">
            <w:pPr>
              <w:spacing w:before="60"/>
              <w:jc w:val="both"/>
              <w:rPr>
                <w:b/>
                <w:sz w:val="26"/>
                <w:szCs w:val="26"/>
              </w:rPr>
            </w:pPr>
          </w:p>
        </w:tc>
        <w:tc>
          <w:tcPr>
            <w:tcW w:w="8485" w:type="dxa"/>
          </w:tcPr>
          <w:p w:rsidR="00514096" w:rsidRPr="00535244" w:rsidRDefault="00514096" w:rsidP="0063345F">
            <w:pPr>
              <w:spacing w:before="60"/>
              <w:jc w:val="both"/>
              <w:rPr>
                <w:w w:val="99"/>
                <w:sz w:val="26"/>
                <w:szCs w:val="26"/>
              </w:rPr>
            </w:pPr>
            <w:r w:rsidRPr="00535244">
              <w:rPr>
                <w:sz w:val="26"/>
                <w:szCs w:val="26"/>
              </w:rPr>
              <w:t>- Từ đầu những năm 90, các nước Đông Nam Á đẩy mạnh hợp tác khu vực và mở rộng quan hệ quốc tế:</w:t>
            </w:r>
            <w:r>
              <w:rPr>
                <w:sz w:val="26"/>
                <w:szCs w:val="26"/>
              </w:rPr>
              <w:t xml:space="preserve"> ASEAN quyết định</w:t>
            </w:r>
            <w:r w:rsidRPr="00535244">
              <w:rPr>
                <w:sz w:val="26"/>
                <w:szCs w:val="26"/>
              </w:rPr>
              <w:t xml:space="preserve"> thành</w:t>
            </w:r>
            <w:r>
              <w:rPr>
                <w:sz w:val="26"/>
                <w:szCs w:val="26"/>
              </w:rPr>
              <w:t xml:space="preserve"> lập</w:t>
            </w:r>
            <w:r w:rsidRPr="00535244">
              <w:rPr>
                <w:sz w:val="26"/>
                <w:szCs w:val="26"/>
              </w:rPr>
              <w:t xml:space="preserve"> một khu vực mậu dịch tự do (AFTA)</w:t>
            </w:r>
            <w:r>
              <w:rPr>
                <w:sz w:val="26"/>
                <w:szCs w:val="26"/>
              </w:rPr>
              <w:t xml:space="preserve">, </w:t>
            </w:r>
            <w:r w:rsidRPr="00535244">
              <w:rPr>
                <w:sz w:val="26"/>
                <w:szCs w:val="26"/>
              </w:rPr>
              <w:t xml:space="preserve"> diễn </w:t>
            </w:r>
            <w:r w:rsidRPr="00535244">
              <w:rPr>
                <w:w w:val="99"/>
                <w:sz w:val="26"/>
                <w:szCs w:val="26"/>
              </w:rPr>
              <w:t>đàn khu vực (ARF), ASEAN+1, ASEAN+3…</w:t>
            </w:r>
          </w:p>
          <w:p w:rsidR="00514096" w:rsidRPr="008E43D2" w:rsidRDefault="00514096" w:rsidP="0063345F">
            <w:pPr>
              <w:spacing w:before="60"/>
              <w:jc w:val="both"/>
              <w:rPr>
                <w:sz w:val="26"/>
                <w:szCs w:val="26"/>
              </w:rPr>
            </w:pPr>
            <w:r w:rsidRPr="008E43D2">
              <w:rPr>
                <w:rStyle w:val="Heading1Char"/>
                <w:b w:val="0"/>
                <w:sz w:val="26"/>
                <w:szCs w:val="26"/>
              </w:rPr>
              <w:t>Từ đó dẫn đến sự phát triển mạnh mẽ của các nước trong khu vực</w:t>
            </w:r>
            <w:r w:rsidRPr="008E43D2">
              <w:rPr>
                <w:w w:val="99"/>
                <w:sz w:val="26"/>
                <w:szCs w:val="26"/>
              </w:rPr>
              <w:t xml:space="preserve">. Một chương </w:t>
            </w:r>
            <w:r w:rsidRPr="008E43D2">
              <w:rPr>
                <w:w w:val="99"/>
                <w:sz w:val="26"/>
                <w:szCs w:val="26"/>
              </w:rPr>
              <w:lastRenderedPageBreak/>
              <w:t>mới đã mở ra trong lịch sử khu vực Đông Nam Á,</w:t>
            </w:r>
          </w:p>
        </w:tc>
        <w:tc>
          <w:tcPr>
            <w:tcW w:w="808" w:type="dxa"/>
          </w:tcPr>
          <w:p w:rsidR="00514096" w:rsidRPr="00535244" w:rsidRDefault="00514096" w:rsidP="0063345F">
            <w:pPr>
              <w:spacing w:before="60"/>
              <w:jc w:val="center"/>
              <w:rPr>
                <w:sz w:val="26"/>
                <w:szCs w:val="26"/>
              </w:rPr>
            </w:pPr>
            <w:r w:rsidRPr="00535244">
              <w:rPr>
                <w:sz w:val="26"/>
                <w:szCs w:val="26"/>
              </w:rPr>
              <w:lastRenderedPageBreak/>
              <w:t>0,25</w:t>
            </w:r>
          </w:p>
        </w:tc>
      </w:tr>
      <w:tr w:rsidR="00514096" w:rsidRPr="00535244" w:rsidTr="0063345F">
        <w:tc>
          <w:tcPr>
            <w:tcW w:w="914" w:type="dxa"/>
          </w:tcPr>
          <w:p w:rsidR="00514096" w:rsidRPr="00535244" w:rsidRDefault="00514096" w:rsidP="0063345F">
            <w:pPr>
              <w:spacing w:before="60"/>
              <w:jc w:val="both"/>
              <w:rPr>
                <w:b/>
                <w:sz w:val="26"/>
                <w:szCs w:val="26"/>
              </w:rPr>
            </w:pPr>
            <w:r w:rsidRPr="00535244">
              <w:rPr>
                <w:b/>
                <w:sz w:val="26"/>
                <w:szCs w:val="26"/>
              </w:rPr>
              <w:lastRenderedPageBreak/>
              <w:t>Câu 2</w:t>
            </w:r>
          </w:p>
        </w:tc>
        <w:tc>
          <w:tcPr>
            <w:tcW w:w="8485" w:type="dxa"/>
          </w:tcPr>
          <w:p w:rsidR="00514096" w:rsidRPr="00535244" w:rsidRDefault="00514096" w:rsidP="0063345F">
            <w:pPr>
              <w:spacing w:before="60"/>
              <w:rPr>
                <w:sz w:val="26"/>
                <w:szCs w:val="26"/>
              </w:rPr>
            </w:pPr>
            <w:r w:rsidRPr="00535244">
              <w:rPr>
                <w:rStyle w:val="Strong"/>
                <w:sz w:val="26"/>
                <w:szCs w:val="26"/>
              </w:rPr>
              <w:t xml:space="preserve">Những nhân tố nào dẫn đến sự thành công của Hội nghị thành lập Đảng Cộng sản Việt Nam (1/1930)? </w:t>
            </w:r>
            <w:r w:rsidRPr="00110662">
              <w:rPr>
                <w:rStyle w:val="Strong"/>
                <w:sz w:val="26"/>
                <w:szCs w:val="26"/>
              </w:rPr>
              <w:t>Trình bày ý nghĩa lịch sử của việc thành lập Đảng Cộng sản Việt Nam.</w:t>
            </w:r>
            <w:r w:rsidRPr="00793069">
              <w:rPr>
                <w:rStyle w:val="Strong"/>
                <w:b w:val="0"/>
                <w:sz w:val="26"/>
                <w:szCs w:val="26"/>
              </w:rPr>
              <w:t xml:space="preserve"> </w:t>
            </w:r>
          </w:p>
        </w:tc>
        <w:tc>
          <w:tcPr>
            <w:tcW w:w="808" w:type="dxa"/>
          </w:tcPr>
          <w:p w:rsidR="00514096" w:rsidRPr="00535244" w:rsidRDefault="00514096" w:rsidP="0063345F">
            <w:pPr>
              <w:spacing w:before="60"/>
              <w:rPr>
                <w:b/>
                <w:sz w:val="26"/>
                <w:szCs w:val="26"/>
              </w:rPr>
            </w:pPr>
            <w:r w:rsidRPr="00535244">
              <w:rPr>
                <w:b/>
                <w:sz w:val="26"/>
                <w:szCs w:val="26"/>
              </w:rPr>
              <w:t>2.0</w:t>
            </w:r>
          </w:p>
        </w:tc>
      </w:tr>
      <w:tr w:rsidR="00514096" w:rsidRPr="00535244" w:rsidTr="0063345F">
        <w:tc>
          <w:tcPr>
            <w:tcW w:w="914" w:type="dxa"/>
          </w:tcPr>
          <w:p w:rsidR="00514096" w:rsidRPr="00535244" w:rsidRDefault="00514096" w:rsidP="0063345F">
            <w:pPr>
              <w:spacing w:before="60"/>
              <w:jc w:val="both"/>
              <w:rPr>
                <w:b/>
                <w:sz w:val="26"/>
                <w:szCs w:val="26"/>
              </w:rPr>
            </w:pPr>
          </w:p>
        </w:tc>
        <w:tc>
          <w:tcPr>
            <w:tcW w:w="8485" w:type="dxa"/>
          </w:tcPr>
          <w:p w:rsidR="00514096" w:rsidRPr="00535244" w:rsidRDefault="00514096" w:rsidP="0063345F">
            <w:pPr>
              <w:spacing w:before="60"/>
              <w:jc w:val="both"/>
              <w:rPr>
                <w:b/>
                <w:sz w:val="26"/>
                <w:szCs w:val="26"/>
              </w:rPr>
            </w:pPr>
            <w:r w:rsidRPr="00535244">
              <w:rPr>
                <w:rStyle w:val="Strong"/>
                <w:sz w:val="26"/>
                <w:szCs w:val="26"/>
              </w:rPr>
              <w:t>* Những nhân tố dẫn đến sự thành công của Hội nghị thành lập Đảng Cộng sản Việt Nam:</w:t>
            </w:r>
          </w:p>
        </w:tc>
        <w:tc>
          <w:tcPr>
            <w:tcW w:w="808" w:type="dxa"/>
          </w:tcPr>
          <w:p w:rsidR="00514096" w:rsidRPr="00535244" w:rsidRDefault="00514096" w:rsidP="0063345F">
            <w:pPr>
              <w:spacing w:before="60"/>
              <w:jc w:val="center"/>
              <w:rPr>
                <w:b/>
                <w:sz w:val="26"/>
                <w:szCs w:val="26"/>
              </w:rPr>
            </w:pPr>
            <w:r w:rsidRPr="00535244">
              <w:rPr>
                <w:b/>
                <w:sz w:val="26"/>
                <w:szCs w:val="26"/>
              </w:rPr>
              <w:t>0,75</w:t>
            </w:r>
          </w:p>
        </w:tc>
      </w:tr>
      <w:tr w:rsidR="00514096" w:rsidRPr="00535244" w:rsidTr="0063345F">
        <w:tc>
          <w:tcPr>
            <w:tcW w:w="914" w:type="dxa"/>
            <w:vMerge w:val="restart"/>
          </w:tcPr>
          <w:p w:rsidR="00514096" w:rsidRPr="00535244" w:rsidRDefault="00514096" w:rsidP="0063345F">
            <w:pPr>
              <w:spacing w:before="60"/>
              <w:jc w:val="both"/>
              <w:rPr>
                <w:b/>
                <w:sz w:val="26"/>
                <w:szCs w:val="26"/>
              </w:rPr>
            </w:pPr>
          </w:p>
        </w:tc>
        <w:tc>
          <w:tcPr>
            <w:tcW w:w="8485" w:type="dxa"/>
          </w:tcPr>
          <w:p w:rsidR="00514096" w:rsidRPr="00535244" w:rsidRDefault="00514096" w:rsidP="0063345F">
            <w:pPr>
              <w:pStyle w:val="NoSpacing"/>
              <w:spacing w:before="60"/>
              <w:rPr>
                <w:rStyle w:val="Strong"/>
                <w:sz w:val="26"/>
                <w:szCs w:val="26"/>
              </w:rPr>
            </w:pPr>
            <w:r w:rsidRPr="00535244">
              <w:rPr>
                <w:sz w:val="26"/>
                <w:szCs w:val="26"/>
              </w:rPr>
              <w:t>- Vai trò, uy tín</w:t>
            </w:r>
            <w:r>
              <w:rPr>
                <w:sz w:val="26"/>
                <w:szCs w:val="26"/>
              </w:rPr>
              <w:t xml:space="preserve"> và </w:t>
            </w:r>
            <w:r w:rsidRPr="006D6836">
              <w:rPr>
                <w:sz w:val="26"/>
                <w:szCs w:val="26"/>
              </w:rPr>
              <w:t>khả năng tổ chức, lãnh đạo</w:t>
            </w:r>
            <w:r>
              <w:rPr>
                <w:sz w:val="26"/>
                <w:szCs w:val="26"/>
              </w:rPr>
              <w:t>…</w:t>
            </w:r>
            <w:r w:rsidRPr="006D6836">
              <w:rPr>
                <w:sz w:val="26"/>
                <w:szCs w:val="26"/>
              </w:rPr>
              <w:t xml:space="preserve"> </w:t>
            </w:r>
            <w:r w:rsidRPr="00535244">
              <w:rPr>
                <w:sz w:val="26"/>
                <w:szCs w:val="26"/>
              </w:rPr>
              <w:t>của Nguyễn Ái Quố</w:t>
            </w:r>
            <w:r>
              <w:rPr>
                <w:sz w:val="26"/>
                <w:szCs w:val="26"/>
              </w:rPr>
              <w:t>c.</w:t>
            </w:r>
          </w:p>
        </w:tc>
        <w:tc>
          <w:tcPr>
            <w:tcW w:w="808" w:type="dxa"/>
          </w:tcPr>
          <w:p w:rsidR="00514096" w:rsidRPr="00535244" w:rsidRDefault="00514096" w:rsidP="0063345F">
            <w:pPr>
              <w:spacing w:before="60"/>
              <w:jc w:val="center"/>
              <w:rPr>
                <w:b/>
                <w:sz w:val="26"/>
                <w:szCs w:val="26"/>
              </w:rPr>
            </w:pPr>
            <w:r w:rsidRPr="00535244">
              <w:rPr>
                <w:sz w:val="26"/>
                <w:szCs w:val="26"/>
              </w:rPr>
              <w:t>0,25</w:t>
            </w:r>
          </w:p>
        </w:tc>
      </w:tr>
      <w:tr w:rsidR="00514096" w:rsidRPr="00535244" w:rsidTr="0063345F">
        <w:tc>
          <w:tcPr>
            <w:tcW w:w="914" w:type="dxa"/>
            <w:vMerge/>
          </w:tcPr>
          <w:p w:rsidR="00514096" w:rsidRPr="00535244" w:rsidRDefault="00514096" w:rsidP="0063345F">
            <w:pPr>
              <w:spacing w:before="60"/>
              <w:jc w:val="both"/>
              <w:rPr>
                <w:b/>
                <w:sz w:val="26"/>
                <w:szCs w:val="26"/>
              </w:rPr>
            </w:pPr>
          </w:p>
        </w:tc>
        <w:tc>
          <w:tcPr>
            <w:tcW w:w="8485" w:type="dxa"/>
          </w:tcPr>
          <w:p w:rsidR="00514096" w:rsidRPr="00535244" w:rsidRDefault="00514096" w:rsidP="0063345F">
            <w:pPr>
              <w:pStyle w:val="NoSpacing"/>
              <w:spacing w:before="60"/>
              <w:rPr>
                <w:sz w:val="26"/>
                <w:szCs w:val="26"/>
              </w:rPr>
            </w:pPr>
            <w:r w:rsidRPr="00535244">
              <w:rPr>
                <w:sz w:val="26"/>
                <w:szCs w:val="26"/>
              </w:rPr>
              <w:t xml:space="preserve">- Các tổ chức cộng sản không có mâu thuẫn về ý thức hệ, </w:t>
            </w:r>
            <w:r w:rsidRPr="00535244">
              <w:rPr>
                <w:rStyle w:val="Strong"/>
                <w:b w:val="0"/>
                <w:sz w:val="26"/>
                <w:szCs w:val="26"/>
              </w:rPr>
              <w:t>đều có nhận thức đúng về tầm quan trọng của sự thống nhất các tổ chức cộng sản thành một Đảng Cộng sản duy nhất…</w:t>
            </w:r>
          </w:p>
        </w:tc>
        <w:tc>
          <w:tcPr>
            <w:tcW w:w="808" w:type="dxa"/>
          </w:tcPr>
          <w:p w:rsidR="00514096" w:rsidRPr="00535244" w:rsidRDefault="00514096" w:rsidP="0063345F">
            <w:pPr>
              <w:spacing w:before="60"/>
              <w:jc w:val="center"/>
              <w:rPr>
                <w:b/>
                <w:sz w:val="26"/>
                <w:szCs w:val="26"/>
              </w:rPr>
            </w:pPr>
            <w:r w:rsidRPr="00535244">
              <w:rPr>
                <w:sz w:val="26"/>
                <w:szCs w:val="26"/>
              </w:rPr>
              <w:t>0,25</w:t>
            </w:r>
          </w:p>
        </w:tc>
      </w:tr>
      <w:tr w:rsidR="00514096" w:rsidRPr="00535244" w:rsidTr="0063345F">
        <w:tc>
          <w:tcPr>
            <w:tcW w:w="914" w:type="dxa"/>
            <w:vMerge/>
          </w:tcPr>
          <w:p w:rsidR="00514096" w:rsidRPr="00535244" w:rsidRDefault="00514096" w:rsidP="0063345F">
            <w:pPr>
              <w:spacing w:before="60"/>
              <w:jc w:val="both"/>
              <w:rPr>
                <w:b/>
                <w:sz w:val="26"/>
                <w:szCs w:val="26"/>
              </w:rPr>
            </w:pPr>
          </w:p>
        </w:tc>
        <w:tc>
          <w:tcPr>
            <w:tcW w:w="8485" w:type="dxa"/>
          </w:tcPr>
          <w:p w:rsidR="00514096" w:rsidRPr="00535244" w:rsidRDefault="00514096" w:rsidP="0063345F">
            <w:pPr>
              <w:pStyle w:val="NoSpacing"/>
              <w:spacing w:before="60"/>
              <w:rPr>
                <w:sz w:val="26"/>
                <w:szCs w:val="26"/>
              </w:rPr>
            </w:pPr>
            <w:r w:rsidRPr="00535244">
              <w:rPr>
                <w:sz w:val="26"/>
                <w:szCs w:val="26"/>
              </w:rPr>
              <w:t>- Sự chỉ đạo, quan tâm của Quốc tế Cộng sản…</w:t>
            </w:r>
          </w:p>
        </w:tc>
        <w:tc>
          <w:tcPr>
            <w:tcW w:w="808" w:type="dxa"/>
          </w:tcPr>
          <w:p w:rsidR="00514096" w:rsidRPr="00535244" w:rsidRDefault="00514096" w:rsidP="0063345F">
            <w:pPr>
              <w:spacing w:before="60"/>
              <w:jc w:val="center"/>
              <w:rPr>
                <w:b/>
                <w:sz w:val="26"/>
                <w:szCs w:val="26"/>
              </w:rPr>
            </w:pPr>
            <w:r w:rsidRPr="00535244">
              <w:rPr>
                <w:sz w:val="26"/>
                <w:szCs w:val="26"/>
              </w:rPr>
              <w:t>0,25</w:t>
            </w:r>
          </w:p>
        </w:tc>
      </w:tr>
      <w:tr w:rsidR="00514096" w:rsidRPr="00535244" w:rsidTr="0063345F">
        <w:tc>
          <w:tcPr>
            <w:tcW w:w="914" w:type="dxa"/>
          </w:tcPr>
          <w:p w:rsidR="00514096" w:rsidRPr="00535244" w:rsidRDefault="00514096" w:rsidP="0063345F">
            <w:pPr>
              <w:spacing w:before="60"/>
              <w:jc w:val="both"/>
              <w:rPr>
                <w:b/>
                <w:sz w:val="26"/>
                <w:szCs w:val="26"/>
              </w:rPr>
            </w:pPr>
          </w:p>
        </w:tc>
        <w:tc>
          <w:tcPr>
            <w:tcW w:w="8485" w:type="dxa"/>
          </w:tcPr>
          <w:p w:rsidR="00514096" w:rsidRPr="00535244" w:rsidRDefault="00514096" w:rsidP="0063345F">
            <w:pPr>
              <w:spacing w:before="60"/>
              <w:jc w:val="both"/>
              <w:rPr>
                <w:b/>
                <w:sz w:val="26"/>
                <w:szCs w:val="26"/>
              </w:rPr>
            </w:pPr>
            <w:r w:rsidRPr="00535244">
              <w:rPr>
                <w:rStyle w:val="Strong"/>
                <w:sz w:val="26"/>
                <w:szCs w:val="26"/>
              </w:rPr>
              <w:t>* Ý nghĩa lịch sử của việc thành lập Đảng:</w:t>
            </w:r>
          </w:p>
        </w:tc>
        <w:tc>
          <w:tcPr>
            <w:tcW w:w="808" w:type="dxa"/>
          </w:tcPr>
          <w:p w:rsidR="00514096" w:rsidRPr="00535244" w:rsidRDefault="00514096" w:rsidP="0063345F">
            <w:pPr>
              <w:spacing w:before="60"/>
              <w:rPr>
                <w:b/>
                <w:sz w:val="26"/>
                <w:szCs w:val="26"/>
              </w:rPr>
            </w:pPr>
            <w:r w:rsidRPr="00535244">
              <w:rPr>
                <w:b/>
                <w:sz w:val="26"/>
                <w:szCs w:val="26"/>
              </w:rPr>
              <w:t>1,25</w:t>
            </w:r>
          </w:p>
        </w:tc>
      </w:tr>
      <w:tr w:rsidR="00514096" w:rsidRPr="00535244" w:rsidTr="0063345F">
        <w:tc>
          <w:tcPr>
            <w:tcW w:w="914" w:type="dxa"/>
            <w:vMerge w:val="restart"/>
          </w:tcPr>
          <w:p w:rsidR="00514096" w:rsidRPr="00535244" w:rsidRDefault="00514096" w:rsidP="0063345F">
            <w:pPr>
              <w:spacing w:before="60"/>
              <w:jc w:val="both"/>
              <w:rPr>
                <w:b/>
                <w:sz w:val="26"/>
                <w:szCs w:val="26"/>
              </w:rPr>
            </w:pPr>
            <w:r w:rsidRPr="00535244">
              <w:rPr>
                <w:b/>
                <w:sz w:val="26"/>
                <w:szCs w:val="26"/>
              </w:rPr>
              <w:t xml:space="preserve"> </w:t>
            </w:r>
          </w:p>
        </w:tc>
        <w:tc>
          <w:tcPr>
            <w:tcW w:w="8485" w:type="dxa"/>
          </w:tcPr>
          <w:p w:rsidR="00514096" w:rsidRPr="00535244" w:rsidRDefault="00514096" w:rsidP="0063345F">
            <w:pPr>
              <w:pStyle w:val="NoSpacing"/>
              <w:spacing w:before="60"/>
              <w:jc w:val="both"/>
              <w:rPr>
                <w:bCs/>
                <w:sz w:val="26"/>
                <w:szCs w:val="26"/>
              </w:rPr>
            </w:pPr>
            <w:r w:rsidRPr="00535244">
              <w:rPr>
                <w:bCs/>
                <w:sz w:val="26"/>
                <w:szCs w:val="26"/>
              </w:rPr>
              <w:t>- Đảng ra đời là kết quả tất yếu của cuộc đấu tranh dân tộc và giai cấp ở Việt Nam trong thời đại mới. Là sản phẩm của sự kết hợp Chủ nghĩa Mác-Lênin với phong trào công nhân và phong trào yêu nước Việt Nam.</w:t>
            </w:r>
          </w:p>
        </w:tc>
        <w:tc>
          <w:tcPr>
            <w:tcW w:w="808" w:type="dxa"/>
          </w:tcPr>
          <w:p w:rsidR="00514096" w:rsidRPr="00535244" w:rsidRDefault="00514096" w:rsidP="0063345F">
            <w:pPr>
              <w:spacing w:before="60"/>
              <w:rPr>
                <w:sz w:val="26"/>
                <w:szCs w:val="26"/>
              </w:rPr>
            </w:pPr>
            <w:r w:rsidRPr="00535244">
              <w:rPr>
                <w:sz w:val="26"/>
                <w:szCs w:val="26"/>
              </w:rPr>
              <w:t>0,25</w:t>
            </w:r>
          </w:p>
        </w:tc>
      </w:tr>
      <w:tr w:rsidR="00514096" w:rsidRPr="00535244" w:rsidTr="0063345F">
        <w:tc>
          <w:tcPr>
            <w:tcW w:w="914" w:type="dxa"/>
            <w:vMerge/>
          </w:tcPr>
          <w:p w:rsidR="00514096" w:rsidRPr="00535244" w:rsidRDefault="00514096" w:rsidP="0063345F">
            <w:pPr>
              <w:spacing w:before="60"/>
              <w:jc w:val="both"/>
              <w:rPr>
                <w:b/>
                <w:sz w:val="26"/>
                <w:szCs w:val="26"/>
              </w:rPr>
            </w:pPr>
          </w:p>
        </w:tc>
        <w:tc>
          <w:tcPr>
            <w:tcW w:w="8485" w:type="dxa"/>
          </w:tcPr>
          <w:p w:rsidR="00514096" w:rsidRPr="00535244" w:rsidRDefault="00514096" w:rsidP="0063345F">
            <w:pPr>
              <w:spacing w:before="60"/>
              <w:jc w:val="both"/>
              <w:rPr>
                <w:sz w:val="26"/>
                <w:szCs w:val="26"/>
              </w:rPr>
            </w:pPr>
            <w:r w:rsidRPr="00535244">
              <w:rPr>
                <w:sz w:val="26"/>
                <w:szCs w:val="26"/>
              </w:rPr>
              <w:t xml:space="preserve">- Đảng ra đời là một bước ngoặt vĩ đại trong lịch sử của giai cấp công nhân và cách mạng Việt Nam: </w:t>
            </w:r>
          </w:p>
        </w:tc>
        <w:tc>
          <w:tcPr>
            <w:tcW w:w="808" w:type="dxa"/>
          </w:tcPr>
          <w:p w:rsidR="00514096" w:rsidRPr="00535244" w:rsidRDefault="00514096" w:rsidP="0063345F">
            <w:pPr>
              <w:spacing w:before="60"/>
              <w:rPr>
                <w:sz w:val="26"/>
                <w:szCs w:val="26"/>
              </w:rPr>
            </w:pPr>
            <w:r w:rsidRPr="00535244">
              <w:rPr>
                <w:sz w:val="26"/>
                <w:szCs w:val="26"/>
              </w:rPr>
              <w:t>0,25</w:t>
            </w:r>
          </w:p>
        </w:tc>
      </w:tr>
      <w:tr w:rsidR="00514096" w:rsidRPr="00535244" w:rsidTr="0063345F">
        <w:tc>
          <w:tcPr>
            <w:tcW w:w="914" w:type="dxa"/>
            <w:vMerge/>
          </w:tcPr>
          <w:p w:rsidR="00514096" w:rsidRPr="00535244" w:rsidRDefault="00514096" w:rsidP="0063345F">
            <w:pPr>
              <w:spacing w:before="60"/>
              <w:jc w:val="both"/>
              <w:rPr>
                <w:b/>
                <w:sz w:val="26"/>
                <w:szCs w:val="26"/>
              </w:rPr>
            </w:pPr>
          </w:p>
        </w:tc>
        <w:tc>
          <w:tcPr>
            <w:tcW w:w="8485" w:type="dxa"/>
          </w:tcPr>
          <w:p w:rsidR="00514096" w:rsidRPr="00535244" w:rsidRDefault="00514096" w:rsidP="0063345F">
            <w:pPr>
              <w:pStyle w:val="NoSpacing"/>
              <w:spacing w:before="60"/>
              <w:jc w:val="both"/>
              <w:rPr>
                <w:rStyle w:val="Strong"/>
                <w:b w:val="0"/>
                <w:sz w:val="26"/>
                <w:szCs w:val="26"/>
              </w:rPr>
            </w:pPr>
            <w:r w:rsidRPr="00535244">
              <w:rPr>
                <w:sz w:val="26"/>
                <w:szCs w:val="26"/>
              </w:rPr>
              <w:t>+ Chấm dứt thời kỳ khủng hoảng về đường lối và giai cấp lãnh đạo cách mạng Việt Nam.</w:t>
            </w:r>
          </w:p>
        </w:tc>
        <w:tc>
          <w:tcPr>
            <w:tcW w:w="808" w:type="dxa"/>
          </w:tcPr>
          <w:p w:rsidR="00514096" w:rsidRPr="00535244" w:rsidRDefault="00514096" w:rsidP="0063345F">
            <w:pPr>
              <w:spacing w:before="60"/>
              <w:rPr>
                <w:sz w:val="26"/>
                <w:szCs w:val="26"/>
              </w:rPr>
            </w:pPr>
            <w:r w:rsidRPr="00535244">
              <w:rPr>
                <w:sz w:val="26"/>
                <w:szCs w:val="26"/>
              </w:rPr>
              <w:t>0,25</w:t>
            </w:r>
          </w:p>
        </w:tc>
      </w:tr>
      <w:tr w:rsidR="00514096" w:rsidRPr="00535244" w:rsidTr="0063345F">
        <w:tc>
          <w:tcPr>
            <w:tcW w:w="914" w:type="dxa"/>
            <w:vMerge/>
          </w:tcPr>
          <w:p w:rsidR="00514096" w:rsidRPr="00535244" w:rsidRDefault="00514096" w:rsidP="0063345F">
            <w:pPr>
              <w:spacing w:before="60"/>
              <w:jc w:val="both"/>
              <w:rPr>
                <w:b/>
                <w:sz w:val="26"/>
                <w:szCs w:val="26"/>
              </w:rPr>
            </w:pPr>
          </w:p>
        </w:tc>
        <w:tc>
          <w:tcPr>
            <w:tcW w:w="8485" w:type="dxa"/>
          </w:tcPr>
          <w:p w:rsidR="00514096" w:rsidRPr="00535244" w:rsidRDefault="00514096" w:rsidP="0063345F">
            <w:pPr>
              <w:pStyle w:val="NoSpacing"/>
              <w:spacing w:before="60"/>
              <w:jc w:val="both"/>
              <w:rPr>
                <w:sz w:val="26"/>
                <w:szCs w:val="26"/>
              </w:rPr>
            </w:pPr>
            <w:r w:rsidRPr="00535244">
              <w:rPr>
                <w:bCs/>
                <w:sz w:val="26"/>
                <w:szCs w:val="26"/>
              </w:rPr>
              <w:t>+</w:t>
            </w:r>
            <w:r w:rsidRPr="00535244">
              <w:rPr>
                <w:sz w:val="26"/>
                <w:szCs w:val="26"/>
              </w:rPr>
              <w:t xml:space="preserve"> Khẳng định giai cấp vô sản nước ta đã trưởng thành và đủ sức lãnh đạo cách mạng.</w:t>
            </w:r>
            <w:r w:rsidRPr="00535244">
              <w:rPr>
                <w:bCs/>
                <w:sz w:val="26"/>
                <w:szCs w:val="26"/>
              </w:rPr>
              <w:t xml:space="preserve"> Đảng ra đời</w:t>
            </w:r>
            <w:r>
              <w:rPr>
                <w:bCs/>
                <w:sz w:val="26"/>
                <w:szCs w:val="26"/>
              </w:rPr>
              <w:t xml:space="preserve">, từ đây </w:t>
            </w:r>
            <w:r w:rsidRPr="00535244">
              <w:rPr>
                <w:bCs/>
                <w:sz w:val="26"/>
                <w:szCs w:val="26"/>
              </w:rPr>
              <w:t>cách mạng Việt Nam trở thành một bộ phận khắng khít của cách mạng thế giới.</w:t>
            </w:r>
          </w:p>
        </w:tc>
        <w:tc>
          <w:tcPr>
            <w:tcW w:w="808" w:type="dxa"/>
          </w:tcPr>
          <w:p w:rsidR="00514096" w:rsidRPr="00535244" w:rsidRDefault="00514096" w:rsidP="0063345F">
            <w:pPr>
              <w:spacing w:before="60"/>
              <w:rPr>
                <w:sz w:val="26"/>
                <w:szCs w:val="26"/>
              </w:rPr>
            </w:pPr>
            <w:r w:rsidRPr="00535244">
              <w:rPr>
                <w:sz w:val="26"/>
                <w:szCs w:val="26"/>
              </w:rPr>
              <w:t>0,25</w:t>
            </w:r>
          </w:p>
        </w:tc>
      </w:tr>
      <w:tr w:rsidR="00514096" w:rsidRPr="00535244" w:rsidTr="0063345F">
        <w:tc>
          <w:tcPr>
            <w:tcW w:w="914" w:type="dxa"/>
            <w:vMerge/>
          </w:tcPr>
          <w:p w:rsidR="00514096" w:rsidRPr="00535244" w:rsidRDefault="00514096" w:rsidP="0063345F">
            <w:pPr>
              <w:spacing w:before="60"/>
              <w:jc w:val="both"/>
              <w:rPr>
                <w:b/>
                <w:sz w:val="26"/>
                <w:szCs w:val="26"/>
              </w:rPr>
            </w:pPr>
          </w:p>
        </w:tc>
        <w:tc>
          <w:tcPr>
            <w:tcW w:w="8485" w:type="dxa"/>
          </w:tcPr>
          <w:p w:rsidR="00514096" w:rsidRPr="00535244" w:rsidRDefault="00514096" w:rsidP="0063345F">
            <w:pPr>
              <w:pStyle w:val="NoSpacing"/>
              <w:spacing w:before="60"/>
              <w:jc w:val="both"/>
              <w:rPr>
                <w:sz w:val="26"/>
                <w:szCs w:val="26"/>
              </w:rPr>
            </w:pPr>
            <w:r w:rsidRPr="00535244">
              <w:rPr>
                <w:sz w:val="26"/>
                <w:szCs w:val="26"/>
              </w:rPr>
              <w:t xml:space="preserve">+ Đảng ra đời là sự chuẩn bị đầu tiên có tính tất yếu, quyết định cho những bước phát triển nhảy vọt về sau của cách mạng và lịch sử </w:t>
            </w:r>
            <w:r>
              <w:rPr>
                <w:sz w:val="26"/>
                <w:szCs w:val="26"/>
              </w:rPr>
              <w:t xml:space="preserve">dân tộc </w:t>
            </w:r>
            <w:r w:rsidRPr="00535244">
              <w:rPr>
                <w:sz w:val="26"/>
                <w:szCs w:val="26"/>
              </w:rPr>
              <w:t>Việt Nam</w:t>
            </w:r>
            <w:r>
              <w:rPr>
                <w:sz w:val="26"/>
                <w:szCs w:val="26"/>
              </w:rPr>
              <w:t>.</w:t>
            </w:r>
          </w:p>
        </w:tc>
        <w:tc>
          <w:tcPr>
            <w:tcW w:w="808" w:type="dxa"/>
          </w:tcPr>
          <w:p w:rsidR="00514096" w:rsidRPr="00535244" w:rsidRDefault="00514096" w:rsidP="0063345F">
            <w:pPr>
              <w:spacing w:before="60"/>
              <w:rPr>
                <w:sz w:val="26"/>
                <w:szCs w:val="26"/>
              </w:rPr>
            </w:pPr>
            <w:r w:rsidRPr="00535244">
              <w:rPr>
                <w:sz w:val="26"/>
                <w:szCs w:val="26"/>
              </w:rPr>
              <w:t>0,25</w:t>
            </w:r>
          </w:p>
        </w:tc>
      </w:tr>
      <w:tr w:rsidR="00514096" w:rsidRPr="00535244" w:rsidTr="0063345F">
        <w:tc>
          <w:tcPr>
            <w:tcW w:w="914" w:type="dxa"/>
          </w:tcPr>
          <w:p w:rsidR="00514096" w:rsidRPr="00535244" w:rsidRDefault="00514096" w:rsidP="0063345F">
            <w:pPr>
              <w:spacing w:before="60"/>
              <w:jc w:val="both"/>
              <w:rPr>
                <w:b/>
                <w:sz w:val="26"/>
                <w:szCs w:val="26"/>
              </w:rPr>
            </w:pPr>
            <w:r w:rsidRPr="00535244">
              <w:rPr>
                <w:b/>
                <w:sz w:val="26"/>
                <w:szCs w:val="26"/>
              </w:rPr>
              <w:t>Câu 3</w:t>
            </w:r>
          </w:p>
        </w:tc>
        <w:tc>
          <w:tcPr>
            <w:tcW w:w="8485" w:type="dxa"/>
          </w:tcPr>
          <w:p w:rsidR="00514096" w:rsidRPr="00535244" w:rsidRDefault="00514096" w:rsidP="0063345F">
            <w:pPr>
              <w:spacing w:before="60" w:line="276" w:lineRule="auto"/>
              <w:rPr>
                <w:b/>
                <w:sz w:val="26"/>
                <w:szCs w:val="26"/>
              </w:rPr>
            </w:pPr>
            <w:r w:rsidRPr="00535244">
              <w:rPr>
                <w:b/>
                <w:sz w:val="26"/>
                <w:szCs w:val="26"/>
              </w:rPr>
              <w:t>Vì sao thự</w:t>
            </w:r>
            <w:r>
              <w:rPr>
                <w:b/>
                <w:sz w:val="26"/>
                <w:szCs w:val="26"/>
              </w:rPr>
              <w:t>c dân Pháp và C</w:t>
            </w:r>
            <w:r w:rsidRPr="00535244">
              <w:rPr>
                <w:b/>
                <w:sz w:val="26"/>
                <w:szCs w:val="26"/>
              </w:rPr>
              <w:t>hính phủ Trung Hoa Dân Quốc ký với nhau Hiệp ướ</w:t>
            </w:r>
            <w:r>
              <w:rPr>
                <w:b/>
                <w:sz w:val="26"/>
                <w:szCs w:val="26"/>
              </w:rPr>
              <w:t xml:space="preserve">c Hoa – Pháp (28/2/1946)? </w:t>
            </w:r>
            <w:r w:rsidRPr="00DB285A">
              <w:rPr>
                <w:b/>
                <w:sz w:val="26"/>
                <w:szCs w:val="26"/>
              </w:rPr>
              <w:t>Đảng Cộng sản Đông Dương</w:t>
            </w:r>
            <w:r>
              <w:rPr>
                <w:b/>
                <w:sz w:val="26"/>
                <w:szCs w:val="26"/>
              </w:rPr>
              <w:t xml:space="preserve"> và C</w:t>
            </w:r>
            <w:r w:rsidRPr="00535244">
              <w:rPr>
                <w:b/>
                <w:sz w:val="26"/>
                <w:szCs w:val="26"/>
              </w:rPr>
              <w:t xml:space="preserve">hính phủ Việt Nam Dân chủ Cộng hòa đã có </w:t>
            </w:r>
            <w:r w:rsidRPr="00570C04">
              <w:rPr>
                <w:b/>
                <w:sz w:val="26"/>
                <w:szCs w:val="26"/>
              </w:rPr>
              <w:t>chủ trương,</w:t>
            </w:r>
            <w:r>
              <w:rPr>
                <w:sz w:val="26"/>
                <w:szCs w:val="26"/>
              </w:rPr>
              <w:t xml:space="preserve"> </w:t>
            </w:r>
            <w:r w:rsidRPr="00535244">
              <w:rPr>
                <w:b/>
                <w:sz w:val="26"/>
                <w:szCs w:val="26"/>
              </w:rPr>
              <w:t xml:space="preserve">sách lược gì để đối phó? Ý nghĩa của </w:t>
            </w:r>
            <w:r>
              <w:rPr>
                <w:b/>
                <w:sz w:val="26"/>
                <w:szCs w:val="26"/>
              </w:rPr>
              <w:t xml:space="preserve">chủ trương, </w:t>
            </w:r>
            <w:r w:rsidRPr="00535244">
              <w:rPr>
                <w:b/>
                <w:sz w:val="26"/>
                <w:szCs w:val="26"/>
              </w:rPr>
              <w:t>sách lược đó.</w:t>
            </w:r>
            <w:r w:rsidRPr="00535244">
              <w:rPr>
                <w:b/>
                <w:sz w:val="26"/>
                <w:szCs w:val="26"/>
                <w:lang w:val="es-ES"/>
              </w:rPr>
              <w:t xml:space="preserve"> </w:t>
            </w:r>
          </w:p>
        </w:tc>
        <w:tc>
          <w:tcPr>
            <w:tcW w:w="808" w:type="dxa"/>
          </w:tcPr>
          <w:p w:rsidR="00514096" w:rsidRPr="00535244" w:rsidRDefault="00514096" w:rsidP="0063345F">
            <w:pPr>
              <w:spacing w:before="60"/>
              <w:jc w:val="center"/>
              <w:rPr>
                <w:b/>
                <w:sz w:val="26"/>
                <w:szCs w:val="26"/>
              </w:rPr>
            </w:pPr>
            <w:r w:rsidRPr="00535244">
              <w:rPr>
                <w:b/>
                <w:sz w:val="26"/>
                <w:szCs w:val="26"/>
              </w:rPr>
              <w:t>2.5</w:t>
            </w:r>
          </w:p>
        </w:tc>
      </w:tr>
      <w:tr w:rsidR="00514096" w:rsidRPr="00535244" w:rsidTr="0063345F">
        <w:tc>
          <w:tcPr>
            <w:tcW w:w="914" w:type="dxa"/>
          </w:tcPr>
          <w:p w:rsidR="00514096" w:rsidRPr="00535244" w:rsidRDefault="00514096" w:rsidP="0063345F">
            <w:pPr>
              <w:spacing w:before="60"/>
              <w:jc w:val="both"/>
              <w:rPr>
                <w:b/>
                <w:sz w:val="26"/>
                <w:szCs w:val="26"/>
              </w:rPr>
            </w:pPr>
          </w:p>
        </w:tc>
        <w:tc>
          <w:tcPr>
            <w:tcW w:w="8485" w:type="dxa"/>
          </w:tcPr>
          <w:p w:rsidR="00514096" w:rsidRPr="00535244" w:rsidRDefault="00514096" w:rsidP="0063345F">
            <w:pPr>
              <w:spacing w:before="60"/>
              <w:jc w:val="both"/>
              <w:rPr>
                <w:b/>
                <w:sz w:val="26"/>
                <w:szCs w:val="26"/>
              </w:rPr>
            </w:pPr>
            <w:r w:rsidRPr="00535244">
              <w:rPr>
                <w:b/>
                <w:sz w:val="26"/>
                <w:szCs w:val="26"/>
              </w:rPr>
              <w:t>* Thự</w:t>
            </w:r>
            <w:r>
              <w:rPr>
                <w:b/>
                <w:sz w:val="26"/>
                <w:szCs w:val="26"/>
              </w:rPr>
              <w:t>c dân Pháp và C</w:t>
            </w:r>
            <w:r w:rsidRPr="00535244">
              <w:rPr>
                <w:b/>
                <w:sz w:val="26"/>
                <w:szCs w:val="26"/>
              </w:rPr>
              <w:t>hính phủ Trung Hoa Dân quốc ký với nhau Hiệp ước Hoa – Pháp (28/2/1946) vì:</w:t>
            </w:r>
          </w:p>
        </w:tc>
        <w:tc>
          <w:tcPr>
            <w:tcW w:w="808" w:type="dxa"/>
          </w:tcPr>
          <w:p w:rsidR="00514096" w:rsidRPr="00535244" w:rsidRDefault="00514096" w:rsidP="0063345F">
            <w:pPr>
              <w:spacing w:before="60"/>
              <w:jc w:val="center"/>
              <w:rPr>
                <w:b/>
                <w:sz w:val="26"/>
                <w:szCs w:val="26"/>
              </w:rPr>
            </w:pPr>
            <w:r w:rsidRPr="00535244">
              <w:rPr>
                <w:b/>
                <w:sz w:val="26"/>
                <w:szCs w:val="26"/>
              </w:rPr>
              <w:t>0,75</w:t>
            </w:r>
          </w:p>
        </w:tc>
      </w:tr>
      <w:tr w:rsidR="00514096" w:rsidRPr="00535244" w:rsidTr="0063345F">
        <w:tc>
          <w:tcPr>
            <w:tcW w:w="914" w:type="dxa"/>
            <w:vMerge w:val="restart"/>
          </w:tcPr>
          <w:p w:rsidR="00514096" w:rsidRPr="00535244" w:rsidRDefault="00514096" w:rsidP="0063345F">
            <w:pPr>
              <w:spacing w:before="60"/>
              <w:jc w:val="both"/>
              <w:rPr>
                <w:b/>
                <w:sz w:val="26"/>
                <w:szCs w:val="26"/>
              </w:rPr>
            </w:pPr>
          </w:p>
        </w:tc>
        <w:tc>
          <w:tcPr>
            <w:tcW w:w="8485" w:type="dxa"/>
          </w:tcPr>
          <w:p w:rsidR="00514096" w:rsidRPr="00535244" w:rsidRDefault="00514096" w:rsidP="0063345F">
            <w:pPr>
              <w:spacing w:before="60"/>
              <w:jc w:val="both"/>
              <w:rPr>
                <w:sz w:val="26"/>
                <w:szCs w:val="26"/>
              </w:rPr>
            </w:pPr>
            <w:r w:rsidRPr="00535244">
              <w:rPr>
                <w:sz w:val="26"/>
                <w:szCs w:val="26"/>
              </w:rPr>
              <w:t>- Sau khi chiếm đóng Nam Bộ và Nam Trung Bộ, thực dân Pháp có âm mưu đưa quân ra Bắc để thôn tính toàn bộ nước ta</w:t>
            </w:r>
            <w:r>
              <w:rPr>
                <w:sz w:val="26"/>
                <w:szCs w:val="26"/>
              </w:rPr>
              <w:t>, Nhưng nếu đưa quân ra Bắc, Pháp sẽ vấp phải lực lượng của Việt Nam Dân chủ Cộng hòa và quân Trung Hoa Dân quốc …</w:t>
            </w:r>
          </w:p>
        </w:tc>
        <w:tc>
          <w:tcPr>
            <w:tcW w:w="808" w:type="dxa"/>
          </w:tcPr>
          <w:p w:rsidR="00514096" w:rsidRPr="00535244" w:rsidRDefault="00514096" w:rsidP="0063345F">
            <w:pPr>
              <w:spacing w:before="60"/>
              <w:rPr>
                <w:sz w:val="26"/>
                <w:szCs w:val="26"/>
              </w:rPr>
            </w:pPr>
            <w:r w:rsidRPr="00535244">
              <w:rPr>
                <w:sz w:val="26"/>
                <w:szCs w:val="26"/>
              </w:rPr>
              <w:t>0,25</w:t>
            </w:r>
          </w:p>
        </w:tc>
      </w:tr>
      <w:tr w:rsidR="00514096" w:rsidRPr="00535244" w:rsidTr="0063345F">
        <w:tc>
          <w:tcPr>
            <w:tcW w:w="914" w:type="dxa"/>
            <w:vMerge/>
          </w:tcPr>
          <w:p w:rsidR="00514096" w:rsidRPr="00535244" w:rsidRDefault="00514096" w:rsidP="0063345F">
            <w:pPr>
              <w:spacing w:before="60"/>
              <w:jc w:val="both"/>
              <w:rPr>
                <w:b/>
                <w:sz w:val="26"/>
                <w:szCs w:val="26"/>
              </w:rPr>
            </w:pPr>
          </w:p>
        </w:tc>
        <w:tc>
          <w:tcPr>
            <w:tcW w:w="8485" w:type="dxa"/>
          </w:tcPr>
          <w:p w:rsidR="00514096" w:rsidRPr="00535244" w:rsidRDefault="00514096" w:rsidP="0063345F">
            <w:pPr>
              <w:spacing w:before="60"/>
              <w:jc w:val="both"/>
              <w:rPr>
                <w:sz w:val="26"/>
                <w:szCs w:val="26"/>
              </w:rPr>
            </w:pPr>
            <w:r w:rsidRPr="00535244">
              <w:rPr>
                <w:sz w:val="26"/>
                <w:szCs w:val="26"/>
              </w:rPr>
              <w:t>- Trung Hoa Dân quốc cần phải rút quân về nước để đối phó với phong trào cách mạng do Đảng Cộng sản Trung Quốc lãnh đạo…</w:t>
            </w:r>
          </w:p>
        </w:tc>
        <w:tc>
          <w:tcPr>
            <w:tcW w:w="808" w:type="dxa"/>
          </w:tcPr>
          <w:p w:rsidR="00514096" w:rsidRPr="00535244" w:rsidRDefault="00514096" w:rsidP="0063345F">
            <w:pPr>
              <w:spacing w:before="60"/>
              <w:rPr>
                <w:sz w:val="26"/>
                <w:szCs w:val="26"/>
              </w:rPr>
            </w:pPr>
            <w:r w:rsidRPr="00535244">
              <w:rPr>
                <w:sz w:val="26"/>
                <w:szCs w:val="26"/>
              </w:rPr>
              <w:t>0,25</w:t>
            </w:r>
          </w:p>
        </w:tc>
      </w:tr>
      <w:tr w:rsidR="00514096" w:rsidRPr="00535244" w:rsidTr="0063345F">
        <w:tc>
          <w:tcPr>
            <w:tcW w:w="914" w:type="dxa"/>
            <w:vMerge/>
          </w:tcPr>
          <w:p w:rsidR="00514096" w:rsidRPr="00535244" w:rsidRDefault="00514096" w:rsidP="0063345F">
            <w:pPr>
              <w:spacing w:before="60"/>
              <w:jc w:val="both"/>
              <w:rPr>
                <w:b/>
                <w:sz w:val="26"/>
                <w:szCs w:val="26"/>
              </w:rPr>
            </w:pPr>
          </w:p>
        </w:tc>
        <w:tc>
          <w:tcPr>
            <w:tcW w:w="8485" w:type="dxa"/>
          </w:tcPr>
          <w:p w:rsidR="00514096" w:rsidRPr="00535244" w:rsidRDefault="00514096" w:rsidP="0063345F">
            <w:pPr>
              <w:spacing w:before="60"/>
              <w:jc w:val="both"/>
              <w:rPr>
                <w:sz w:val="26"/>
                <w:szCs w:val="26"/>
              </w:rPr>
            </w:pPr>
            <w:r w:rsidRPr="00535244">
              <w:rPr>
                <w:sz w:val="26"/>
                <w:szCs w:val="26"/>
              </w:rPr>
              <w:t>- Vì quyền lợi riêng, Trung Hoa Dân quốc và Pháp đã cấu kết với nhau bằng Hiệp ước Hoa - Pháp (28/2/1946)</w:t>
            </w:r>
            <w:r>
              <w:rPr>
                <w:sz w:val="26"/>
                <w:szCs w:val="26"/>
              </w:rPr>
              <w:t>…</w:t>
            </w:r>
            <w:r w:rsidRPr="00535244">
              <w:rPr>
                <w:sz w:val="26"/>
                <w:szCs w:val="26"/>
              </w:rPr>
              <w:t xml:space="preserve"> Theo đó</w:t>
            </w:r>
            <w:r>
              <w:rPr>
                <w:sz w:val="26"/>
                <w:szCs w:val="26"/>
              </w:rPr>
              <w:t>,</w:t>
            </w:r>
            <w:r w:rsidRPr="00535244">
              <w:rPr>
                <w:sz w:val="26"/>
                <w:szCs w:val="26"/>
              </w:rPr>
              <w:t xml:space="preserve"> Pháp được đưa quân ra Bắc thay thế Trung Hoa Dân quốc làm nhiệm vụ giải giáp quân đội Nhậ</w:t>
            </w:r>
            <w:r>
              <w:rPr>
                <w:sz w:val="26"/>
                <w:szCs w:val="26"/>
              </w:rPr>
              <w:t>t, đ</w:t>
            </w:r>
            <w:r w:rsidRPr="00535244">
              <w:rPr>
                <w:sz w:val="26"/>
                <w:szCs w:val="26"/>
              </w:rPr>
              <w:t>ổi lại</w:t>
            </w:r>
            <w:r>
              <w:rPr>
                <w:sz w:val="26"/>
                <w:szCs w:val="26"/>
              </w:rPr>
              <w:t xml:space="preserve"> </w:t>
            </w:r>
            <w:r w:rsidRPr="00535244">
              <w:rPr>
                <w:sz w:val="26"/>
                <w:szCs w:val="26"/>
              </w:rPr>
              <w:t>Trung Hoa Dân quốc được Pháp trả lại một số quyền lợi trên đất Trung Quốc….</w:t>
            </w:r>
          </w:p>
        </w:tc>
        <w:tc>
          <w:tcPr>
            <w:tcW w:w="808" w:type="dxa"/>
          </w:tcPr>
          <w:p w:rsidR="00514096" w:rsidRPr="00535244" w:rsidRDefault="00514096" w:rsidP="0063345F">
            <w:pPr>
              <w:spacing w:before="60"/>
              <w:rPr>
                <w:sz w:val="26"/>
                <w:szCs w:val="26"/>
              </w:rPr>
            </w:pPr>
            <w:r w:rsidRPr="00535244">
              <w:rPr>
                <w:sz w:val="26"/>
                <w:szCs w:val="26"/>
              </w:rPr>
              <w:t>0,25</w:t>
            </w:r>
          </w:p>
        </w:tc>
      </w:tr>
      <w:tr w:rsidR="00514096" w:rsidRPr="00535244" w:rsidTr="0063345F">
        <w:tc>
          <w:tcPr>
            <w:tcW w:w="914" w:type="dxa"/>
          </w:tcPr>
          <w:p w:rsidR="00514096" w:rsidRPr="00535244" w:rsidRDefault="00514096" w:rsidP="0063345F">
            <w:pPr>
              <w:spacing w:before="60"/>
              <w:jc w:val="both"/>
              <w:rPr>
                <w:b/>
                <w:sz w:val="26"/>
                <w:szCs w:val="26"/>
              </w:rPr>
            </w:pPr>
          </w:p>
        </w:tc>
        <w:tc>
          <w:tcPr>
            <w:tcW w:w="8485" w:type="dxa"/>
          </w:tcPr>
          <w:p w:rsidR="00514096" w:rsidRPr="00535244" w:rsidRDefault="00514096" w:rsidP="0063345F">
            <w:pPr>
              <w:spacing w:before="60"/>
              <w:rPr>
                <w:rStyle w:val="Strong"/>
                <w:sz w:val="26"/>
                <w:szCs w:val="26"/>
              </w:rPr>
            </w:pPr>
            <w:r>
              <w:rPr>
                <w:b/>
                <w:sz w:val="26"/>
                <w:szCs w:val="26"/>
              </w:rPr>
              <w:t>*</w:t>
            </w:r>
            <w:r w:rsidRPr="00793069">
              <w:rPr>
                <w:sz w:val="26"/>
                <w:szCs w:val="26"/>
              </w:rPr>
              <w:t xml:space="preserve"> </w:t>
            </w:r>
            <w:r w:rsidRPr="00DB285A">
              <w:rPr>
                <w:b/>
                <w:sz w:val="26"/>
                <w:szCs w:val="26"/>
              </w:rPr>
              <w:t>Đảng Cộng sản Đông Dương</w:t>
            </w:r>
            <w:r>
              <w:rPr>
                <w:b/>
                <w:sz w:val="26"/>
                <w:szCs w:val="26"/>
              </w:rPr>
              <w:t xml:space="preserve"> và C</w:t>
            </w:r>
            <w:r w:rsidRPr="00535244">
              <w:rPr>
                <w:b/>
                <w:sz w:val="26"/>
                <w:szCs w:val="26"/>
              </w:rPr>
              <w:t xml:space="preserve">hính phủ Việt Nam Dân chủ Cộng hòa đã có </w:t>
            </w:r>
            <w:r w:rsidRPr="00570C04">
              <w:rPr>
                <w:b/>
                <w:sz w:val="26"/>
                <w:szCs w:val="26"/>
              </w:rPr>
              <w:t>chủ trương,</w:t>
            </w:r>
            <w:r>
              <w:rPr>
                <w:sz w:val="26"/>
                <w:szCs w:val="26"/>
              </w:rPr>
              <w:t xml:space="preserve"> </w:t>
            </w:r>
            <w:r w:rsidRPr="00535244">
              <w:rPr>
                <w:b/>
                <w:sz w:val="26"/>
                <w:szCs w:val="26"/>
              </w:rPr>
              <w:t>sách lược để đối phó:</w:t>
            </w:r>
          </w:p>
        </w:tc>
        <w:tc>
          <w:tcPr>
            <w:tcW w:w="808" w:type="dxa"/>
          </w:tcPr>
          <w:p w:rsidR="00514096" w:rsidRPr="00535244" w:rsidRDefault="00514096" w:rsidP="0063345F">
            <w:pPr>
              <w:spacing w:before="60"/>
              <w:jc w:val="center"/>
              <w:rPr>
                <w:b/>
                <w:sz w:val="26"/>
                <w:szCs w:val="26"/>
              </w:rPr>
            </w:pPr>
            <w:r w:rsidRPr="00535244">
              <w:rPr>
                <w:b/>
                <w:sz w:val="26"/>
                <w:szCs w:val="26"/>
              </w:rPr>
              <w:t>1,0</w:t>
            </w:r>
          </w:p>
        </w:tc>
      </w:tr>
      <w:tr w:rsidR="00514096" w:rsidRPr="00535244" w:rsidTr="0063345F">
        <w:tc>
          <w:tcPr>
            <w:tcW w:w="914" w:type="dxa"/>
            <w:vMerge w:val="restart"/>
          </w:tcPr>
          <w:p w:rsidR="00514096" w:rsidRPr="00535244" w:rsidRDefault="00514096" w:rsidP="0063345F">
            <w:pPr>
              <w:spacing w:before="60"/>
              <w:jc w:val="both"/>
              <w:rPr>
                <w:b/>
                <w:sz w:val="26"/>
                <w:szCs w:val="26"/>
              </w:rPr>
            </w:pPr>
          </w:p>
        </w:tc>
        <w:tc>
          <w:tcPr>
            <w:tcW w:w="8485" w:type="dxa"/>
          </w:tcPr>
          <w:p w:rsidR="00514096" w:rsidRPr="00535244" w:rsidRDefault="00514096" w:rsidP="0063345F">
            <w:pPr>
              <w:spacing w:before="60"/>
              <w:rPr>
                <w:sz w:val="26"/>
                <w:szCs w:val="26"/>
              </w:rPr>
            </w:pPr>
            <w:r w:rsidRPr="00535244">
              <w:rPr>
                <w:sz w:val="26"/>
                <w:szCs w:val="26"/>
              </w:rPr>
              <w:t xml:space="preserve">- Hiệp ước Hoa - Pháp đặt nhân dân ta trước sự lựa chọn một trong hai con </w:t>
            </w:r>
            <w:r w:rsidRPr="00535244">
              <w:rPr>
                <w:sz w:val="26"/>
                <w:szCs w:val="26"/>
              </w:rPr>
              <w:lastRenderedPageBreak/>
              <w:t>đường: hoặc là cầm súng chống Pháp không cho chúng đổ bộ lên miền Bắc; hoặc hòa hoãn nhân nhượng Pháp để tránh tình trạng cùng một lúc phải đối phó với nhiều kẻ thù.</w:t>
            </w:r>
          </w:p>
        </w:tc>
        <w:tc>
          <w:tcPr>
            <w:tcW w:w="808" w:type="dxa"/>
          </w:tcPr>
          <w:p w:rsidR="00514096" w:rsidRPr="00535244" w:rsidRDefault="00514096" w:rsidP="0063345F">
            <w:pPr>
              <w:spacing w:before="60"/>
              <w:jc w:val="center"/>
              <w:rPr>
                <w:b/>
                <w:sz w:val="26"/>
                <w:szCs w:val="26"/>
              </w:rPr>
            </w:pPr>
            <w:r w:rsidRPr="00535244">
              <w:rPr>
                <w:sz w:val="26"/>
                <w:szCs w:val="26"/>
              </w:rPr>
              <w:lastRenderedPageBreak/>
              <w:t>0,25</w:t>
            </w:r>
          </w:p>
        </w:tc>
      </w:tr>
      <w:tr w:rsidR="00514096" w:rsidRPr="00535244" w:rsidTr="0063345F">
        <w:tc>
          <w:tcPr>
            <w:tcW w:w="914" w:type="dxa"/>
            <w:vMerge/>
          </w:tcPr>
          <w:p w:rsidR="00514096" w:rsidRPr="00535244" w:rsidRDefault="00514096" w:rsidP="0063345F">
            <w:pPr>
              <w:spacing w:before="60"/>
              <w:jc w:val="both"/>
              <w:rPr>
                <w:b/>
                <w:sz w:val="26"/>
                <w:szCs w:val="26"/>
              </w:rPr>
            </w:pPr>
          </w:p>
        </w:tc>
        <w:tc>
          <w:tcPr>
            <w:tcW w:w="8485" w:type="dxa"/>
          </w:tcPr>
          <w:p w:rsidR="00514096" w:rsidRPr="00535244" w:rsidRDefault="00514096" w:rsidP="0063345F">
            <w:pPr>
              <w:spacing w:before="60"/>
              <w:jc w:val="both"/>
              <w:rPr>
                <w:rStyle w:val="Strong"/>
                <w:b w:val="0"/>
                <w:sz w:val="26"/>
                <w:szCs w:val="26"/>
              </w:rPr>
            </w:pPr>
            <w:r w:rsidRPr="00535244">
              <w:rPr>
                <w:rStyle w:val="Strong"/>
                <w:b w:val="0"/>
                <w:sz w:val="26"/>
                <w:szCs w:val="26"/>
              </w:rPr>
              <w:t>- Đả</w:t>
            </w:r>
            <w:r>
              <w:rPr>
                <w:rStyle w:val="Strong"/>
                <w:b w:val="0"/>
                <w:sz w:val="26"/>
                <w:szCs w:val="26"/>
              </w:rPr>
              <w:t>ng và C</w:t>
            </w:r>
            <w:r w:rsidRPr="00535244">
              <w:rPr>
                <w:rStyle w:val="Strong"/>
                <w:b w:val="0"/>
                <w:sz w:val="26"/>
                <w:szCs w:val="26"/>
              </w:rPr>
              <w:t>hính phủ</w:t>
            </w:r>
            <w:r>
              <w:rPr>
                <w:rStyle w:val="Strong"/>
                <w:b w:val="0"/>
                <w:sz w:val="26"/>
                <w:szCs w:val="26"/>
              </w:rPr>
              <w:t xml:space="preserve"> </w:t>
            </w:r>
            <w:r w:rsidRPr="00535244">
              <w:rPr>
                <w:rStyle w:val="Strong"/>
                <w:b w:val="0"/>
                <w:sz w:val="26"/>
                <w:szCs w:val="26"/>
              </w:rPr>
              <w:t xml:space="preserve">Việt Nam Dân chủ Cộng hòa chọn giải pháp “ </w:t>
            </w:r>
            <w:r w:rsidRPr="00691705">
              <w:rPr>
                <w:rStyle w:val="Strong"/>
                <w:b w:val="0"/>
                <w:i/>
                <w:sz w:val="26"/>
                <w:szCs w:val="26"/>
              </w:rPr>
              <w:t>hòa để tiến</w:t>
            </w:r>
            <w:r w:rsidRPr="00535244">
              <w:rPr>
                <w:rStyle w:val="Strong"/>
                <w:b w:val="0"/>
                <w:sz w:val="26"/>
                <w:szCs w:val="26"/>
              </w:rPr>
              <w:t>”,  ngày 6/3/1946 chủ tịch Hồ Chí Minh thay mặt Chính phủ Việt Nam Dân chủ Cộng hòa ký với đại diệ</w:t>
            </w:r>
            <w:r>
              <w:rPr>
                <w:rStyle w:val="Strong"/>
                <w:b w:val="0"/>
                <w:sz w:val="26"/>
                <w:szCs w:val="26"/>
              </w:rPr>
              <w:t>n C</w:t>
            </w:r>
            <w:r w:rsidRPr="00535244">
              <w:rPr>
                <w:rStyle w:val="Strong"/>
                <w:b w:val="0"/>
                <w:sz w:val="26"/>
                <w:szCs w:val="26"/>
              </w:rPr>
              <w:t xml:space="preserve">hính phủ Pháp bản </w:t>
            </w:r>
            <w:r w:rsidRPr="00535244">
              <w:rPr>
                <w:rStyle w:val="Strong"/>
                <w:b w:val="0"/>
                <w:i/>
                <w:sz w:val="26"/>
                <w:szCs w:val="26"/>
              </w:rPr>
              <w:t>Hiệp định Sơ bộ</w:t>
            </w:r>
            <w:r w:rsidRPr="00535244">
              <w:rPr>
                <w:rStyle w:val="Strong"/>
                <w:b w:val="0"/>
                <w:sz w:val="26"/>
                <w:szCs w:val="26"/>
              </w:rPr>
              <w:t xml:space="preserve">. </w:t>
            </w:r>
          </w:p>
        </w:tc>
        <w:tc>
          <w:tcPr>
            <w:tcW w:w="808" w:type="dxa"/>
          </w:tcPr>
          <w:p w:rsidR="00514096" w:rsidRPr="00535244" w:rsidRDefault="00514096" w:rsidP="0063345F">
            <w:pPr>
              <w:spacing w:before="60"/>
              <w:jc w:val="center"/>
              <w:rPr>
                <w:sz w:val="26"/>
                <w:szCs w:val="26"/>
              </w:rPr>
            </w:pPr>
            <w:r w:rsidRPr="00535244">
              <w:rPr>
                <w:sz w:val="26"/>
                <w:szCs w:val="26"/>
              </w:rPr>
              <w:t>0,5</w:t>
            </w:r>
          </w:p>
        </w:tc>
      </w:tr>
      <w:tr w:rsidR="00514096" w:rsidRPr="00535244" w:rsidTr="0063345F">
        <w:tc>
          <w:tcPr>
            <w:tcW w:w="914" w:type="dxa"/>
            <w:vMerge/>
          </w:tcPr>
          <w:p w:rsidR="00514096" w:rsidRPr="00535244" w:rsidRDefault="00514096" w:rsidP="0063345F">
            <w:pPr>
              <w:spacing w:before="60"/>
              <w:jc w:val="both"/>
              <w:rPr>
                <w:b/>
                <w:sz w:val="26"/>
                <w:szCs w:val="26"/>
              </w:rPr>
            </w:pPr>
          </w:p>
        </w:tc>
        <w:tc>
          <w:tcPr>
            <w:tcW w:w="8485" w:type="dxa"/>
          </w:tcPr>
          <w:p w:rsidR="00514096" w:rsidRPr="00535244" w:rsidRDefault="00514096" w:rsidP="0063345F">
            <w:pPr>
              <w:spacing w:before="60"/>
              <w:jc w:val="both"/>
              <w:rPr>
                <w:rStyle w:val="Strong"/>
                <w:b w:val="0"/>
                <w:sz w:val="26"/>
                <w:szCs w:val="26"/>
              </w:rPr>
            </w:pPr>
            <w:r w:rsidRPr="00535244">
              <w:rPr>
                <w:rStyle w:val="Strong"/>
                <w:b w:val="0"/>
                <w:sz w:val="26"/>
                <w:szCs w:val="26"/>
              </w:rPr>
              <w:t xml:space="preserve">- Theo Hiệp định này, Pháp công nhận nước Việt Nam Dân chủ Cộng hòa là quốc gia tự do… Chính phủ Việt Nam Dân chủ Cộng hòa thỏa thuận cho 15.000 quân Pháp ra Bắc thay Trung Hoa Dân quốc làm nhiệm vụ giải giáp quân đội Nhật... </w:t>
            </w:r>
            <w:r w:rsidRPr="00535244">
              <w:rPr>
                <w:sz w:val="26"/>
                <w:szCs w:val="26"/>
              </w:rPr>
              <w:t>Hai bên ngừng bắn ngay ở Nam Bộ…</w:t>
            </w:r>
          </w:p>
        </w:tc>
        <w:tc>
          <w:tcPr>
            <w:tcW w:w="808" w:type="dxa"/>
          </w:tcPr>
          <w:p w:rsidR="00514096" w:rsidRPr="00535244" w:rsidRDefault="00514096" w:rsidP="0063345F">
            <w:pPr>
              <w:spacing w:before="60"/>
              <w:jc w:val="center"/>
              <w:rPr>
                <w:sz w:val="26"/>
                <w:szCs w:val="26"/>
              </w:rPr>
            </w:pPr>
            <w:r w:rsidRPr="00535244">
              <w:rPr>
                <w:sz w:val="26"/>
                <w:szCs w:val="26"/>
              </w:rPr>
              <w:t>0,25</w:t>
            </w:r>
          </w:p>
        </w:tc>
      </w:tr>
      <w:tr w:rsidR="00514096" w:rsidRPr="00535244" w:rsidTr="0063345F">
        <w:tc>
          <w:tcPr>
            <w:tcW w:w="914" w:type="dxa"/>
          </w:tcPr>
          <w:p w:rsidR="00514096" w:rsidRPr="00535244" w:rsidRDefault="00514096" w:rsidP="0063345F">
            <w:pPr>
              <w:spacing w:before="60"/>
              <w:jc w:val="both"/>
              <w:rPr>
                <w:b/>
                <w:sz w:val="26"/>
                <w:szCs w:val="26"/>
              </w:rPr>
            </w:pPr>
          </w:p>
        </w:tc>
        <w:tc>
          <w:tcPr>
            <w:tcW w:w="8485" w:type="dxa"/>
          </w:tcPr>
          <w:p w:rsidR="00514096" w:rsidRPr="00535244" w:rsidRDefault="00514096" w:rsidP="0063345F">
            <w:pPr>
              <w:spacing w:before="60"/>
              <w:jc w:val="both"/>
              <w:rPr>
                <w:b/>
                <w:sz w:val="26"/>
                <w:szCs w:val="26"/>
              </w:rPr>
            </w:pPr>
            <w:r w:rsidRPr="00535244">
              <w:rPr>
                <w:b/>
                <w:sz w:val="26"/>
                <w:szCs w:val="26"/>
              </w:rPr>
              <w:t>* Ý nghĩa :</w:t>
            </w:r>
          </w:p>
        </w:tc>
        <w:tc>
          <w:tcPr>
            <w:tcW w:w="808" w:type="dxa"/>
          </w:tcPr>
          <w:p w:rsidR="00514096" w:rsidRPr="00535244" w:rsidRDefault="00514096" w:rsidP="0063345F">
            <w:pPr>
              <w:spacing w:before="60"/>
              <w:jc w:val="center"/>
              <w:rPr>
                <w:b/>
                <w:sz w:val="26"/>
                <w:szCs w:val="26"/>
              </w:rPr>
            </w:pPr>
            <w:r w:rsidRPr="00535244">
              <w:rPr>
                <w:b/>
                <w:sz w:val="26"/>
                <w:szCs w:val="26"/>
              </w:rPr>
              <w:t>0,75</w:t>
            </w:r>
          </w:p>
        </w:tc>
      </w:tr>
      <w:tr w:rsidR="00514096" w:rsidRPr="00535244" w:rsidTr="0063345F">
        <w:tc>
          <w:tcPr>
            <w:tcW w:w="914" w:type="dxa"/>
            <w:vMerge w:val="restart"/>
          </w:tcPr>
          <w:p w:rsidR="00514096" w:rsidRPr="00535244" w:rsidRDefault="00514096" w:rsidP="0063345F">
            <w:pPr>
              <w:spacing w:before="60"/>
              <w:jc w:val="both"/>
              <w:rPr>
                <w:b/>
                <w:sz w:val="26"/>
                <w:szCs w:val="26"/>
              </w:rPr>
            </w:pPr>
          </w:p>
        </w:tc>
        <w:tc>
          <w:tcPr>
            <w:tcW w:w="8485" w:type="dxa"/>
          </w:tcPr>
          <w:p w:rsidR="00514096" w:rsidRPr="00535244" w:rsidRDefault="00514096" w:rsidP="0063345F">
            <w:pPr>
              <w:spacing w:before="60"/>
              <w:jc w:val="both"/>
              <w:rPr>
                <w:sz w:val="26"/>
                <w:szCs w:val="26"/>
              </w:rPr>
            </w:pPr>
            <w:r w:rsidRPr="00535244">
              <w:rPr>
                <w:sz w:val="26"/>
                <w:szCs w:val="26"/>
              </w:rPr>
              <w:t>- Ta đã tránh đượ</w:t>
            </w:r>
            <w:r>
              <w:rPr>
                <w:sz w:val="26"/>
                <w:szCs w:val="26"/>
              </w:rPr>
              <w:t xml:space="preserve">c </w:t>
            </w:r>
            <w:r w:rsidRPr="00535244">
              <w:rPr>
                <w:sz w:val="26"/>
                <w:szCs w:val="26"/>
              </w:rPr>
              <w:t>cuộc chiến</w:t>
            </w:r>
            <w:r>
              <w:rPr>
                <w:sz w:val="26"/>
                <w:szCs w:val="26"/>
              </w:rPr>
              <w:t xml:space="preserve"> đấu</w:t>
            </w:r>
            <w:r w:rsidRPr="00535244">
              <w:rPr>
                <w:sz w:val="26"/>
                <w:szCs w:val="26"/>
              </w:rPr>
              <w:t xml:space="preserve"> bất lợi vì phải chống lại nhiều kẻ thù cùng một lúc…</w:t>
            </w:r>
          </w:p>
        </w:tc>
        <w:tc>
          <w:tcPr>
            <w:tcW w:w="808" w:type="dxa"/>
          </w:tcPr>
          <w:p w:rsidR="00514096" w:rsidRPr="00535244" w:rsidRDefault="00514096" w:rsidP="0063345F">
            <w:pPr>
              <w:spacing w:before="60"/>
              <w:jc w:val="center"/>
              <w:rPr>
                <w:sz w:val="26"/>
                <w:szCs w:val="26"/>
              </w:rPr>
            </w:pPr>
            <w:r w:rsidRPr="00535244">
              <w:rPr>
                <w:sz w:val="26"/>
                <w:szCs w:val="26"/>
              </w:rPr>
              <w:t>0,25</w:t>
            </w:r>
          </w:p>
        </w:tc>
      </w:tr>
      <w:tr w:rsidR="00514096" w:rsidRPr="00535244" w:rsidTr="0063345F">
        <w:tc>
          <w:tcPr>
            <w:tcW w:w="914" w:type="dxa"/>
            <w:vMerge/>
          </w:tcPr>
          <w:p w:rsidR="00514096" w:rsidRPr="00535244" w:rsidRDefault="00514096" w:rsidP="0063345F">
            <w:pPr>
              <w:spacing w:before="60"/>
              <w:jc w:val="both"/>
              <w:rPr>
                <w:b/>
                <w:sz w:val="26"/>
                <w:szCs w:val="26"/>
              </w:rPr>
            </w:pPr>
          </w:p>
        </w:tc>
        <w:tc>
          <w:tcPr>
            <w:tcW w:w="8485" w:type="dxa"/>
          </w:tcPr>
          <w:p w:rsidR="00514096" w:rsidRPr="00535244" w:rsidRDefault="00514096" w:rsidP="0063345F">
            <w:pPr>
              <w:spacing w:before="60"/>
              <w:jc w:val="both"/>
              <w:rPr>
                <w:sz w:val="26"/>
                <w:szCs w:val="26"/>
              </w:rPr>
            </w:pPr>
            <w:r w:rsidRPr="00535244">
              <w:rPr>
                <w:sz w:val="26"/>
                <w:szCs w:val="26"/>
              </w:rPr>
              <w:t xml:space="preserve">- Nhanh chóng gạt được 20 vạn quân </w:t>
            </w:r>
            <w:r w:rsidRPr="00535244">
              <w:rPr>
                <w:rStyle w:val="Strong"/>
                <w:b w:val="0"/>
                <w:sz w:val="26"/>
                <w:szCs w:val="26"/>
              </w:rPr>
              <w:t xml:space="preserve">Trung Hoa Dân quốc </w:t>
            </w:r>
            <w:r w:rsidRPr="00535244">
              <w:rPr>
                <w:sz w:val="26"/>
                <w:szCs w:val="26"/>
              </w:rPr>
              <w:t>về nước, loại được một kẻ thù nguy hiểm...</w:t>
            </w:r>
          </w:p>
        </w:tc>
        <w:tc>
          <w:tcPr>
            <w:tcW w:w="808" w:type="dxa"/>
          </w:tcPr>
          <w:p w:rsidR="00514096" w:rsidRPr="00535244" w:rsidRDefault="00514096" w:rsidP="0063345F">
            <w:pPr>
              <w:spacing w:before="60"/>
              <w:jc w:val="center"/>
              <w:rPr>
                <w:sz w:val="26"/>
                <w:szCs w:val="26"/>
              </w:rPr>
            </w:pPr>
            <w:r w:rsidRPr="00535244">
              <w:rPr>
                <w:sz w:val="26"/>
                <w:szCs w:val="26"/>
              </w:rPr>
              <w:t>0,25</w:t>
            </w:r>
          </w:p>
        </w:tc>
      </w:tr>
      <w:tr w:rsidR="00514096" w:rsidRPr="00535244" w:rsidTr="0063345F">
        <w:tc>
          <w:tcPr>
            <w:tcW w:w="914" w:type="dxa"/>
            <w:vMerge/>
          </w:tcPr>
          <w:p w:rsidR="00514096" w:rsidRPr="00535244" w:rsidRDefault="00514096" w:rsidP="0063345F">
            <w:pPr>
              <w:spacing w:before="60"/>
              <w:jc w:val="both"/>
              <w:rPr>
                <w:b/>
                <w:sz w:val="26"/>
                <w:szCs w:val="26"/>
              </w:rPr>
            </w:pPr>
          </w:p>
        </w:tc>
        <w:tc>
          <w:tcPr>
            <w:tcW w:w="8485" w:type="dxa"/>
          </w:tcPr>
          <w:p w:rsidR="00514096" w:rsidRPr="00535244" w:rsidRDefault="00514096" w:rsidP="0063345F">
            <w:pPr>
              <w:spacing w:before="60"/>
              <w:jc w:val="both"/>
              <w:rPr>
                <w:sz w:val="26"/>
                <w:szCs w:val="26"/>
              </w:rPr>
            </w:pPr>
            <w:r w:rsidRPr="00535244">
              <w:rPr>
                <w:sz w:val="26"/>
                <w:szCs w:val="26"/>
              </w:rPr>
              <w:t xml:space="preserve">- Tranh thủ thời gian hòa hoãn, chuẩn bị lực lượng để bước vào cuộc </w:t>
            </w:r>
            <w:r>
              <w:rPr>
                <w:sz w:val="26"/>
                <w:szCs w:val="26"/>
              </w:rPr>
              <w:t xml:space="preserve">kháng </w:t>
            </w:r>
            <w:r w:rsidRPr="00535244">
              <w:rPr>
                <w:sz w:val="26"/>
                <w:szCs w:val="26"/>
              </w:rPr>
              <w:t>chiế</w:t>
            </w:r>
            <w:r>
              <w:rPr>
                <w:sz w:val="26"/>
                <w:szCs w:val="26"/>
              </w:rPr>
              <w:t xml:space="preserve">n </w:t>
            </w:r>
            <w:r w:rsidRPr="00535244">
              <w:rPr>
                <w:sz w:val="26"/>
                <w:szCs w:val="26"/>
              </w:rPr>
              <w:t>chống thực dân Pháp lâu dài sau này…</w:t>
            </w:r>
          </w:p>
        </w:tc>
        <w:tc>
          <w:tcPr>
            <w:tcW w:w="808" w:type="dxa"/>
          </w:tcPr>
          <w:p w:rsidR="00514096" w:rsidRPr="00535244" w:rsidRDefault="00514096" w:rsidP="0063345F">
            <w:pPr>
              <w:spacing w:before="60"/>
              <w:jc w:val="center"/>
              <w:rPr>
                <w:sz w:val="26"/>
                <w:szCs w:val="26"/>
              </w:rPr>
            </w:pPr>
            <w:r w:rsidRPr="00535244">
              <w:rPr>
                <w:sz w:val="26"/>
                <w:szCs w:val="26"/>
              </w:rPr>
              <w:t>0,25</w:t>
            </w:r>
          </w:p>
        </w:tc>
      </w:tr>
      <w:tr w:rsidR="00514096" w:rsidRPr="00535244" w:rsidTr="0063345F">
        <w:tc>
          <w:tcPr>
            <w:tcW w:w="914" w:type="dxa"/>
          </w:tcPr>
          <w:p w:rsidR="00514096" w:rsidRPr="00535244" w:rsidRDefault="00514096" w:rsidP="0063345F">
            <w:pPr>
              <w:spacing w:before="60"/>
              <w:jc w:val="both"/>
              <w:rPr>
                <w:b/>
                <w:sz w:val="26"/>
                <w:szCs w:val="26"/>
              </w:rPr>
            </w:pPr>
            <w:r w:rsidRPr="00535244">
              <w:rPr>
                <w:b/>
                <w:sz w:val="26"/>
                <w:szCs w:val="26"/>
              </w:rPr>
              <w:t>Câu 4</w:t>
            </w:r>
          </w:p>
        </w:tc>
        <w:tc>
          <w:tcPr>
            <w:tcW w:w="8485" w:type="dxa"/>
          </w:tcPr>
          <w:p w:rsidR="00514096" w:rsidRPr="00AF491C" w:rsidRDefault="00514096" w:rsidP="0063345F">
            <w:pPr>
              <w:spacing w:before="60"/>
              <w:rPr>
                <w:b/>
                <w:sz w:val="26"/>
                <w:szCs w:val="26"/>
                <w:lang w:val="es-ES"/>
              </w:rPr>
            </w:pPr>
            <w:r>
              <w:rPr>
                <w:b/>
                <w:sz w:val="26"/>
                <w:szCs w:val="26"/>
                <w:lang w:val="es-ES"/>
              </w:rPr>
              <w:t xml:space="preserve">a) </w:t>
            </w:r>
            <w:r w:rsidRPr="00AF491C">
              <w:rPr>
                <w:b/>
                <w:sz w:val="26"/>
                <w:szCs w:val="26"/>
                <w:lang w:val="es-ES"/>
              </w:rPr>
              <w:t>Nhân dân miền Nam Việ</w:t>
            </w:r>
            <w:r>
              <w:rPr>
                <w:b/>
                <w:sz w:val="26"/>
                <w:szCs w:val="26"/>
                <w:lang w:val="es-ES"/>
              </w:rPr>
              <w:t xml:space="preserve">t Nam </w:t>
            </w:r>
            <w:r w:rsidRPr="00AF491C">
              <w:rPr>
                <w:b/>
                <w:sz w:val="26"/>
                <w:szCs w:val="26"/>
                <w:lang w:val="es-ES"/>
              </w:rPr>
              <w:t xml:space="preserve">từng bước giành thắng lợi trong </w:t>
            </w:r>
            <w:r>
              <w:rPr>
                <w:b/>
                <w:sz w:val="26"/>
                <w:szCs w:val="26"/>
                <w:lang w:val="es-ES"/>
              </w:rPr>
              <w:t>cuộc</w:t>
            </w:r>
            <w:r w:rsidRPr="00AF491C">
              <w:rPr>
                <w:b/>
                <w:sz w:val="26"/>
                <w:szCs w:val="26"/>
                <w:lang w:val="es-ES"/>
              </w:rPr>
              <w:t xml:space="preserve"> kháng chiến chố</w:t>
            </w:r>
            <w:r>
              <w:rPr>
                <w:b/>
                <w:sz w:val="26"/>
                <w:szCs w:val="26"/>
                <w:lang w:val="es-ES"/>
              </w:rPr>
              <w:t>ng Mĩ</w:t>
            </w:r>
            <w:r w:rsidRPr="00AF491C">
              <w:rPr>
                <w:b/>
                <w:sz w:val="26"/>
                <w:szCs w:val="26"/>
                <w:lang w:val="es-ES"/>
              </w:rPr>
              <w:t>, cứu nước (1954 -1975) như thế nào?</w:t>
            </w:r>
          </w:p>
          <w:p w:rsidR="00514096" w:rsidRPr="0032522B" w:rsidRDefault="00514096" w:rsidP="0063345F">
            <w:pPr>
              <w:spacing w:before="60"/>
              <w:rPr>
                <w:lang w:eastAsia="ko-KR"/>
              </w:rPr>
            </w:pPr>
            <w:r>
              <w:rPr>
                <w:b/>
                <w:sz w:val="26"/>
                <w:szCs w:val="26"/>
                <w:lang w:eastAsia="ko-KR"/>
              </w:rPr>
              <w:t xml:space="preserve">b) Phân tích </w:t>
            </w:r>
            <w:r w:rsidRPr="00AF491C">
              <w:rPr>
                <w:b/>
                <w:sz w:val="26"/>
                <w:szCs w:val="26"/>
                <w:lang w:eastAsia="ko-KR"/>
              </w:rPr>
              <w:t>nguyên nhân thắng lợi của cuộc kháng chiến chống Mĩ cứu nước củ</w:t>
            </w:r>
            <w:r>
              <w:rPr>
                <w:b/>
                <w:sz w:val="26"/>
                <w:szCs w:val="26"/>
                <w:lang w:eastAsia="ko-KR"/>
              </w:rPr>
              <w:t>a nhân dân dân ta.</w:t>
            </w:r>
          </w:p>
        </w:tc>
        <w:tc>
          <w:tcPr>
            <w:tcW w:w="808" w:type="dxa"/>
          </w:tcPr>
          <w:p w:rsidR="00514096" w:rsidRPr="00535244" w:rsidRDefault="00514096" w:rsidP="0063345F">
            <w:pPr>
              <w:spacing w:before="60" w:line="276" w:lineRule="auto"/>
              <w:rPr>
                <w:b/>
                <w:sz w:val="26"/>
                <w:szCs w:val="26"/>
              </w:rPr>
            </w:pPr>
            <w:r w:rsidRPr="00535244">
              <w:rPr>
                <w:b/>
                <w:sz w:val="26"/>
                <w:szCs w:val="26"/>
              </w:rPr>
              <w:t>2.5</w:t>
            </w:r>
          </w:p>
        </w:tc>
      </w:tr>
      <w:tr w:rsidR="00514096" w:rsidRPr="00535244" w:rsidTr="0063345F">
        <w:tc>
          <w:tcPr>
            <w:tcW w:w="914" w:type="dxa"/>
          </w:tcPr>
          <w:p w:rsidR="00514096" w:rsidRPr="00535244" w:rsidRDefault="00514096" w:rsidP="0063345F">
            <w:pPr>
              <w:spacing w:before="60"/>
              <w:jc w:val="both"/>
              <w:rPr>
                <w:b/>
                <w:sz w:val="26"/>
                <w:szCs w:val="26"/>
              </w:rPr>
            </w:pPr>
          </w:p>
        </w:tc>
        <w:tc>
          <w:tcPr>
            <w:tcW w:w="8485" w:type="dxa"/>
          </w:tcPr>
          <w:p w:rsidR="00514096" w:rsidRPr="00535244" w:rsidRDefault="00514096" w:rsidP="0063345F">
            <w:pPr>
              <w:spacing w:before="60"/>
              <w:rPr>
                <w:b/>
                <w:sz w:val="26"/>
                <w:szCs w:val="26"/>
              </w:rPr>
            </w:pPr>
            <w:r w:rsidRPr="00AF491C">
              <w:rPr>
                <w:b/>
                <w:sz w:val="26"/>
                <w:szCs w:val="26"/>
                <w:lang w:val="es-ES"/>
              </w:rPr>
              <w:t>a) Nhân dân miền Nam Việ</w:t>
            </w:r>
            <w:r>
              <w:rPr>
                <w:b/>
                <w:sz w:val="26"/>
                <w:szCs w:val="26"/>
                <w:lang w:val="es-ES"/>
              </w:rPr>
              <w:t xml:space="preserve">t Nam </w:t>
            </w:r>
            <w:r w:rsidRPr="00AF491C">
              <w:rPr>
                <w:b/>
                <w:sz w:val="26"/>
                <w:szCs w:val="26"/>
                <w:lang w:val="es-ES"/>
              </w:rPr>
              <w:t xml:space="preserve">từng bước giành thắng lợi trong </w:t>
            </w:r>
            <w:r>
              <w:rPr>
                <w:b/>
                <w:sz w:val="26"/>
                <w:szCs w:val="26"/>
                <w:lang w:val="es-ES"/>
              </w:rPr>
              <w:t xml:space="preserve">cuộc </w:t>
            </w:r>
            <w:r w:rsidRPr="00AF491C">
              <w:rPr>
                <w:b/>
                <w:sz w:val="26"/>
                <w:szCs w:val="26"/>
                <w:lang w:val="es-ES"/>
              </w:rPr>
              <w:t>kháng chiến chố</w:t>
            </w:r>
            <w:r>
              <w:rPr>
                <w:b/>
                <w:sz w:val="26"/>
                <w:szCs w:val="26"/>
                <w:lang w:val="es-ES"/>
              </w:rPr>
              <w:t>ng Mĩ</w:t>
            </w:r>
            <w:r w:rsidRPr="00AF491C">
              <w:rPr>
                <w:b/>
                <w:sz w:val="26"/>
                <w:szCs w:val="26"/>
                <w:lang w:val="es-ES"/>
              </w:rPr>
              <w:t>, cứu nướ</w:t>
            </w:r>
            <w:r>
              <w:rPr>
                <w:b/>
                <w:sz w:val="26"/>
                <w:szCs w:val="26"/>
                <w:lang w:val="es-ES"/>
              </w:rPr>
              <w:t>c (1954 -1975):</w:t>
            </w:r>
          </w:p>
        </w:tc>
        <w:tc>
          <w:tcPr>
            <w:tcW w:w="808" w:type="dxa"/>
          </w:tcPr>
          <w:p w:rsidR="00514096" w:rsidRPr="00535244" w:rsidRDefault="00514096" w:rsidP="0063345F">
            <w:pPr>
              <w:spacing w:before="60"/>
              <w:jc w:val="center"/>
              <w:rPr>
                <w:b/>
                <w:sz w:val="26"/>
                <w:szCs w:val="26"/>
              </w:rPr>
            </w:pPr>
            <w:r w:rsidRPr="00535244">
              <w:rPr>
                <w:b/>
                <w:sz w:val="26"/>
                <w:szCs w:val="26"/>
              </w:rPr>
              <w:t>1,5</w:t>
            </w:r>
          </w:p>
        </w:tc>
      </w:tr>
      <w:tr w:rsidR="00514096" w:rsidRPr="00535244" w:rsidTr="0063345F">
        <w:tc>
          <w:tcPr>
            <w:tcW w:w="914" w:type="dxa"/>
          </w:tcPr>
          <w:p w:rsidR="00514096" w:rsidRPr="00535244" w:rsidRDefault="00514096" w:rsidP="0063345F">
            <w:pPr>
              <w:spacing w:before="60"/>
              <w:jc w:val="both"/>
              <w:rPr>
                <w:b/>
                <w:sz w:val="26"/>
                <w:szCs w:val="26"/>
              </w:rPr>
            </w:pPr>
          </w:p>
        </w:tc>
        <w:tc>
          <w:tcPr>
            <w:tcW w:w="8485" w:type="dxa"/>
          </w:tcPr>
          <w:p w:rsidR="00514096" w:rsidRPr="00BC5A14" w:rsidRDefault="00514096" w:rsidP="0063345F">
            <w:pPr>
              <w:spacing w:before="60" w:after="60"/>
              <w:jc w:val="both"/>
              <w:rPr>
                <w:sz w:val="26"/>
                <w:szCs w:val="26"/>
                <w:lang w:val="es-ES"/>
              </w:rPr>
            </w:pPr>
            <w:r>
              <w:rPr>
                <w:sz w:val="26"/>
                <w:szCs w:val="26"/>
                <w:lang w:val="es-ES"/>
              </w:rPr>
              <w:t xml:space="preserve">   </w:t>
            </w:r>
            <w:r w:rsidRPr="00BC5A14">
              <w:rPr>
                <w:sz w:val="26"/>
                <w:szCs w:val="26"/>
                <w:lang w:val="es-ES"/>
              </w:rPr>
              <w:t>Từ năm 1954 đến năm 1975, Mĩ đã thực hiện nhiều chiến lược chiến tranh</w:t>
            </w:r>
            <w:r>
              <w:rPr>
                <w:sz w:val="26"/>
                <w:szCs w:val="26"/>
                <w:lang w:val="es-ES"/>
              </w:rPr>
              <w:t xml:space="preserve"> </w:t>
            </w:r>
            <w:r w:rsidRPr="00BC5A14">
              <w:rPr>
                <w:sz w:val="26"/>
                <w:szCs w:val="26"/>
                <w:lang w:val="es-ES"/>
              </w:rPr>
              <w:t>nhằm biến miền Nam Việt Nam thành thuộc địa kiểu mới</w:t>
            </w:r>
            <w:r>
              <w:rPr>
                <w:sz w:val="26"/>
                <w:szCs w:val="26"/>
                <w:lang w:val="es-ES"/>
              </w:rPr>
              <w:t>, nhưng với tinh thần không có gì quý hơn độc lập tự do, n</w:t>
            </w:r>
            <w:r w:rsidRPr="00BC5A14">
              <w:rPr>
                <w:sz w:val="26"/>
                <w:szCs w:val="26"/>
                <w:lang w:val="es-ES"/>
              </w:rPr>
              <w:t>hân dân miền Nam đã từng bước đánh bại các chiến lược chiến tranh của Mĩ, giành thắng lợi hoàn toàn. Cụ thể:</w:t>
            </w:r>
          </w:p>
        </w:tc>
        <w:tc>
          <w:tcPr>
            <w:tcW w:w="808" w:type="dxa"/>
          </w:tcPr>
          <w:p w:rsidR="00514096" w:rsidRDefault="00514096" w:rsidP="0063345F">
            <w:pPr>
              <w:spacing w:before="60"/>
              <w:jc w:val="center"/>
              <w:rPr>
                <w:sz w:val="26"/>
                <w:szCs w:val="26"/>
              </w:rPr>
            </w:pPr>
          </w:p>
          <w:p w:rsidR="00514096" w:rsidRDefault="00514096" w:rsidP="0063345F">
            <w:pPr>
              <w:spacing w:before="60"/>
              <w:jc w:val="center"/>
              <w:rPr>
                <w:sz w:val="26"/>
                <w:szCs w:val="26"/>
              </w:rPr>
            </w:pPr>
          </w:p>
          <w:p w:rsidR="00514096" w:rsidRPr="00535244" w:rsidRDefault="00514096" w:rsidP="0063345F">
            <w:pPr>
              <w:spacing w:before="60"/>
              <w:jc w:val="center"/>
              <w:rPr>
                <w:b/>
                <w:sz w:val="26"/>
                <w:szCs w:val="26"/>
              </w:rPr>
            </w:pPr>
            <w:r w:rsidRPr="00535244">
              <w:rPr>
                <w:sz w:val="26"/>
                <w:szCs w:val="26"/>
              </w:rPr>
              <w:t>0,25</w:t>
            </w:r>
          </w:p>
        </w:tc>
      </w:tr>
      <w:tr w:rsidR="00514096" w:rsidRPr="00535244" w:rsidTr="0063345F">
        <w:tc>
          <w:tcPr>
            <w:tcW w:w="914" w:type="dxa"/>
            <w:vMerge w:val="restart"/>
          </w:tcPr>
          <w:p w:rsidR="00514096" w:rsidRPr="00535244" w:rsidRDefault="00514096" w:rsidP="0063345F">
            <w:pPr>
              <w:spacing w:before="60"/>
              <w:jc w:val="both"/>
              <w:rPr>
                <w:b/>
                <w:sz w:val="26"/>
                <w:szCs w:val="26"/>
              </w:rPr>
            </w:pPr>
          </w:p>
        </w:tc>
        <w:tc>
          <w:tcPr>
            <w:tcW w:w="8485" w:type="dxa"/>
          </w:tcPr>
          <w:p w:rsidR="00514096" w:rsidRPr="0032522B" w:rsidRDefault="00514096" w:rsidP="0063345F">
            <w:pPr>
              <w:pStyle w:val="Heading1"/>
              <w:spacing w:before="60" w:after="60" w:line="276" w:lineRule="auto"/>
              <w:ind w:right="284"/>
              <w:rPr>
                <w:sz w:val="26"/>
                <w:szCs w:val="26"/>
              </w:rPr>
            </w:pPr>
            <w:r w:rsidRPr="00BC5A14">
              <w:rPr>
                <w:b w:val="0"/>
                <w:sz w:val="26"/>
                <w:szCs w:val="26"/>
              </w:rPr>
              <w:t>- 1954 – 1960:</w:t>
            </w:r>
            <w:r w:rsidRPr="00535244">
              <w:rPr>
                <w:sz w:val="26"/>
                <w:szCs w:val="26"/>
              </w:rPr>
              <w:t xml:space="preserve"> </w:t>
            </w:r>
            <w:r w:rsidRPr="0032522B">
              <w:rPr>
                <w:b w:val="0"/>
                <w:sz w:val="26"/>
                <w:szCs w:val="26"/>
              </w:rPr>
              <w:t>nhân dân miền Nam</w:t>
            </w:r>
            <w:r>
              <w:rPr>
                <w:b w:val="0"/>
                <w:sz w:val="26"/>
                <w:szCs w:val="26"/>
              </w:rPr>
              <w:t xml:space="preserve"> đấu tranh </w:t>
            </w:r>
            <w:r w:rsidRPr="0032522B">
              <w:rPr>
                <w:b w:val="0"/>
                <w:sz w:val="26"/>
                <w:szCs w:val="26"/>
              </w:rPr>
              <w:t>chống</w:t>
            </w:r>
            <w:r>
              <w:rPr>
                <w:b w:val="0"/>
                <w:sz w:val="26"/>
                <w:szCs w:val="26"/>
              </w:rPr>
              <w:t xml:space="preserve"> Mĩ – Diệm</w:t>
            </w:r>
            <w:r w:rsidRPr="0032522B">
              <w:rPr>
                <w:b w:val="0"/>
                <w:sz w:val="26"/>
                <w:szCs w:val="26"/>
              </w:rPr>
              <w:t xml:space="preserve"> </w:t>
            </w:r>
            <w:r>
              <w:rPr>
                <w:b w:val="0"/>
                <w:sz w:val="26"/>
                <w:szCs w:val="26"/>
              </w:rPr>
              <w:t xml:space="preserve">, </w:t>
            </w:r>
            <w:r w:rsidRPr="0032522B">
              <w:rPr>
                <w:b w:val="0"/>
                <w:sz w:val="26"/>
                <w:szCs w:val="26"/>
              </w:rPr>
              <w:t>giữ</w:t>
            </w:r>
            <w:r>
              <w:rPr>
                <w:b w:val="0"/>
                <w:sz w:val="26"/>
                <w:szCs w:val="26"/>
              </w:rPr>
              <w:t xml:space="preserve"> gìn và</w:t>
            </w:r>
            <w:r w:rsidRPr="0032522B">
              <w:rPr>
                <w:b w:val="0"/>
                <w:sz w:val="26"/>
                <w:szCs w:val="26"/>
              </w:rPr>
              <w:t xml:space="preserve"> phát triển lực lượng</w:t>
            </w:r>
            <w:r>
              <w:rPr>
                <w:b w:val="0"/>
                <w:sz w:val="26"/>
                <w:szCs w:val="26"/>
              </w:rPr>
              <w:t xml:space="preserve"> cách mạng. Thắng lợi của </w:t>
            </w:r>
            <w:r w:rsidRPr="00BC5A14">
              <w:rPr>
                <w:b w:val="0"/>
                <w:sz w:val="26"/>
                <w:szCs w:val="26"/>
              </w:rPr>
              <w:t>phong trào “Đồng khởi”</w:t>
            </w:r>
            <w:r>
              <w:rPr>
                <w:b w:val="0"/>
                <w:sz w:val="26"/>
                <w:szCs w:val="26"/>
              </w:rPr>
              <w:t xml:space="preserve"> </w:t>
            </w:r>
            <w:r w:rsidRPr="00BC5A14">
              <w:rPr>
                <w:b w:val="0"/>
                <w:sz w:val="26"/>
                <w:szCs w:val="26"/>
              </w:rPr>
              <w:t>đã làm thất bại chính sách cai trị đầu tiên của Mĩ ở miề</w:t>
            </w:r>
            <w:r>
              <w:rPr>
                <w:b w:val="0"/>
                <w:sz w:val="26"/>
                <w:szCs w:val="26"/>
              </w:rPr>
              <w:t>n Nam, đưa cách mạng miền Nam từ thế giữ gìn lực lượng sang thế tiến công…</w:t>
            </w:r>
          </w:p>
        </w:tc>
        <w:tc>
          <w:tcPr>
            <w:tcW w:w="808" w:type="dxa"/>
          </w:tcPr>
          <w:p w:rsidR="00514096" w:rsidRDefault="00514096" w:rsidP="0063345F">
            <w:pPr>
              <w:spacing w:before="60"/>
              <w:jc w:val="center"/>
              <w:rPr>
                <w:sz w:val="26"/>
                <w:szCs w:val="26"/>
              </w:rPr>
            </w:pPr>
          </w:p>
          <w:p w:rsidR="00514096" w:rsidRPr="00535244" w:rsidRDefault="00514096" w:rsidP="0063345F">
            <w:pPr>
              <w:spacing w:before="60"/>
              <w:jc w:val="center"/>
              <w:rPr>
                <w:sz w:val="26"/>
                <w:szCs w:val="26"/>
              </w:rPr>
            </w:pPr>
            <w:r w:rsidRPr="00535244">
              <w:rPr>
                <w:sz w:val="26"/>
                <w:szCs w:val="26"/>
              </w:rPr>
              <w:t>0,25</w:t>
            </w:r>
          </w:p>
        </w:tc>
      </w:tr>
      <w:tr w:rsidR="00514096" w:rsidRPr="00535244" w:rsidTr="0063345F">
        <w:tc>
          <w:tcPr>
            <w:tcW w:w="914" w:type="dxa"/>
            <w:vMerge/>
          </w:tcPr>
          <w:p w:rsidR="00514096" w:rsidRPr="00535244" w:rsidRDefault="00514096" w:rsidP="0063345F">
            <w:pPr>
              <w:spacing w:before="60"/>
              <w:jc w:val="both"/>
              <w:rPr>
                <w:b/>
                <w:sz w:val="26"/>
                <w:szCs w:val="26"/>
              </w:rPr>
            </w:pPr>
          </w:p>
        </w:tc>
        <w:tc>
          <w:tcPr>
            <w:tcW w:w="8485" w:type="dxa"/>
          </w:tcPr>
          <w:p w:rsidR="00514096" w:rsidRPr="00535244" w:rsidRDefault="00514096" w:rsidP="0063345F">
            <w:pPr>
              <w:spacing w:before="60" w:after="60"/>
              <w:jc w:val="both"/>
              <w:rPr>
                <w:sz w:val="26"/>
                <w:szCs w:val="26"/>
              </w:rPr>
            </w:pPr>
            <w:r>
              <w:rPr>
                <w:sz w:val="26"/>
                <w:szCs w:val="26"/>
              </w:rPr>
              <w:t>- 1961 – 1965: n</w:t>
            </w:r>
            <w:r w:rsidRPr="00535244">
              <w:rPr>
                <w:sz w:val="26"/>
                <w:szCs w:val="26"/>
              </w:rPr>
              <w:t xml:space="preserve">hân dân miền Nam kết hợp đấu tranh chính trị với vũ trang giành thắng lợi trên các mặt trận quân sự, chính trị, phá </w:t>
            </w:r>
            <w:r>
              <w:rPr>
                <w:sz w:val="26"/>
                <w:szCs w:val="26"/>
              </w:rPr>
              <w:t>“</w:t>
            </w:r>
            <w:r w:rsidRPr="00535244">
              <w:rPr>
                <w:sz w:val="26"/>
                <w:szCs w:val="26"/>
              </w:rPr>
              <w:t>ấp chiến lược</w:t>
            </w:r>
            <w:r>
              <w:rPr>
                <w:sz w:val="26"/>
                <w:szCs w:val="26"/>
              </w:rPr>
              <w:t>”</w:t>
            </w:r>
            <w:r w:rsidRPr="00535244">
              <w:rPr>
                <w:sz w:val="26"/>
                <w:szCs w:val="26"/>
              </w:rPr>
              <w:t xml:space="preserve">... </w:t>
            </w:r>
            <w:r>
              <w:rPr>
                <w:sz w:val="26"/>
                <w:szCs w:val="26"/>
              </w:rPr>
              <w:t>đã đ</w:t>
            </w:r>
            <w:r w:rsidRPr="00535244">
              <w:rPr>
                <w:sz w:val="26"/>
                <w:szCs w:val="26"/>
              </w:rPr>
              <w:t>ánh bại chiến lược “chiến tranh đặc biệt” của Mĩ</w:t>
            </w:r>
            <w:r>
              <w:rPr>
                <w:sz w:val="26"/>
                <w:szCs w:val="26"/>
              </w:rPr>
              <w:t>…</w:t>
            </w:r>
          </w:p>
        </w:tc>
        <w:tc>
          <w:tcPr>
            <w:tcW w:w="808" w:type="dxa"/>
          </w:tcPr>
          <w:p w:rsidR="00514096" w:rsidRPr="00535244" w:rsidRDefault="00514096" w:rsidP="0063345F">
            <w:pPr>
              <w:spacing w:before="60"/>
              <w:jc w:val="center"/>
              <w:rPr>
                <w:sz w:val="26"/>
                <w:szCs w:val="26"/>
              </w:rPr>
            </w:pPr>
            <w:r w:rsidRPr="00535244">
              <w:rPr>
                <w:sz w:val="26"/>
                <w:szCs w:val="26"/>
              </w:rPr>
              <w:t>0,25</w:t>
            </w:r>
          </w:p>
        </w:tc>
      </w:tr>
      <w:tr w:rsidR="00514096" w:rsidRPr="00535244" w:rsidTr="0063345F">
        <w:tc>
          <w:tcPr>
            <w:tcW w:w="914" w:type="dxa"/>
            <w:vMerge/>
          </w:tcPr>
          <w:p w:rsidR="00514096" w:rsidRPr="00535244" w:rsidRDefault="00514096" w:rsidP="0063345F">
            <w:pPr>
              <w:spacing w:before="60"/>
              <w:jc w:val="both"/>
              <w:rPr>
                <w:b/>
                <w:sz w:val="26"/>
                <w:szCs w:val="26"/>
              </w:rPr>
            </w:pPr>
          </w:p>
        </w:tc>
        <w:tc>
          <w:tcPr>
            <w:tcW w:w="8485" w:type="dxa"/>
          </w:tcPr>
          <w:p w:rsidR="00514096" w:rsidRPr="00535244" w:rsidRDefault="00514096" w:rsidP="0063345F">
            <w:pPr>
              <w:spacing w:before="60" w:after="60"/>
              <w:jc w:val="both"/>
              <w:rPr>
                <w:sz w:val="26"/>
                <w:szCs w:val="26"/>
              </w:rPr>
            </w:pPr>
            <w:r>
              <w:rPr>
                <w:sz w:val="26"/>
                <w:szCs w:val="26"/>
              </w:rPr>
              <w:t>- 1965 – 1968: n</w:t>
            </w:r>
            <w:r w:rsidRPr="00535244">
              <w:rPr>
                <w:sz w:val="26"/>
                <w:szCs w:val="26"/>
              </w:rPr>
              <w:t xml:space="preserve">hân dân miền Nam </w:t>
            </w:r>
            <w:r>
              <w:rPr>
                <w:sz w:val="26"/>
                <w:szCs w:val="26"/>
              </w:rPr>
              <w:t xml:space="preserve">chiến đấu </w:t>
            </w:r>
            <w:r w:rsidRPr="00535244">
              <w:rPr>
                <w:sz w:val="26"/>
                <w:szCs w:val="26"/>
              </w:rPr>
              <w:t>chống chiến lược “chiến tranh cục bộ”.Với hàng loạt thắng lợi, đặc biệt với cuộc Tổng tiến công và nổi dậy Xuân Mậu Thân 1968 đã làm phá sả</w:t>
            </w:r>
            <w:r>
              <w:rPr>
                <w:sz w:val="26"/>
                <w:szCs w:val="26"/>
              </w:rPr>
              <w:t>n hoàn toàn chiến lược “c</w:t>
            </w:r>
            <w:r w:rsidRPr="00535244">
              <w:rPr>
                <w:sz w:val="26"/>
                <w:szCs w:val="26"/>
              </w:rPr>
              <w:t>hiến tranh cục bộ</w:t>
            </w:r>
            <w:r>
              <w:rPr>
                <w:sz w:val="26"/>
                <w:szCs w:val="26"/>
              </w:rPr>
              <w:t>”</w:t>
            </w:r>
            <w:r w:rsidRPr="00535244">
              <w:rPr>
                <w:sz w:val="26"/>
                <w:szCs w:val="26"/>
              </w:rPr>
              <w:t xml:space="preserve"> của Mĩ</w:t>
            </w:r>
            <w:r>
              <w:rPr>
                <w:sz w:val="26"/>
                <w:szCs w:val="26"/>
              </w:rPr>
              <w:t>…</w:t>
            </w:r>
          </w:p>
        </w:tc>
        <w:tc>
          <w:tcPr>
            <w:tcW w:w="808" w:type="dxa"/>
          </w:tcPr>
          <w:p w:rsidR="00514096" w:rsidRDefault="00514096" w:rsidP="0063345F">
            <w:pPr>
              <w:spacing w:before="60"/>
              <w:jc w:val="center"/>
              <w:rPr>
                <w:sz w:val="26"/>
                <w:szCs w:val="26"/>
              </w:rPr>
            </w:pPr>
          </w:p>
          <w:p w:rsidR="00514096" w:rsidRPr="00535244" w:rsidRDefault="00514096" w:rsidP="0063345F">
            <w:pPr>
              <w:spacing w:before="60"/>
              <w:jc w:val="center"/>
              <w:rPr>
                <w:sz w:val="26"/>
                <w:szCs w:val="26"/>
              </w:rPr>
            </w:pPr>
            <w:r w:rsidRPr="00535244">
              <w:rPr>
                <w:sz w:val="26"/>
                <w:szCs w:val="26"/>
              </w:rPr>
              <w:t>0,25</w:t>
            </w:r>
          </w:p>
        </w:tc>
      </w:tr>
      <w:tr w:rsidR="00514096" w:rsidRPr="00535244" w:rsidTr="0063345F">
        <w:tc>
          <w:tcPr>
            <w:tcW w:w="914" w:type="dxa"/>
            <w:vMerge/>
          </w:tcPr>
          <w:p w:rsidR="00514096" w:rsidRPr="00535244" w:rsidRDefault="00514096" w:rsidP="0063345F">
            <w:pPr>
              <w:spacing w:before="60"/>
              <w:jc w:val="both"/>
              <w:rPr>
                <w:b/>
                <w:sz w:val="26"/>
                <w:szCs w:val="26"/>
              </w:rPr>
            </w:pPr>
          </w:p>
        </w:tc>
        <w:tc>
          <w:tcPr>
            <w:tcW w:w="8485" w:type="dxa"/>
          </w:tcPr>
          <w:p w:rsidR="00514096" w:rsidRPr="00535244" w:rsidRDefault="00514096" w:rsidP="0063345F">
            <w:pPr>
              <w:spacing w:before="60" w:after="60"/>
              <w:jc w:val="both"/>
              <w:rPr>
                <w:sz w:val="26"/>
                <w:szCs w:val="26"/>
              </w:rPr>
            </w:pPr>
            <w:r>
              <w:rPr>
                <w:sz w:val="26"/>
                <w:szCs w:val="26"/>
              </w:rPr>
              <w:t xml:space="preserve">- </w:t>
            </w:r>
            <w:r w:rsidRPr="00535244">
              <w:rPr>
                <w:sz w:val="26"/>
                <w:szCs w:val="26"/>
              </w:rPr>
              <w:t xml:space="preserve">1969 – 1973: nhân dân miền Nam đã </w:t>
            </w:r>
            <w:r>
              <w:rPr>
                <w:sz w:val="26"/>
                <w:szCs w:val="26"/>
              </w:rPr>
              <w:t xml:space="preserve">chiến đấu chống </w:t>
            </w:r>
            <w:r w:rsidRPr="00535244">
              <w:rPr>
                <w:sz w:val="26"/>
                <w:szCs w:val="26"/>
              </w:rPr>
              <w:t>chiến lược “Việt Nam hóa chiến tranh”. Với thắng lợi trên các mặt trận, đặc biệt là cuộ</w:t>
            </w:r>
            <w:r>
              <w:rPr>
                <w:sz w:val="26"/>
                <w:szCs w:val="26"/>
              </w:rPr>
              <w:t>c “T</w:t>
            </w:r>
            <w:r w:rsidRPr="00535244">
              <w:rPr>
                <w:sz w:val="26"/>
                <w:szCs w:val="26"/>
              </w:rPr>
              <w:t>iến công chiến lược năm 1972 làm thất bại chiến lược “Việt Nam hóa chiến tranh” của Mĩ, góp phần buộc Mĩ</w:t>
            </w:r>
            <w:r>
              <w:rPr>
                <w:sz w:val="26"/>
                <w:szCs w:val="26"/>
              </w:rPr>
              <w:t xml:space="preserve"> nối lại đàm phán để đi đến</w:t>
            </w:r>
            <w:r w:rsidRPr="00535244">
              <w:rPr>
                <w:sz w:val="26"/>
                <w:szCs w:val="26"/>
              </w:rPr>
              <w:t xml:space="preserve"> ký Hiệp định Pa-ri 1973…</w:t>
            </w:r>
          </w:p>
        </w:tc>
        <w:tc>
          <w:tcPr>
            <w:tcW w:w="808" w:type="dxa"/>
          </w:tcPr>
          <w:p w:rsidR="00514096" w:rsidRDefault="00514096" w:rsidP="0063345F">
            <w:pPr>
              <w:spacing w:before="60"/>
              <w:jc w:val="center"/>
              <w:rPr>
                <w:sz w:val="26"/>
                <w:szCs w:val="26"/>
              </w:rPr>
            </w:pPr>
          </w:p>
          <w:p w:rsidR="00514096" w:rsidRPr="00535244" w:rsidRDefault="00514096" w:rsidP="0063345F">
            <w:pPr>
              <w:spacing w:before="60"/>
              <w:jc w:val="center"/>
              <w:rPr>
                <w:sz w:val="26"/>
                <w:szCs w:val="26"/>
              </w:rPr>
            </w:pPr>
            <w:r w:rsidRPr="00535244">
              <w:rPr>
                <w:sz w:val="26"/>
                <w:szCs w:val="26"/>
              </w:rPr>
              <w:t>0,25</w:t>
            </w:r>
          </w:p>
        </w:tc>
      </w:tr>
      <w:tr w:rsidR="00514096" w:rsidRPr="00535244" w:rsidTr="0063345F">
        <w:tc>
          <w:tcPr>
            <w:tcW w:w="914" w:type="dxa"/>
            <w:vMerge/>
          </w:tcPr>
          <w:p w:rsidR="00514096" w:rsidRPr="00535244" w:rsidRDefault="00514096" w:rsidP="0063345F">
            <w:pPr>
              <w:spacing w:before="60"/>
              <w:jc w:val="both"/>
              <w:rPr>
                <w:b/>
                <w:sz w:val="26"/>
                <w:szCs w:val="26"/>
              </w:rPr>
            </w:pPr>
          </w:p>
        </w:tc>
        <w:tc>
          <w:tcPr>
            <w:tcW w:w="8485" w:type="dxa"/>
          </w:tcPr>
          <w:p w:rsidR="00514096" w:rsidRPr="00535244" w:rsidRDefault="00514096" w:rsidP="0063345F">
            <w:pPr>
              <w:spacing w:before="60" w:after="60"/>
              <w:jc w:val="both"/>
              <w:rPr>
                <w:sz w:val="26"/>
                <w:szCs w:val="26"/>
              </w:rPr>
            </w:pPr>
            <w:r>
              <w:rPr>
                <w:sz w:val="26"/>
                <w:szCs w:val="26"/>
              </w:rPr>
              <w:t xml:space="preserve">- </w:t>
            </w:r>
            <w:r w:rsidRPr="00535244">
              <w:rPr>
                <w:sz w:val="26"/>
                <w:szCs w:val="26"/>
              </w:rPr>
              <w:t xml:space="preserve">1973 – 1975: tiếp tục chống Mĩ và tay sai, tạo thế và lực, thực hiện cuộc Tổng tiến công và nổi dậy Xuân 1975, giải phóng hoàn toàn miền Nam, thống </w:t>
            </w:r>
            <w:r w:rsidRPr="00535244">
              <w:rPr>
                <w:sz w:val="26"/>
                <w:szCs w:val="26"/>
              </w:rPr>
              <w:lastRenderedPageBreak/>
              <w:t>nhất đất nước.</w:t>
            </w:r>
          </w:p>
        </w:tc>
        <w:tc>
          <w:tcPr>
            <w:tcW w:w="808" w:type="dxa"/>
          </w:tcPr>
          <w:p w:rsidR="00514096" w:rsidRDefault="00514096" w:rsidP="0063345F">
            <w:pPr>
              <w:spacing w:before="60"/>
              <w:jc w:val="center"/>
              <w:rPr>
                <w:sz w:val="26"/>
                <w:szCs w:val="26"/>
              </w:rPr>
            </w:pPr>
          </w:p>
          <w:p w:rsidR="00514096" w:rsidRPr="00535244" w:rsidRDefault="00514096" w:rsidP="0063345F">
            <w:pPr>
              <w:spacing w:before="60"/>
              <w:jc w:val="center"/>
              <w:rPr>
                <w:sz w:val="26"/>
                <w:szCs w:val="26"/>
              </w:rPr>
            </w:pPr>
            <w:r w:rsidRPr="00535244">
              <w:rPr>
                <w:sz w:val="26"/>
                <w:szCs w:val="26"/>
              </w:rPr>
              <w:t>0,25</w:t>
            </w:r>
          </w:p>
        </w:tc>
      </w:tr>
      <w:tr w:rsidR="00514096" w:rsidRPr="00535244" w:rsidTr="0063345F">
        <w:tc>
          <w:tcPr>
            <w:tcW w:w="914" w:type="dxa"/>
          </w:tcPr>
          <w:p w:rsidR="00514096" w:rsidRPr="00535244" w:rsidRDefault="00514096" w:rsidP="0063345F">
            <w:pPr>
              <w:spacing w:before="60"/>
              <w:jc w:val="both"/>
              <w:rPr>
                <w:b/>
                <w:sz w:val="26"/>
                <w:szCs w:val="26"/>
              </w:rPr>
            </w:pPr>
          </w:p>
        </w:tc>
        <w:tc>
          <w:tcPr>
            <w:tcW w:w="8485" w:type="dxa"/>
          </w:tcPr>
          <w:p w:rsidR="00514096" w:rsidRPr="004837E7" w:rsidRDefault="00514096" w:rsidP="0063345F">
            <w:pPr>
              <w:pStyle w:val="Heading1"/>
              <w:spacing w:before="60" w:line="276" w:lineRule="auto"/>
              <w:ind w:right="284"/>
              <w:jc w:val="both"/>
              <w:rPr>
                <w:sz w:val="26"/>
                <w:szCs w:val="26"/>
                <w:lang w:val="nl-NL"/>
              </w:rPr>
            </w:pPr>
            <w:r w:rsidRPr="00535244">
              <w:rPr>
                <w:b w:val="0"/>
                <w:sz w:val="26"/>
                <w:szCs w:val="26"/>
              </w:rPr>
              <w:t xml:space="preserve"> </w:t>
            </w:r>
            <w:r w:rsidRPr="004837E7">
              <w:rPr>
                <w:sz w:val="26"/>
                <w:szCs w:val="26"/>
              </w:rPr>
              <w:t>b) Phân tích nguyên nhân thắng lợi của cuộc kháng chiến chống Mĩ cứ</w:t>
            </w:r>
            <w:r>
              <w:rPr>
                <w:sz w:val="26"/>
                <w:szCs w:val="26"/>
              </w:rPr>
              <w:t xml:space="preserve">u, </w:t>
            </w:r>
            <w:r w:rsidRPr="004837E7">
              <w:rPr>
                <w:sz w:val="26"/>
                <w:szCs w:val="26"/>
              </w:rPr>
              <w:t>nước củ</w:t>
            </w:r>
            <w:r>
              <w:rPr>
                <w:sz w:val="26"/>
                <w:szCs w:val="26"/>
              </w:rPr>
              <w:t>a nhân dân ta</w:t>
            </w:r>
            <w:r w:rsidRPr="004837E7">
              <w:rPr>
                <w:sz w:val="26"/>
                <w:szCs w:val="26"/>
              </w:rPr>
              <w:t>:</w:t>
            </w:r>
            <w:r w:rsidRPr="004837E7">
              <w:rPr>
                <w:spacing w:val="-3"/>
                <w:sz w:val="26"/>
                <w:szCs w:val="26"/>
                <w:lang w:val="nl-NL"/>
              </w:rPr>
              <w:t xml:space="preserve"> </w:t>
            </w:r>
          </w:p>
        </w:tc>
        <w:tc>
          <w:tcPr>
            <w:tcW w:w="808" w:type="dxa"/>
          </w:tcPr>
          <w:p w:rsidR="00514096" w:rsidRPr="00535244" w:rsidRDefault="00514096" w:rsidP="0063345F">
            <w:pPr>
              <w:spacing w:before="60"/>
              <w:jc w:val="center"/>
              <w:rPr>
                <w:b/>
                <w:sz w:val="26"/>
                <w:szCs w:val="26"/>
              </w:rPr>
            </w:pPr>
            <w:r w:rsidRPr="00535244">
              <w:rPr>
                <w:b/>
                <w:sz w:val="26"/>
                <w:szCs w:val="26"/>
              </w:rPr>
              <w:t>1,0</w:t>
            </w:r>
          </w:p>
        </w:tc>
      </w:tr>
      <w:tr w:rsidR="00514096" w:rsidRPr="00535244" w:rsidTr="0063345F">
        <w:tc>
          <w:tcPr>
            <w:tcW w:w="914" w:type="dxa"/>
            <w:vMerge w:val="restart"/>
          </w:tcPr>
          <w:p w:rsidR="00514096" w:rsidRPr="00535244" w:rsidRDefault="00514096" w:rsidP="0063345F">
            <w:pPr>
              <w:spacing w:before="60"/>
              <w:jc w:val="both"/>
              <w:rPr>
                <w:b/>
                <w:sz w:val="26"/>
                <w:szCs w:val="26"/>
              </w:rPr>
            </w:pPr>
          </w:p>
        </w:tc>
        <w:tc>
          <w:tcPr>
            <w:tcW w:w="8485" w:type="dxa"/>
          </w:tcPr>
          <w:p w:rsidR="00514096" w:rsidRPr="00D67176" w:rsidRDefault="00514096" w:rsidP="0063345F">
            <w:pPr>
              <w:spacing w:before="60"/>
              <w:rPr>
                <w:sz w:val="26"/>
                <w:szCs w:val="26"/>
              </w:rPr>
            </w:pPr>
            <w:r w:rsidRPr="00D67176">
              <w:rPr>
                <w:sz w:val="26"/>
                <w:szCs w:val="26"/>
              </w:rPr>
              <w:t>* Nguyên nhân chủ quan:</w:t>
            </w:r>
          </w:p>
        </w:tc>
        <w:tc>
          <w:tcPr>
            <w:tcW w:w="808" w:type="dxa"/>
          </w:tcPr>
          <w:p w:rsidR="00514096" w:rsidRPr="00D67176" w:rsidRDefault="00514096" w:rsidP="0063345F">
            <w:pPr>
              <w:spacing w:before="60"/>
              <w:rPr>
                <w:b/>
                <w:sz w:val="26"/>
                <w:szCs w:val="26"/>
              </w:rPr>
            </w:pPr>
            <w:r w:rsidRPr="00D67176">
              <w:rPr>
                <w:b/>
                <w:sz w:val="26"/>
                <w:szCs w:val="26"/>
              </w:rPr>
              <w:t>0,75</w:t>
            </w:r>
          </w:p>
        </w:tc>
      </w:tr>
      <w:tr w:rsidR="00514096" w:rsidRPr="00535244" w:rsidTr="0063345F">
        <w:tc>
          <w:tcPr>
            <w:tcW w:w="914" w:type="dxa"/>
            <w:vMerge/>
          </w:tcPr>
          <w:p w:rsidR="00514096" w:rsidRPr="00535244" w:rsidRDefault="00514096" w:rsidP="0063345F">
            <w:pPr>
              <w:spacing w:before="60"/>
              <w:jc w:val="both"/>
              <w:rPr>
                <w:b/>
                <w:sz w:val="26"/>
                <w:szCs w:val="26"/>
              </w:rPr>
            </w:pPr>
          </w:p>
        </w:tc>
        <w:tc>
          <w:tcPr>
            <w:tcW w:w="8485" w:type="dxa"/>
          </w:tcPr>
          <w:p w:rsidR="00514096" w:rsidRPr="00D67176" w:rsidRDefault="00514096" w:rsidP="0063345F">
            <w:pPr>
              <w:spacing w:before="60"/>
              <w:rPr>
                <w:sz w:val="26"/>
                <w:szCs w:val="26"/>
              </w:rPr>
            </w:pPr>
            <w:r w:rsidRPr="00D67176">
              <w:rPr>
                <w:sz w:val="26"/>
                <w:szCs w:val="26"/>
              </w:rPr>
              <w:t>- Sự lãnh đạo sáng suốt</w:t>
            </w:r>
            <w:r>
              <w:rPr>
                <w:sz w:val="26"/>
                <w:szCs w:val="26"/>
              </w:rPr>
              <w:t xml:space="preserve"> </w:t>
            </w:r>
            <w:r w:rsidRPr="00D67176">
              <w:rPr>
                <w:sz w:val="26"/>
                <w:szCs w:val="26"/>
              </w:rPr>
              <w:t>của Đảng với đường lối chính trị, quân sự độc lập, tự chủ, tiến hành đồng thời cách mạng xã hội chủ nghĩa ở miền Bắc và cách mạng dân tộc dân chủ nhân dân ở miền Nam</w:t>
            </w:r>
            <w:r>
              <w:rPr>
                <w:sz w:val="26"/>
                <w:szCs w:val="26"/>
              </w:rPr>
              <w:t>…</w:t>
            </w:r>
          </w:p>
        </w:tc>
        <w:tc>
          <w:tcPr>
            <w:tcW w:w="808" w:type="dxa"/>
          </w:tcPr>
          <w:p w:rsidR="00514096" w:rsidRPr="00D67176" w:rsidRDefault="00514096" w:rsidP="0063345F">
            <w:pPr>
              <w:spacing w:before="60"/>
              <w:rPr>
                <w:sz w:val="26"/>
                <w:szCs w:val="26"/>
              </w:rPr>
            </w:pPr>
            <w:r w:rsidRPr="00D67176">
              <w:rPr>
                <w:sz w:val="26"/>
                <w:szCs w:val="26"/>
              </w:rPr>
              <w:t>0,25</w:t>
            </w:r>
          </w:p>
        </w:tc>
      </w:tr>
      <w:tr w:rsidR="00514096" w:rsidRPr="00535244" w:rsidTr="0063345F">
        <w:tc>
          <w:tcPr>
            <w:tcW w:w="914" w:type="dxa"/>
            <w:vMerge/>
          </w:tcPr>
          <w:p w:rsidR="00514096" w:rsidRPr="00535244" w:rsidRDefault="00514096" w:rsidP="0063345F">
            <w:pPr>
              <w:spacing w:before="60"/>
              <w:jc w:val="both"/>
              <w:rPr>
                <w:b/>
                <w:sz w:val="26"/>
                <w:szCs w:val="26"/>
              </w:rPr>
            </w:pPr>
          </w:p>
        </w:tc>
        <w:tc>
          <w:tcPr>
            <w:tcW w:w="8485" w:type="dxa"/>
          </w:tcPr>
          <w:p w:rsidR="00514096" w:rsidRPr="00D67176" w:rsidRDefault="00514096" w:rsidP="0063345F">
            <w:pPr>
              <w:spacing w:before="60"/>
              <w:rPr>
                <w:sz w:val="26"/>
                <w:szCs w:val="26"/>
              </w:rPr>
            </w:pPr>
            <w:r w:rsidRPr="00D67176">
              <w:rPr>
                <w:sz w:val="26"/>
                <w:szCs w:val="26"/>
              </w:rPr>
              <w:t>- Nhân dân ta có lòng yêu nước, đoàn kết nhất trí, lao động cần cù, chiến đấu dũng cảm vì sự nghiệp giải phóng miền Nam, xây dựng và bảo vệ miền Bắc, thống nhất nước nhà</w:t>
            </w:r>
            <w:r>
              <w:rPr>
                <w:sz w:val="26"/>
                <w:szCs w:val="26"/>
              </w:rPr>
              <w:t>…</w:t>
            </w:r>
          </w:p>
        </w:tc>
        <w:tc>
          <w:tcPr>
            <w:tcW w:w="808" w:type="dxa"/>
          </w:tcPr>
          <w:p w:rsidR="00514096" w:rsidRPr="00D67176" w:rsidRDefault="00514096" w:rsidP="0063345F">
            <w:pPr>
              <w:spacing w:before="60"/>
              <w:rPr>
                <w:sz w:val="26"/>
                <w:szCs w:val="26"/>
              </w:rPr>
            </w:pPr>
            <w:r w:rsidRPr="00D67176">
              <w:rPr>
                <w:sz w:val="26"/>
                <w:szCs w:val="26"/>
              </w:rPr>
              <w:t>0,25</w:t>
            </w:r>
          </w:p>
        </w:tc>
      </w:tr>
      <w:tr w:rsidR="00514096" w:rsidRPr="00535244" w:rsidTr="0063345F">
        <w:tc>
          <w:tcPr>
            <w:tcW w:w="914" w:type="dxa"/>
            <w:vMerge/>
          </w:tcPr>
          <w:p w:rsidR="00514096" w:rsidRPr="00535244" w:rsidRDefault="00514096" w:rsidP="0063345F">
            <w:pPr>
              <w:spacing w:before="60"/>
              <w:jc w:val="both"/>
              <w:rPr>
                <w:b/>
                <w:sz w:val="26"/>
                <w:szCs w:val="26"/>
              </w:rPr>
            </w:pPr>
          </w:p>
        </w:tc>
        <w:tc>
          <w:tcPr>
            <w:tcW w:w="8485" w:type="dxa"/>
          </w:tcPr>
          <w:p w:rsidR="00514096" w:rsidRPr="00D67176" w:rsidRDefault="00514096" w:rsidP="0063345F">
            <w:pPr>
              <w:spacing w:before="60"/>
              <w:rPr>
                <w:sz w:val="26"/>
                <w:szCs w:val="26"/>
              </w:rPr>
            </w:pPr>
            <w:r w:rsidRPr="00D67176">
              <w:rPr>
                <w:sz w:val="26"/>
                <w:szCs w:val="26"/>
              </w:rPr>
              <w:t>- Hậu phương miền Bắc không ngừng lớn mạnh, đáp ứng kịp thời các yêu cầu chiến đấu ở cả hai miền…</w:t>
            </w:r>
          </w:p>
        </w:tc>
        <w:tc>
          <w:tcPr>
            <w:tcW w:w="808" w:type="dxa"/>
          </w:tcPr>
          <w:p w:rsidR="00514096" w:rsidRPr="00D67176" w:rsidRDefault="00514096" w:rsidP="0063345F">
            <w:pPr>
              <w:spacing w:before="60"/>
              <w:rPr>
                <w:sz w:val="26"/>
                <w:szCs w:val="26"/>
              </w:rPr>
            </w:pPr>
            <w:r w:rsidRPr="00D67176">
              <w:rPr>
                <w:sz w:val="26"/>
                <w:szCs w:val="26"/>
              </w:rPr>
              <w:t>0,25</w:t>
            </w:r>
          </w:p>
        </w:tc>
      </w:tr>
      <w:tr w:rsidR="00514096" w:rsidRPr="00535244" w:rsidTr="0063345F">
        <w:tc>
          <w:tcPr>
            <w:tcW w:w="914" w:type="dxa"/>
          </w:tcPr>
          <w:p w:rsidR="00514096" w:rsidRPr="00535244" w:rsidRDefault="00514096" w:rsidP="0063345F">
            <w:pPr>
              <w:spacing w:before="60"/>
              <w:jc w:val="both"/>
              <w:rPr>
                <w:b/>
                <w:sz w:val="26"/>
                <w:szCs w:val="26"/>
              </w:rPr>
            </w:pPr>
          </w:p>
        </w:tc>
        <w:tc>
          <w:tcPr>
            <w:tcW w:w="8485" w:type="dxa"/>
          </w:tcPr>
          <w:p w:rsidR="00514096" w:rsidRPr="00D67176" w:rsidRDefault="00514096" w:rsidP="0063345F">
            <w:pPr>
              <w:spacing w:before="60"/>
              <w:rPr>
                <w:sz w:val="26"/>
                <w:szCs w:val="26"/>
              </w:rPr>
            </w:pPr>
            <w:r w:rsidRPr="00D67176">
              <w:rPr>
                <w:sz w:val="26"/>
                <w:szCs w:val="26"/>
              </w:rPr>
              <w:t>* Nguyên nhân khách quan:</w:t>
            </w:r>
          </w:p>
        </w:tc>
        <w:tc>
          <w:tcPr>
            <w:tcW w:w="808" w:type="dxa"/>
          </w:tcPr>
          <w:p w:rsidR="00514096" w:rsidRPr="00D67176" w:rsidRDefault="00514096" w:rsidP="0063345F">
            <w:pPr>
              <w:spacing w:before="60"/>
              <w:rPr>
                <w:b/>
                <w:sz w:val="26"/>
                <w:szCs w:val="26"/>
              </w:rPr>
            </w:pPr>
            <w:r w:rsidRPr="00D67176">
              <w:rPr>
                <w:b/>
                <w:sz w:val="26"/>
                <w:szCs w:val="26"/>
              </w:rPr>
              <w:t>0,25</w:t>
            </w:r>
          </w:p>
        </w:tc>
      </w:tr>
      <w:tr w:rsidR="00514096" w:rsidRPr="00535244" w:rsidTr="0063345F">
        <w:tc>
          <w:tcPr>
            <w:tcW w:w="914" w:type="dxa"/>
          </w:tcPr>
          <w:p w:rsidR="00514096" w:rsidRPr="00535244" w:rsidRDefault="00514096" w:rsidP="0063345F">
            <w:pPr>
              <w:spacing w:before="60"/>
              <w:jc w:val="both"/>
              <w:rPr>
                <w:b/>
                <w:sz w:val="26"/>
                <w:szCs w:val="26"/>
              </w:rPr>
            </w:pPr>
          </w:p>
        </w:tc>
        <w:tc>
          <w:tcPr>
            <w:tcW w:w="8485" w:type="dxa"/>
          </w:tcPr>
          <w:p w:rsidR="00514096" w:rsidRPr="00D67176" w:rsidRDefault="00514096" w:rsidP="0063345F">
            <w:pPr>
              <w:spacing w:before="60"/>
              <w:rPr>
                <w:sz w:val="26"/>
                <w:szCs w:val="26"/>
              </w:rPr>
            </w:pPr>
            <w:r w:rsidRPr="00D67176">
              <w:rPr>
                <w:sz w:val="26"/>
                <w:szCs w:val="26"/>
              </w:rPr>
              <w:t>- Có sự đoàn kết, liên minh chiến đấu củ</w:t>
            </w:r>
            <w:r>
              <w:rPr>
                <w:sz w:val="26"/>
                <w:szCs w:val="26"/>
              </w:rPr>
              <w:t>a ba</w:t>
            </w:r>
            <w:r w:rsidRPr="00D67176">
              <w:rPr>
                <w:sz w:val="26"/>
                <w:szCs w:val="26"/>
              </w:rPr>
              <w:t xml:space="preserve"> nước Đông Dương</w:t>
            </w:r>
            <w:r>
              <w:rPr>
                <w:sz w:val="26"/>
                <w:szCs w:val="26"/>
              </w:rPr>
              <w:t>. S</w:t>
            </w:r>
            <w:r w:rsidRPr="00D67176">
              <w:rPr>
                <w:sz w:val="26"/>
                <w:szCs w:val="26"/>
              </w:rPr>
              <w:t>ự ủng hộ, giúp đỡ của các nướ</w:t>
            </w:r>
            <w:r>
              <w:rPr>
                <w:sz w:val="26"/>
                <w:szCs w:val="26"/>
              </w:rPr>
              <w:t xml:space="preserve">c xã hội chủ nghĩa: </w:t>
            </w:r>
            <w:r w:rsidRPr="00D67176">
              <w:rPr>
                <w:sz w:val="26"/>
                <w:szCs w:val="26"/>
              </w:rPr>
              <w:t>Liên Xô, Trung Quốc</w:t>
            </w:r>
            <w:r>
              <w:rPr>
                <w:sz w:val="26"/>
                <w:szCs w:val="26"/>
              </w:rPr>
              <w:t>…</w:t>
            </w:r>
            <w:r w:rsidRPr="00D67176">
              <w:rPr>
                <w:sz w:val="26"/>
                <w:szCs w:val="26"/>
              </w:rPr>
              <w:t>; sự đồng tình ủng hộ của các lực lượng tiến bộ yêu chuộng hòa bình trên thế giớ</w:t>
            </w:r>
            <w:r>
              <w:rPr>
                <w:sz w:val="26"/>
                <w:szCs w:val="26"/>
              </w:rPr>
              <w:t>i...</w:t>
            </w:r>
          </w:p>
        </w:tc>
        <w:tc>
          <w:tcPr>
            <w:tcW w:w="808" w:type="dxa"/>
          </w:tcPr>
          <w:p w:rsidR="00514096" w:rsidRPr="00D67176" w:rsidRDefault="00514096" w:rsidP="0063345F">
            <w:pPr>
              <w:spacing w:before="60"/>
              <w:rPr>
                <w:sz w:val="26"/>
                <w:szCs w:val="26"/>
              </w:rPr>
            </w:pPr>
          </w:p>
        </w:tc>
      </w:tr>
    </w:tbl>
    <w:p w:rsidR="00514096" w:rsidRPr="00535244" w:rsidRDefault="00514096" w:rsidP="00514096">
      <w:pPr>
        <w:jc w:val="center"/>
        <w:rPr>
          <w:sz w:val="26"/>
          <w:szCs w:val="26"/>
        </w:rPr>
      </w:pPr>
      <w:r w:rsidRPr="00535244">
        <w:rPr>
          <w:sz w:val="26"/>
          <w:szCs w:val="26"/>
        </w:rPr>
        <w:t>………….HẾT…………</w:t>
      </w:r>
    </w:p>
    <w:p w:rsidR="00514096" w:rsidRPr="00514096" w:rsidRDefault="00514096" w:rsidP="001D7228">
      <w:pPr>
        <w:spacing w:line="360" w:lineRule="auto"/>
        <w:jc w:val="center"/>
        <w:rPr>
          <w:sz w:val="26"/>
          <w:szCs w:val="26"/>
        </w:rPr>
      </w:pPr>
    </w:p>
    <w:sectPr w:rsidR="00514096" w:rsidRPr="00514096" w:rsidSect="004E1FCD">
      <w:headerReference w:type="even" r:id="rId9"/>
      <w:headerReference w:type="default" r:id="rId10"/>
      <w:footerReference w:type="even" r:id="rId11"/>
      <w:footerReference w:type="default" r:id="rId12"/>
      <w:headerReference w:type="first" r:id="rId13"/>
      <w:footerReference w:type="first" r:id="rId14"/>
      <w:pgSz w:w="11907" w:h="16840" w:code="9"/>
      <w:pgMar w:top="851" w:right="851" w:bottom="851" w:left="1418" w:header="454" w:footer="28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EC6" w:rsidRDefault="00203EC6">
      <w:r>
        <w:separator/>
      </w:r>
    </w:p>
  </w:endnote>
  <w:endnote w:type="continuationSeparator" w:id="0">
    <w:p w:rsidR="00203EC6" w:rsidRDefault="00203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DE8" w:rsidRDefault="00893D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7FD" w:rsidRPr="009257D6" w:rsidRDefault="00893DE8" w:rsidP="009257D6">
    <w:pPr>
      <w:pStyle w:val="Footer"/>
    </w:pPr>
    <w:r w:rsidRPr="00893DE8">
      <w:rPr>
        <w:rFonts w:ascii="Times New Roman" w:eastAsia="SimSun" w:hAnsi="Times New Roman"/>
        <w:b/>
        <w:color w:val="000000"/>
        <w:kern w:val="2"/>
        <w:sz w:val="24"/>
        <w:lang w:val="nl-NL" w:eastAsia="zh-CN"/>
      </w:rPr>
      <w:t xml:space="preserve">                                                                </w:t>
    </w:r>
    <w:r w:rsidRPr="00893DE8">
      <w:rPr>
        <w:rFonts w:ascii="Times New Roman" w:eastAsia="SimSun" w:hAnsi="Times New Roman"/>
        <w:b/>
        <w:color w:val="00B0F0"/>
        <w:kern w:val="2"/>
        <w:sz w:val="24"/>
        <w:lang w:val="nl-NL" w:eastAsia="zh-CN"/>
      </w:rPr>
      <w:t/>
    </w:r>
    <w:r w:rsidRPr="00893DE8">
      <w:rPr>
        <w:rFonts w:ascii="Times New Roman" w:eastAsia="SimSun" w:hAnsi="Times New Roman"/>
        <w:b/>
        <w:color w:val="FF0000"/>
        <w:kern w:val="2"/>
        <w:sz w:val="24"/>
        <w:lang w:val="nl-NL" w:eastAsia="zh-CN"/>
      </w:rPr>
      <w:t xml:space="preserve"/>
    </w:r>
    <w:r w:rsidRPr="00893DE8">
      <w:rPr>
        <w:rFonts w:ascii="Times New Roman" w:eastAsia="SimSun" w:hAnsi="Times New Roman"/>
        <w:b/>
        <w:color w:val="000000"/>
        <w:kern w:val="2"/>
        <w:sz w:val="24"/>
        <w:lang w:eastAsia="zh-CN"/>
      </w:rPr>
      <w:t xml:space="preserve">                                </w:t>
    </w:r>
    <w:r w:rsidRPr="00893DE8">
      <w:rPr>
        <w:rFonts w:ascii="Times New Roman" w:eastAsia="SimSun" w:hAnsi="Times New Roman"/>
        <w:b/>
        <w:color w:val="FF0000"/>
        <w:kern w:val="2"/>
        <w:sz w:val="24"/>
        <w:lang w:eastAsia="zh-CN"/>
      </w:rPr>
      <w:t>Trang</w:t>
    </w:r>
    <w:r w:rsidRPr="00893DE8">
      <w:rPr>
        <w:rFonts w:ascii="Times New Roman" w:eastAsia="SimSun" w:hAnsi="Times New Roman"/>
        <w:b/>
        <w:color w:val="0070C0"/>
        <w:kern w:val="2"/>
        <w:sz w:val="24"/>
        <w:lang w:eastAsia="zh-CN"/>
      </w:rPr>
      <w:t xml:space="preserve"> </w:t>
    </w:r>
    <w:r w:rsidRPr="00893DE8">
      <w:rPr>
        <w:rFonts w:ascii="Times New Roman" w:eastAsia="SimSun" w:hAnsi="Times New Roman"/>
        <w:b/>
        <w:color w:val="0070C0"/>
        <w:kern w:val="2"/>
        <w:sz w:val="24"/>
        <w:lang w:eastAsia="zh-CN"/>
      </w:rPr>
      <w:fldChar w:fldCharType="begin"/>
    </w:r>
    <w:r w:rsidRPr="00893DE8">
      <w:rPr>
        <w:rFonts w:ascii="Times New Roman" w:eastAsia="SimSun" w:hAnsi="Times New Roman"/>
        <w:b/>
        <w:color w:val="0070C0"/>
        <w:kern w:val="2"/>
        <w:sz w:val="24"/>
        <w:lang w:eastAsia="zh-CN"/>
      </w:rPr>
      <w:instrText xml:space="preserve"> PAGE   \* MERGEFORMAT </w:instrText>
    </w:r>
    <w:r w:rsidRPr="00893DE8">
      <w:rPr>
        <w:rFonts w:ascii="Times New Roman" w:eastAsia="SimSun" w:hAnsi="Times New Roman"/>
        <w:b/>
        <w:color w:val="0070C0"/>
        <w:kern w:val="2"/>
        <w:sz w:val="24"/>
        <w:lang w:eastAsia="zh-CN"/>
      </w:rPr>
      <w:fldChar w:fldCharType="separate"/>
    </w:r>
    <w:r>
      <w:rPr>
        <w:rFonts w:ascii="Times New Roman" w:eastAsia="SimSun" w:hAnsi="Times New Roman"/>
        <w:b/>
        <w:noProof/>
        <w:color w:val="0070C0"/>
        <w:kern w:val="2"/>
        <w:sz w:val="24"/>
        <w:lang w:eastAsia="zh-CN"/>
      </w:rPr>
      <w:t>1</w:t>
    </w:r>
    <w:r w:rsidRPr="00893DE8">
      <w:rPr>
        <w:rFonts w:ascii="Times New Roman" w:eastAsia="SimSun" w:hAnsi="Times New Roman"/>
        <w:b/>
        <w:color w:val="0070C0"/>
        <w:kern w:val="2"/>
        <w:sz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DE8" w:rsidRDefault="00893D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EC6" w:rsidRDefault="00203EC6">
      <w:r>
        <w:separator/>
      </w:r>
    </w:p>
  </w:footnote>
  <w:footnote w:type="continuationSeparator" w:id="0">
    <w:p w:rsidR="00203EC6" w:rsidRDefault="00203E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DE8" w:rsidRDefault="00893D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DE8" w:rsidRPr="00893DE8" w:rsidRDefault="00893DE8" w:rsidP="00893DE8">
    <w:pPr>
      <w:widowControl w:val="0"/>
      <w:tabs>
        <w:tab w:val="center" w:pos="4513"/>
        <w:tab w:val="right" w:pos="9026"/>
      </w:tabs>
      <w:autoSpaceDE w:val="0"/>
      <w:autoSpaceDN w:val="0"/>
      <w:jc w:val="center"/>
      <w:rPr>
        <w:sz w:val="22"/>
        <w:szCs w:val="22"/>
        <w:lang w:val="vi"/>
      </w:rPr>
    </w:pPr>
    <w:bookmarkStart w:id="0" w:name="_GoBack"/>
    <w:r w:rsidRPr="00893DE8">
      <w:rPr>
        <w:rFonts w:eastAsia="Calibri"/>
        <w:b/>
        <w:color w:val="00B0F0"/>
        <w:lang w:val="nl-NL"/>
      </w:rPr>
      <w:t/>
    </w:r>
    <w:r w:rsidRPr="00893DE8">
      <w:rPr>
        <w:rFonts w:eastAsia="Calibri"/>
        <w:b/>
        <w:color w:val="FF0000"/>
        <w:lang w:val="nl-NL"/>
      </w:rPr>
      <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DE8" w:rsidRDefault="00893D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479C7"/>
    <w:multiLevelType w:val="hybridMultilevel"/>
    <w:tmpl w:val="1422C5E6"/>
    <w:lvl w:ilvl="0" w:tplc="4AC028F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A364279"/>
    <w:multiLevelType w:val="hybridMultilevel"/>
    <w:tmpl w:val="46500172"/>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26116D7"/>
    <w:multiLevelType w:val="hybridMultilevel"/>
    <w:tmpl w:val="DEF868BE"/>
    <w:lvl w:ilvl="0" w:tplc="070255CC">
      <w:start w:val="1"/>
      <w:numFmt w:val="lowerLetter"/>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3">
    <w:nsid w:val="25EC013C"/>
    <w:multiLevelType w:val="hybridMultilevel"/>
    <w:tmpl w:val="5D2A7CD8"/>
    <w:lvl w:ilvl="0" w:tplc="0E88DD0A">
      <w:start w:val="1"/>
      <w:numFmt w:val="lowerLetter"/>
      <w:lvlText w:val="%1)"/>
      <w:lvlJc w:val="left"/>
      <w:pPr>
        <w:tabs>
          <w:tab w:val="num" w:pos="1095"/>
        </w:tabs>
        <w:ind w:left="1095" w:hanging="360"/>
      </w:pPr>
      <w:rPr>
        <w:rFonts w:hint="default"/>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4">
    <w:nsid w:val="2747762E"/>
    <w:multiLevelType w:val="hybridMultilevel"/>
    <w:tmpl w:val="0772F308"/>
    <w:lvl w:ilvl="0" w:tplc="9F12E2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5023F39"/>
    <w:multiLevelType w:val="hybridMultilevel"/>
    <w:tmpl w:val="98624F5C"/>
    <w:lvl w:ilvl="0" w:tplc="E60C05A6">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BEB5D0F"/>
    <w:multiLevelType w:val="hybridMultilevel"/>
    <w:tmpl w:val="12FA526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E9857DE"/>
    <w:multiLevelType w:val="hybridMultilevel"/>
    <w:tmpl w:val="BAD630FC"/>
    <w:lvl w:ilvl="0" w:tplc="8E2CC630">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0756797"/>
    <w:multiLevelType w:val="hybridMultilevel"/>
    <w:tmpl w:val="3626A83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621725B"/>
    <w:multiLevelType w:val="hybridMultilevel"/>
    <w:tmpl w:val="D98448D8"/>
    <w:lvl w:ilvl="0" w:tplc="0F9E7FD6">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6E3084C"/>
    <w:multiLevelType w:val="hybridMultilevel"/>
    <w:tmpl w:val="7ACEB8F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D096740"/>
    <w:multiLevelType w:val="hybridMultilevel"/>
    <w:tmpl w:val="4C4EBE00"/>
    <w:lvl w:ilvl="0" w:tplc="51967BC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FF741EA"/>
    <w:multiLevelType w:val="hybridMultilevel"/>
    <w:tmpl w:val="30DE22E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44F750D"/>
    <w:multiLevelType w:val="hybridMultilevel"/>
    <w:tmpl w:val="1C4844E4"/>
    <w:lvl w:ilvl="0" w:tplc="3B408DDC">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4C76EB6"/>
    <w:multiLevelType w:val="hybridMultilevel"/>
    <w:tmpl w:val="C8DC2E9E"/>
    <w:lvl w:ilvl="0" w:tplc="64D6F3E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66E0595D"/>
    <w:multiLevelType w:val="hybridMultilevel"/>
    <w:tmpl w:val="A3A227F6"/>
    <w:lvl w:ilvl="0" w:tplc="71D80A1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697B6238"/>
    <w:multiLevelType w:val="hybridMultilevel"/>
    <w:tmpl w:val="775C6F42"/>
    <w:lvl w:ilvl="0" w:tplc="30523EA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6D6506BB"/>
    <w:multiLevelType w:val="hybridMultilevel"/>
    <w:tmpl w:val="5986FEF0"/>
    <w:lvl w:ilvl="0" w:tplc="3468C30C">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8">
    <w:nsid w:val="7187207D"/>
    <w:multiLevelType w:val="hybridMultilevel"/>
    <w:tmpl w:val="5A06FA8A"/>
    <w:lvl w:ilvl="0" w:tplc="55A893B6">
      <w:start w:val="1"/>
      <w:numFmt w:val="lowerLetter"/>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19">
    <w:nsid w:val="77042E1B"/>
    <w:multiLevelType w:val="hybridMultilevel"/>
    <w:tmpl w:val="9C085532"/>
    <w:lvl w:ilvl="0" w:tplc="AAD6658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7AEA4703"/>
    <w:multiLevelType w:val="hybridMultilevel"/>
    <w:tmpl w:val="DA686AB0"/>
    <w:lvl w:ilvl="0" w:tplc="0882DB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5"/>
  </w:num>
  <w:num w:numId="3">
    <w:abstractNumId w:val="9"/>
  </w:num>
  <w:num w:numId="4">
    <w:abstractNumId w:val="13"/>
  </w:num>
  <w:num w:numId="5">
    <w:abstractNumId w:val="1"/>
  </w:num>
  <w:num w:numId="6">
    <w:abstractNumId w:val="6"/>
  </w:num>
  <w:num w:numId="7">
    <w:abstractNumId w:val="3"/>
  </w:num>
  <w:num w:numId="8">
    <w:abstractNumId w:val="10"/>
  </w:num>
  <w:num w:numId="9">
    <w:abstractNumId w:val="17"/>
  </w:num>
  <w:num w:numId="10">
    <w:abstractNumId w:val="18"/>
  </w:num>
  <w:num w:numId="11">
    <w:abstractNumId w:val="15"/>
  </w:num>
  <w:num w:numId="12">
    <w:abstractNumId w:val="12"/>
  </w:num>
  <w:num w:numId="13">
    <w:abstractNumId w:val="0"/>
  </w:num>
  <w:num w:numId="14">
    <w:abstractNumId w:val="14"/>
  </w:num>
  <w:num w:numId="15">
    <w:abstractNumId w:val="11"/>
  </w:num>
  <w:num w:numId="16">
    <w:abstractNumId w:val="8"/>
  </w:num>
  <w:num w:numId="17">
    <w:abstractNumId w:val="2"/>
  </w:num>
  <w:num w:numId="18">
    <w:abstractNumId w:val="16"/>
  </w:num>
  <w:num w:numId="19">
    <w:abstractNumId w:val="19"/>
  </w:num>
  <w:num w:numId="20">
    <w:abstractNumId w:val="2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EDA"/>
    <w:rsid w:val="0000495F"/>
    <w:rsid w:val="000057A6"/>
    <w:rsid w:val="0000609B"/>
    <w:rsid w:val="00007CBE"/>
    <w:rsid w:val="00013B0F"/>
    <w:rsid w:val="00017F04"/>
    <w:rsid w:val="00022592"/>
    <w:rsid w:val="000242FB"/>
    <w:rsid w:val="00024DDB"/>
    <w:rsid w:val="00025C61"/>
    <w:rsid w:val="0002606D"/>
    <w:rsid w:val="00026A58"/>
    <w:rsid w:val="00026D7C"/>
    <w:rsid w:val="00030498"/>
    <w:rsid w:val="00031E47"/>
    <w:rsid w:val="000325C3"/>
    <w:rsid w:val="00033878"/>
    <w:rsid w:val="000347DD"/>
    <w:rsid w:val="00036DB6"/>
    <w:rsid w:val="00042F64"/>
    <w:rsid w:val="00043B6E"/>
    <w:rsid w:val="000443DF"/>
    <w:rsid w:val="000444BE"/>
    <w:rsid w:val="0004495D"/>
    <w:rsid w:val="00044CE7"/>
    <w:rsid w:val="000464B7"/>
    <w:rsid w:val="0005116D"/>
    <w:rsid w:val="00051AB9"/>
    <w:rsid w:val="00051D11"/>
    <w:rsid w:val="00051FE6"/>
    <w:rsid w:val="0005269B"/>
    <w:rsid w:val="00055181"/>
    <w:rsid w:val="00055466"/>
    <w:rsid w:val="00057313"/>
    <w:rsid w:val="00060E6B"/>
    <w:rsid w:val="00063F2B"/>
    <w:rsid w:val="00065A41"/>
    <w:rsid w:val="000662B9"/>
    <w:rsid w:val="00066440"/>
    <w:rsid w:val="000713F1"/>
    <w:rsid w:val="000755AC"/>
    <w:rsid w:val="0007681F"/>
    <w:rsid w:val="00077CC3"/>
    <w:rsid w:val="000822C1"/>
    <w:rsid w:val="00084A56"/>
    <w:rsid w:val="00094747"/>
    <w:rsid w:val="00094C72"/>
    <w:rsid w:val="0009613A"/>
    <w:rsid w:val="000A1743"/>
    <w:rsid w:val="000A226E"/>
    <w:rsid w:val="000A25A7"/>
    <w:rsid w:val="000A34A9"/>
    <w:rsid w:val="000A394B"/>
    <w:rsid w:val="000A454A"/>
    <w:rsid w:val="000A4C78"/>
    <w:rsid w:val="000A5CFC"/>
    <w:rsid w:val="000A6C7D"/>
    <w:rsid w:val="000B00C4"/>
    <w:rsid w:val="000B1667"/>
    <w:rsid w:val="000B20F7"/>
    <w:rsid w:val="000B3C45"/>
    <w:rsid w:val="000B5249"/>
    <w:rsid w:val="000B5BB8"/>
    <w:rsid w:val="000B65E3"/>
    <w:rsid w:val="000C030D"/>
    <w:rsid w:val="000C6E5B"/>
    <w:rsid w:val="000C76C7"/>
    <w:rsid w:val="000D2225"/>
    <w:rsid w:val="000D6780"/>
    <w:rsid w:val="000D6DD1"/>
    <w:rsid w:val="000D7596"/>
    <w:rsid w:val="000E01C0"/>
    <w:rsid w:val="000E0218"/>
    <w:rsid w:val="000E528D"/>
    <w:rsid w:val="000F1FA3"/>
    <w:rsid w:val="000F2B48"/>
    <w:rsid w:val="000F5338"/>
    <w:rsid w:val="000F6046"/>
    <w:rsid w:val="00100F39"/>
    <w:rsid w:val="00101D55"/>
    <w:rsid w:val="00107662"/>
    <w:rsid w:val="00110035"/>
    <w:rsid w:val="0011447B"/>
    <w:rsid w:val="00115E5D"/>
    <w:rsid w:val="001161FE"/>
    <w:rsid w:val="00120831"/>
    <w:rsid w:val="00120E71"/>
    <w:rsid w:val="00123500"/>
    <w:rsid w:val="001239DE"/>
    <w:rsid w:val="001249A6"/>
    <w:rsid w:val="00124C2F"/>
    <w:rsid w:val="00126439"/>
    <w:rsid w:val="001276CD"/>
    <w:rsid w:val="00130033"/>
    <w:rsid w:val="001308E1"/>
    <w:rsid w:val="00131A81"/>
    <w:rsid w:val="00133CCD"/>
    <w:rsid w:val="0013481D"/>
    <w:rsid w:val="0013669E"/>
    <w:rsid w:val="00137A21"/>
    <w:rsid w:val="00140EFB"/>
    <w:rsid w:val="00141026"/>
    <w:rsid w:val="001453C8"/>
    <w:rsid w:val="00147216"/>
    <w:rsid w:val="001479E5"/>
    <w:rsid w:val="00147FE3"/>
    <w:rsid w:val="00152DA8"/>
    <w:rsid w:val="001543BD"/>
    <w:rsid w:val="00155483"/>
    <w:rsid w:val="00156222"/>
    <w:rsid w:val="00156595"/>
    <w:rsid w:val="00160844"/>
    <w:rsid w:val="001609F5"/>
    <w:rsid w:val="00161855"/>
    <w:rsid w:val="00162927"/>
    <w:rsid w:val="00162B11"/>
    <w:rsid w:val="001640E0"/>
    <w:rsid w:val="00164695"/>
    <w:rsid w:val="0016620A"/>
    <w:rsid w:val="00167A57"/>
    <w:rsid w:val="00174D3B"/>
    <w:rsid w:val="0017503C"/>
    <w:rsid w:val="0018069C"/>
    <w:rsid w:val="00181A1A"/>
    <w:rsid w:val="00181FEB"/>
    <w:rsid w:val="00182E0C"/>
    <w:rsid w:val="00183101"/>
    <w:rsid w:val="00186D2D"/>
    <w:rsid w:val="00190C60"/>
    <w:rsid w:val="00193C33"/>
    <w:rsid w:val="001A0616"/>
    <w:rsid w:val="001A1193"/>
    <w:rsid w:val="001A61D9"/>
    <w:rsid w:val="001A76D4"/>
    <w:rsid w:val="001B06CC"/>
    <w:rsid w:val="001B3274"/>
    <w:rsid w:val="001B3F7F"/>
    <w:rsid w:val="001B4C01"/>
    <w:rsid w:val="001B540F"/>
    <w:rsid w:val="001B5C29"/>
    <w:rsid w:val="001B67F6"/>
    <w:rsid w:val="001B7E0B"/>
    <w:rsid w:val="001C0069"/>
    <w:rsid w:val="001C0882"/>
    <w:rsid w:val="001C2722"/>
    <w:rsid w:val="001C524F"/>
    <w:rsid w:val="001C631B"/>
    <w:rsid w:val="001D077A"/>
    <w:rsid w:val="001D5BF4"/>
    <w:rsid w:val="001D7228"/>
    <w:rsid w:val="001D7992"/>
    <w:rsid w:val="001E1513"/>
    <w:rsid w:val="001E23B2"/>
    <w:rsid w:val="001E2A1C"/>
    <w:rsid w:val="001E76D1"/>
    <w:rsid w:val="001E7BEF"/>
    <w:rsid w:val="001F0952"/>
    <w:rsid w:val="001F1BE0"/>
    <w:rsid w:val="001F38F8"/>
    <w:rsid w:val="001F4240"/>
    <w:rsid w:val="001F502F"/>
    <w:rsid w:val="0020137D"/>
    <w:rsid w:val="00202F93"/>
    <w:rsid w:val="00203EC6"/>
    <w:rsid w:val="002053D9"/>
    <w:rsid w:val="00205968"/>
    <w:rsid w:val="00206C16"/>
    <w:rsid w:val="00206E4F"/>
    <w:rsid w:val="002070EB"/>
    <w:rsid w:val="00211C35"/>
    <w:rsid w:val="002126E7"/>
    <w:rsid w:val="00213FE1"/>
    <w:rsid w:val="00216671"/>
    <w:rsid w:val="00221BF8"/>
    <w:rsid w:val="002227C7"/>
    <w:rsid w:val="00222CCD"/>
    <w:rsid w:val="00222FB4"/>
    <w:rsid w:val="00224CA8"/>
    <w:rsid w:val="00225569"/>
    <w:rsid w:val="00232C0C"/>
    <w:rsid w:val="00233A59"/>
    <w:rsid w:val="00234879"/>
    <w:rsid w:val="00234B37"/>
    <w:rsid w:val="00235B65"/>
    <w:rsid w:val="00236EAA"/>
    <w:rsid w:val="002403D3"/>
    <w:rsid w:val="0024057D"/>
    <w:rsid w:val="00241183"/>
    <w:rsid w:val="00241683"/>
    <w:rsid w:val="002417BD"/>
    <w:rsid w:val="0024413C"/>
    <w:rsid w:val="00244AB5"/>
    <w:rsid w:val="002452F7"/>
    <w:rsid w:val="00245537"/>
    <w:rsid w:val="0024604A"/>
    <w:rsid w:val="0024608F"/>
    <w:rsid w:val="0024752D"/>
    <w:rsid w:val="00250226"/>
    <w:rsid w:val="0025245A"/>
    <w:rsid w:val="002543F0"/>
    <w:rsid w:val="00255141"/>
    <w:rsid w:val="00255679"/>
    <w:rsid w:val="002569C6"/>
    <w:rsid w:val="00257038"/>
    <w:rsid w:val="002617BF"/>
    <w:rsid w:val="0026657E"/>
    <w:rsid w:val="002666CB"/>
    <w:rsid w:val="002671E2"/>
    <w:rsid w:val="002678D7"/>
    <w:rsid w:val="00270035"/>
    <w:rsid w:val="00270238"/>
    <w:rsid w:val="002705B9"/>
    <w:rsid w:val="00270D23"/>
    <w:rsid w:val="00272336"/>
    <w:rsid w:val="002727D8"/>
    <w:rsid w:val="0027338C"/>
    <w:rsid w:val="00275EBE"/>
    <w:rsid w:val="002773E6"/>
    <w:rsid w:val="00280DF1"/>
    <w:rsid w:val="00284019"/>
    <w:rsid w:val="0028558D"/>
    <w:rsid w:val="00287369"/>
    <w:rsid w:val="002901DD"/>
    <w:rsid w:val="00291C16"/>
    <w:rsid w:val="00295B6C"/>
    <w:rsid w:val="00295EC5"/>
    <w:rsid w:val="002965CB"/>
    <w:rsid w:val="00296FAC"/>
    <w:rsid w:val="00297D0C"/>
    <w:rsid w:val="002A10FD"/>
    <w:rsid w:val="002A185E"/>
    <w:rsid w:val="002A2608"/>
    <w:rsid w:val="002A286E"/>
    <w:rsid w:val="002A3453"/>
    <w:rsid w:val="002A5FDE"/>
    <w:rsid w:val="002A7A60"/>
    <w:rsid w:val="002B0860"/>
    <w:rsid w:val="002B1307"/>
    <w:rsid w:val="002B1861"/>
    <w:rsid w:val="002B1E2E"/>
    <w:rsid w:val="002B2289"/>
    <w:rsid w:val="002B2710"/>
    <w:rsid w:val="002B5C3A"/>
    <w:rsid w:val="002C036E"/>
    <w:rsid w:val="002C510C"/>
    <w:rsid w:val="002C58D2"/>
    <w:rsid w:val="002C5FAD"/>
    <w:rsid w:val="002C6C16"/>
    <w:rsid w:val="002C6DFA"/>
    <w:rsid w:val="002C6E6E"/>
    <w:rsid w:val="002C6E85"/>
    <w:rsid w:val="002D2CA4"/>
    <w:rsid w:val="002D430C"/>
    <w:rsid w:val="002D548F"/>
    <w:rsid w:val="002D5B9E"/>
    <w:rsid w:val="002D7E56"/>
    <w:rsid w:val="002E28B4"/>
    <w:rsid w:val="002E3D77"/>
    <w:rsid w:val="002E4B19"/>
    <w:rsid w:val="002F1444"/>
    <w:rsid w:val="002F1F73"/>
    <w:rsid w:val="002F2333"/>
    <w:rsid w:val="002F2B90"/>
    <w:rsid w:val="002F4A7E"/>
    <w:rsid w:val="002F6508"/>
    <w:rsid w:val="00302F6D"/>
    <w:rsid w:val="003039C1"/>
    <w:rsid w:val="003056F6"/>
    <w:rsid w:val="00305796"/>
    <w:rsid w:val="00305E4B"/>
    <w:rsid w:val="00312078"/>
    <w:rsid w:val="003121E2"/>
    <w:rsid w:val="003124BF"/>
    <w:rsid w:val="003125AA"/>
    <w:rsid w:val="00312F9C"/>
    <w:rsid w:val="00313E99"/>
    <w:rsid w:val="003145E4"/>
    <w:rsid w:val="00314D3C"/>
    <w:rsid w:val="00316EF5"/>
    <w:rsid w:val="003217DF"/>
    <w:rsid w:val="00322798"/>
    <w:rsid w:val="00327096"/>
    <w:rsid w:val="0032709D"/>
    <w:rsid w:val="003270FD"/>
    <w:rsid w:val="003273C0"/>
    <w:rsid w:val="003276B6"/>
    <w:rsid w:val="00330C54"/>
    <w:rsid w:val="00331F23"/>
    <w:rsid w:val="003322EE"/>
    <w:rsid w:val="00332BBA"/>
    <w:rsid w:val="00334162"/>
    <w:rsid w:val="003347B0"/>
    <w:rsid w:val="0033581D"/>
    <w:rsid w:val="00335B3E"/>
    <w:rsid w:val="003402C9"/>
    <w:rsid w:val="003405C3"/>
    <w:rsid w:val="00344253"/>
    <w:rsid w:val="003453DA"/>
    <w:rsid w:val="00345C56"/>
    <w:rsid w:val="00351C0C"/>
    <w:rsid w:val="00352642"/>
    <w:rsid w:val="00353B5A"/>
    <w:rsid w:val="0035421F"/>
    <w:rsid w:val="00355100"/>
    <w:rsid w:val="003557D8"/>
    <w:rsid w:val="00362D33"/>
    <w:rsid w:val="003649A9"/>
    <w:rsid w:val="00364D4B"/>
    <w:rsid w:val="00367D02"/>
    <w:rsid w:val="00371518"/>
    <w:rsid w:val="003739C6"/>
    <w:rsid w:val="00376603"/>
    <w:rsid w:val="00380029"/>
    <w:rsid w:val="00380510"/>
    <w:rsid w:val="00382A47"/>
    <w:rsid w:val="00383077"/>
    <w:rsid w:val="00383CE5"/>
    <w:rsid w:val="00386448"/>
    <w:rsid w:val="00387B0A"/>
    <w:rsid w:val="00390104"/>
    <w:rsid w:val="0039233A"/>
    <w:rsid w:val="00394958"/>
    <w:rsid w:val="00397B82"/>
    <w:rsid w:val="00397C9A"/>
    <w:rsid w:val="003A05E5"/>
    <w:rsid w:val="003A1AAC"/>
    <w:rsid w:val="003A3294"/>
    <w:rsid w:val="003A6FC7"/>
    <w:rsid w:val="003A711B"/>
    <w:rsid w:val="003A76FB"/>
    <w:rsid w:val="003A7DDC"/>
    <w:rsid w:val="003B5791"/>
    <w:rsid w:val="003B70C6"/>
    <w:rsid w:val="003B7B82"/>
    <w:rsid w:val="003C2925"/>
    <w:rsid w:val="003C35B9"/>
    <w:rsid w:val="003C5652"/>
    <w:rsid w:val="003D031B"/>
    <w:rsid w:val="003D14B7"/>
    <w:rsid w:val="003D3626"/>
    <w:rsid w:val="003D3891"/>
    <w:rsid w:val="003D3AC5"/>
    <w:rsid w:val="003E1021"/>
    <w:rsid w:val="003E1BEF"/>
    <w:rsid w:val="003E2134"/>
    <w:rsid w:val="003E3191"/>
    <w:rsid w:val="003E435D"/>
    <w:rsid w:val="003E4A6C"/>
    <w:rsid w:val="003E6705"/>
    <w:rsid w:val="003F3DD6"/>
    <w:rsid w:val="003F5C94"/>
    <w:rsid w:val="004000F5"/>
    <w:rsid w:val="004012D5"/>
    <w:rsid w:val="0040594B"/>
    <w:rsid w:val="004067BC"/>
    <w:rsid w:val="0041315D"/>
    <w:rsid w:val="00414083"/>
    <w:rsid w:val="00416176"/>
    <w:rsid w:val="00416711"/>
    <w:rsid w:val="00417F95"/>
    <w:rsid w:val="00421D40"/>
    <w:rsid w:val="00424DFA"/>
    <w:rsid w:val="00425D89"/>
    <w:rsid w:val="004274AD"/>
    <w:rsid w:val="00427720"/>
    <w:rsid w:val="00430B08"/>
    <w:rsid w:val="00432A08"/>
    <w:rsid w:val="00433C04"/>
    <w:rsid w:val="00435997"/>
    <w:rsid w:val="00436D0F"/>
    <w:rsid w:val="00437191"/>
    <w:rsid w:val="00440974"/>
    <w:rsid w:val="00442C5E"/>
    <w:rsid w:val="004439EE"/>
    <w:rsid w:val="00443C46"/>
    <w:rsid w:val="00444904"/>
    <w:rsid w:val="00451C70"/>
    <w:rsid w:val="00455A74"/>
    <w:rsid w:val="0046100D"/>
    <w:rsid w:val="00461C22"/>
    <w:rsid w:val="00467235"/>
    <w:rsid w:val="00467863"/>
    <w:rsid w:val="004706AF"/>
    <w:rsid w:val="00473BE0"/>
    <w:rsid w:val="004800A7"/>
    <w:rsid w:val="004804CD"/>
    <w:rsid w:val="00481C27"/>
    <w:rsid w:val="00482242"/>
    <w:rsid w:val="00483DC5"/>
    <w:rsid w:val="00484401"/>
    <w:rsid w:val="00484F6A"/>
    <w:rsid w:val="004852DE"/>
    <w:rsid w:val="00485B3A"/>
    <w:rsid w:val="004869E4"/>
    <w:rsid w:val="0048705E"/>
    <w:rsid w:val="004872F6"/>
    <w:rsid w:val="00490945"/>
    <w:rsid w:val="0049526E"/>
    <w:rsid w:val="004952C3"/>
    <w:rsid w:val="00496510"/>
    <w:rsid w:val="00496ECA"/>
    <w:rsid w:val="00496F91"/>
    <w:rsid w:val="004A0D4C"/>
    <w:rsid w:val="004A0F92"/>
    <w:rsid w:val="004A3529"/>
    <w:rsid w:val="004B0EAC"/>
    <w:rsid w:val="004B1406"/>
    <w:rsid w:val="004B33FF"/>
    <w:rsid w:val="004B3833"/>
    <w:rsid w:val="004B4DB2"/>
    <w:rsid w:val="004B713E"/>
    <w:rsid w:val="004C04ED"/>
    <w:rsid w:val="004C1060"/>
    <w:rsid w:val="004C2039"/>
    <w:rsid w:val="004C654B"/>
    <w:rsid w:val="004D00CD"/>
    <w:rsid w:val="004D0470"/>
    <w:rsid w:val="004D142E"/>
    <w:rsid w:val="004D17B3"/>
    <w:rsid w:val="004D3423"/>
    <w:rsid w:val="004D36F8"/>
    <w:rsid w:val="004D4907"/>
    <w:rsid w:val="004D657A"/>
    <w:rsid w:val="004E1C73"/>
    <w:rsid w:val="004E1FCD"/>
    <w:rsid w:val="004E3440"/>
    <w:rsid w:val="004F1DE0"/>
    <w:rsid w:val="004F293D"/>
    <w:rsid w:val="004F459A"/>
    <w:rsid w:val="004F7CCE"/>
    <w:rsid w:val="004F7E80"/>
    <w:rsid w:val="005029EA"/>
    <w:rsid w:val="005033F5"/>
    <w:rsid w:val="005034D2"/>
    <w:rsid w:val="005042BB"/>
    <w:rsid w:val="005045D0"/>
    <w:rsid w:val="0050690B"/>
    <w:rsid w:val="00507707"/>
    <w:rsid w:val="00511EE1"/>
    <w:rsid w:val="00512024"/>
    <w:rsid w:val="00512570"/>
    <w:rsid w:val="005137C9"/>
    <w:rsid w:val="00513FCC"/>
    <w:rsid w:val="00514096"/>
    <w:rsid w:val="005153F4"/>
    <w:rsid w:val="00516736"/>
    <w:rsid w:val="005179E4"/>
    <w:rsid w:val="0052102C"/>
    <w:rsid w:val="005213CF"/>
    <w:rsid w:val="00521CAF"/>
    <w:rsid w:val="00521D18"/>
    <w:rsid w:val="005226D8"/>
    <w:rsid w:val="00524E6E"/>
    <w:rsid w:val="00525600"/>
    <w:rsid w:val="00525C72"/>
    <w:rsid w:val="0052703E"/>
    <w:rsid w:val="00527802"/>
    <w:rsid w:val="00531141"/>
    <w:rsid w:val="005313B8"/>
    <w:rsid w:val="005318D1"/>
    <w:rsid w:val="00533AEE"/>
    <w:rsid w:val="0053465C"/>
    <w:rsid w:val="00535DAB"/>
    <w:rsid w:val="00535FAA"/>
    <w:rsid w:val="005371D6"/>
    <w:rsid w:val="00544221"/>
    <w:rsid w:val="00545519"/>
    <w:rsid w:val="00547DD4"/>
    <w:rsid w:val="005503FB"/>
    <w:rsid w:val="0055236D"/>
    <w:rsid w:val="00555800"/>
    <w:rsid w:val="005562A1"/>
    <w:rsid w:val="005564E4"/>
    <w:rsid w:val="0055669D"/>
    <w:rsid w:val="00561A35"/>
    <w:rsid w:val="00561A53"/>
    <w:rsid w:val="00564A19"/>
    <w:rsid w:val="005653A7"/>
    <w:rsid w:val="0056579B"/>
    <w:rsid w:val="00566CFF"/>
    <w:rsid w:val="0057134C"/>
    <w:rsid w:val="00573417"/>
    <w:rsid w:val="00573ACC"/>
    <w:rsid w:val="005752D0"/>
    <w:rsid w:val="00577DC4"/>
    <w:rsid w:val="00581BDE"/>
    <w:rsid w:val="005827E4"/>
    <w:rsid w:val="005843AD"/>
    <w:rsid w:val="0058528D"/>
    <w:rsid w:val="005876FA"/>
    <w:rsid w:val="00592297"/>
    <w:rsid w:val="005A0B15"/>
    <w:rsid w:val="005A0C35"/>
    <w:rsid w:val="005A1350"/>
    <w:rsid w:val="005A3549"/>
    <w:rsid w:val="005A680E"/>
    <w:rsid w:val="005B1BB1"/>
    <w:rsid w:val="005B1BFA"/>
    <w:rsid w:val="005B2D8A"/>
    <w:rsid w:val="005B34DC"/>
    <w:rsid w:val="005B3CFF"/>
    <w:rsid w:val="005B569B"/>
    <w:rsid w:val="005B6AC1"/>
    <w:rsid w:val="005B772B"/>
    <w:rsid w:val="005B77A8"/>
    <w:rsid w:val="005C2AF9"/>
    <w:rsid w:val="005C3432"/>
    <w:rsid w:val="005C7924"/>
    <w:rsid w:val="005D39B3"/>
    <w:rsid w:val="005D408E"/>
    <w:rsid w:val="005D4893"/>
    <w:rsid w:val="005D4DDA"/>
    <w:rsid w:val="005D66B4"/>
    <w:rsid w:val="005D6AB4"/>
    <w:rsid w:val="005D76CE"/>
    <w:rsid w:val="005D7A2A"/>
    <w:rsid w:val="005E1202"/>
    <w:rsid w:val="005E5123"/>
    <w:rsid w:val="005E59A4"/>
    <w:rsid w:val="005E5DAD"/>
    <w:rsid w:val="005F4827"/>
    <w:rsid w:val="005F6ABD"/>
    <w:rsid w:val="005F7AD2"/>
    <w:rsid w:val="0060054B"/>
    <w:rsid w:val="0060477D"/>
    <w:rsid w:val="00605CB2"/>
    <w:rsid w:val="0060709D"/>
    <w:rsid w:val="00607F40"/>
    <w:rsid w:val="006103EA"/>
    <w:rsid w:val="00610E01"/>
    <w:rsid w:val="00614269"/>
    <w:rsid w:val="00615B3C"/>
    <w:rsid w:val="00617314"/>
    <w:rsid w:val="00620478"/>
    <w:rsid w:val="00623609"/>
    <w:rsid w:val="006239FB"/>
    <w:rsid w:val="006326EF"/>
    <w:rsid w:val="00634BC1"/>
    <w:rsid w:val="006352DB"/>
    <w:rsid w:val="00636441"/>
    <w:rsid w:val="0063798D"/>
    <w:rsid w:val="0064020A"/>
    <w:rsid w:val="006429A9"/>
    <w:rsid w:val="006441F3"/>
    <w:rsid w:val="00645AC2"/>
    <w:rsid w:val="006473E5"/>
    <w:rsid w:val="006516E3"/>
    <w:rsid w:val="00653FFB"/>
    <w:rsid w:val="006545B5"/>
    <w:rsid w:val="00654C71"/>
    <w:rsid w:val="00654DA2"/>
    <w:rsid w:val="0065523C"/>
    <w:rsid w:val="00657C58"/>
    <w:rsid w:val="0066060B"/>
    <w:rsid w:val="006610CF"/>
    <w:rsid w:val="00663076"/>
    <w:rsid w:val="00663C7C"/>
    <w:rsid w:val="0066494A"/>
    <w:rsid w:val="00664E35"/>
    <w:rsid w:val="00665777"/>
    <w:rsid w:val="00665AC1"/>
    <w:rsid w:val="00667842"/>
    <w:rsid w:val="00667A92"/>
    <w:rsid w:val="00673239"/>
    <w:rsid w:val="00673C85"/>
    <w:rsid w:val="0067537F"/>
    <w:rsid w:val="00676D02"/>
    <w:rsid w:val="00682517"/>
    <w:rsid w:val="00682A2F"/>
    <w:rsid w:val="00683AA4"/>
    <w:rsid w:val="006857EC"/>
    <w:rsid w:val="00686411"/>
    <w:rsid w:val="00692823"/>
    <w:rsid w:val="0069359A"/>
    <w:rsid w:val="00693886"/>
    <w:rsid w:val="00694206"/>
    <w:rsid w:val="006976B5"/>
    <w:rsid w:val="006A2067"/>
    <w:rsid w:val="006A2B8E"/>
    <w:rsid w:val="006A401B"/>
    <w:rsid w:val="006A6CDD"/>
    <w:rsid w:val="006A72B4"/>
    <w:rsid w:val="006B1550"/>
    <w:rsid w:val="006B1C0A"/>
    <w:rsid w:val="006B7409"/>
    <w:rsid w:val="006C4300"/>
    <w:rsid w:val="006D2B05"/>
    <w:rsid w:val="006D4640"/>
    <w:rsid w:val="006D6EFB"/>
    <w:rsid w:val="006E1DFC"/>
    <w:rsid w:val="006E23E7"/>
    <w:rsid w:val="006E2450"/>
    <w:rsid w:val="006E27C8"/>
    <w:rsid w:val="006E3CCB"/>
    <w:rsid w:val="006E7D1B"/>
    <w:rsid w:val="006F102A"/>
    <w:rsid w:val="006F1857"/>
    <w:rsid w:val="006F1DF7"/>
    <w:rsid w:val="006F25A5"/>
    <w:rsid w:val="006F419B"/>
    <w:rsid w:val="006F53D7"/>
    <w:rsid w:val="006F64E7"/>
    <w:rsid w:val="006F7FB9"/>
    <w:rsid w:val="00700979"/>
    <w:rsid w:val="0070277A"/>
    <w:rsid w:val="007047D4"/>
    <w:rsid w:val="00707168"/>
    <w:rsid w:val="00713564"/>
    <w:rsid w:val="00714E70"/>
    <w:rsid w:val="00720FA8"/>
    <w:rsid w:val="00721B04"/>
    <w:rsid w:val="0072434A"/>
    <w:rsid w:val="007317C6"/>
    <w:rsid w:val="00740A4E"/>
    <w:rsid w:val="00742ED1"/>
    <w:rsid w:val="00745C48"/>
    <w:rsid w:val="0074769B"/>
    <w:rsid w:val="00753681"/>
    <w:rsid w:val="00754F9D"/>
    <w:rsid w:val="0075681A"/>
    <w:rsid w:val="007654E6"/>
    <w:rsid w:val="00766458"/>
    <w:rsid w:val="00771814"/>
    <w:rsid w:val="00771F95"/>
    <w:rsid w:val="00772BB7"/>
    <w:rsid w:val="00774DCA"/>
    <w:rsid w:val="007750C4"/>
    <w:rsid w:val="0078063E"/>
    <w:rsid w:val="007830F9"/>
    <w:rsid w:val="00790CAD"/>
    <w:rsid w:val="00792366"/>
    <w:rsid w:val="00793069"/>
    <w:rsid w:val="007931F1"/>
    <w:rsid w:val="007939A9"/>
    <w:rsid w:val="00794610"/>
    <w:rsid w:val="0079462A"/>
    <w:rsid w:val="007954ED"/>
    <w:rsid w:val="007973BD"/>
    <w:rsid w:val="00797AFC"/>
    <w:rsid w:val="007A3A75"/>
    <w:rsid w:val="007A4084"/>
    <w:rsid w:val="007A7723"/>
    <w:rsid w:val="007B0195"/>
    <w:rsid w:val="007B52A0"/>
    <w:rsid w:val="007B60D8"/>
    <w:rsid w:val="007C3515"/>
    <w:rsid w:val="007C4329"/>
    <w:rsid w:val="007C62E6"/>
    <w:rsid w:val="007D2AE4"/>
    <w:rsid w:val="007D47B6"/>
    <w:rsid w:val="007D4A20"/>
    <w:rsid w:val="007D57BC"/>
    <w:rsid w:val="007D6210"/>
    <w:rsid w:val="007E0219"/>
    <w:rsid w:val="007E0DD8"/>
    <w:rsid w:val="007E0EAB"/>
    <w:rsid w:val="007E5083"/>
    <w:rsid w:val="007F3DBE"/>
    <w:rsid w:val="00803B8B"/>
    <w:rsid w:val="00803DD8"/>
    <w:rsid w:val="008045C3"/>
    <w:rsid w:val="00804CF1"/>
    <w:rsid w:val="0080557D"/>
    <w:rsid w:val="00805990"/>
    <w:rsid w:val="00805D7A"/>
    <w:rsid w:val="00807B6D"/>
    <w:rsid w:val="00810090"/>
    <w:rsid w:val="00810561"/>
    <w:rsid w:val="008124C2"/>
    <w:rsid w:val="00813095"/>
    <w:rsid w:val="00813486"/>
    <w:rsid w:val="00814619"/>
    <w:rsid w:val="008150D4"/>
    <w:rsid w:val="0081675A"/>
    <w:rsid w:val="00821352"/>
    <w:rsid w:val="00823E4E"/>
    <w:rsid w:val="00825B92"/>
    <w:rsid w:val="00826B95"/>
    <w:rsid w:val="00831E24"/>
    <w:rsid w:val="008348D7"/>
    <w:rsid w:val="00834E66"/>
    <w:rsid w:val="00842673"/>
    <w:rsid w:val="00843B99"/>
    <w:rsid w:val="0084462B"/>
    <w:rsid w:val="008478BC"/>
    <w:rsid w:val="008529A3"/>
    <w:rsid w:val="008550ED"/>
    <w:rsid w:val="00855A99"/>
    <w:rsid w:val="00855B03"/>
    <w:rsid w:val="00856806"/>
    <w:rsid w:val="00856F2B"/>
    <w:rsid w:val="00857894"/>
    <w:rsid w:val="008606A4"/>
    <w:rsid w:val="00861FF1"/>
    <w:rsid w:val="00862883"/>
    <w:rsid w:val="00864E95"/>
    <w:rsid w:val="00866CCC"/>
    <w:rsid w:val="008672E8"/>
    <w:rsid w:val="00867750"/>
    <w:rsid w:val="00867BB5"/>
    <w:rsid w:val="008736CC"/>
    <w:rsid w:val="00873ADC"/>
    <w:rsid w:val="0087423A"/>
    <w:rsid w:val="00874796"/>
    <w:rsid w:val="00875D15"/>
    <w:rsid w:val="008767C9"/>
    <w:rsid w:val="00876B15"/>
    <w:rsid w:val="008824CD"/>
    <w:rsid w:val="00885078"/>
    <w:rsid w:val="008868F6"/>
    <w:rsid w:val="008872CC"/>
    <w:rsid w:val="00890AE3"/>
    <w:rsid w:val="008924ED"/>
    <w:rsid w:val="00893ABE"/>
    <w:rsid w:val="00893DE8"/>
    <w:rsid w:val="00893E1A"/>
    <w:rsid w:val="0089408E"/>
    <w:rsid w:val="00896548"/>
    <w:rsid w:val="00896F7B"/>
    <w:rsid w:val="008970CA"/>
    <w:rsid w:val="00897CB0"/>
    <w:rsid w:val="008A0786"/>
    <w:rsid w:val="008A18CB"/>
    <w:rsid w:val="008A2B89"/>
    <w:rsid w:val="008A3C22"/>
    <w:rsid w:val="008A3C9E"/>
    <w:rsid w:val="008A52A8"/>
    <w:rsid w:val="008A7187"/>
    <w:rsid w:val="008A7F49"/>
    <w:rsid w:val="008B05AE"/>
    <w:rsid w:val="008B10E5"/>
    <w:rsid w:val="008B1AC3"/>
    <w:rsid w:val="008B2D4E"/>
    <w:rsid w:val="008B5B84"/>
    <w:rsid w:val="008C1D3C"/>
    <w:rsid w:val="008C3146"/>
    <w:rsid w:val="008C7550"/>
    <w:rsid w:val="008D01B0"/>
    <w:rsid w:val="008D2518"/>
    <w:rsid w:val="008D7547"/>
    <w:rsid w:val="008E1CC5"/>
    <w:rsid w:val="008E2366"/>
    <w:rsid w:val="008E2462"/>
    <w:rsid w:val="008E2E9E"/>
    <w:rsid w:val="008E3A57"/>
    <w:rsid w:val="008E3EED"/>
    <w:rsid w:val="008E4D6C"/>
    <w:rsid w:val="008E50B9"/>
    <w:rsid w:val="008E6203"/>
    <w:rsid w:val="008F1177"/>
    <w:rsid w:val="008F252F"/>
    <w:rsid w:val="008F3E64"/>
    <w:rsid w:val="008F44C7"/>
    <w:rsid w:val="008F6780"/>
    <w:rsid w:val="008F68C0"/>
    <w:rsid w:val="008F7191"/>
    <w:rsid w:val="00901E78"/>
    <w:rsid w:val="009020BE"/>
    <w:rsid w:val="0090423F"/>
    <w:rsid w:val="00904D50"/>
    <w:rsid w:val="00904DFE"/>
    <w:rsid w:val="00907C5D"/>
    <w:rsid w:val="00907E4F"/>
    <w:rsid w:val="00916412"/>
    <w:rsid w:val="00917001"/>
    <w:rsid w:val="0092572C"/>
    <w:rsid w:val="009257D6"/>
    <w:rsid w:val="009267A4"/>
    <w:rsid w:val="00933E1E"/>
    <w:rsid w:val="00935FE5"/>
    <w:rsid w:val="00937DE2"/>
    <w:rsid w:val="00941426"/>
    <w:rsid w:val="009438C0"/>
    <w:rsid w:val="009458E2"/>
    <w:rsid w:val="00945EA3"/>
    <w:rsid w:val="0094776F"/>
    <w:rsid w:val="00951E79"/>
    <w:rsid w:val="00953DA2"/>
    <w:rsid w:val="00954507"/>
    <w:rsid w:val="0095473C"/>
    <w:rsid w:val="00954772"/>
    <w:rsid w:val="00954EC0"/>
    <w:rsid w:val="009576E4"/>
    <w:rsid w:val="009604C8"/>
    <w:rsid w:val="009611B5"/>
    <w:rsid w:val="00962258"/>
    <w:rsid w:val="009628FE"/>
    <w:rsid w:val="00963D46"/>
    <w:rsid w:val="009651D9"/>
    <w:rsid w:val="00965B4F"/>
    <w:rsid w:val="0097064A"/>
    <w:rsid w:val="0097116D"/>
    <w:rsid w:val="00971C70"/>
    <w:rsid w:val="00974762"/>
    <w:rsid w:val="009749D8"/>
    <w:rsid w:val="00977A38"/>
    <w:rsid w:val="00981CF2"/>
    <w:rsid w:val="00982E1D"/>
    <w:rsid w:val="00983068"/>
    <w:rsid w:val="009837F1"/>
    <w:rsid w:val="00983862"/>
    <w:rsid w:val="00985C64"/>
    <w:rsid w:val="009915BC"/>
    <w:rsid w:val="00992D2A"/>
    <w:rsid w:val="00993824"/>
    <w:rsid w:val="00995011"/>
    <w:rsid w:val="00996418"/>
    <w:rsid w:val="00996599"/>
    <w:rsid w:val="009A2667"/>
    <w:rsid w:val="009A32A5"/>
    <w:rsid w:val="009A335A"/>
    <w:rsid w:val="009A3CE0"/>
    <w:rsid w:val="009A41D8"/>
    <w:rsid w:val="009A6EDA"/>
    <w:rsid w:val="009A75A6"/>
    <w:rsid w:val="009A7A02"/>
    <w:rsid w:val="009B0862"/>
    <w:rsid w:val="009B114A"/>
    <w:rsid w:val="009B171F"/>
    <w:rsid w:val="009B2185"/>
    <w:rsid w:val="009B2C29"/>
    <w:rsid w:val="009B5441"/>
    <w:rsid w:val="009B588F"/>
    <w:rsid w:val="009B6EAB"/>
    <w:rsid w:val="009B7CB2"/>
    <w:rsid w:val="009C10FC"/>
    <w:rsid w:val="009C158A"/>
    <w:rsid w:val="009C1ACE"/>
    <w:rsid w:val="009C3146"/>
    <w:rsid w:val="009C3F48"/>
    <w:rsid w:val="009C422C"/>
    <w:rsid w:val="009C447F"/>
    <w:rsid w:val="009D0CFA"/>
    <w:rsid w:val="009D2917"/>
    <w:rsid w:val="009D5058"/>
    <w:rsid w:val="009D6E0B"/>
    <w:rsid w:val="009D7101"/>
    <w:rsid w:val="009E0563"/>
    <w:rsid w:val="009E1056"/>
    <w:rsid w:val="009E5223"/>
    <w:rsid w:val="009E5CDE"/>
    <w:rsid w:val="009E6057"/>
    <w:rsid w:val="009E6695"/>
    <w:rsid w:val="009F5270"/>
    <w:rsid w:val="009F5D27"/>
    <w:rsid w:val="00A04183"/>
    <w:rsid w:val="00A05800"/>
    <w:rsid w:val="00A05965"/>
    <w:rsid w:val="00A07BA0"/>
    <w:rsid w:val="00A1475A"/>
    <w:rsid w:val="00A15E62"/>
    <w:rsid w:val="00A2053D"/>
    <w:rsid w:val="00A24034"/>
    <w:rsid w:val="00A2460F"/>
    <w:rsid w:val="00A25915"/>
    <w:rsid w:val="00A26A74"/>
    <w:rsid w:val="00A30D14"/>
    <w:rsid w:val="00A31D26"/>
    <w:rsid w:val="00A33A79"/>
    <w:rsid w:val="00A34ADA"/>
    <w:rsid w:val="00A34DE2"/>
    <w:rsid w:val="00A37C8A"/>
    <w:rsid w:val="00A43F4E"/>
    <w:rsid w:val="00A451E4"/>
    <w:rsid w:val="00A46375"/>
    <w:rsid w:val="00A4699F"/>
    <w:rsid w:val="00A474B0"/>
    <w:rsid w:val="00A5078A"/>
    <w:rsid w:val="00A50C60"/>
    <w:rsid w:val="00A522A9"/>
    <w:rsid w:val="00A53D80"/>
    <w:rsid w:val="00A548CE"/>
    <w:rsid w:val="00A57095"/>
    <w:rsid w:val="00A60F4D"/>
    <w:rsid w:val="00A62793"/>
    <w:rsid w:val="00A63152"/>
    <w:rsid w:val="00A63DD5"/>
    <w:rsid w:val="00A64FB7"/>
    <w:rsid w:val="00A65494"/>
    <w:rsid w:val="00A67A84"/>
    <w:rsid w:val="00A70314"/>
    <w:rsid w:val="00A7236E"/>
    <w:rsid w:val="00A729C2"/>
    <w:rsid w:val="00A8043E"/>
    <w:rsid w:val="00A808C6"/>
    <w:rsid w:val="00A8208B"/>
    <w:rsid w:val="00A84C7F"/>
    <w:rsid w:val="00A854BB"/>
    <w:rsid w:val="00A92DF7"/>
    <w:rsid w:val="00A940FA"/>
    <w:rsid w:val="00A94ADA"/>
    <w:rsid w:val="00A95672"/>
    <w:rsid w:val="00AA2A3A"/>
    <w:rsid w:val="00AA38DE"/>
    <w:rsid w:val="00AA47AC"/>
    <w:rsid w:val="00AA57FD"/>
    <w:rsid w:val="00AA5A99"/>
    <w:rsid w:val="00AA5B00"/>
    <w:rsid w:val="00AA5DC3"/>
    <w:rsid w:val="00AA73A4"/>
    <w:rsid w:val="00AB002B"/>
    <w:rsid w:val="00AB08B7"/>
    <w:rsid w:val="00AB261F"/>
    <w:rsid w:val="00AB2D76"/>
    <w:rsid w:val="00AB37E9"/>
    <w:rsid w:val="00AB762F"/>
    <w:rsid w:val="00AC3666"/>
    <w:rsid w:val="00AC3F11"/>
    <w:rsid w:val="00AC6EFE"/>
    <w:rsid w:val="00AC7C62"/>
    <w:rsid w:val="00AD0A43"/>
    <w:rsid w:val="00AD0BCD"/>
    <w:rsid w:val="00AD2EB7"/>
    <w:rsid w:val="00AD2ECA"/>
    <w:rsid w:val="00AD306B"/>
    <w:rsid w:val="00AD3E7B"/>
    <w:rsid w:val="00AD4F7A"/>
    <w:rsid w:val="00AD6F4B"/>
    <w:rsid w:val="00AE1201"/>
    <w:rsid w:val="00AE1A91"/>
    <w:rsid w:val="00AE1C48"/>
    <w:rsid w:val="00AE5A24"/>
    <w:rsid w:val="00AE737A"/>
    <w:rsid w:val="00AF086C"/>
    <w:rsid w:val="00AF1684"/>
    <w:rsid w:val="00AF1A26"/>
    <w:rsid w:val="00AF20D7"/>
    <w:rsid w:val="00AF427D"/>
    <w:rsid w:val="00AF54A1"/>
    <w:rsid w:val="00AF5C3E"/>
    <w:rsid w:val="00AF6843"/>
    <w:rsid w:val="00B043AA"/>
    <w:rsid w:val="00B10F62"/>
    <w:rsid w:val="00B12550"/>
    <w:rsid w:val="00B12C08"/>
    <w:rsid w:val="00B17304"/>
    <w:rsid w:val="00B21501"/>
    <w:rsid w:val="00B218A4"/>
    <w:rsid w:val="00B22A19"/>
    <w:rsid w:val="00B308FB"/>
    <w:rsid w:val="00B30E39"/>
    <w:rsid w:val="00B3138D"/>
    <w:rsid w:val="00B33771"/>
    <w:rsid w:val="00B3458C"/>
    <w:rsid w:val="00B37F3B"/>
    <w:rsid w:val="00B401B4"/>
    <w:rsid w:val="00B42CB4"/>
    <w:rsid w:val="00B449C9"/>
    <w:rsid w:val="00B473F5"/>
    <w:rsid w:val="00B47824"/>
    <w:rsid w:val="00B479DE"/>
    <w:rsid w:val="00B53661"/>
    <w:rsid w:val="00B57009"/>
    <w:rsid w:val="00B57D14"/>
    <w:rsid w:val="00B64AB3"/>
    <w:rsid w:val="00B66529"/>
    <w:rsid w:val="00B71085"/>
    <w:rsid w:val="00B726A0"/>
    <w:rsid w:val="00B737F6"/>
    <w:rsid w:val="00B74A84"/>
    <w:rsid w:val="00B74C3F"/>
    <w:rsid w:val="00B7770B"/>
    <w:rsid w:val="00B808B1"/>
    <w:rsid w:val="00B82684"/>
    <w:rsid w:val="00B828AE"/>
    <w:rsid w:val="00B82ACF"/>
    <w:rsid w:val="00B835ED"/>
    <w:rsid w:val="00B87F53"/>
    <w:rsid w:val="00B917CE"/>
    <w:rsid w:val="00B93ED6"/>
    <w:rsid w:val="00B94826"/>
    <w:rsid w:val="00BA032E"/>
    <w:rsid w:val="00BA0800"/>
    <w:rsid w:val="00BA6F4F"/>
    <w:rsid w:val="00BB2BEF"/>
    <w:rsid w:val="00BB2FFC"/>
    <w:rsid w:val="00BB3574"/>
    <w:rsid w:val="00BC0304"/>
    <w:rsid w:val="00BC3226"/>
    <w:rsid w:val="00BC484D"/>
    <w:rsid w:val="00BD0003"/>
    <w:rsid w:val="00BD0316"/>
    <w:rsid w:val="00BD0869"/>
    <w:rsid w:val="00BD5563"/>
    <w:rsid w:val="00BD56E0"/>
    <w:rsid w:val="00BE0AE9"/>
    <w:rsid w:val="00BE1472"/>
    <w:rsid w:val="00BE1BF8"/>
    <w:rsid w:val="00BE2167"/>
    <w:rsid w:val="00BE21A5"/>
    <w:rsid w:val="00BE34C1"/>
    <w:rsid w:val="00BF03DA"/>
    <w:rsid w:val="00BF1520"/>
    <w:rsid w:val="00BF2F93"/>
    <w:rsid w:val="00BF43A2"/>
    <w:rsid w:val="00BF5CB3"/>
    <w:rsid w:val="00C029BC"/>
    <w:rsid w:val="00C147F2"/>
    <w:rsid w:val="00C16557"/>
    <w:rsid w:val="00C168A1"/>
    <w:rsid w:val="00C177B8"/>
    <w:rsid w:val="00C17E2F"/>
    <w:rsid w:val="00C17F6C"/>
    <w:rsid w:val="00C20843"/>
    <w:rsid w:val="00C21A0F"/>
    <w:rsid w:val="00C22033"/>
    <w:rsid w:val="00C2329F"/>
    <w:rsid w:val="00C23656"/>
    <w:rsid w:val="00C23DC6"/>
    <w:rsid w:val="00C27309"/>
    <w:rsid w:val="00C303FB"/>
    <w:rsid w:val="00C3330D"/>
    <w:rsid w:val="00C34A89"/>
    <w:rsid w:val="00C35E12"/>
    <w:rsid w:val="00C35FED"/>
    <w:rsid w:val="00C36014"/>
    <w:rsid w:val="00C40AF0"/>
    <w:rsid w:val="00C40CE4"/>
    <w:rsid w:val="00C411B1"/>
    <w:rsid w:val="00C41997"/>
    <w:rsid w:val="00C42F59"/>
    <w:rsid w:val="00C4521A"/>
    <w:rsid w:val="00C46BBB"/>
    <w:rsid w:val="00C51318"/>
    <w:rsid w:val="00C6044F"/>
    <w:rsid w:val="00C60B99"/>
    <w:rsid w:val="00C61087"/>
    <w:rsid w:val="00C624CF"/>
    <w:rsid w:val="00C64F02"/>
    <w:rsid w:val="00C65A15"/>
    <w:rsid w:val="00C70359"/>
    <w:rsid w:val="00C7075D"/>
    <w:rsid w:val="00C72A64"/>
    <w:rsid w:val="00C740EC"/>
    <w:rsid w:val="00C74EF4"/>
    <w:rsid w:val="00C77026"/>
    <w:rsid w:val="00C80642"/>
    <w:rsid w:val="00C81CA0"/>
    <w:rsid w:val="00C84803"/>
    <w:rsid w:val="00C90A59"/>
    <w:rsid w:val="00C93957"/>
    <w:rsid w:val="00CA4194"/>
    <w:rsid w:val="00CA48DA"/>
    <w:rsid w:val="00CA5C9D"/>
    <w:rsid w:val="00CA5E45"/>
    <w:rsid w:val="00CA75D3"/>
    <w:rsid w:val="00CB33CB"/>
    <w:rsid w:val="00CB3971"/>
    <w:rsid w:val="00CB401D"/>
    <w:rsid w:val="00CB427F"/>
    <w:rsid w:val="00CB5199"/>
    <w:rsid w:val="00CC07C8"/>
    <w:rsid w:val="00CC1C5A"/>
    <w:rsid w:val="00CC3A76"/>
    <w:rsid w:val="00CC5428"/>
    <w:rsid w:val="00CD1916"/>
    <w:rsid w:val="00CD1E0B"/>
    <w:rsid w:val="00CD2CA1"/>
    <w:rsid w:val="00CD4243"/>
    <w:rsid w:val="00CD463A"/>
    <w:rsid w:val="00CD58D7"/>
    <w:rsid w:val="00CD7A5C"/>
    <w:rsid w:val="00CE023A"/>
    <w:rsid w:val="00CE28D6"/>
    <w:rsid w:val="00CE652A"/>
    <w:rsid w:val="00CF418D"/>
    <w:rsid w:val="00CF50D7"/>
    <w:rsid w:val="00CF5C0B"/>
    <w:rsid w:val="00CF6347"/>
    <w:rsid w:val="00D02D3A"/>
    <w:rsid w:val="00D0353C"/>
    <w:rsid w:val="00D03F97"/>
    <w:rsid w:val="00D05EA6"/>
    <w:rsid w:val="00D0670F"/>
    <w:rsid w:val="00D10B9A"/>
    <w:rsid w:val="00D155B4"/>
    <w:rsid w:val="00D16CBA"/>
    <w:rsid w:val="00D16E24"/>
    <w:rsid w:val="00D21626"/>
    <w:rsid w:val="00D22447"/>
    <w:rsid w:val="00D24135"/>
    <w:rsid w:val="00D25B1B"/>
    <w:rsid w:val="00D2640B"/>
    <w:rsid w:val="00D27085"/>
    <w:rsid w:val="00D31DC3"/>
    <w:rsid w:val="00D33A12"/>
    <w:rsid w:val="00D34F4A"/>
    <w:rsid w:val="00D35C64"/>
    <w:rsid w:val="00D35E17"/>
    <w:rsid w:val="00D3713B"/>
    <w:rsid w:val="00D376B8"/>
    <w:rsid w:val="00D42C33"/>
    <w:rsid w:val="00D44DD9"/>
    <w:rsid w:val="00D47AF3"/>
    <w:rsid w:val="00D47F15"/>
    <w:rsid w:val="00D512CA"/>
    <w:rsid w:val="00D547C5"/>
    <w:rsid w:val="00D562EC"/>
    <w:rsid w:val="00D5738E"/>
    <w:rsid w:val="00D60D78"/>
    <w:rsid w:val="00D62CF3"/>
    <w:rsid w:val="00D64C02"/>
    <w:rsid w:val="00D667E2"/>
    <w:rsid w:val="00D80538"/>
    <w:rsid w:val="00D814CE"/>
    <w:rsid w:val="00D85A4B"/>
    <w:rsid w:val="00D8670E"/>
    <w:rsid w:val="00D86715"/>
    <w:rsid w:val="00D9156F"/>
    <w:rsid w:val="00D946CB"/>
    <w:rsid w:val="00D96DAE"/>
    <w:rsid w:val="00D96F52"/>
    <w:rsid w:val="00DA0B1B"/>
    <w:rsid w:val="00DA1F5A"/>
    <w:rsid w:val="00DA2414"/>
    <w:rsid w:val="00DA675E"/>
    <w:rsid w:val="00DA6E18"/>
    <w:rsid w:val="00DA7BE2"/>
    <w:rsid w:val="00DA7E77"/>
    <w:rsid w:val="00DB4F23"/>
    <w:rsid w:val="00DB5362"/>
    <w:rsid w:val="00DB5FF1"/>
    <w:rsid w:val="00DB6975"/>
    <w:rsid w:val="00DC1999"/>
    <w:rsid w:val="00DC330C"/>
    <w:rsid w:val="00DC3B7C"/>
    <w:rsid w:val="00DC4C9F"/>
    <w:rsid w:val="00DC6386"/>
    <w:rsid w:val="00DC63C4"/>
    <w:rsid w:val="00DD0871"/>
    <w:rsid w:val="00DD1530"/>
    <w:rsid w:val="00DD16FA"/>
    <w:rsid w:val="00DD308F"/>
    <w:rsid w:val="00DD3C56"/>
    <w:rsid w:val="00DE2247"/>
    <w:rsid w:val="00DE2C54"/>
    <w:rsid w:val="00DE2C6A"/>
    <w:rsid w:val="00DE330E"/>
    <w:rsid w:val="00DE7AAE"/>
    <w:rsid w:val="00DF1B24"/>
    <w:rsid w:val="00DF1DC0"/>
    <w:rsid w:val="00DF23C4"/>
    <w:rsid w:val="00DF2847"/>
    <w:rsid w:val="00DF39C7"/>
    <w:rsid w:val="00DF46BF"/>
    <w:rsid w:val="00DF5C5D"/>
    <w:rsid w:val="00E007C9"/>
    <w:rsid w:val="00E0231C"/>
    <w:rsid w:val="00E03507"/>
    <w:rsid w:val="00E037F9"/>
    <w:rsid w:val="00E05360"/>
    <w:rsid w:val="00E05630"/>
    <w:rsid w:val="00E101E2"/>
    <w:rsid w:val="00E11064"/>
    <w:rsid w:val="00E12FA8"/>
    <w:rsid w:val="00E14A26"/>
    <w:rsid w:val="00E1528D"/>
    <w:rsid w:val="00E20452"/>
    <w:rsid w:val="00E210AF"/>
    <w:rsid w:val="00E23055"/>
    <w:rsid w:val="00E26A92"/>
    <w:rsid w:val="00E27F64"/>
    <w:rsid w:val="00E304E5"/>
    <w:rsid w:val="00E30A2D"/>
    <w:rsid w:val="00E324AB"/>
    <w:rsid w:val="00E33D71"/>
    <w:rsid w:val="00E34AC9"/>
    <w:rsid w:val="00E3722A"/>
    <w:rsid w:val="00E41138"/>
    <w:rsid w:val="00E42433"/>
    <w:rsid w:val="00E42BB9"/>
    <w:rsid w:val="00E449CD"/>
    <w:rsid w:val="00E46F62"/>
    <w:rsid w:val="00E47983"/>
    <w:rsid w:val="00E54F68"/>
    <w:rsid w:val="00E5644D"/>
    <w:rsid w:val="00E57769"/>
    <w:rsid w:val="00E57AD8"/>
    <w:rsid w:val="00E60AA6"/>
    <w:rsid w:val="00E6126C"/>
    <w:rsid w:val="00E641FC"/>
    <w:rsid w:val="00E64CA1"/>
    <w:rsid w:val="00E653F9"/>
    <w:rsid w:val="00E65EAE"/>
    <w:rsid w:val="00E671C2"/>
    <w:rsid w:val="00E67413"/>
    <w:rsid w:val="00E67670"/>
    <w:rsid w:val="00E712E6"/>
    <w:rsid w:val="00E722CE"/>
    <w:rsid w:val="00E729F9"/>
    <w:rsid w:val="00E76250"/>
    <w:rsid w:val="00E80E2B"/>
    <w:rsid w:val="00E816F5"/>
    <w:rsid w:val="00E83B72"/>
    <w:rsid w:val="00E83C44"/>
    <w:rsid w:val="00E86852"/>
    <w:rsid w:val="00E87378"/>
    <w:rsid w:val="00E876B4"/>
    <w:rsid w:val="00E904D1"/>
    <w:rsid w:val="00E90810"/>
    <w:rsid w:val="00E90F24"/>
    <w:rsid w:val="00E9163D"/>
    <w:rsid w:val="00E95885"/>
    <w:rsid w:val="00E95DFF"/>
    <w:rsid w:val="00E9606D"/>
    <w:rsid w:val="00E97B7A"/>
    <w:rsid w:val="00EA0F1D"/>
    <w:rsid w:val="00EA420F"/>
    <w:rsid w:val="00EB09A2"/>
    <w:rsid w:val="00EB62E8"/>
    <w:rsid w:val="00EB7855"/>
    <w:rsid w:val="00EC1C61"/>
    <w:rsid w:val="00EC2A67"/>
    <w:rsid w:val="00ED5CCD"/>
    <w:rsid w:val="00EE033B"/>
    <w:rsid w:val="00EE0911"/>
    <w:rsid w:val="00EF0510"/>
    <w:rsid w:val="00EF3F59"/>
    <w:rsid w:val="00EF40FA"/>
    <w:rsid w:val="00EF7B4F"/>
    <w:rsid w:val="00F01294"/>
    <w:rsid w:val="00F026DB"/>
    <w:rsid w:val="00F0382D"/>
    <w:rsid w:val="00F05836"/>
    <w:rsid w:val="00F07093"/>
    <w:rsid w:val="00F0795F"/>
    <w:rsid w:val="00F07AF0"/>
    <w:rsid w:val="00F11028"/>
    <w:rsid w:val="00F11B21"/>
    <w:rsid w:val="00F12B8A"/>
    <w:rsid w:val="00F12E82"/>
    <w:rsid w:val="00F20403"/>
    <w:rsid w:val="00F210AA"/>
    <w:rsid w:val="00F22EE5"/>
    <w:rsid w:val="00F24650"/>
    <w:rsid w:val="00F30FF3"/>
    <w:rsid w:val="00F33685"/>
    <w:rsid w:val="00F347CD"/>
    <w:rsid w:val="00F35452"/>
    <w:rsid w:val="00F408A5"/>
    <w:rsid w:val="00F43839"/>
    <w:rsid w:val="00F4640B"/>
    <w:rsid w:val="00F47372"/>
    <w:rsid w:val="00F50FCD"/>
    <w:rsid w:val="00F5104A"/>
    <w:rsid w:val="00F527F3"/>
    <w:rsid w:val="00F5318A"/>
    <w:rsid w:val="00F556FE"/>
    <w:rsid w:val="00F56777"/>
    <w:rsid w:val="00F56BE2"/>
    <w:rsid w:val="00F57104"/>
    <w:rsid w:val="00F600A4"/>
    <w:rsid w:val="00F61D5B"/>
    <w:rsid w:val="00F65487"/>
    <w:rsid w:val="00F675EE"/>
    <w:rsid w:val="00F67A3A"/>
    <w:rsid w:val="00F70199"/>
    <w:rsid w:val="00F70F2B"/>
    <w:rsid w:val="00F71621"/>
    <w:rsid w:val="00F72894"/>
    <w:rsid w:val="00F73A4E"/>
    <w:rsid w:val="00F76669"/>
    <w:rsid w:val="00F77832"/>
    <w:rsid w:val="00F77914"/>
    <w:rsid w:val="00F80030"/>
    <w:rsid w:val="00F85FAF"/>
    <w:rsid w:val="00F903B0"/>
    <w:rsid w:val="00F911D0"/>
    <w:rsid w:val="00F9211C"/>
    <w:rsid w:val="00F94721"/>
    <w:rsid w:val="00F97618"/>
    <w:rsid w:val="00FA03C0"/>
    <w:rsid w:val="00FA4CB8"/>
    <w:rsid w:val="00FA5AF4"/>
    <w:rsid w:val="00FB2C73"/>
    <w:rsid w:val="00FB51E2"/>
    <w:rsid w:val="00FB5DE1"/>
    <w:rsid w:val="00FC0FA9"/>
    <w:rsid w:val="00FC1E8B"/>
    <w:rsid w:val="00FC3609"/>
    <w:rsid w:val="00FC5E1F"/>
    <w:rsid w:val="00FC7887"/>
    <w:rsid w:val="00FC7D26"/>
    <w:rsid w:val="00FD1EF2"/>
    <w:rsid w:val="00FE2F51"/>
    <w:rsid w:val="00FE5D2F"/>
    <w:rsid w:val="00FE610F"/>
    <w:rsid w:val="00FF0C79"/>
    <w:rsid w:val="00FF137D"/>
    <w:rsid w:val="00FF3542"/>
    <w:rsid w:val="00FF3AC6"/>
    <w:rsid w:val="00FF7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C029BC"/>
    <w:pPr>
      <w:widowControl w:val="0"/>
      <w:autoSpaceDE w:val="0"/>
      <w:autoSpaceDN w:val="0"/>
      <w:adjustRightInd w:val="0"/>
      <w:outlineLvl w:val="0"/>
    </w:pPr>
    <w:rPr>
      <w:rFonts w:eastAsia="Batang"/>
      <w:b/>
      <w:bCs/>
      <w:sz w:val="22"/>
      <w:szCs w:val="22"/>
      <w:lang w:eastAsia="ko-K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535DAB"/>
    <w:pPr>
      <w:tabs>
        <w:tab w:val="center" w:pos="4680"/>
        <w:tab w:val="right" w:pos="9360"/>
      </w:tabs>
    </w:pPr>
    <w:rPr>
      <w:rFonts w:ascii="VNI-Times" w:hAnsi="VNI-Times"/>
      <w:sz w:val="26"/>
    </w:rPr>
  </w:style>
  <w:style w:type="character" w:customStyle="1" w:styleId="FooterChar">
    <w:name w:val="Footer Char"/>
    <w:link w:val="Footer"/>
    <w:uiPriority w:val="99"/>
    <w:rsid w:val="00535DAB"/>
    <w:rPr>
      <w:rFonts w:ascii="VNI-Times" w:hAnsi="VNI-Times"/>
      <w:sz w:val="26"/>
      <w:szCs w:val="24"/>
      <w:lang w:val="en-US" w:eastAsia="en-US" w:bidi="ar-SA"/>
    </w:rPr>
  </w:style>
  <w:style w:type="paragraph" w:customStyle="1" w:styleId="DefaultParagraphFontParaChar">
    <w:name w:val="Default Paragraph Font Para Char"/>
    <w:basedOn w:val="Normal"/>
    <w:rsid w:val="00024DDB"/>
    <w:pPr>
      <w:spacing w:after="160" w:line="240" w:lineRule="exact"/>
    </w:pPr>
    <w:rPr>
      <w:rFonts w:ascii="Verdana" w:hAnsi="Verdana"/>
      <w:sz w:val="20"/>
      <w:szCs w:val="20"/>
    </w:rPr>
  </w:style>
  <w:style w:type="paragraph" w:customStyle="1" w:styleId="Char">
    <w:name w:val="Char"/>
    <w:basedOn w:val="Normal"/>
    <w:semiHidden/>
    <w:rsid w:val="00AA5DC3"/>
    <w:pPr>
      <w:spacing w:after="160" w:line="240" w:lineRule="exact"/>
    </w:pPr>
    <w:rPr>
      <w:rFonts w:ascii="Arial" w:hAnsi="Arial" w:cs="Arial"/>
    </w:rPr>
  </w:style>
  <w:style w:type="paragraph" w:styleId="Header">
    <w:name w:val="header"/>
    <w:basedOn w:val="Normal"/>
    <w:rsid w:val="00E42BB9"/>
    <w:pPr>
      <w:tabs>
        <w:tab w:val="center" w:pos="4320"/>
        <w:tab w:val="right" w:pos="8640"/>
      </w:tabs>
    </w:pPr>
  </w:style>
  <w:style w:type="paragraph" w:customStyle="1" w:styleId="1">
    <w:name w:val="1"/>
    <w:basedOn w:val="Normal"/>
    <w:link w:val="DefaultParagraphFont"/>
    <w:autoRedefine/>
    <w:rsid w:val="00516736"/>
    <w:pPr>
      <w:spacing w:after="160" w:line="240" w:lineRule="exact"/>
      <w:ind w:firstLine="567"/>
    </w:pPr>
    <w:rPr>
      <w:rFonts w:ascii="Verdana" w:hAnsi="Verdana" w:cs="Verdana"/>
      <w:sz w:val="20"/>
      <w:szCs w:val="20"/>
    </w:rPr>
  </w:style>
  <w:style w:type="table" w:styleId="TableGrid">
    <w:name w:val="Table Grid"/>
    <w:basedOn w:val="TableNormal"/>
    <w:rsid w:val="002126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033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qFormat/>
    <w:rsid w:val="008A2B89"/>
    <w:rPr>
      <w:b/>
      <w:bCs/>
    </w:rPr>
  </w:style>
  <w:style w:type="paragraph" w:styleId="NoSpacing">
    <w:name w:val="No Spacing"/>
    <w:uiPriority w:val="1"/>
    <w:qFormat/>
    <w:rsid w:val="008A2B89"/>
    <w:rPr>
      <w:rFonts w:ascii="Calibri" w:eastAsia="Calibri" w:hAnsi="Calibri"/>
      <w:sz w:val="22"/>
      <w:szCs w:val="22"/>
    </w:rPr>
  </w:style>
  <w:style w:type="character" w:customStyle="1" w:styleId="Heading1Char">
    <w:name w:val="Heading 1 Char"/>
    <w:link w:val="Heading1"/>
    <w:rsid w:val="00C029BC"/>
    <w:rPr>
      <w:rFonts w:eastAsia="Batang"/>
      <w:b/>
      <w:bCs/>
      <w:sz w:val="22"/>
      <w:szCs w:val="22"/>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C029BC"/>
    <w:pPr>
      <w:widowControl w:val="0"/>
      <w:autoSpaceDE w:val="0"/>
      <w:autoSpaceDN w:val="0"/>
      <w:adjustRightInd w:val="0"/>
      <w:outlineLvl w:val="0"/>
    </w:pPr>
    <w:rPr>
      <w:rFonts w:eastAsia="Batang"/>
      <w:b/>
      <w:bCs/>
      <w:sz w:val="22"/>
      <w:szCs w:val="22"/>
      <w:lang w:eastAsia="ko-K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535DAB"/>
    <w:pPr>
      <w:tabs>
        <w:tab w:val="center" w:pos="4680"/>
        <w:tab w:val="right" w:pos="9360"/>
      </w:tabs>
    </w:pPr>
    <w:rPr>
      <w:rFonts w:ascii="VNI-Times" w:hAnsi="VNI-Times"/>
      <w:sz w:val="26"/>
    </w:rPr>
  </w:style>
  <w:style w:type="character" w:customStyle="1" w:styleId="FooterChar">
    <w:name w:val="Footer Char"/>
    <w:link w:val="Footer"/>
    <w:uiPriority w:val="99"/>
    <w:rsid w:val="00535DAB"/>
    <w:rPr>
      <w:rFonts w:ascii="VNI-Times" w:hAnsi="VNI-Times"/>
      <w:sz w:val="26"/>
      <w:szCs w:val="24"/>
      <w:lang w:val="en-US" w:eastAsia="en-US" w:bidi="ar-SA"/>
    </w:rPr>
  </w:style>
  <w:style w:type="paragraph" w:customStyle="1" w:styleId="DefaultParagraphFontParaChar">
    <w:name w:val="Default Paragraph Font Para Char"/>
    <w:basedOn w:val="Normal"/>
    <w:rsid w:val="00024DDB"/>
    <w:pPr>
      <w:spacing w:after="160" w:line="240" w:lineRule="exact"/>
    </w:pPr>
    <w:rPr>
      <w:rFonts w:ascii="Verdana" w:hAnsi="Verdana"/>
      <w:sz w:val="20"/>
      <w:szCs w:val="20"/>
    </w:rPr>
  </w:style>
  <w:style w:type="paragraph" w:customStyle="1" w:styleId="Char">
    <w:name w:val="Char"/>
    <w:basedOn w:val="Normal"/>
    <w:semiHidden/>
    <w:rsid w:val="00AA5DC3"/>
    <w:pPr>
      <w:spacing w:after="160" w:line="240" w:lineRule="exact"/>
    </w:pPr>
    <w:rPr>
      <w:rFonts w:ascii="Arial" w:hAnsi="Arial" w:cs="Arial"/>
    </w:rPr>
  </w:style>
  <w:style w:type="paragraph" w:styleId="Header">
    <w:name w:val="header"/>
    <w:basedOn w:val="Normal"/>
    <w:rsid w:val="00E42BB9"/>
    <w:pPr>
      <w:tabs>
        <w:tab w:val="center" w:pos="4320"/>
        <w:tab w:val="right" w:pos="8640"/>
      </w:tabs>
    </w:pPr>
  </w:style>
  <w:style w:type="paragraph" w:customStyle="1" w:styleId="1">
    <w:name w:val="1"/>
    <w:basedOn w:val="Normal"/>
    <w:link w:val="DefaultParagraphFont"/>
    <w:autoRedefine/>
    <w:rsid w:val="00516736"/>
    <w:pPr>
      <w:spacing w:after="160" w:line="240" w:lineRule="exact"/>
      <w:ind w:firstLine="567"/>
    </w:pPr>
    <w:rPr>
      <w:rFonts w:ascii="Verdana" w:hAnsi="Verdana" w:cs="Verdana"/>
      <w:sz w:val="20"/>
      <w:szCs w:val="20"/>
    </w:rPr>
  </w:style>
  <w:style w:type="table" w:styleId="TableGrid">
    <w:name w:val="Table Grid"/>
    <w:basedOn w:val="TableNormal"/>
    <w:rsid w:val="002126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033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qFormat/>
    <w:rsid w:val="008A2B89"/>
    <w:rPr>
      <w:b/>
      <w:bCs/>
    </w:rPr>
  </w:style>
  <w:style w:type="paragraph" w:styleId="NoSpacing">
    <w:name w:val="No Spacing"/>
    <w:uiPriority w:val="1"/>
    <w:qFormat/>
    <w:rsid w:val="008A2B89"/>
    <w:rPr>
      <w:rFonts w:ascii="Calibri" w:eastAsia="Calibri" w:hAnsi="Calibri"/>
      <w:sz w:val="22"/>
      <w:szCs w:val="22"/>
    </w:rPr>
  </w:style>
  <w:style w:type="character" w:customStyle="1" w:styleId="Heading1Char">
    <w:name w:val="Heading 1 Char"/>
    <w:link w:val="Heading1"/>
    <w:rsid w:val="00C029BC"/>
    <w:rPr>
      <w:rFonts w:eastAsia="Batang"/>
      <w:b/>
      <w:bCs/>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48A67-8464-4326-8F69-606A47FB1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1537</Words>
  <Characters>8766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2022-08-24T02:47:00Z</dcterms:created>
  <dc:creator>admin</dc:creator>
  <dc:description>Đề tuyển sinh lớp 10 Chuyên Sử Sở GD Quảng Nam 2022-2023 có đáp án được soạn dưới dạng file word và PDF gồm 5 trang. Các bạn xem và tải về ở dưới.</dc:description>
  <dcterms:modified xsi:type="dcterms:W3CDTF">2022-08-24T02:48:00Z</dcterms:modified>
  <cp:revision>1</cp:revision>
  <dc:title>Đề Tuyển Sinh Lớp 10 Chuyên Sử Sở GD Quảng Nam 2022-2023 Có Đáp Án</dc:title>
</cp:coreProperties>
</file>