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8631C" w14:textId="15AE0F18" w:rsidR="004A4622" w:rsidRPr="006A1621" w:rsidRDefault="004A4622" w:rsidP="00A22D1B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</w:rPr>
      </w:pPr>
      <w:r w:rsidRPr="006A1621">
        <w:rPr>
          <w:rFonts w:eastAsia="Times New Roman" w:cs="Times New Roman"/>
          <w:b/>
          <w:color w:val="000000" w:themeColor="text1"/>
          <w:szCs w:val="28"/>
          <w:highlight w:val="yellow"/>
        </w:rPr>
        <w:t>ĐỀ CƯƠNG ÔN TẬP KIỂM TRA HỌC KÌ I</w:t>
      </w:r>
    </w:p>
    <w:p w14:paraId="709EEF9A" w14:textId="77777777" w:rsidR="004A4622" w:rsidRPr="006A1621" w:rsidRDefault="004A4622" w:rsidP="00A22D1B">
      <w:pPr>
        <w:shd w:val="clear" w:color="auto" w:fill="FFFFFF"/>
        <w:jc w:val="center"/>
        <w:rPr>
          <w:rFonts w:eastAsia="Times New Roman" w:cs="Times New Roman"/>
          <w:b/>
          <w:color w:val="7030A0"/>
          <w:szCs w:val="28"/>
        </w:rPr>
      </w:pPr>
      <w:r w:rsidRPr="006A1621">
        <w:rPr>
          <w:rFonts w:eastAsia="Times New Roman" w:cs="Times New Roman"/>
          <w:b/>
          <w:color w:val="7030A0"/>
          <w:szCs w:val="28"/>
        </w:rPr>
        <w:t xml:space="preserve">MÔN LỊCH SỬ - ĐỊA LÍ 8 </w:t>
      </w:r>
    </w:p>
    <w:p w14:paraId="64E6FF9F" w14:textId="1330D801" w:rsidR="004A4622" w:rsidRPr="006A1621" w:rsidRDefault="004A4622" w:rsidP="00A22D1B">
      <w:pPr>
        <w:shd w:val="clear" w:color="auto" w:fill="FFFFFF"/>
        <w:jc w:val="center"/>
        <w:rPr>
          <w:rFonts w:eastAsia="Times New Roman" w:cs="Times New Roman"/>
          <w:b/>
          <w:color w:val="7030A0"/>
          <w:szCs w:val="28"/>
        </w:rPr>
      </w:pPr>
      <w:r w:rsidRPr="006A1621">
        <w:rPr>
          <w:rFonts w:eastAsia="Times New Roman" w:cs="Times New Roman"/>
          <w:b/>
          <w:color w:val="7030A0"/>
          <w:szCs w:val="28"/>
        </w:rPr>
        <w:t>NĂM HỌC 2023-2024</w:t>
      </w:r>
    </w:p>
    <w:p w14:paraId="0CE95E04" w14:textId="77777777" w:rsidR="004A4622" w:rsidRPr="006A1621" w:rsidRDefault="004A4622" w:rsidP="00A22D1B">
      <w:pPr>
        <w:spacing w:after="120"/>
        <w:jc w:val="both"/>
        <w:rPr>
          <w:rFonts w:cs="Times New Roman"/>
          <w:b/>
          <w:bCs/>
          <w:color w:val="000000" w:themeColor="text1"/>
          <w:szCs w:val="28"/>
        </w:rPr>
      </w:pPr>
      <w:r w:rsidRPr="006A1621">
        <w:rPr>
          <w:rFonts w:cs="Times New Roman"/>
          <w:b/>
          <w:bCs/>
          <w:color w:val="000000" w:themeColor="text1"/>
          <w:szCs w:val="28"/>
          <w:highlight w:val="cyan"/>
        </w:rPr>
        <w:t>A. PHÂN MÔN ĐỊA LÍ</w:t>
      </w:r>
    </w:p>
    <w:p w14:paraId="6FC87E77" w14:textId="6742DFBF" w:rsidR="004A4622" w:rsidRPr="006A1621" w:rsidRDefault="004A4622" w:rsidP="00A22D1B">
      <w:pPr>
        <w:spacing w:after="120"/>
        <w:jc w:val="both"/>
        <w:rPr>
          <w:rFonts w:cs="Times New Roman"/>
          <w:b/>
          <w:bCs/>
          <w:color w:val="000000" w:themeColor="text1"/>
          <w:szCs w:val="28"/>
        </w:rPr>
      </w:pPr>
      <w:r w:rsidRPr="006A1621">
        <w:rPr>
          <w:rFonts w:cs="Times New Roman"/>
          <w:b/>
          <w:bCs/>
          <w:color w:val="000000" w:themeColor="text1"/>
          <w:szCs w:val="28"/>
        </w:rPr>
        <w:t>I. KIẾN THỨC TRỌNG TÂM.</w:t>
      </w:r>
    </w:p>
    <w:p w14:paraId="275A6DB6" w14:textId="532FA074" w:rsidR="00A22D1B" w:rsidRPr="006A1621" w:rsidRDefault="00873E10" w:rsidP="00A22D1B">
      <w:pPr>
        <w:spacing w:after="120"/>
        <w:jc w:val="both"/>
        <w:rPr>
          <w:rFonts w:cs="Times New Roman"/>
          <w:b/>
          <w:bCs/>
          <w:color w:val="000000" w:themeColor="text1"/>
          <w:szCs w:val="26"/>
        </w:rPr>
      </w:pPr>
      <w:r w:rsidRPr="006A1621">
        <w:rPr>
          <w:rFonts w:cs="Times New Roman"/>
          <w:b/>
          <w:bCs/>
          <w:color w:val="000000" w:themeColor="text1"/>
          <w:szCs w:val="26"/>
        </w:rPr>
        <w:t xml:space="preserve">Chương I: Đặc điểm vị trí địa lí, phạm vi lãnh thổ, địa hình và khoáng sản </w:t>
      </w:r>
    </w:p>
    <w:p w14:paraId="1278C81E" w14:textId="112DDBEB" w:rsidR="00873E10" w:rsidRPr="006A1621" w:rsidRDefault="00873E10" w:rsidP="00A22D1B">
      <w:pPr>
        <w:spacing w:after="120"/>
        <w:jc w:val="both"/>
        <w:rPr>
          <w:rFonts w:cs="Times New Roman"/>
          <w:b/>
          <w:bCs/>
          <w:color w:val="000000" w:themeColor="text1"/>
          <w:szCs w:val="26"/>
        </w:rPr>
      </w:pPr>
      <w:r w:rsidRPr="006A1621">
        <w:rPr>
          <w:rFonts w:eastAsia="Times New Roman" w:cs="Times New Roman"/>
          <w:color w:val="000000" w:themeColor="text1"/>
          <w:szCs w:val="26"/>
        </w:rPr>
        <w:t>- Trình bày và giải thích được đặc điểm chung của tài nguyên khoáng sản Việt Nam</w:t>
      </w:r>
    </w:p>
    <w:p w14:paraId="3EA1D102" w14:textId="77777777" w:rsidR="00873E10" w:rsidRPr="006A1621" w:rsidRDefault="00873E10" w:rsidP="00A22D1B">
      <w:pPr>
        <w:spacing w:after="120"/>
        <w:jc w:val="both"/>
        <w:rPr>
          <w:rFonts w:eastAsia="Calibri" w:cs="Times New Roman"/>
          <w:color w:val="000000" w:themeColor="text1"/>
          <w:szCs w:val="26"/>
        </w:rPr>
      </w:pPr>
      <w:r w:rsidRPr="006A1621">
        <w:rPr>
          <w:rFonts w:eastAsia="Calibri" w:cs="Times New Roman"/>
          <w:color w:val="000000" w:themeColor="text1"/>
          <w:szCs w:val="26"/>
        </w:rPr>
        <w:t>- Phân tích được vấn đề sử dụng hợp lí tài nguyên khoáng sản</w:t>
      </w:r>
    </w:p>
    <w:p w14:paraId="60DC16B6" w14:textId="77777777" w:rsidR="00873E10" w:rsidRPr="006A1621" w:rsidRDefault="00873E10" w:rsidP="00A22D1B">
      <w:pPr>
        <w:spacing w:after="120"/>
        <w:jc w:val="both"/>
        <w:rPr>
          <w:rFonts w:eastAsia="Calibri" w:cs="Times New Roman"/>
          <w:b/>
          <w:color w:val="000000" w:themeColor="text1"/>
          <w:szCs w:val="26"/>
        </w:rPr>
      </w:pPr>
      <w:r w:rsidRPr="006A1621">
        <w:rPr>
          <w:rFonts w:eastAsia="Calibri" w:cs="Times New Roman"/>
          <w:b/>
          <w:color w:val="000000" w:themeColor="text1"/>
          <w:szCs w:val="26"/>
        </w:rPr>
        <w:t>Chương 2: Đặc điểm khí hậu và thủy văn Việt Nam</w:t>
      </w:r>
    </w:p>
    <w:p w14:paraId="76602DEA" w14:textId="77777777" w:rsidR="00873E10" w:rsidRPr="006A1621" w:rsidRDefault="00873E10" w:rsidP="00A22D1B">
      <w:pPr>
        <w:spacing w:after="120"/>
        <w:jc w:val="both"/>
        <w:rPr>
          <w:rFonts w:eastAsia="Calibri" w:cs="Times New Roman"/>
          <w:color w:val="000000" w:themeColor="text1"/>
          <w:szCs w:val="26"/>
        </w:rPr>
      </w:pPr>
      <w:r w:rsidRPr="006A1621">
        <w:rPr>
          <w:rFonts w:eastAsia="Calibri" w:cs="Times New Roman"/>
          <w:color w:val="000000" w:themeColor="text1"/>
          <w:szCs w:val="26"/>
        </w:rPr>
        <w:t>- Trình bày được đặc điểm khí hậu nhiệt đới ẩm gió mùa của Việt Nam</w:t>
      </w:r>
    </w:p>
    <w:p w14:paraId="0B8EA0F2" w14:textId="1413F235" w:rsidR="00873E10" w:rsidRPr="006A1621" w:rsidRDefault="00873E10" w:rsidP="00A22D1B">
      <w:pPr>
        <w:spacing w:after="120"/>
        <w:jc w:val="both"/>
        <w:rPr>
          <w:rFonts w:eastAsia="Calibri" w:cs="Times New Roman"/>
          <w:color w:val="000000" w:themeColor="text1"/>
          <w:szCs w:val="26"/>
        </w:rPr>
      </w:pPr>
      <w:r w:rsidRPr="006A1621">
        <w:rPr>
          <w:rFonts w:eastAsia="Calibri" w:cs="Times New Roman"/>
          <w:color w:val="000000" w:themeColor="text1"/>
          <w:szCs w:val="26"/>
        </w:rPr>
        <w:t>- Chứng minh được sự phân hóa đa dạng của khí hậu Việt Nam</w:t>
      </w:r>
    </w:p>
    <w:p w14:paraId="5F3B4937" w14:textId="77777777" w:rsidR="004A4622" w:rsidRPr="006A1621" w:rsidRDefault="004A4622" w:rsidP="00A22D1B">
      <w:pPr>
        <w:spacing w:after="120"/>
        <w:jc w:val="both"/>
        <w:rPr>
          <w:rFonts w:cs="Times New Roman"/>
          <w:b/>
          <w:bCs/>
          <w:color w:val="000000" w:themeColor="text1"/>
          <w:szCs w:val="28"/>
        </w:rPr>
      </w:pPr>
      <w:r w:rsidRPr="006A1621">
        <w:rPr>
          <w:rFonts w:cs="Times New Roman"/>
          <w:b/>
          <w:bCs/>
          <w:color w:val="000000" w:themeColor="text1"/>
          <w:szCs w:val="28"/>
        </w:rPr>
        <w:t>II. HỆ THỐNG CÂU HỎI ÔN TẬP.</w:t>
      </w:r>
    </w:p>
    <w:p w14:paraId="0074BE3E" w14:textId="77777777" w:rsidR="004A4622" w:rsidRPr="006A1621" w:rsidRDefault="004A4622" w:rsidP="00A22D1B">
      <w:pPr>
        <w:spacing w:after="120"/>
        <w:jc w:val="both"/>
        <w:rPr>
          <w:rFonts w:eastAsia="Times New Roman" w:cs="Times New Roman"/>
          <w:b/>
          <w:bCs/>
          <w:color w:val="000000" w:themeColor="text1"/>
          <w:szCs w:val="28"/>
        </w:rPr>
      </w:pPr>
      <w:r w:rsidRPr="006A1621">
        <w:rPr>
          <w:rFonts w:cs="Times New Roman"/>
          <w:b/>
          <w:bCs/>
          <w:color w:val="000000" w:themeColor="text1"/>
          <w:szCs w:val="28"/>
        </w:rPr>
        <w:t>1. TRẮC NGHIỆM.</w:t>
      </w:r>
      <w:r w:rsidRPr="006A1621">
        <w:rPr>
          <w:rFonts w:cs="Times New Roman"/>
          <w:b/>
          <w:bCs/>
          <w:color w:val="000000" w:themeColor="text1"/>
          <w:szCs w:val="28"/>
          <w:lang w:val="vi-VN"/>
        </w:rPr>
        <w:t xml:space="preserve"> </w:t>
      </w:r>
      <w:bookmarkStart w:id="0" w:name="_Hlk117023533"/>
      <w:r w:rsidRPr="006A1621">
        <w:rPr>
          <w:rFonts w:eastAsia="Calibri" w:cs="Times New Roman"/>
          <w:i/>
          <w:color w:val="000000" w:themeColor="text1"/>
          <w:szCs w:val="28"/>
        </w:rPr>
        <w:t xml:space="preserve">Khoanh tròn vào chữ cái trước câu trả lời đúng nhất. </w:t>
      </w:r>
      <w:bookmarkEnd w:id="0"/>
    </w:p>
    <w:p w14:paraId="585C6F58" w14:textId="77777777" w:rsidR="00873E10" w:rsidRPr="006A1621" w:rsidRDefault="00873E10" w:rsidP="00A22D1B">
      <w:pPr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1:</w:t>
      </w:r>
      <w:r w:rsidRPr="006A1621">
        <w:rPr>
          <w:rFonts w:eastAsia="Times New Roman" w:cs="Times New Roman"/>
          <w:color w:val="000000" w:themeColor="text1"/>
          <w:szCs w:val="26"/>
        </w:rPr>
        <w:t> Đến nay, số lượng khoáng sản mà ngành địa chất đã thăm dò, phát hiện được ở Việt Nam là</w:t>
      </w:r>
    </w:p>
    <w:p w14:paraId="6D286067" w14:textId="77777777" w:rsidR="00873E10" w:rsidRPr="006A1621" w:rsidRDefault="00873E10" w:rsidP="00A22D1B">
      <w:pPr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80 loại                 </w:t>
      </w: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60 loại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                   </w:t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50 loại                          </w:t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40 loại</w:t>
      </w:r>
    </w:p>
    <w:p w14:paraId="41073CAA" w14:textId="77777777" w:rsidR="00873E10" w:rsidRPr="006A1621" w:rsidRDefault="00873E10" w:rsidP="00A22D1B">
      <w:pPr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2:</w:t>
      </w:r>
      <w:r w:rsidRPr="006A1621">
        <w:rPr>
          <w:rFonts w:eastAsia="Times New Roman" w:cs="Times New Roman"/>
          <w:color w:val="000000" w:themeColor="text1"/>
          <w:szCs w:val="26"/>
        </w:rPr>
        <w:t> Nhận xét nào sau đây đúng và đầy đủ về tài nguyên khoáng sản của nước ta:</w:t>
      </w:r>
    </w:p>
    <w:p w14:paraId="4DAF194D" w14:textId="77777777" w:rsidR="00873E10" w:rsidRPr="006A1621" w:rsidRDefault="00873E10" w:rsidP="00A22D1B">
      <w:pPr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Việt Nam là một quốc gia giàu tài nguyên khoáng sản.</w:t>
      </w:r>
    </w:p>
    <w:p w14:paraId="516A8D1E" w14:textId="77777777" w:rsidR="00873E10" w:rsidRPr="006A1621" w:rsidRDefault="00873E10" w:rsidP="00A22D1B">
      <w:pPr>
        <w:keepNext/>
        <w:keepLines/>
        <w:spacing w:after="120"/>
        <w:jc w:val="both"/>
        <w:outlineLvl w:val="5"/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Việt Nam là một quốc gia nghèo tài nguyên khoáng sản, nhưng có có một số mỏ khoáng sản với trữ lượng lớn.</w:t>
      </w:r>
    </w:p>
    <w:p w14:paraId="7FB4922F" w14:textId="77777777" w:rsidR="00873E10" w:rsidRPr="006A1621" w:rsidRDefault="00873E10" w:rsidP="00A22D1B">
      <w:pPr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Việt Nam là một quốc gia giàu tài nguyên khoáng sản nhưng chủ yếu là các khoáng sản có trữ lượng vừa và nhỏ.</w:t>
      </w:r>
    </w:p>
    <w:p w14:paraId="4D59108E" w14:textId="77777777" w:rsidR="00873E10" w:rsidRPr="006A1621" w:rsidRDefault="00873E10" w:rsidP="00A22D1B">
      <w:pPr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Tài nguyên khoáng sản nước ta phân bố rộng khắp trên cả nước.</w:t>
      </w:r>
    </w:p>
    <w:p w14:paraId="6CDCFE9C" w14:textId="77777777" w:rsidR="00873E10" w:rsidRPr="006A1621" w:rsidRDefault="00873E10" w:rsidP="00A22D1B">
      <w:pPr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3:</w:t>
      </w:r>
      <w:r w:rsidRPr="006A1621">
        <w:rPr>
          <w:rFonts w:eastAsia="Times New Roman" w:cs="Times New Roman"/>
          <w:color w:val="000000" w:themeColor="text1"/>
          <w:szCs w:val="26"/>
        </w:rPr>
        <w:t> Khoáng sản là loại tài nguyên</w:t>
      </w:r>
    </w:p>
    <w:p w14:paraId="75209D81" w14:textId="382B7706" w:rsidR="00873E10" w:rsidRPr="006A1621" w:rsidRDefault="00873E10" w:rsidP="00A22D1B">
      <w:pPr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vô tận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phục hồi được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> không phục hồi được</w:t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bị hao kiệt</w:t>
      </w:r>
    </w:p>
    <w:p w14:paraId="7F47615C" w14:textId="77777777" w:rsidR="00873E10" w:rsidRPr="006A1621" w:rsidRDefault="00873E10" w:rsidP="00A22D1B">
      <w:pPr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4:</w:t>
      </w:r>
      <w:r w:rsidRPr="006A1621">
        <w:rPr>
          <w:rFonts w:eastAsia="Times New Roman" w:cs="Times New Roman"/>
          <w:color w:val="000000" w:themeColor="text1"/>
          <w:szCs w:val="26"/>
        </w:rPr>
        <w:t> Một số mỏ khoáng sản có trữ lượng lớn ở Việt Nam là</w:t>
      </w:r>
    </w:p>
    <w:p w14:paraId="706EFE3B" w14:textId="36008C31" w:rsidR="00873E10" w:rsidRPr="006A1621" w:rsidRDefault="00873E10" w:rsidP="00A22D1B">
      <w:pPr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</w:t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vàng, kim cương, dầu mỏ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dầu khí, than, sắt, uranium</w:t>
      </w:r>
    </w:p>
    <w:p w14:paraId="6D1C085B" w14:textId="1F79D401" w:rsidR="00873E10" w:rsidRPr="006A1621" w:rsidRDefault="00873E10" w:rsidP="00A22D1B">
      <w:pPr>
        <w:keepNext/>
        <w:keepLines/>
        <w:spacing w:after="120"/>
        <w:jc w:val="both"/>
        <w:outlineLvl w:val="5"/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</w:t>
      </w: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than, dầu khí, apatit, đá vô</w:t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>i</w:t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đất hiếm, sắt, than, đồng</w:t>
      </w:r>
    </w:p>
    <w:p w14:paraId="67796CB0" w14:textId="77777777" w:rsidR="00873E10" w:rsidRPr="006A1621" w:rsidRDefault="00873E10" w:rsidP="00A22D1B">
      <w:pPr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5:</w:t>
      </w:r>
      <w:r w:rsidRPr="006A1621">
        <w:rPr>
          <w:rFonts w:eastAsia="Times New Roman" w:cs="Times New Roman"/>
          <w:color w:val="000000" w:themeColor="text1"/>
          <w:szCs w:val="26"/>
        </w:rPr>
        <w:t> Than phân bố chủ yếu ở</w:t>
      </w:r>
    </w:p>
    <w:p w14:paraId="384B8FDA" w14:textId="31A4BA84" w:rsidR="00873E10" w:rsidRPr="006A1621" w:rsidRDefault="00873E10" w:rsidP="00A22D1B">
      <w:pPr>
        <w:keepNext/>
        <w:keepLines/>
        <w:spacing w:after="120"/>
        <w:jc w:val="both"/>
        <w:outlineLvl w:val="5"/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Đông Bắc</w:t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Đông Nam Bộ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Tây Nguyên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Tây Bắc</w:t>
      </w:r>
    </w:p>
    <w:p w14:paraId="45DA77F6" w14:textId="77777777" w:rsidR="00873E10" w:rsidRPr="006A1621" w:rsidRDefault="00873E10" w:rsidP="00A22D1B">
      <w:pPr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6:</w:t>
      </w:r>
      <w:r w:rsidRPr="006A1621">
        <w:rPr>
          <w:rFonts w:eastAsia="Times New Roman" w:cs="Times New Roman"/>
          <w:b/>
          <w:bCs/>
          <w:color w:val="000000" w:themeColor="text1"/>
          <w:szCs w:val="26"/>
        </w:rPr>
        <w:t> </w:t>
      </w:r>
      <w:r w:rsidRPr="006A1621">
        <w:rPr>
          <w:rFonts w:eastAsia="Times New Roman" w:cs="Times New Roman"/>
          <w:color w:val="000000" w:themeColor="text1"/>
          <w:szCs w:val="26"/>
        </w:rPr>
        <w:t>Dầu mỏ và khí đốt phân bố chủ yếu ở</w:t>
      </w:r>
    </w:p>
    <w:p w14:paraId="6938E312" w14:textId="7681EE6E" w:rsidR="00873E10" w:rsidRPr="006A1621" w:rsidRDefault="00873E10" w:rsidP="00A22D1B">
      <w:pPr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các đồng bằng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Bắc Trung Bộ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Việt Bắc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thềm lục địa</w:t>
      </w:r>
    </w:p>
    <w:p w14:paraId="466C070D" w14:textId="77777777" w:rsidR="00873E10" w:rsidRPr="006A1621" w:rsidRDefault="00873E10" w:rsidP="00A22D1B">
      <w:pPr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7:</w:t>
      </w:r>
      <w:r w:rsidRPr="006A1621">
        <w:rPr>
          <w:rFonts w:eastAsia="Times New Roman" w:cs="Times New Roman"/>
          <w:color w:val="000000" w:themeColor="text1"/>
          <w:szCs w:val="26"/>
        </w:rPr>
        <w:t> Mỏ Apatit tập trung chủ yếu ở</w:t>
      </w:r>
    </w:p>
    <w:p w14:paraId="39574B93" w14:textId="71A4D636" w:rsidR="00873E10" w:rsidRPr="006A1621" w:rsidRDefault="00873E10" w:rsidP="00A22D1B">
      <w:pPr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lastRenderedPageBreak/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Cao Bằng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Bắc Giang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> Lào Cai</w:t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Thái Nguyên</w:t>
      </w:r>
    </w:p>
    <w:p w14:paraId="64FB15AD" w14:textId="77777777" w:rsidR="00873E10" w:rsidRPr="006A1621" w:rsidRDefault="00873E10" w:rsidP="00A22D1B">
      <w:pPr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8:</w:t>
      </w:r>
      <w:r w:rsidRPr="006A1621">
        <w:rPr>
          <w:rFonts w:eastAsia="Times New Roman" w:cs="Times New Roman"/>
          <w:color w:val="000000" w:themeColor="text1"/>
          <w:szCs w:val="26"/>
        </w:rPr>
        <w:t> Mỏ bô xít tập trung chủ yếu ở</w:t>
      </w:r>
    </w:p>
    <w:p w14:paraId="0F7B6E6F" w14:textId="5BBAD751" w:rsidR="00873E10" w:rsidRPr="006A1621" w:rsidRDefault="00873E10" w:rsidP="00A22D1B">
      <w:pPr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Cao Bằng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Lạng Sơn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> Tây Nguyên</w:t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Lào Cai</w:t>
      </w:r>
    </w:p>
    <w:p w14:paraId="0D4850F9" w14:textId="77777777" w:rsidR="00873E10" w:rsidRPr="006A1621" w:rsidRDefault="00873E10" w:rsidP="00A22D1B">
      <w:pPr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9:</w:t>
      </w:r>
      <w:r w:rsidRPr="006A1621">
        <w:rPr>
          <w:rFonts w:eastAsia="Times New Roman" w:cs="Times New Roman"/>
          <w:color w:val="000000" w:themeColor="text1"/>
          <w:szCs w:val="26"/>
        </w:rPr>
        <w:t> Loại khoáng sản có tiềm năng vô tận ở Biển Đông nước ta là: </w:t>
      </w:r>
    </w:p>
    <w:p w14:paraId="2A572039" w14:textId="29E32873" w:rsidR="00873E10" w:rsidRPr="006A1621" w:rsidRDefault="00873E10" w:rsidP="00A22D1B">
      <w:pPr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Dầu khí.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Muối biển</w:t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Cát trắng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Titan.</w:t>
      </w:r>
    </w:p>
    <w:p w14:paraId="6B7BF449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10:</w:t>
      </w:r>
      <w:r w:rsidRPr="006A1621">
        <w:rPr>
          <w:rFonts w:eastAsia="Times New Roman" w:cs="Times New Roman"/>
          <w:color w:val="000000" w:themeColor="text1"/>
          <w:szCs w:val="26"/>
        </w:rPr>
        <w:t> Ranh giới giữa hai miền khí hậu Bắc và Nam là dãy núi:</w:t>
      </w:r>
    </w:p>
    <w:p w14:paraId="69B3ED75" w14:textId="24687188" w:rsidR="00CA6452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Hoàng Liên Sơn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CA6452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CA6452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Trường Sơn Bắc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</w:p>
    <w:p w14:paraId="0D577C99" w14:textId="6AECF59C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Bạch Mã</w:t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CA6452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CA6452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CA6452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Trường Sơn Nam.</w:t>
      </w:r>
    </w:p>
    <w:p w14:paraId="0ADDDF5E" w14:textId="77777777" w:rsidR="00CA6452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11:</w:t>
      </w:r>
      <w:r w:rsidRPr="006A1621">
        <w:rPr>
          <w:rFonts w:eastAsia="Times New Roman" w:cs="Times New Roman"/>
          <w:color w:val="000000" w:themeColor="text1"/>
          <w:szCs w:val="26"/>
        </w:rPr>
        <w:t> </w:t>
      </w:r>
    </w:p>
    <w:p w14:paraId="56DD9634" w14:textId="1F974FD2" w:rsidR="00873E10" w:rsidRPr="006A1621" w:rsidRDefault="00873E10" w:rsidP="00BD14A2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color w:val="000000" w:themeColor="text1"/>
          <w:szCs w:val="26"/>
        </w:rPr>
        <w:t>Nhân tố nào là nhân tố quyết định đến sự phân hóa Tây - Đông của khí hậu nước ta:</w:t>
      </w:r>
    </w:p>
    <w:p w14:paraId="0DD833D1" w14:textId="4A8019E2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Vĩ độ 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Kinh độ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</w:t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Gió mùa</w:t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7A2F9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Địa hình</w:t>
      </w:r>
    </w:p>
    <w:p w14:paraId="3A48941F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12:</w:t>
      </w:r>
      <w:r w:rsidRPr="006A1621">
        <w:rPr>
          <w:rFonts w:eastAsia="Times New Roman" w:cs="Times New Roman"/>
          <w:color w:val="000000" w:themeColor="text1"/>
          <w:szCs w:val="26"/>
        </w:rPr>
        <w:t> Gió mùa Đông Bắc hoạt động mạnh mẽ nhất ở khu vực nào của nước ta:</w:t>
      </w:r>
    </w:p>
    <w:p w14:paraId="5C3226A5" w14:textId="77777777" w:rsidR="00BD14A2" w:rsidRPr="006A1621" w:rsidRDefault="00873E10" w:rsidP="00A22D1B">
      <w:pPr>
        <w:keepNext/>
        <w:keepLines/>
        <w:shd w:val="clear" w:color="auto" w:fill="FFFFFF"/>
        <w:spacing w:after="120"/>
        <w:jc w:val="both"/>
        <w:outlineLvl w:val="5"/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Đông Bắc và đồng bằng Bắc Bộ</w:t>
      </w:r>
      <w:r w:rsidR="002913F7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2913F7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</w:p>
    <w:p w14:paraId="0D672FC6" w14:textId="0A939E72" w:rsidR="00873E10" w:rsidRPr="006A1621" w:rsidRDefault="00873E10" w:rsidP="00A22D1B">
      <w:pPr>
        <w:keepNext/>
        <w:keepLines/>
        <w:shd w:val="clear" w:color="auto" w:fill="FFFFFF"/>
        <w:spacing w:after="120"/>
        <w:jc w:val="both"/>
        <w:outlineLvl w:val="5"/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Tây Nguyên và Duyên hải Nam Trung bộ</w:t>
      </w:r>
    </w:p>
    <w:p w14:paraId="4AA06F7C" w14:textId="42EBCFC0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Tây Bắc và Bắc Trung Bộ</w:t>
      </w:r>
      <w:r w:rsidR="002913F7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2913F7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2913F7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D14A2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br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Nam Bộ</w:t>
      </w:r>
    </w:p>
    <w:p w14:paraId="07E1B680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13:</w:t>
      </w:r>
      <w:r w:rsidRPr="006A1621">
        <w:rPr>
          <w:rFonts w:eastAsia="Times New Roman" w:cs="Times New Roman"/>
          <w:b/>
          <w:bCs/>
          <w:color w:val="000000" w:themeColor="text1"/>
          <w:szCs w:val="26"/>
        </w:rPr>
        <w:t> </w:t>
      </w:r>
      <w:r w:rsidRPr="006A1621">
        <w:rPr>
          <w:rFonts w:eastAsia="Times New Roman" w:cs="Times New Roman"/>
          <w:color w:val="000000" w:themeColor="text1"/>
          <w:szCs w:val="26"/>
        </w:rPr>
        <w:t>Miền khí hậu phía Nam có đặc điểm:</w:t>
      </w:r>
    </w:p>
    <w:p w14:paraId="792306CB" w14:textId="77777777" w:rsidR="00873E10" w:rsidRPr="006A1621" w:rsidRDefault="00873E10" w:rsidP="00A22D1B">
      <w:pPr>
        <w:keepNext/>
        <w:keepLines/>
        <w:shd w:val="clear" w:color="auto" w:fill="FFFFFF"/>
        <w:spacing w:after="120"/>
        <w:jc w:val="both"/>
        <w:outlineLvl w:val="5"/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> Nhiệt độ cao quanh năm với một mùa mưa và khô sâu sắc.</w:t>
      </w:r>
    </w:p>
    <w:p w14:paraId="4FC87FB9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Nhiệt độ cao nhưng có một mùa đông lạnh giá.</w:t>
      </w:r>
    </w:p>
    <w:p w14:paraId="59D8BE49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Có mùa động lạnh, ít mưa và mùa hạ nóng, mưa nhiều.</w:t>
      </w:r>
    </w:p>
    <w:p w14:paraId="6B08EDCE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Mùa hạ nóng, mưa nhiều và mùa đông hanh khô.</w:t>
      </w:r>
    </w:p>
    <w:p w14:paraId="5097D845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14:</w:t>
      </w:r>
      <w:r w:rsidRPr="006A1621">
        <w:rPr>
          <w:rFonts w:eastAsia="Times New Roman" w:cs="Times New Roman"/>
          <w:color w:val="000000" w:themeColor="text1"/>
          <w:szCs w:val="26"/>
        </w:rPr>
        <w:t> Nhân tố</w:t>
      </w:r>
      <w:r w:rsidRPr="006A1621">
        <w:rPr>
          <w:rFonts w:eastAsia="Times New Roman" w:cs="Times New Roman"/>
          <w:b/>
          <w:bCs/>
          <w:i/>
          <w:iCs/>
          <w:color w:val="000000" w:themeColor="text1"/>
          <w:szCs w:val="26"/>
        </w:rPr>
        <w:t> không</w:t>
      </w:r>
      <w:r w:rsidRPr="006A1621">
        <w:rPr>
          <w:rFonts w:eastAsia="Times New Roman" w:cs="Times New Roman"/>
          <w:i/>
          <w:iCs/>
          <w:color w:val="000000" w:themeColor="text1"/>
          <w:szCs w:val="26"/>
        </w:rPr>
        <w:t> </w:t>
      </w:r>
      <w:r w:rsidRPr="006A1621">
        <w:rPr>
          <w:rFonts w:eastAsia="Times New Roman" w:cs="Times New Roman"/>
          <w:color w:val="000000" w:themeColor="text1"/>
          <w:szCs w:val="26"/>
        </w:rPr>
        <w:t>làm cho thời tiết, khí hậu nước ta đa dạng và thất thường </w:t>
      </w:r>
    </w:p>
    <w:p w14:paraId="6C50A036" w14:textId="7E796791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Vị trí địa lí</w:t>
      </w:r>
      <w:r w:rsidR="002913F7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Địa hình</w:t>
      </w:r>
      <w:r w:rsidR="002913F7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2913F7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 Hoàn lưu gió mùa </w:t>
      </w:r>
      <w:r w:rsidR="002913F7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2913F7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> Sông ngòi</w:t>
      </w:r>
    </w:p>
    <w:p w14:paraId="6C1F2CF4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15:</w:t>
      </w:r>
      <w:r w:rsidRPr="006A1621">
        <w:rPr>
          <w:rFonts w:eastAsia="Times New Roman" w:cs="Times New Roman"/>
          <w:b/>
          <w:bCs/>
          <w:color w:val="000000" w:themeColor="text1"/>
          <w:szCs w:val="26"/>
        </w:rPr>
        <w:t> </w:t>
      </w:r>
      <w:r w:rsidRPr="006A1621">
        <w:rPr>
          <w:rFonts w:eastAsia="Times New Roman" w:cs="Times New Roman"/>
          <w:color w:val="000000" w:themeColor="text1"/>
          <w:szCs w:val="26"/>
        </w:rPr>
        <w:t>Số giờ nắng nước ta nhận được mỗi năm là:</w:t>
      </w:r>
    </w:p>
    <w:p w14:paraId="030C77DE" w14:textId="2093196A" w:rsidR="00873E10" w:rsidRPr="006A1621" w:rsidRDefault="00873E10" w:rsidP="00A22D1B">
      <w:pPr>
        <w:keepNext/>
        <w:keepLines/>
        <w:shd w:val="clear" w:color="auto" w:fill="FFFFFF"/>
        <w:spacing w:after="120"/>
        <w:jc w:val="both"/>
        <w:outlineLvl w:val="5"/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> 1400 – 3000 giờ trong năm.</w:t>
      </w:r>
      <w:r w:rsidR="00B7131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1300 – 4000 giờ trong năm.</w:t>
      </w:r>
    </w:p>
    <w:p w14:paraId="105F306E" w14:textId="2823B36F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1400 – 3500 giờ trong năm</w:t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1300 – 3500 giờ trong năm.</w:t>
      </w:r>
    </w:p>
    <w:p w14:paraId="2ED1A8F5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16:</w:t>
      </w:r>
      <w:r w:rsidRPr="006A1621">
        <w:rPr>
          <w:rFonts w:eastAsia="Times New Roman" w:cs="Times New Roman"/>
          <w:color w:val="000000" w:themeColor="text1"/>
          <w:szCs w:val="26"/>
        </w:rPr>
        <w:t> Khí hậu nước ta chia thành:</w:t>
      </w:r>
    </w:p>
    <w:p w14:paraId="3C4B83F0" w14:textId="54C05880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Bốn mùa rõ rệt trong năm.</w:t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Ba mùa rõ rệt trong năm.</w:t>
      </w:r>
    </w:p>
    <w:p w14:paraId="38116C39" w14:textId="6B8DC83F" w:rsidR="00873E10" w:rsidRPr="006A1621" w:rsidRDefault="00873E10" w:rsidP="00A22D1B">
      <w:pPr>
        <w:keepNext/>
        <w:keepLines/>
        <w:shd w:val="clear" w:color="auto" w:fill="FFFFFF"/>
        <w:spacing w:after="120"/>
        <w:jc w:val="both"/>
        <w:outlineLvl w:val="5"/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> Hai mùa rõ rệt trong năm.</w:t>
      </w:r>
      <w:r w:rsidR="00B7131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Khô, nóng quanh năm không phân mùa.</w:t>
      </w:r>
    </w:p>
    <w:p w14:paraId="0F719EFA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17:</w:t>
      </w:r>
      <w:r w:rsidRPr="006A1621">
        <w:rPr>
          <w:rFonts w:eastAsia="Times New Roman" w:cs="Times New Roman"/>
          <w:color w:val="000000" w:themeColor="text1"/>
          <w:szCs w:val="26"/>
        </w:rPr>
        <w:t> Tại sao khí hậu nước ta man</w:t>
      </w:r>
      <w:bookmarkStart w:id="1" w:name="_GoBack"/>
      <w:bookmarkEnd w:id="1"/>
      <w:r w:rsidRPr="006A1621">
        <w:rPr>
          <w:rFonts w:eastAsia="Times New Roman" w:cs="Times New Roman"/>
          <w:color w:val="000000" w:themeColor="text1"/>
          <w:szCs w:val="26"/>
        </w:rPr>
        <w:t>g tính chất nhiệt đới ẩm gió mùa?</w:t>
      </w:r>
    </w:p>
    <w:p w14:paraId="14EC8F40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color w:val="0066FF"/>
          <w:szCs w:val="26"/>
        </w:rPr>
        <w:t>A.</w:t>
      </w:r>
      <w:r w:rsidRPr="006A1621">
        <w:rPr>
          <w:rFonts w:eastAsia="Times New Roman" w:cs="Times New Roman"/>
          <w:color w:val="000000" w:themeColor="text1"/>
          <w:szCs w:val="26"/>
        </w:rPr>
        <w:t> Nước ta nằm trong khu vực nội chí tuyến bán cầu Bắc, khu vực gió mùa điển hình châu Á và có vùng biển rộng lớn.</w:t>
      </w:r>
    </w:p>
    <w:p w14:paraId="52404717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lastRenderedPageBreak/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Nằm trong khu vực gió mùa điển hình châu Á và có vùng biển rộng lớn.</w:t>
      </w:r>
    </w:p>
    <w:p w14:paraId="06F42A15" w14:textId="749BD567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 Nước ta nằm trong khu vực nội chí tuyến bán cầu Bắc, khu vực gió mùa điển hình </w:t>
      </w:r>
      <w:r w:rsidR="00FF4E66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C</w:t>
      </w:r>
      <w:r w:rsidR="00BD14A2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hâu 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Á.</w:t>
      </w:r>
    </w:p>
    <w:p w14:paraId="5FFF0A3F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> Nước ta nằm trong khu vực nội chí tuyến bán cầu Bắc và có vùng biển rộng lớn</w:t>
      </w:r>
    </w:p>
    <w:p w14:paraId="5638E994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18:</w:t>
      </w:r>
      <w:r w:rsidRPr="006A1621">
        <w:rPr>
          <w:rFonts w:eastAsia="Times New Roman" w:cs="Times New Roman"/>
          <w:color w:val="000000" w:themeColor="text1"/>
          <w:szCs w:val="26"/>
        </w:rPr>
        <w:t> Nhiệt độ trung bình năm của không khí nước ta tăng dần từ</w:t>
      </w:r>
    </w:p>
    <w:p w14:paraId="2A461C49" w14:textId="4DDEA219" w:rsidR="00BD14A2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vĩ độ thấp lên vĩ độ cao</w:t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D14A2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thấp lên cao</w:t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</w:p>
    <w:p w14:paraId="6065B2AC" w14:textId="70FD6967" w:rsidR="00873E10" w:rsidRPr="006A1621" w:rsidRDefault="00873E10" w:rsidP="00A22D1B">
      <w:pPr>
        <w:shd w:val="clear" w:color="auto" w:fill="FFFFFF"/>
        <w:spacing w:after="120"/>
        <w:jc w:val="both"/>
        <w:rPr>
          <w:rFonts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tây sang đông</w:t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D14A2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D14A2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D14A2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bắc vào nam</w:t>
      </w:r>
    </w:p>
    <w:p w14:paraId="38845D81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19:</w:t>
      </w:r>
      <w:r w:rsidRPr="006A1621">
        <w:rPr>
          <w:rFonts w:eastAsia="Times New Roman" w:cs="Times New Roman"/>
          <w:color w:val="000000" w:themeColor="text1"/>
          <w:szCs w:val="26"/>
        </w:rPr>
        <w:t> Loại gió thịnh hành ở nước ta vào mùa hạ có hướng</w:t>
      </w:r>
    </w:p>
    <w:p w14:paraId="490402B7" w14:textId="2E899A53" w:rsidR="00873E10" w:rsidRPr="006A1621" w:rsidRDefault="00873E10" w:rsidP="00A22D1B">
      <w:pPr>
        <w:keepNext/>
        <w:keepLines/>
        <w:shd w:val="clear" w:color="auto" w:fill="FFFFFF"/>
        <w:spacing w:after="120"/>
        <w:jc w:val="both"/>
        <w:outlineLvl w:val="5"/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tây nam</w:t>
      </w:r>
      <w:r w:rsidR="00B7131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đông nam</w:t>
      </w:r>
      <w:r w:rsidR="00B7131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đông bắc</w:t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tây bắc</w:t>
      </w:r>
    </w:p>
    <w:p w14:paraId="39E9130D" w14:textId="77777777" w:rsidR="00873E10" w:rsidRPr="006A1621" w:rsidRDefault="00873E10" w:rsidP="00A22D1B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szCs w:val="26"/>
        </w:rPr>
      </w:pPr>
      <w:r w:rsidRPr="006A1621">
        <w:rPr>
          <w:rFonts w:eastAsia="Times New Roman" w:cs="Times New Roman"/>
          <w:b/>
          <w:bCs/>
          <w:color w:val="FF0000"/>
          <w:szCs w:val="26"/>
        </w:rPr>
        <w:t>Câu 20:</w:t>
      </w:r>
      <w:r w:rsidRPr="006A1621">
        <w:rPr>
          <w:rFonts w:eastAsia="Times New Roman" w:cs="Times New Roman"/>
          <w:color w:val="000000" w:themeColor="text1"/>
          <w:szCs w:val="26"/>
        </w:rPr>
        <w:t> Ở nước ta, nhiệt độ không khí từ tháng 11 đến tháng 4 năm sau giảm dần từ nam ra bắc là do tác động của gió</w:t>
      </w:r>
    </w:p>
    <w:p w14:paraId="216F04CE" w14:textId="3DC752EA" w:rsidR="00873E10" w:rsidRPr="006A1621" w:rsidRDefault="00873E10" w:rsidP="00A22D1B">
      <w:pPr>
        <w:keepNext/>
        <w:keepLines/>
        <w:shd w:val="clear" w:color="auto" w:fill="FFFFFF"/>
        <w:spacing w:after="120"/>
        <w:jc w:val="both"/>
        <w:outlineLvl w:val="5"/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</w:pPr>
      <w:r w:rsidRPr="006A1621">
        <w:rPr>
          <w:rFonts w:eastAsiaTheme="majorEastAsia" w:cs="Times New Roman"/>
          <w:b/>
          <w:color w:val="0066FF"/>
          <w:kern w:val="2"/>
          <w:szCs w:val="26"/>
          <w14:ligatures w14:val="standardContextual"/>
        </w:rPr>
        <w:t>A.</w:t>
      </w:r>
      <w:r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 xml:space="preserve"> mùa đông bắc</w:t>
      </w:r>
      <w:r w:rsidR="00B71319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="00CA6452" w:rsidRPr="006A1621">
        <w:rPr>
          <w:rFonts w:eastAsiaTheme="majorEastAsia"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B.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mùa tây nam</w:t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C.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phơn tây nam</w:t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="00B71319"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ab/>
      </w:r>
      <w:r w:rsidRPr="006A1621">
        <w:rPr>
          <w:rFonts w:cs="Times New Roman"/>
          <w:b/>
          <w:color w:val="0066FF"/>
          <w:kern w:val="2"/>
          <w:szCs w:val="26"/>
          <w14:ligatures w14:val="standardContextual"/>
        </w:rPr>
        <w:t>D.</w:t>
      </w:r>
      <w:r w:rsidRPr="006A1621">
        <w:rPr>
          <w:rFonts w:cs="Times New Roman"/>
          <w:color w:val="000000" w:themeColor="text1"/>
          <w:kern w:val="2"/>
          <w:szCs w:val="26"/>
          <w14:ligatures w14:val="standardContextual"/>
        </w:rPr>
        <w:t xml:space="preserve"> tín phong</w:t>
      </w:r>
    </w:p>
    <w:p w14:paraId="6144C08E" w14:textId="0E1EFB52" w:rsidR="004A4622" w:rsidRPr="006A1621" w:rsidRDefault="00D93098" w:rsidP="00A22D1B">
      <w:pPr>
        <w:spacing w:after="120"/>
        <w:rPr>
          <w:rFonts w:eastAsia="Calibri" w:cs="Times New Roman"/>
          <w:b/>
          <w:bCs/>
          <w:color w:val="000000" w:themeColor="text1"/>
          <w:szCs w:val="28"/>
        </w:rPr>
      </w:pPr>
      <w:r w:rsidRPr="00836491">
        <w:rPr>
          <w:rFonts w:eastAsia="Calibri" w:cs="Times New Roman"/>
          <w:b/>
          <w:bCs/>
          <w:color w:val="000000" w:themeColor="text1"/>
          <w:szCs w:val="28"/>
          <w:highlight w:val="cyan"/>
        </w:rPr>
        <w:t>B</w:t>
      </w:r>
      <w:r w:rsidR="004A4622" w:rsidRPr="00836491">
        <w:rPr>
          <w:rFonts w:eastAsia="Calibri" w:cs="Times New Roman"/>
          <w:b/>
          <w:bCs/>
          <w:color w:val="000000" w:themeColor="text1"/>
          <w:szCs w:val="28"/>
          <w:highlight w:val="cyan"/>
        </w:rPr>
        <w:t xml:space="preserve">. </w:t>
      </w:r>
      <w:r w:rsidR="004A4622" w:rsidRPr="006A1621">
        <w:rPr>
          <w:rFonts w:eastAsia="Calibri" w:cs="Times New Roman"/>
          <w:b/>
          <w:bCs/>
          <w:color w:val="000000" w:themeColor="text1"/>
          <w:szCs w:val="28"/>
          <w:highlight w:val="cyan"/>
        </w:rPr>
        <w:t>PHÂN MÔN LỊCH SỬ</w:t>
      </w:r>
    </w:p>
    <w:p w14:paraId="259C023F" w14:textId="77777777" w:rsidR="004A4622" w:rsidRPr="006A1621" w:rsidRDefault="004A4622" w:rsidP="00A22D1B">
      <w:pPr>
        <w:spacing w:after="120"/>
        <w:rPr>
          <w:rFonts w:eastAsia="Calibri" w:cs="Times New Roman"/>
          <w:b/>
          <w:bCs/>
          <w:color w:val="000000" w:themeColor="text1"/>
          <w:szCs w:val="28"/>
        </w:rPr>
      </w:pPr>
      <w:r w:rsidRPr="006A1621">
        <w:rPr>
          <w:rFonts w:eastAsia="Calibri" w:cs="Times New Roman"/>
          <w:b/>
          <w:bCs/>
          <w:color w:val="000000" w:themeColor="text1"/>
          <w:szCs w:val="28"/>
        </w:rPr>
        <w:t>I. KIẾN THỨC TRỌNG TÂM.</w:t>
      </w:r>
    </w:p>
    <w:p w14:paraId="7E88FA40" w14:textId="7B6FF9A6" w:rsidR="00C54DDD" w:rsidRPr="006A1621" w:rsidRDefault="00C54DDD" w:rsidP="00A22D1B">
      <w:pPr>
        <w:spacing w:after="120"/>
        <w:jc w:val="both"/>
        <w:rPr>
          <w:rFonts w:eastAsia="Times New Roman" w:cs="Times New Roman"/>
          <w:color w:val="000000" w:themeColor="text1"/>
          <w:szCs w:val="28"/>
        </w:rPr>
      </w:pPr>
      <w:r w:rsidRPr="006A1621">
        <w:rPr>
          <w:rFonts w:eastAsia="Times New Roman" w:cs="Times New Roman"/>
          <w:color w:val="000000" w:themeColor="text1"/>
          <w:szCs w:val="28"/>
        </w:rPr>
        <w:t>- Nêu được nguyên nhân bùng nổ chiến tranh thế giới thứ nhất</w:t>
      </w:r>
    </w:p>
    <w:p w14:paraId="127E32C0" w14:textId="613D54C1" w:rsidR="004A4622" w:rsidRPr="006A1621" w:rsidRDefault="00C54DDD" w:rsidP="00A22D1B">
      <w:pPr>
        <w:widowControl w:val="0"/>
        <w:autoSpaceDE w:val="0"/>
        <w:autoSpaceDN w:val="0"/>
        <w:spacing w:after="120"/>
        <w:rPr>
          <w:rFonts w:eastAsia="Times New Roman" w:cs="Times New Roman"/>
          <w:color w:val="000000" w:themeColor="text1"/>
          <w:szCs w:val="28"/>
        </w:rPr>
      </w:pPr>
      <w:r w:rsidRPr="006A1621">
        <w:rPr>
          <w:rFonts w:eastAsia="Times New Roman" w:cs="Times New Roman"/>
          <w:color w:val="000000" w:themeColor="text1"/>
          <w:szCs w:val="28"/>
          <w:lang w:val="vi-VN"/>
        </w:rPr>
        <w:t>-</w:t>
      </w:r>
      <w:r w:rsidRPr="006A1621">
        <w:rPr>
          <w:rFonts w:eastAsia="Times New Roman" w:cs="Times New Roman"/>
          <w:color w:val="000000" w:themeColor="text1"/>
          <w:szCs w:val="28"/>
        </w:rPr>
        <w:t xml:space="preserve"> Phân tích, đánh giá được hậu quả và tác động của chiến tranh thế giưới thứ nhất (1914-1918) đối với lịch sử của nhân loại.</w:t>
      </w:r>
    </w:p>
    <w:p w14:paraId="08E9629B" w14:textId="100F998A" w:rsidR="00C54DDD" w:rsidRPr="006A1621" w:rsidRDefault="00C54DDD" w:rsidP="00A22D1B">
      <w:pPr>
        <w:widowControl w:val="0"/>
        <w:autoSpaceDE w:val="0"/>
        <w:autoSpaceDN w:val="0"/>
        <w:spacing w:after="120"/>
        <w:rPr>
          <w:rFonts w:cs="Times New Roman"/>
          <w:color w:val="000000" w:themeColor="text1"/>
          <w:szCs w:val="28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t xml:space="preserve">- </w:t>
      </w:r>
      <w:r w:rsidRPr="006A1621">
        <w:rPr>
          <w:rFonts w:cs="Times New Roman"/>
          <w:color w:val="000000" w:themeColor="text1"/>
          <w:szCs w:val="28"/>
        </w:rPr>
        <w:t>Nêu được một số nét chính (nguyên nhân, diễn biến, tác động và ý nghĩa lịch sử) của Cách mạng tháng Mười Nga năm 1917.</w:t>
      </w:r>
    </w:p>
    <w:p w14:paraId="3231F819" w14:textId="77777777" w:rsidR="00C54DDD" w:rsidRPr="006A1621" w:rsidRDefault="00C54DDD" w:rsidP="00A22D1B">
      <w:pPr>
        <w:spacing w:after="120"/>
        <w:jc w:val="both"/>
        <w:rPr>
          <w:rFonts w:cs="Times New Roman"/>
          <w:color w:val="000000" w:themeColor="text1"/>
          <w:szCs w:val="28"/>
        </w:rPr>
      </w:pPr>
      <w:r w:rsidRPr="006A1621">
        <w:rPr>
          <w:rFonts w:cs="Times New Roman"/>
          <w:color w:val="000000" w:themeColor="text1"/>
          <w:szCs w:val="28"/>
        </w:rPr>
        <w:t>- Nêu được những nội dung chính, ý nghĩa lịch sử của cuộc Duy tân Minh Trị</w:t>
      </w:r>
    </w:p>
    <w:p w14:paraId="4181F8C8" w14:textId="233E3027" w:rsidR="00C54DDD" w:rsidRPr="006A1621" w:rsidRDefault="00C54DDD" w:rsidP="00A22D1B">
      <w:pPr>
        <w:widowControl w:val="0"/>
        <w:autoSpaceDE w:val="0"/>
        <w:autoSpaceDN w:val="0"/>
        <w:spacing w:after="120"/>
        <w:rPr>
          <w:rFonts w:cs="Times New Roman"/>
          <w:color w:val="000000" w:themeColor="text1"/>
          <w:szCs w:val="28"/>
        </w:rPr>
      </w:pPr>
      <w:r w:rsidRPr="006A1621">
        <w:rPr>
          <w:rFonts w:cs="Times New Roman"/>
          <w:color w:val="000000" w:themeColor="text1"/>
          <w:szCs w:val="28"/>
        </w:rPr>
        <w:t>- Trình bày được những biểu hiện của sự hình thành chủ nghĩa đế quốc ở Nhật Bản vào cuối thế kỉ XIX - đầu thế kỉ XX.</w:t>
      </w:r>
    </w:p>
    <w:p w14:paraId="23CA0383" w14:textId="17F58D09" w:rsidR="00E91817" w:rsidRPr="006A1621" w:rsidRDefault="00E91817" w:rsidP="00A22D1B">
      <w:pPr>
        <w:widowControl w:val="0"/>
        <w:autoSpaceDE w:val="0"/>
        <w:autoSpaceDN w:val="0"/>
        <w:spacing w:after="120"/>
        <w:rPr>
          <w:rFonts w:eastAsia="Times New Roman" w:cs="Times New Roman"/>
          <w:color w:val="000000" w:themeColor="text1"/>
          <w:szCs w:val="28"/>
          <w:lang w:val="vi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t xml:space="preserve">- Nêu </w:t>
      </w:r>
      <w:r w:rsidRPr="006A1621">
        <w:rPr>
          <w:rFonts w:eastAsia="Calibri" w:cs="Times New Roman"/>
          <w:color w:val="000000" w:themeColor="text1"/>
          <w:szCs w:val="28"/>
        </w:rPr>
        <w:t>được</w:t>
      </w:r>
      <w:r w:rsidRPr="006A1621">
        <w:rPr>
          <w:rFonts w:cs="Times New Roman"/>
          <w:color w:val="000000" w:themeColor="text1"/>
          <w:szCs w:val="28"/>
          <w:lang w:val="vi-VN"/>
        </w:rPr>
        <w:t xml:space="preserve"> một số sự kiện về</w:t>
      </w:r>
      <w:r w:rsidRPr="006A1621">
        <w:rPr>
          <w:rFonts w:eastAsia="Calibri" w:cs="Times New Roman"/>
          <w:color w:val="000000" w:themeColor="text1"/>
          <w:szCs w:val="28"/>
        </w:rPr>
        <w:t xml:space="preserve"> </w:t>
      </w:r>
      <w:r w:rsidRPr="006A1621">
        <w:rPr>
          <w:rFonts w:cs="Times New Roman"/>
          <w:color w:val="000000" w:themeColor="text1"/>
          <w:szCs w:val="28"/>
          <w:lang w:val="vi-VN"/>
        </w:rPr>
        <w:t>p</w:t>
      </w:r>
      <w:r w:rsidRPr="006A1621">
        <w:rPr>
          <w:rFonts w:eastAsia="Calibri" w:cs="Times New Roman"/>
          <w:color w:val="000000" w:themeColor="text1"/>
          <w:szCs w:val="28"/>
          <w:lang w:val="en-GB"/>
        </w:rPr>
        <w:t>hong trào giải phóng dân tộc ở Đông Nam Á nửa sau thế kỉ XIX</w:t>
      </w:r>
    </w:p>
    <w:p w14:paraId="4C590902" w14:textId="77777777" w:rsidR="004A4622" w:rsidRPr="006A1621" w:rsidRDefault="004A4622" w:rsidP="00A22D1B">
      <w:pPr>
        <w:spacing w:after="120"/>
        <w:contextualSpacing/>
        <w:jc w:val="both"/>
        <w:rPr>
          <w:rFonts w:eastAsia="Times New Roman" w:cs="Times New Roman"/>
          <w:b/>
          <w:bCs/>
          <w:color w:val="000000" w:themeColor="text1"/>
          <w:szCs w:val="28"/>
        </w:rPr>
      </w:pPr>
      <w:r w:rsidRPr="006A1621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 xml:space="preserve">II. </w:t>
      </w:r>
      <w:r w:rsidRPr="006A1621">
        <w:rPr>
          <w:rFonts w:eastAsia="Times New Roman" w:cs="Times New Roman"/>
          <w:b/>
          <w:bCs/>
          <w:color w:val="000000" w:themeColor="text1"/>
          <w:szCs w:val="28"/>
        </w:rPr>
        <w:t>HỆ THỐNG CÂU HỎI ÔN TẬP</w:t>
      </w:r>
    </w:p>
    <w:p w14:paraId="0EBB6846" w14:textId="77777777" w:rsidR="004A4622" w:rsidRPr="006A1621" w:rsidRDefault="004A4622" w:rsidP="00A22D1B">
      <w:pPr>
        <w:spacing w:after="120"/>
        <w:jc w:val="both"/>
        <w:rPr>
          <w:rFonts w:eastAsia="Calibri" w:cs="Times New Roman"/>
          <w:b/>
          <w:color w:val="000000" w:themeColor="text1"/>
          <w:szCs w:val="28"/>
        </w:rPr>
      </w:pPr>
      <w:r w:rsidRPr="006A1621">
        <w:rPr>
          <w:rFonts w:eastAsia="Calibri" w:cs="Times New Roman"/>
          <w:b/>
          <w:color w:val="000000" w:themeColor="text1"/>
          <w:szCs w:val="28"/>
        </w:rPr>
        <w:t xml:space="preserve">PHẦN TỰ LUẬN: </w:t>
      </w:r>
    </w:p>
    <w:p w14:paraId="67C7BA86" w14:textId="3BEC0ED9" w:rsidR="00E91817" w:rsidRPr="006A1621" w:rsidRDefault="00E91817" w:rsidP="00A22D1B">
      <w:pPr>
        <w:spacing w:after="120"/>
        <w:jc w:val="both"/>
        <w:rPr>
          <w:rFonts w:cs="Times New Roman"/>
          <w:b/>
          <w:color w:val="000000" w:themeColor="text1"/>
          <w:szCs w:val="28"/>
        </w:rPr>
      </w:pPr>
      <w:r w:rsidRPr="006A1621">
        <w:rPr>
          <w:rFonts w:eastAsia="Calibri" w:cs="Times New Roman"/>
          <w:b/>
          <w:color w:val="FF0000"/>
          <w:szCs w:val="28"/>
        </w:rPr>
        <w:t>Câu 1:</w:t>
      </w:r>
      <w:r w:rsidRPr="006A1621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Pr="006A1621">
        <w:rPr>
          <w:rFonts w:cs="Times New Roman"/>
          <w:b/>
          <w:color w:val="000000" w:themeColor="text1"/>
          <w:szCs w:val="28"/>
        </w:rPr>
        <w:t>Vì sao nói Chiến tranh thế giới thứ nhất là chiến tranh đế quốc</w:t>
      </w:r>
      <w:r w:rsidRPr="006A1621">
        <w:rPr>
          <w:rFonts w:cs="Times New Roman"/>
          <w:b/>
          <w:color w:val="000000" w:themeColor="text1"/>
          <w:szCs w:val="28"/>
          <w:lang w:val="vi-VN"/>
        </w:rPr>
        <w:t>, phi nghĩa</w:t>
      </w:r>
      <w:r w:rsidRPr="006A1621">
        <w:rPr>
          <w:rFonts w:cs="Times New Roman"/>
          <w:b/>
          <w:color w:val="000000" w:themeColor="text1"/>
          <w:szCs w:val="28"/>
        </w:rPr>
        <w:t>?</w:t>
      </w:r>
    </w:p>
    <w:p w14:paraId="03CF3FEA" w14:textId="77777777" w:rsidR="00E91817" w:rsidRPr="006A1621" w:rsidRDefault="00E91817" w:rsidP="00A22D1B">
      <w:pPr>
        <w:spacing w:after="120"/>
        <w:jc w:val="both"/>
        <w:rPr>
          <w:rFonts w:cs="Times New Roman"/>
          <w:color w:val="000000" w:themeColor="text1"/>
          <w:szCs w:val="28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t>-</w:t>
      </w:r>
      <w:r w:rsidRPr="006A1621">
        <w:rPr>
          <w:rFonts w:cs="Times New Roman"/>
          <w:color w:val="000000" w:themeColor="text1"/>
          <w:szCs w:val="28"/>
        </w:rPr>
        <w:t xml:space="preserve"> Lực lượng tham gia đều là các nước đế quốc (tập hợp trong hai khối quân sự là Liên minh và Hiệp ước).</w:t>
      </w:r>
    </w:p>
    <w:p w14:paraId="40D3AF20" w14:textId="77777777" w:rsidR="00E91817" w:rsidRPr="006A1621" w:rsidRDefault="00E91817" w:rsidP="00A22D1B">
      <w:pPr>
        <w:spacing w:after="120"/>
        <w:jc w:val="both"/>
        <w:rPr>
          <w:rFonts w:cs="Times New Roman"/>
          <w:color w:val="000000" w:themeColor="text1"/>
          <w:szCs w:val="28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t>-</w:t>
      </w:r>
      <w:r w:rsidRPr="006A1621">
        <w:rPr>
          <w:rFonts w:cs="Times New Roman"/>
          <w:color w:val="000000" w:themeColor="text1"/>
          <w:szCs w:val="28"/>
        </w:rPr>
        <w:t xml:space="preserve"> Mục đích chiến tranh của các nước đế quốc là nhằm giải quyết mâu thuẫn về thị trường, thuộc địa. </w:t>
      </w:r>
      <w:r w:rsidRPr="006A1621">
        <w:rPr>
          <w:rFonts w:cs="Times New Roman"/>
          <w:color w:val="000000" w:themeColor="text1"/>
          <w:szCs w:val="28"/>
          <w:lang w:val="vi-VN"/>
        </w:rPr>
        <w:t>C</w:t>
      </w:r>
      <w:r w:rsidRPr="006A1621">
        <w:rPr>
          <w:rFonts w:cs="Times New Roman"/>
          <w:color w:val="000000" w:themeColor="text1"/>
          <w:szCs w:val="28"/>
        </w:rPr>
        <w:t>ác nước đế quốc còn muốn lợi dụng chiến tranh để đàn áp phong trào cách mạng của vô sản trong nước và phong trào giải phóng dân tộc  ở thuộc địa.</w:t>
      </w:r>
    </w:p>
    <w:p w14:paraId="13F24488" w14:textId="77777777" w:rsidR="00E91817" w:rsidRPr="006A1621" w:rsidRDefault="00E91817" w:rsidP="00A22D1B">
      <w:pPr>
        <w:spacing w:after="120"/>
        <w:jc w:val="both"/>
        <w:rPr>
          <w:rFonts w:cs="Times New Roman"/>
          <w:color w:val="000000" w:themeColor="text1"/>
          <w:szCs w:val="28"/>
          <w:lang w:val="vi-VN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t>-</w:t>
      </w:r>
      <w:r w:rsidRPr="006A1621">
        <w:rPr>
          <w:rFonts w:cs="Times New Roman"/>
          <w:color w:val="000000" w:themeColor="text1"/>
          <w:szCs w:val="28"/>
        </w:rPr>
        <w:t xml:space="preserve"> Quần chúng lao động ở chính quốc cũng như nhân dân thuộc địa, phụ thuộc là những người phải  chịu mọi tai họa do cuộc chiến tranh gây ra</w:t>
      </w:r>
      <w:r w:rsidRPr="006A1621">
        <w:rPr>
          <w:rFonts w:cs="Times New Roman"/>
          <w:color w:val="000000" w:themeColor="text1"/>
          <w:szCs w:val="28"/>
          <w:lang w:val="vi-VN"/>
        </w:rPr>
        <w:t>.</w:t>
      </w:r>
    </w:p>
    <w:p w14:paraId="5643B31C" w14:textId="67E0B1B8" w:rsidR="00E91817" w:rsidRPr="006A1621" w:rsidRDefault="00E91817" w:rsidP="00A22D1B">
      <w:pPr>
        <w:spacing w:after="120"/>
        <w:jc w:val="both"/>
        <w:rPr>
          <w:rFonts w:eastAsia="Times New Roman" w:cs="Times New Roman"/>
          <w:color w:val="000000" w:themeColor="text1"/>
          <w:szCs w:val="28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lastRenderedPageBreak/>
        <w:t>-</w:t>
      </w:r>
      <w:r w:rsidRPr="006A1621">
        <w:rPr>
          <w:rFonts w:cs="Times New Roman"/>
          <w:color w:val="000000" w:themeColor="text1"/>
          <w:szCs w:val="28"/>
        </w:rPr>
        <w:t xml:space="preserve"> Chiến tranh kết thúc đã mang lại nhiều nguồn lợi về kinh tế, thị trường và thuộc địa cho các nước đế quốc thắng trận, nhân dân lao</w:t>
      </w:r>
      <w:r w:rsidRPr="006A1621">
        <w:rPr>
          <w:rFonts w:cs="Times New Roman"/>
          <w:color w:val="000000" w:themeColor="text1"/>
          <w:szCs w:val="28"/>
          <w:lang w:val="vi-VN"/>
        </w:rPr>
        <w:t xml:space="preserve"> động</w:t>
      </w:r>
      <w:r w:rsidRPr="006A1621">
        <w:rPr>
          <w:rFonts w:cs="Times New Roman"/>
          <w:color w:val="000000" w:themeColor="text1"/>
          <w:szCs w:val="28"/>
        </w:rPr>
        <w:t xml:space="preserve"> không được hưởng thành quả từ chiến thắng.</w:t>
      </w:r>
    </w:p>
    <w:p w14:paraId="3B9A28A9" w14:textId="4E5C4680" w:rsidR="00E91817" w:rsidRPr="006A1621" w:rsidRDefault="00AD4381" w:rsidP="00A22D1B">
      <w:pPr>
        <w:spacing w:after="120"/>
        <w:jc w:val="both"/>
        <w:rPr>
          <w:rFonts w:cs="Times New Roman"/>
          <w:b/>
          <w:color w:val="000000" w:themeColor="text1"/>
          <w:szCs w:val="28"/>
        </w:rPr>
      </w:pPr>
      <w:r w:rsidRPr="006A1621">
        <w:rPr>
          <w:rFonts w:eastAsia="Calibri" w:cs="Times New Roman"/>
          <w:b/>
          <w:color w:val="FF0000"/>
          <w:szCs w:val="28"/>
        </w:rPr>
        <w:t>Câu 2:</w:t>
      </w:r>
      <w:r w:rsidRPr="006A1621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Pr="006A1621">
        <w:rPr>
          <w:rFonts w:cs="Times New Roman"/>
          <w:b/>
          <w:color w:val="000000" w:themeColor="text1"/>
          <w:szCs w:val="28"/>
        </w:rPr>
        <w:t>Chiến tranh thế giới thứ nhất đã dạy cho em những bài học gì để có thể góp phần giữ gìn hoà bình thế giới?</w:t>
      </w:r>
      <w:r w:rsidR="00A22D1B" w:rsidRPr="006A1621">
        <w:rPr>
          <w:rFonts w:cs="Times New Roman"/>
          <w:b/>
          <w:color w:val="000000" w:themeColor="text1"/>
          <w:szCs w:val="28"/>
        </w:rPr>
        <w:t xml:space="preserve"> (</w:t>
      </w:r>
      <w:r w:rsidR="00A22D1B" w:rsidRPr="006A1621">
        <w:rPr>
          <w:rFonts w:cs="Times New Roman"/>
          <w:i/>
          <w:color w:val="000000" w:themeColor="text1"/>
          <w:szCs w:val="28"/>
        </w:rPr>
        <w:t>Hs trình bày theo suy nghĩ cá nhân)</w:t>
      </w:r>
    </w:p>
    <w:p w14:paraId="744BA575" w14:textId="52D4E3E6" w:rsidR="00E91817" w:rsidRPr="006A1621" w:rsidRDefault="00E91817" w:rsidP="00A22D1B">
      <w:pPr>
        <w:spacing w:after="120"/>
        <w:jc w:val="both"/>
        <w:rPr>
          <w:rFonts w:cs="Times New Roman"/>
          <w:b/>
          <w:color w:val="000000" w:themeColor="text1"/>
          <w:szCs w:val="28"/>
          <w:lang w:val="vi-VN"/>
        </w:rPr>
      </w:pPr>
      <w:r w:rsidRPr="006A1621">
        <w:rPr>
          <w:rFonts w:eastAsia="Calibri" w:cs="Times New Roman"/>
          <w:b/>
          <w:color w:val="FF0000"/>
          <w:szCs w:val="28"/>
        </w:rPr>
        <w:t xml:space="preserve">Câu </w:t>
      </w:r>
      <w:r w:rsidR="00AD4381" w:rsidRPr="006A1621">
        <w:rPr>
          <w:rFonts w:eastAsia="Calibri" w:cs="Times New Roman"/>
          <w:b/>
          <w:color w:val="FF0000"/>
          <w:szCs w:val="28"/>
        </w:rPr>
        <w:t>3</w:t>
      </w:r>
      <w:r w:rsidRPr="006A1621">
        <w:rPr>
          <w:rFonts w:eastAsia="Calibri" w:cs="Times New Roman"/>
          <w:b/>
          <w:color w:val="FF0000"/>
          <w:szCs w:val="28"/>
        </w:rPr>
        <w:t>:</w:t>
      </w:r>
      <w:r w:rsidRPr="006A1621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Pr="006A1621">
        <w:rPr>
          <w:rFonts w:cs="Times New Roman"/>
          <w:b/>
          <w:color w:val="000000" w:themeColor="text1"/>
          <w:szCs w:val="28"/>
          <w:lang w:val="vi-VN"/>
        </w:rPr>
        <w:t>Lập bảng niên biểu những</w:t>
      </w:r>
      <w:r w:rsidRPr="006A1621">
        <w:rPr>
          <w:rFonts w:cs="Times New Roman"/>
          <w:b/>
          <w:color w:val="000000" w:themeColor="text1"/>
          <w:szCs w:val="28"/>
        </w:rPr>
        <w:t xml:space="preserve"> sự kiện </w:t>
      </w:r>
      <w:r w:rsidRPr="006A1621">
        <w:rPr>
          <w:rFonts w:cs="Times New Roman"/>
          <w:b/>
          <w:color w:val="000000" w:themeColor="text1"/>
          <w:szCs w:val="28"/>
          <w:lang w:val="vi-VN"/>
        </w:rPr>
        <w:t>chính trong diễn biến</w:t>
      </w:r>
      <w:r w:rsidRPr="006A1621">
        <w:rPr>
          <w:rFonts w:cs="Times New Roman"/>
          <w:b/>
          <w:color w:val="000000" w:themeColor="text1"/>
          <w:szCs w:val="28"/>
        </w:rPr>
        <w:t xml:space="preserve"> của Cách mạng tháng Mười Nga</w:t>
      </w:r>
      <w:r w:rsidRPr="006A1621">
        <w:rPr>
          <w:rFonts w:cs="Times New Roman"/>
          <w:b/>
          <w:color w:val="000000" w:themeColor="text1"/>
          <w:szCs w:val="28"/>
          <w:lang w:val="vi-VN"/>
        </w:rPr>
        <w:t xml:space="preserve"> 1917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6A1621" w:rsidRPr="006A1621" w14:paraId="5FC2D963" w14:textId="77777777" w:rsidTr="00A22D1B">
        <w:tc>
          <w:tcPr>
            <w:tcW w:w="2122" w:type="dxa"/>
          </w:tcPr>
          <w:p w14:paraId="73313B20" w14:textId="77777777" w:rsidR="00AD4381" w:rsidRPr="006A1621" w:rsidRDefault="00AD4381" w:rsidP="00A22D1B">
            <w:pPr>
              <w:spacing w:after="120"/>
              <w:jc w:val="center"/>
              <w:rPr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6A1621">
              <w:rPr>
                <w:b/>
                <w:noProof/>
                <w:color w:val="000000" w:themeColor="text1"/>
                <w:sz w:val="28"/>
                <w:szCs w:val="28"/>
                <w:lang w:val="vi-VN"/>
              </w:rPr>
              <w:t>Thời gian</w:t>
            </w:r>
          </w:p>
        </w:tc>
        <w:tc>
          <w:tcPr>
            <w:tcW w:w="7796" w:type="dxa"/>
          </w:tcPr>
          <w:p w14:paraId="42B61EA8" w14:textId="77777777" w:rsidR="00AD4381" w:rsidRPr="006A1621" w:rsidRDefault="00AD4381" w:rsidP="00A22D1B">
            <w:pPr>
              <w:spacing w:after="120"/>
              <w:jc w:val="center"/>
              <w:rPr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6A1621">
              <w:rPr>
                <w:b/>
                <w:noProof/>
                <w:color w:val="000000" w:themeColor="text1"/>
                <w:sz w:val="28"/>
                <w:szCs w:val="28"/>
                <w:lang w:val="vi-VN"/>
              </w:rPr>
              <w:t>Sự kiện</w:t>
            </w:r>
          </w:p>
        </w:tc>
      </w:tr>
      <w:tr w:rsidR="006A1621" w:rsidRPr="006A1621" w14:paraId="54559F3C" w14:textId="77777777" w:rsidTr="00A22D1B">
        <w:tc>
          <w:tcPr>
            <w:tcW w:w="2122" w:type="dxa"/>
          </w:tcPr>
          <w:p w14:paraId="511A9A4F" w14:textId="77777777" w:rsidR="00AD4381" w:rsidRPr="006A1621" w:rsidRDefault="00AD4381" w:rsidP="00A22D1B">
            <w:pPr>
              <w:spacing w:after="120"/>
              <w:jc w:val="both"/>
              <w:rPr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6A1621">
              <w:rPr>
                <w:color w:val="000000" w:themeColor="text1"/>
                <w:sz w:val="28"/>
                <w:szCs w:val="28"/>
                <w:lang w:val="vi-VN"/>
              </w:rPr>
              <w:t xml:space="preserve">7/ </w:t>
            </w:r>
            <w:r w:rsidRPr="006A1621">
              <w:rPr>
                <w:color w:val="000000" w:themeColor="text1"/>
                <w:sz w:val="28"/>
                <w:szCs w:val="28"/>
              </w:rPr>
              <w:t>10/1917</w:t>
            </w:r>
          </w:p>
        </w:tc>
        <w:tc>
          <w:tcPr>
            <w:tcW w:w="7796" w:type="dxa"/>
          </w:tcPr>
          <w:p w14:paraId="049E9F65" w14:textId="77777777" w:rsidR="00AD4381" w:rsidRPr="006A1621" w:rsidRDefault="00AD4381" w:rsidP="00A22D1B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6A1621">
              <w:rPr>
                <w:color w:val="000000" w:themeColor="text1"/>
                <w:sz w:val="28"/>
                <w:szCs w:val="28"/>
                <w:lang w:val="vi-VN"/>
              </w:rPr>
              <w:t>C</w:t>
            </w:r>
            <w:r w:rsidRPr="006A1621">
              <w:rPr>
                <w:color w:val="000000" w:themeColor="text1"/>
                <w:sz w:val="28"/>
                <w:szCs w:val="28"/>
              </w:rPr>
              <w:t>ác đội Cận vệ đỏ được thành lập.</w:t>
            </w:r>
          </w:p>
        </w:tc>
      </w:tr>
      <w:tr w:rsidR="006A1621" w:rsidRPr="006A1621" w14:paraId="29193204" w14:textId="77777777" w:rsidTr="00A22D1B">
        <w:tc>
          <w:tcPr>
            <w:tcW w:w="2122" w:type="dxa"/>
          </w:tcPr>
          <w:p w14:paraId="73CAADD1" w14:textId="77777777" w:rsidR="00AD4381" w:rsidRPr="006A1621" w:rsidRDefault="00AD4381" w:rsidP="00A22D1B">
            <w:pPr>
              <w:spacing w:after="120"/>
              <w:jc w:val="both"/>
              <w:rPr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6A1621">
              <w:rPr>
                <w:color w:val="000000" w:themeColor="text1"/>
                <w:sz w:val="28"/>
                <w:szCs w:val="28"/>
              </w:rPr>
              <w:t xml:space="preserve">Đêm 24/10/1917 </w:t>
            </w:r>
          </w:p>
        </w:tc>
        <w:tc>
          <w:tcPr>
            <w:tcW w:w="7796" w:type="dxa"/>
          </w:tcPr>
          <w:p w14:paraId="417B0FC8" w14:textId="77777777" w:rsidR="00AD4381" w:rsidRPr="006A1621" w:rsidRDefault="00AD4381" w:rsidP="00A22D1B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6A1621">
              <w:rPr>
                <w:color w:val="000000" w:themeColor="text1"/>
                <w:sz w:val="28"/>
                <w:szCs w:val="28"/>
                <w:lang w:val="vi-VN"/>
              </w:rPr>
              <w:t xml:space="preserve">Tại điện Xmô nưi, </w:t>
            </w:r>
            <w:r w:rsidRPr="006A1621">
              <w:rPr>
                <w:color w:val="000000" w:themeColor="text1"/>
                <w:sz w:val="28"/>
                <w:szCs w:val="28"/>
              </w:rPr>
              <w:t>dưới sự chỉ huy trực tiếp của Lê-nin, quân khởi nghĩa đã chiếm được nhiều vị trí then chốt ở thủ đô Pê-tơ-rô-grát</w:t>
            </w:r>
          </w:p>
        </w:tc>
      </w:tr>
      <w:tr w:rsidR="006A1621" w:rsidRPr="006A1621" w14:paraId="44225A5D" w14:textId="77777777" w:rsidTr="00A22D1B">
        <w:tc>
          <w:tcPr>
            <w:tcW w:w="2122" w:type="dxa"/>
          </w:tcPr>
          <w:p w14:paraId="46A08C6F" w14:textId="77777777" w:rsidR="00AD4381" w:rsidRPr="006A1621" w:rsidRDefault="00AD4381" w:rsidP="00A22D1B">
            <w:pPr>
              <w:spacing w:after="120"/>
              <w:jc w:val="both"/>
              <w:rPr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6A1621">
              <w:rPr>
                <w:color w:val="000000" w:themeColor="text1"/>
                <w:sz w:val="28"/>
                <w:szCs w:val="28"/>
              </w:rPr>
              <w:t xml:space="preserve">25/10/1917 </w:t>
            </w:r>
          </w:p>
        </w:tc>
        <w:tc>
          <w:tcPr>
            <w:tcW w:w="7796" w:type="dxa"/>
          </w:tcPr>
          <w:p w14:paraId="18385505" w14:textId="77777777" w:rsidR="00AD4381" w:rsidRPr="006A1621" w:rsidRDefault="00AD4381" w:rsidP="00A22D1B">
            <w:pPr>
              <w:spacing w:after="12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6A1621">
              <w:rPr>
                <w:color w:val="000000" w:themeColor="text1"/>
                <w:sz w:val="28"/>
                <w:szCs w:val="28"/>
              </w:rPr>
              <w:t xml:space="preserve">Cung điện Mùa Đông bị chiếm, </w:t>
            </w:r>
            <w:r w:rsidRPr="006A1621">
              <w:rPr>
                <w:color w:val="000000" w:themeColor="text1"/>
                <w:sz w:val="28"/>
                <w:szCs w:val="28"/>
                <w:lang w:val="vi-VN"/>
              </w:rPr>
              <w:t xml:space="preserve">bắt các Bộ trưởng của </w:t>
            </w:r>
            <w:r w:rsidRPr="006A1621">
              <w:rPr>
                <w:color w:val="000000" w:themeColor="text1"/>
                <w:sz w:val="28"/>
                <w:szCs w:val="28"/>
              </w:rPr>
              <w:t>Chính phủ lâm</w:t>
            </w:r>
            <w:r w:rsidRPr="006A1621">
              <w:rPr>
                <w:color w:val="000000" w:themeColor="text1"/>
                <w:sz w:val="28"/>
                <w:szCs w:val="28"/>
                <w:lang w:val="vi-VN"/>
              </w:rPr>
              <w:t xml:space="preserve"> thời</w:t>
            </w:r>
            <w:r w:rsidRPr="006A1621">
              <w:rPr>
                <w:color w:val="000000" w:themeColor="text1"/>
                <w:sz w:val="28"/>
                <w:szCs w:val="28"/>
              </w:rPr>
              <w:t xml:space="preserve">. Đại hội Xô viết toàn Nga lần thứ hai khai mạc. </w:t>
            </w:r>
          </w:p>
        </w:tc>
      </w:tr>
      <w:tr w:rsidR="006A1621" w:rsidRPr="006A1621" w14:paraId="05A9D9A5" w14:textId="77777777" w:rsidTr="00A22D1B">
        <w:tc>
          <w:tcPr>
            <w:tcW w:w="2122" w:type="dxa"/>
          </w:tcPr>
          <w:p w14:paraId="74F16871" w14:textId="77777777" w:rsidR="00AD4381" w:rsidRPr="006A1621" w:rsidRDefault="00AD4381" w:rsidP="00A22D1B">
            <w:pPr>
              <w:spacing w:after="120"/>
              <w:jc w:val="both"/>
              <w:rPr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6A1621">
              <w:rPr>
                <w:color w:val="000000" w:themeColor="text1"/>
                <w:sz w:val="28"/>
                <w:szCs w:val="28"/>
                <w:lang w:val="vi-VN"/>
              </w:rPr>
              <w:t>Đầu năm 1918</w:t>
            </w:r>
          </w:p>
        </w:tc>
        <w:tc>
          <w:tcPr>
            <w:tcW w:w="7796" w:type="dxa"/>
          </w:tcPr>
          <w:p w14:paraId="6C409BE7" w14:textId="77777777" w:rsidR="00AD4381" w:rsidRPr="006A1621" w:rsidRDefault="00AD4381" w:rsidP="00A22D1B">
            <w:pPr>
              <w:spacing w:after="120"/>
              <w:jc w:val="both"/>
              <w:rPr>
                <w:b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6A1621">
              <w:rPr>
                <w:color w:val="000000" w:themeColor="text1"/>
                <w:sz w:val="28"/>
                <w:szCs w:val="28"/>
                <w:lang w:val="vi-VN"/>
              </w:rPr>
              <w:t>Cách  mạng giành thắng lợi ở Mat xcơ va và trên toàn quốc.</w:t>
            </w:r>
          </w:p>
        </w:tc>
      </w:tr>
    </w:tbl>
    <w:p w14:paraId="49D96F7E" w14:textId="77777777" w:rsidR="00AD4381" w:rsidRPr="006A1621" w:rsidRDefault="00E91817" w:rsidP="00A22D1B">
      <w:pPr>
        <w:spacing w:after="120"/>
        <w:jc w:val="both"/>
        <w:rPr>
          <w:rFonts w:cs="Times New Roman"/>
          <w:b/>
          <w:color w:val="000000" w:themeColor="text1"/>
          <w:szCs w:val="28"/>
          <w:lang w:val="vi-VN"/>
        </w:rPr>
      </w:pPr>
      <w:r w:rsidRPr="006A1621">
        <w:rPr>
          <w:rFonts w:eastAsia="Calibri" w:cs="Times New Roman"/>
          <w:b/>
          <w:color w:val="FF0000"/>
          <w:szCs w:val="28"/>
        </w:rPr>
        <w:t xml:space="preserve">Câu </w:t>
      </w:r>
      <w:r w:rsidR="00AD4381" w:rsidRPr="006A1621">
        <w:rPr>
          <w:rFonts w:eastAsia="Calibri" w:cs="Times New Roman"/>
          <w:b/>
          <w:color w:val="FF0000"/>
          <w:szCs w:val="28"/>
        </w:rPr>
        <w:t>4</w:t>
      </w:r>
      <w:r w:rsidRPr="006A1621">
        <w:rPr>
          <w:rFonts w:eastAsia="Calibri" w:cs="Times New Roman"/>
          <w:b/>
          <w:color w:val="FF0000"/>
          <w:szCs w:val="28"/>
        </w:rPr>
        <w:t>:</w:t>
      </w:r>
      <w:r w:rsidRPr="006A1621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Pr="006A1621">
        <w:rPr>
          <w:rFonts w:cs="Times New Roman"/>
          <w:b/>
          <w:color w:val="000000" w:themeColor="text1"/>
          <w:szCs w:val="28"/>
          <w:lang w:val="vi-VN"/>
        </w:rPr>
        <w:t xml:space="preserve">Trình bày </w:t>
      </w:r>
      <w:r w:rsidRPr="006A1621">
        <w:rPr>
          <w:rFonts w:cs="Times New Roman"/>
          <w:b/>
          <w:color w:val="000000" w:themeColor="text1"/>
          <w:szCs w:val="28"/>
        </w:rPr>
        <w:t>nội dung chính và ý nghĩa của cuộc Duy tân Minh Trị</w:t>
      </w:r>
      <w:r w:rsidRPr="006A1621">
        <w:rPr>
          <w:rFonts w:cs="Times New Roman"/>
          <w:b/>
          <w:color w:val="000000" w:themeColor="text1"/>
          <w:szCs w:val="28"/>
          <w:lang w:val="vi-VN"/>
        </w:rPr>
        <w:t xml:space="preserve">. </w:t>
      </w:r>
    </w:p>
    <w:p w14:paraId="0FDD820B" w14:textId="77777777" w:rsidR="00AD4381" w:rsidRPr="006A1621" w:rsidRDefault="00AD4381" w:rsidP="00A22D1B">
      <w:pPr>
        <w:spacing w:after="120"/>
        <w:jc w:val="both"/>
        <w:rPr>
          <w:rFonts w:cs="Times New Roman"/>
          <w:b/>
          <w:color w:val="000000" w:themeColor="text1"/>
          <w:szCs w:val="28"/>
        </w:rPr>
      </w:pPr>
      <w:r w:rsidRPr="006A1621">
        <w:rPr>
          <w:rFonts w:cs="Times New Roman"/>
          <w:b/>
          <w:color w:val="000000" w:themeColor="text1"/>
          <w:szCs w:val="28"/>
        </w:rPr>
        <w:t>Nội dung chính của Duy tân Minh Trị:</w:t>
      </w:r>
    </w:p>
    <w:p w14:paraId="3FD287B5" w14:textId="77777777" w:rsidR="00AD4381" w:rsidRPr="006A1621" w:rsidRDefault="00AD4381" w:rsidP="00A22D1B">
      <w:pPr>
        <w:spacing w:after="120"/>
        <w:jc w:val="both"/>
        <w:rPr>
          <w:rFonts w:cs="Times New Roman"/>
          <w:color w:val="000000" w:themeColor="text1"/>
          <w:szCs w:val="28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t>-</w:t>
      </w:r>
      <w:r w:rsidRPr="006A1621">
        <w:rPr>
          <w:rFonts w:cs="Times New Roman"/>
          <w:color w:val="000000" w:themeColor="text1"/>
          <w:szCs w:val="28"/>
        </w:rPr>
        <w:t xml:space="preserve"> Về chính trị: thành lập chính phủ theo mô hình của Đức sau thống nhất (1871); ban hành Hiến pháp (1889), lập Quốc hội.</w:t>
      </w:r>
    </w:p>
    <w:p w14:paraId="0AAD0EF0" w14:textId="77777777" w:rsidR="00AD4381" w:rsidRPr="006A1621" w:rsidRDefault="00AD4381" w:rsidP="00A22D1B">
      <w:pPr>
        <w:spacing w:after="120"/>
        <w:jc w:val="both"/>
        <w:rPr>
          <w:rFonts w:cs="Times New Roman"/>
          <w:color w:val="000000" w:themeColor="text1"/>
          <w:szCs w:val="28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t>-</w:t>
      </w:r>
      <w:r w:rsidRPr="006A1621">
        <w:rPr>
          <w:rFonts w:cs="Times New Roman"/>
          <w:color w:val="000000" w:themeColor="text1"/>
          <w:szCs w:val="28"/>
        </w:rPr>
        <w:t xml:space="preserve"> Về kinh tế: thống nhất tiền tệ, thị trường; cho phép mua bán ruộng đất; xây dựng đường xá, cầu cống; phát triển kinh tế tư bản chủ nghĩa,…</w:t>
      </w:r>
    </w:p>
    <w:p w14:paraId="2C22BB0C" w14:textId="77777777" w:rsidR="00AD4381" w:rsidRPr="006A1621" w:rsidRDefault="00AD4381" w:rsidP="00A22D1B">
      <w:pPr>
        <w:spacing w:after="120"/>
        <w:jc w:val="both"/>
        <w:rPr>
          <w:rFonts w:cs="Times New Roman"/>
          <w:color w:val="000000" w:themeColor="text1"/>
          <w:szCs w:val="28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t>-</w:t>
      </w:r>
      <w:r w:rsidRPr="006A1621">
        <w:rPr>
          <w:rFonts w:cs="Times New Roman"/>
          <w:color w:val="000000" w:themeColor="text1"/>
          <w:szCs w:val="28"/>
        </w:rPr>
        <w:t xml:space="preserve"> Về giáo dục: thi hành chế độ giáo dục bắt buộc; tăng cường nội dung khoa học - kĩ thuật; cử thanh niên ưu tú đi du học ở phương Tây.</w:t>
      </w:r>
    </w:p>
    <w:p w14:paraId="4B6E7521" w14:textId="77777777" w:rsidR="00AD4381" w:rsidRPr="006A1621" w:rsidRDefault="00AD4381" w:rsidP="00A22D1B">
      <w:pPr>
        <w:spacing w:after="120"/>
        <w:jc w:val="both"/>
        <w:rPr>
          <w:rFonts w:cs="Times New Roman"/>
          <w:color w:val="000000" w:themeColor="text1"/>
          <w:szCs w:val="28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t>-</w:t>
      </w:r>
      <w:r w:rsidRPr="006A1621">
        <w:rPr>
          <w:rFonts w:cs="Times New Roman"/>
          <w:color w:val="000000" w:themeColor="text1"/>
          <w:szCs w:val="28"/>
        </w:rPr>
        <w:t xml:space="preserve"> Về quân sự: tổ chức và huấn luyện quân đội theo kiểu phương Tây; thực hiện chế độ nghĩa vụ quân sự; đóng tàu chiến, sản xuất vũ khí…</w:t>
      </w:r>
    </w:p>
    <w:p w14:paraId="1D720E80" w14:textId="77777777" w:rsidR="00AD4381" w:rsidRPr="006A1621" w:rsidRDefault="00AD4381" w:rsidP="00A22D1B">
      <w:pPr>
        <w:spacing w:after="120"/>
        <w:jc w:val="both"/>
        <w:rPr>
          <w:rFonts w:cs="Times New Roman"/>
          <w:color w:val="000000" w:themeColor="text1"/>
          <w:szCs w:val="28"/>
        </w:rPr>
      </w:pPr>
      <w:r w:rsidRPr="006A1621">
        <w:rPr>
          <w:rFonts w:cs="Times New Roman"/>
          <w:b/>
          <w:bCs/>
          <w:color w:val="000000" w:themeColor="text1"/>
          <w:szCs w:val="28"/>
        </w:rPr>
        <w:t>Ý nghĩa của cuộc Duy tân Minh Trị:</w:t>
      </w:r>
    </w:p>
    <w:p w14:paraId="3BA30CE2" w14:textId="77777777" w:rsidR="00AD4381" w:rsidRPr="006A1621" w:rsidRDefault="00AD4381" w:rsidP="00A22D1B">
      <w:pPr>
        <w:spacing w:after="120"/>
        <w:jc w:val="both"/>
        <w:rPr>
          <w:rFonts w:cs="Times New Roman"/>
          <w:color w:val="000000" w:themeColor="text1"/>
          <w:szCs w:val="28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t>-</w:t>
      </w:r>
      <w:r w:rsidRPr="006A1621">
        <w:rPr>
          <w:rFonts w:cs="Times New Roman"/>
          <w:color w:val="000000" w:themeColor="text1"/>
          <w:szCs w:val="28"/>
        </w:rPr>
        <w:t xml:space="preserve"> Giúp cho Nhật Bản giữ được độc lập, chủ quyền; mở đường cho sự phát triển của chủ nghĩa tư bản ở Nhật Bản.</w:t>
      </w:r>
    </w:p>
    <w:p w14:paraId="7EE4B108" w14:textId="07B10FC1" w:rsidR="00AD4381" w:rsidRPr="006A1621" w:rsidRDefault="00AD4381" w:rsidP="00A22D1B">
      <w:pPr>
        <w:spacing w:after="120"/>
        <w:jc w:val="both"/>
        <w:rPr>
          <w:rFonts w:cs="Times New Roman"/>
          <w:color w:val="000000" w:themeColor="text1"/>
          <w:szCs w:val="28"/>
          <w:lang w:val="vi-VN"/>
        </w:rPr>
      </w:pPr>
      <w:r w:rsidRPr="006A1621">
        <w:rPr>
          <w:rFonts w:cs="Times New Roman"/>
          <w:color w:val="000000" w:themeColor="text1"/>
          <w:szCs w:val="28"/>
          <w:lang w:val="vi-VN"/>
        </w:rPr>
        <w:t>-</w:t>
      </w:r>
      <w:r w:rsidRPr="006A1621">
        <w:rPr>
          <w:rFonts w:cs="Times New Roman"/>
          <w:color w:val="000000" w:themeColor="text1"/>
          <w:szCs w:val="28"/>
        </w:rPr>
        <w:t xml:space="preserve"> Có ảnh hướng nhất định đến cuộc đấu tranh giải phóng dân tộc ở một số nước châu Á (trong đó có Việt Nam)</w:t>
      </w:r>
      <w:r w:rsidRPr="006A1621">
        <w:rPr>
          <w:rFonts w:cs="Times New Roman"/>
          <w:color w:val="000000" w:themeColor="text1"/>
          <w:szCs w:val="28"/>
          <w:lang w:val="vi-VN"/>
        </w:rPr>
        <w:t>.</w:t>
      </w:r>
    </w:p>
    <w:p w14:paraId="1517603C" w14:textId="14EEDEC6" w:rsidR="00AD4381" w:rsidRPr="006A1621" w:rsidRDefault="00AD4381" w:rsidP="00A22D1B">
      <w:pPr>
        <w:spacing w:after="120"/>
        <w:jc w:val="both"/>
        <w:rPr>
          <w:rFonts w:cs="Times New Roman"/>
          <w:b/>
          <w:bCs/>
          <w:color w:val="000000" w:themeColor="text1"/>
          <w:szCs w:val="28"/>
        </w:rPr>
      </w:pPr>
      <w:r w:rsidRPr="006A1621">
        <w:rPr>
          <w:rFonts w:cs="Times New Roman"/>
          <w:b/>
          <w:bCs/>
          <w:color w:val="FF0000"/>
          <w:szCs w:val="28"/>
        </w:rPr>
        <w:t>Câu 5:</w:t>
      </w:r>
      <w:r w:rsidRPr="006A1621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E91817" w:rsidRPr="006A1621">
        <w:rPr>
          <w:rFonts w:cs="Times New Roman"/>
          <w:b/>
          <w:bCs/>
          <w:color w:val="000000" w:themeColor="text1"/>
          <w:szCs w:val="28"/>
          <w:lang w:val="vi-VN"/>
        </w:rPr>
        <w:t>B</w:t>
      </w:r>
      <w:r w:rsidR="00E91817" w:rsidRPr="006A1621">
        <w:rPr>
          <w:rFonts w:cs="Times New Roman"/>
          <w:b/>
          <w:bCs/>
          <w:color w:val="000000" w:themeColor="text1"/>
          <w:szCs w:val="28"/>
        </w:rPr>
        <w:t>ài học Việt Nam có thể học hỏi được từ cuộc Duy tân Minh Trị của Nhật Bản để phục vụ cho công cuộc đổi mới đất nước hiện nay?</w:t>
      </w:r>
    </w:p>
    <w:p w14:paraId="2AE50B7A" w14:textId="2FF60DFB" w:rsidR="00A22D1B" w:rsidRPr="006A1621" w:rsidRDefault="00A22D1B" w:rsidP="00A22D1B">
      <w:pPr>
        <w:spacing w:after="120"/>
        <w:jc w:val="both"/>
        <w:rPr>
          <w:rFonts w:cs="Times New Roman"/>
          <w:b/>
          <w:bCs/>
          <w:color w:val="000000" w:themeColor="text1"/>
          <w:szCs w:val="28"/>
        </w:rPr>
      </w:pPr>
      <w:r w:rsidRPr="006A1621">
        <w:rPr>
          <w:rFonts w:cs="Times New Roman"/>
          <w:b/>
          <w:color w:val="000000" w:themeColor="text1"/>
          <w:szCs w:val="28"/>
        </w:rPr>
        <w:t>(</w:t>
      </w:r>
      <w:r w:rsidRPr="006A1621">
        <w:rPr>
          <w:rFonts w:cs="Times New Roman"/>
          <w:i/>
          <w:color w:val="000000" w:themeColor="text1"/>
          <w:szCs w:val="28"/>
        </w:rPr>
        <w:t>Hs trình bày theo suy nghĩ cá nhân)</w:t>
      </w:r>
    </w:p>
    <w:p w14:paraId="0C4637F5" w14:textId="2981189B" w:rsidR="00D93098" w:rsidRPr="006A1621" w:rsidRDefault="00D93098" w:rsidP="00A22D1B">
      <w:pPr>
        <w:spacing w:after="120"/>
        <w:jc w:val="both"/>
        <w:rPr>
          <w:rFonts w:cs="Times New Roman"/>
          <w:b/>
          <w:bCs/>
          <w:color w:val="000000" w:themeColor="text1"/>
          <w:szCs w:val="28"/>
          <w:lang w:val="vi-VN"/>
        </w:rPr>
      </w:pPr>
      <w:r w:rsidRPr="006A1621">
        <w:rPr>
          <w:rFonts w:cs="Times New Roman"/>
          <w:b/>
          <w:bCs/>
          <w:color w:val="FF0000"/>
          <w:szCs w:val="28"/>
        </w:rPr>
        <w:t>Câu 6:</w:t>
      </w:r>
      <w:r w:rsidRPr="006A1621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6A1621">
        <w:rPr>
          <w:rFonts w:cs="Times New Roman"/>
          <w:b/>
          <w:bCs/>
          <w:color w:val="000000" w:themeColor="text1"/>
          <w:szCs w:val="28"/>
          <w:lang w:val="vi-VN"/>
        </w:rPr>
        <w:t xml:space="preserve">Lập niên biểu </w:t>
      </w:r>
      <w:r w:rsidRPr="006A1621">
        <w:rPr>
          <w:rFonts w:cs="Times New Roman"/>
          <w:b/>
          <w:bCs/>
          <w:color w:val="000000" w:themeColor="text1"/>
          <w:szCs w:val="28"/>
        </w:rPr>
        <w:t>phong trào giải phóng dân tộc của nhân dân Đông Nam Á vào nửa sau thế kỉ XIX.</w:t>
      </w:r>
    </w:p>
    <w:tbl>
      <w:tblPr>
        <w:tblW w:w="9310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9"/>
        <w:gridCol w:w="1559"/>
        <w:gridCol w:w="5812"/>
      </w:tblGrid>
      <w:tr w:rsidR="006A1621" w:rsidRPr="006A1621" w14:paraId="2F9DF092" w14:textId="77777777" w:rsidTr="00BD14A2">
        <w:trPr>
          <w:trHeight w:val="419"/>
        </w:trPr>
        <w:tc>
          <w:tcPr>
            <w:tcW w:w="1939" w:type="dxa"/>
            <w:shd w:val="clear" w:color="auto" w:fill="auto"/>
          </w:tcPr>
          <w:p w14:paraId="0562503A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  <w:r w:rsidRPr="006A162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Quốc gia</w:t>
            </w:r>
          </w:p>
        </w:tc>
        <w:tc>
          <w:tcPr>
            <w:tcW w:w="1559" w:type="dxa"/>
            <w:shd w:val="clear" w:color="auto" w:fill="auto"/>
          </w:tcPr>
          <w:p w14:paraId="27AC8269" w14:textId="77777777" w:rsidR="00D93098" w:rsidRPr="006A1621" w:rsidRDefault="00D93098" w:rsidP="00A22D1B">
            <w:pPr>
              <w:spacing w:after="120"/>
              <w:jc w:val="center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  <w:r w:rsidRPr="006A162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Thời gian</w:t>
            </w:r>
          </w:p>
        </w:tc>
        <w:tc>
          <w:tcPr>
            <w:tcW w:w="5812" w:type="dxa"/>
            <w:shd w:val="clear" w:color="auto" w:fill="auto"/>
          </w:tcPr>
          <w:p w14:paraId="2013B89C" w14:textId="77777777" w:rsidR="00D93098" w:rsidRPr="006A1621" w:rsidRDefault="00D93098" w:rsidP="00A22D1B">
            <w:pPr>
              <w:spacing w:after="120"/>
              <w:jc w:val="center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  <w:r w:rsidRPr="006A1621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Sự kiện</w:t>
            </w:r>
          </w:p>
        </w:tc>
      </w:tr>
      <w:tr w:rsidR="006A1621" w:rsidRPr="006A1621" w14:paraId="4360E7AA" w14:textId="77777777" w:rsidTr="00BD14A2">
        <w:trPr>
          <w:trHeight w:val="507"/>
        </w:trPr>
        <w:tc>
          <w:tcPr>
            <w:tcW w:w="1939" w:type="dxa"/>
            <w:vMerge w:val="restart"/>
            <w:shd w:val="clear" w:color="auto" w:fill="auto"/>
          </w:tcPr>
          <w:p w14:paraId="5922D7D8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1621">
              <w:rPr>
                <w:rFonts w:cs="Times New Roman"/>
                <w:b/>
                <w:bCs/>
                <w:color w:val="000000" w:themeColor="text1"/>
                <w:szCs w:val="28"/>
              </w:rPr>
              <w:lastRenderedPageBreak/>
              <w:t>In-đô-nê-xi-a</w:t>
            </w:r>
          </w:p>
        </w:tc>
        <w:tc>
          <w:tcPr>
            <w:tcW w:w="1559" w:type="dxa"/>
            <w:shd w:val="clear" w:color="auto" w:fill="auto"/>
          </w:tcPr>
          <w:p w14:paraId="28BF6C43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>1873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Pr="006A1621">
              <w:rPr>
                <w:rFonts w:cs="Times New Roman"/>
                <w:color w:val="000000" w:themeColor="text1"/>
                <w:szCs w:val="28"/>
              </w:rPr>
              <w:t xml:space="preserve"> 1903</w:t>
            </w:r>
          </w:p>
          <w:p w14:paraId="52A9044E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5812" w:type="dxa"/>
            <w:shd w:val="clear" w:color="auto" w:fill="auto"/>
          </w:tcPr>
          <w:p w14:paraId="3917067E" w14:textId="6FEE224F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 xml:space="preserve">Chiến tranh 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tranh giành độc lập của nhân dân Hồi quốc A-chê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.</w:t>
            </w:r>
          </w:p>
        </w:tc>
      </w:tr>
      <w:tr w:rsidR="006A1621" w:rsidRPr="006A1621" w14:paraId="2E3E333A" w14:textId="77777777" w:rsidTr="00BD14A2">
        <w:trPr>
          <w:trHeight w:val="403"/>
        </w:trPr>
        <w:tc>
          <w:tcPr>
            <w:tcW w:w="1939" w:type="dxa"/>
            <w:vMerge/>
            <w:shd w:val="clear" w:color="auto" w:fill="auto"/>
          </w:tcPr>
          <w:p w14:paraId="77A44111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36120FC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>1890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Pr="006A1621">
              <w:rPr>
                <w:rFonts w:cs="Times New Roman"/>
                <w:color w:val="000000" w:themeColor="text1"/>
                <w:szCs w:val="28"/>
              </w:rPr>
              <w:t xml:space="preserve"> 1907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703B4E78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K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hởi nghĩa nông dân đảo Gia-va do Sa-min lãnh đạo.</w:t>
            </w:r>
          </w:p>
        </w:tc>
      </w:tr>
      <w:tr w:rsidR="006A1621" w:rsidRPr="006A1621" w14:paraId="26933BE6" w14:textId="77777777" w:rsidTr="00BD14A2">
        <w:trPr>
          <w:trHeight w:val="611"/>
        </w:trPr>
        <w:tc>
          <w:tcPr>
            <w:tcW w:w="1939" w:type="dxa"/>
            <w:vMerge w:val="restart"/>
            <w:shd w:val="clear" w:color="auto" w:fill="auto"/>
          </w:tcPr>
          <w:p w14:paraId="234005A0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A1621">
              <w:rPr>
                <w:rFonts w:cs="Times New Roman"/>
                <w:b/>
                <w:bCs/>
                <w:color w:val="000000" w:themeColor="text1"/>
                <w:szCs w:val="28"/>
              </w:rPr>
              <w:t>Phi-líp-pin</w:t>
            </w:r>
          </w:p>
        </w:tc>
        <w:tc>
          <w:tcPr>
            <w:tcW w:w="1559" w:type="dxa"/>
            <w:shd w:val="clear" w:color="auto" w:fill="auto"/>
          </w:tcPr>
          <w:p w14:paraId="6A247E86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>1892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Pr="006A1621">
              <w:rPr>
                <w:rFonts w:cs="Times New Roman"/>
                <w:color w:val="000000" w:themeColor="text1"/>
                <w:szCs w:val="28"/>
              </w:rPr>
              <w:t xml:space="preserve"> 1896</w:t>
            </w:r>
          </w:p>
        </w:tc>
        <w:tc>
          <w:tcPr>
            <w:tcW w:w="5812" w:type="dxa"/>
            <w:shd w:val="clear" w:color="auto" w:fill="auto"/>
          </w:tcPr>
          <w:p w14:paraId="1516CBC0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C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uộc đấu tranh theo đường lối ôn hòa của Liên minh Phi-líp-pin do Hô-xê Ri-xan thành lập</w:t>
            </w:r>
          </w:p>
        </w:tc>
      </w:tr>
      <w:tr w:rsidR="006A1621" w:rsidRPr="006A1621" w14:paraId="333384E0" w14:textId="77777777" w:rsidTr="00BD14A2">
        <w:trPr>
          <w:trHeight w:val="662"/>
        </w:trPr>
        <w:tc>
          <w:tcPr>
            <w:tcW w:w="1939" w:type="dxa"/>
            <w:vMerge/>
            <w:shd w:val="clear" w:color="auto" w:fill="auto"/>
          </w:tcPr>
          <w:p w14:paraId="796DB467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0AEC90F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 xml:space="preserve">1896 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1897</w:t>
            </w:r>
          </w:p>
        </w:tc>
        <w:tc>
          <w:tcPr>
            <w:tcW w:w="5812" w:type="dxa"/>
            <w:shd w:val="clear" w:color="auto" w:fill="auto"/>
          </w:tcPr>
          <w:p w14:paraId="4C63FED1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K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hởi nghĩa do Bô-ni-pha-xi-ô lãnh đạo theo xu hướng bạo động.</w:t>
            </w:r>
          </w:p>
        </w:tc>
      </w:tr>
      <w:tr w:rsidR="006A1621" w:rsidRPr="006A1621" w14:paraId="2D6C81D5" w14:textId="77777777" w:rsidTr="00BD14A2">
        <w:trPr>
          <w:trHeight w:val="291"/>
        </w:trPr>
        <w:tc>
          <w:tcPr>
            <w:tcW w:w="1939" w:type="dxa"/>
            <w:vMerge w:val="restart"/>
            <w:shd w:val="clear" w:color="auto" w:fill="auto"/>
          </w:tcPr>
          <w:p w14:paraId="5A7D485C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6A1621">
              <w:rPr>
                <w:rFonts w:cs="Times New Roman"/>
                <w:b/>
                <w:bCs/>
                <w:color w:val="000000" w:themeColor="text1"/>
                <w:szCs w:val="28"/>
              </w:rPr>
              <w:t>Việt Nam</w:t>
            </w:r>
          </w:p>
        </w:tc>
        <w:tc>
          <w:tcPr>
            <w:tcW w:w="1559" w:type="dxa"/>
            <w:shd w:val="clear" w:color="auto" w:fill="auto"/>
          </w:tcPr>
          <w:p w14:paraId="134DDA1A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>1885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1896</w:t>
            </w:r>
          </w:p>
        </w:tc>
        <w:tc>
          <w:tcPr>
            <w:tcW w:w="5812" w:type="dxa"/>
            <w:shd w:val="clear" w:color="auto" w:fill="auto"/>
          </w:tcPr>
          <w:p w14:paraId="2CB4C168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P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hong trào Cần vương</w:t>
            </w:r>
          </w:p>
        </w:tc>
      </w:tr>
      <w:tr w:rsidR="006A1621" w:rsidRPr="006A1621" w14:paraId="736DF05E" w14:textId="77777777" w:rsidTr="00BD14A2">
        <w:trPr>
          <w:trHeight w:val="379"/>
        </w:trPr>
        <w:tc>
          <w:tcPr>
            <w:tcW w:w="1939" w:type="dxa"/>
            <w:vMerge/>
            <w:shd w:val="clear" w:color="auto" w:fill="auto"/>
          </w:tcPr>
          <w:p w14:paraId="36BD940F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1E5C876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 xml:space="preserve">1884 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1913</w:t>
            </w:r>
          </w:p>
        </w:tc>
        <w:tc>
          <w:tcPr>
            <w:tcW w:w="5812" w:type="dxa"/>
            <w:shd w:val="clear" w:color="auto" w:fill="auto"/>
          </w:tcPr>
          <w:p w14:paraId="07481583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K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hởi nghĩa Yên Thế</w:t>
            </w:r>
          </w:p>
        </w:tc>
      </w:tr>
      <w:tr w:rsidR="006A1621" w:rsidRPr="006A1621" w14:paraId="13A80243" w14:textId="77777777" w:rsidTr="00BD14A2">
        <w:trPr>
          <w:trHeight w:val="545"/>
        </w:trPr>
        <w:tc>
          <w:tcPr>
            <w:tcW w:w="1939" w:type="dxa"/>
            <w:vMerge w:val="restart"/>
            <w:shd w:val="clear" w:color="auto" w:fill="auto"/>
          </w:tcPr>
          <w:p w14:paraId="5BAB45AD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6A1621">
              <w:rPr>
                <w:rFonts w:cs="Times New Roman"/>
                <w:b/>
                <w:bCs/>
                <w:color w:val="000000" w:themeColor="text1"/>
                <w:szCs w:val="28"/>
              </w:rPr>
              <w:t>Cam-pu-chia</w:t>
            </w:r>
          </w:p>
          <w:p w14:paraId="549CDDAE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0F14244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 xml:space="preserve">1864 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1865</w:t>
            </w:r>
          </w:p>
        </w:tc>
        <w:tc>
          <w:tcPr>
            <w:tcW w:w="5812" w:type="dxa"/>
            <w:shd w:val="clear" w:color="auto" w:fill="auto"/>
          </w:tcPr>
          <w:p w14:paraId="6287ED50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 xml:space="preserve">Khởi nghĩa của A-cha Xoa chống lại 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 xml:space="preserve">triều đình thân Pháp </w:t>
            </w:r>
            <w:r w:rsidRPr="006A1621">
              <w:rPr>
                <w:rFonts w:cs="Times New Roman"/>
                <w:color w:val="000000" w:themeColor="text1"/>
                <w:szCs w:val="28"/>
              </w:rPr>
              <w:t xml:space="preserve">và 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 xml:space="preserve">thực dân 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Pháp.</w:t>
            </w:r>
          </w:p>
        </w:tc>
      </w:tr>
      <w:tr w:rsidR="006A1621" w:rsidRPr="006A1621" w14:paraId="2E4338B1" w14:textId="77777777" w:rsidTr="00BD14A2">
        <w:trPr>
          <w:trHeight w:val="545"/>
        </w:trPr>
        <w:tc>
          <w:tcPr>
            <w:tcW w:w="1939" w:type="dxa"/>
            <w:vMerge/>
            <w:shd w:val="clear" w:color="auto" w:fill="auto"/>
          </w:tcPr>
          <w:p w14:paraId="2F6B82E8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A89CB75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 xml:space="preserve"> 1876</w:t>
            </w:r>
          </w:p>
        </w:tc>
        <w:tc>
          <w:tcPr>
            <w:tcW w:w="5812" w:type="dxa"/>
            <w:shd w:val="clear" w:color="auto" w:fill="auto"/>
          </w:tcPr>
          <w:p w14:paraId="234F24CB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>Hoàng thân Si-vô-tha lãnh đạo nhân dân chống Pháp và xây dựng vương quốc độc lập Cơ-rắc</w:t>
            </w:r>
          </w:p>
        </w:tc>
      </w:tr>
      <w:tr w:rsidR="006A1621" w:rsidRPr="006A1621" w14:paraId="2E4A792C" w14:textId="77777777" w:rsidTr="00BD14A2">
        <w:trPr>
          <w:trHeight w:val="545"/>
        </w:trPr>
        <w:tc>
          <w:tcPr>
            <w:tcW w:w="1939" w:type="dxa"/>
            <w:vMerge/>
            <w:shd w:val="clear" w:color="auto" w:fill="auto"/>
          </w:tcPr>
          <w:p w14:paraId="63E2B9F0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C040BA6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 xml:space="preserve">1885 </w:t>
            </w:r>
            <w:r w:rsidRPr="006A1621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Pr="006A1621">
              <w:rPr>
                <w:rFonts w:cs="Times New Roman"/>
                <w:color w:val="000000" w:themeColor="text1"/>
                <w:szCs w:val="28"/>
              </w:rPr>
              <w:t>1886</w:t>
            </w:r>
          </w:p>
        </w:tc>
        <w:tc>
          <w:tcPr>
            <w:tcW w:w="5812" w:type="dxa"/>
            <w:shd w:val="clear" w:color="auto" w:fill="auto"/>
          </w:tcPr>
          <w:p w14:paraId="123FA285" w14:textId="77777777" w:rsidR="00D93098" w:rsidRPr="006A1621" w:rsidRDefault="00D93098" w:rsidP="00A22D1B">
            <w:pPr>
              <w:spacing w:after="12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6A1621">
              <w:rPr>
                <w:rFonts w:cs="Times New Roman"/>
                <w:color w:val="000000" w:themeColor="text1"/>
                <w:szCs w:val="28"/>
              </w:rPr>
              <w:t>khởi nghĩa nông dân chống Pháp dưới danh nghĩa Hoàng thân Si-vô-tha.</w:t>
            </w:r>
          </w:p>
        </w:tc>
      </w:tr>
    </w:tbl>
    <w:p w14:paraId="7CDD6434" w14:textId="77777777" w:rsidR="00D93098" w:rsidRPr="006A1621" w:rsidRDefault="00D93098" w:rsidP="00A22D1B">
      <w:pPr>
        <w:spacing w:after="120"/>
        <w:jc w:val="both"/>
        <w:rPr>
          <w:rFonts w:cs="Times New Roman"/>
          <w:color w:val="000000" w:themeColor="text1"/>
          <w:szCs w:val="28"/>
          <w:lang w:val="vi-VN"/>
        </w:rPr>
      </w:pPr>
    </w:p>
    <w:p w14:paraId="21AA60EF" w14:textId="545A138E" w:rsidR="00D93098" w:rsidRPr="006A1621" w:rsidRDefault="00D93098" w:rsidP="00A22D1B">
      <w:pPr>
        <w:spacing w:after="12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740D2A33" w14:textId="277ECE09" w:rsidR="00C81277" w:rsidRPr="006A1621" w:rsidRDefault="00C81277" w:rsidP="00A22D1B">
      <w:pPr>
        <w:spacing w:after="120"/>
        <w:rPr>
          <w:rFonts w:cs="Times New Roman"/>
          <w:b/>
          <w:bCs/>
          <w:color w:val="000000" w:themeColor="text1"/>
          <w:szCs w:val="28"/>
        </w:rPr>
      </w:pPr>
    </w:p>
    <w:sectPr w:rsidR="00C81277" w:rsidRPr="006A1621" w:rsidSect="00836491">
      <w:headerReference w:type="default" r:id="rId8"/>
      <w:footerReference w:type="default" r:id="rId9"/>
      <w:pgSz w:w="12240" w:h="15840"/>
      <w:pgMar w:top="666" w:right="1134" w:bottom="709" w:left="1701" w:header="426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C9D68" w14:textId="77777777" w:rsidR="002B45E8" w:rsidRDefault="002B45E8" w:rsidP="00FD4B6E">
      <w:r>
        <w:separator/>
      </w:r>
    </w:p>
  </w:endnote>
  <w:endnote w:type="continuationSeparator" w:id="0">
    <w:p w14:paraId="38B50371" w14:textId="77777777" w:rsidR="002B45E8" w:rsidRDefault="002B45E8" w:rsidP="00FD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4F431" w14:textId="6586D1D7" w:rsidR="00836491" w:rsidRPr="00836491" w:rsidRDefault="00836491" w:rsidP="0083649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836491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36491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36491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836491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36491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36491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836491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3649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36491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3649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3649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0D5DB" w14:textId="77777777" w:rsidR="002B45E8" w:rsidRDefault="002B45E8" w:rsidP="00FD4B6E">
      <w:r>
        <w:separator/>
      </w:r>
    </w:p>
  </w:footnote>
  <w:footnote w:type="continuationSeparator" w:id="0">
    <w:p w14:paraId="11ADE8B5" w14:textId="77777777" w:rsidR="002B45E8" w:rsidRDefault="002B45E8" w:rsidP="00FD4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0A02E" w14:textId="77777777" w:rsidR="00836491" w:rsidRPr="00836491" w:rsidRDefault="00836491" w:rsidP="0083649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 w:cs="Times New Roman"/>
        <w:sz w:val="22"/>
        <w:lang w:val="vi"/>
      </w:rPr>
    </w:pPr>
    <w:r w:rsidRPr="00836491">
      <w:rPr>
        <w:rFonts w:eastAsia="Calibri" w:cs="Times New Roman"/>
        <w:b/>
        <w:color w:val="00B0F0"/>
        <w:sz w:val="24"/>
        <w:szCs w:val="24"/>
        <w:lang w:val="nl-NL"/>
      </w:rPr>
      <w:t/>
    </w:r>
    <w:r w:rsidRPr="00836491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3DE0"/>
    <w:multiLevelType w:val="multilevel"/>
    <w:tmpl w:val="F0F6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D3C47"/>
    <w:multiLevelType w:val="hybridMultilevel"/>
    <w:tmpl w:val="1F962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E4F02"/>
    <w:multiLevelType w:val="hybridMultilevel"/>
    <w:tmpl w:val="1248B7E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B0D10"/>
    <w:multiLevelType w:val="multilevel"/>
    <w:tmpl w:val="950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FC3BE6"/>
    <w:multiLevelType w:val="hybridMultilevel"/>
    <w:tmpl w:val="8104E724"/>
    <w:lvl w:ilvl="0" w:tplc="CC6E31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C3DD2"/>
    <w:multiLevelType w:val="hybridMultilevel"/>
    <w:tmpl w:val="EF321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83"/>
    <w:rsid w:val="0005476F"/>
    <w:rsid w:val="00084E2A"/>
    <w:rsid w:val="000B002B"/>
    <w:rsid w:val="00143C76"/>
    <w:rsid w:val="002127DD"/>
    <w:rsid w:val="00243537"/>
    <w:rsid w:val="0024762E"/>
    <w:rsid w:val="00284935"/>
    <w:rsid w:val="002913F7"/>
    <w:rsid w:val="002A4758"/>
    <w:rsid w:val="002B45E8"/>
    <w:rsid w:val="002D38CF"/>
    <w:rsid w:val="00305E69"/>
    <w:rsid w:val="003A6E1D"/>
    <w:rsid w:val="00452B9E"/>
    <w:rsid w:val="00454DCC"/>
    <w:rsid w:val="0046321C"/>
    <w:rsid w:val="004764FF"/>
    <w:rsid w:val="004A4622"/>
    <w:rsid w:val="004C76C6"/>
    <w:rsid w:val="004E3FA5"/>
    <w:rsid w:val="00554A56"/>
    <w:rsid w:val="005B7F21"/>
    <w:rsid w:val="00613E25"/>
    <w:rsid w:val="00617667"/>
    <w:rsid w:val="006417B2"/>
    <w:rsid w:val="006A1621"/>
    <w:rsid w:val="00742429"/>
    <w:rsid w:val="00752073"/>
    <w:rsid w:val="007A2F99"/>
    <w:rsid w:val="007C6EBD"/>
    <w:rsid w:val="007F5901"/>
    <w:rsid w:val="007F6FC8"/>
    <w:rsid w:val="00833867"/>
    <w:rsid w:val="00836491"/>
    <w:rsid w:val="00873E10"/>
    <w:rsid w:val="008A68BE"/>
    <w:rsid w:val="008E761F"/>
    <w:rsid w:val="008E7BB4"/>
    <w:rsid w:val="00941FA5"/>
    <w:rsid w:val="009865C1"/>
    <w:rsid w:val="009B32CC"/>
    <w:rsid w:val="00A22D1B"/>
    <w:rsid w:val="00A5183A"/>
    <w:rsid w:val="00A95E38"/>
    <w:rsid w:val="00AD4381"/>
    <w:rsid w:val="00B231BB"/>
    <w:rsid w:val="00B30532"/>
    <w:rsid w:val="00B67188"/>
    <w:rsid w:val="00B71319"/>
    <w:rsid w:val="00B81E2A"/>
    <w:rsid w:val="00BB49FF"/>
    <w:rsid w:val="00BD14A2"/>
    <w:rsid w:val="00BD7053"/>
    <w:rsid w:val="00C50F4F"/>
    <w:rsid w:val="00C54DDD"/>
    <w:rsid w:val="00C61B89"/>
    <w:rsid w:val="00C802B0"/>
    <w:rsid w:val="00C81277"/>
    <w:rsid w:val="00C90721"/>
    <w:rsid w:val="00CA6452"/>
    <w:rsid w:val="00CC20FD"/>
    <w:rsid w:val="00D22A72"/>
    <w:rsid w:val="00D752E0"/>
    <w:rsid w:val="00D93098"/>
    <w:rsid w:val="00DC6767"/>
    <w:rsid w:val="00E24983"/>
    <w:rsid w:val="00E91817"/>
    <w:rsid w:val="00E928CF"/>
    <w:rsid w:val="00F657EC"/>
    <w:rsid w:val="00FB69EB"/>
    <w:rsid w:val="00FD4B6E"/>
    <w:rsid w:val="00FF4E66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79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77"/>
  </w:style>
  <w:style w:type="paragraph" w:styleId="Heading6">
    <w:name w:val="heading 6"/>
    <w:basedOn w:val="Normal"/>
    <w:link w:val="Heading6Char"/>
    <w:uiPriority w:val="9"/>
    <w:qFormat/>
    <w:rsid w:val="00941FA5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983"/>
    <w:pPr>
      <w:ind w:left="720"/>
      <w:contextualSpacing/>
    </w:pPr>
    <w:rPr>
      <w:rFonts w:asciiTheme="minorHAnsi" w:hAnsiTheme="minorHAnsi"/>
      <w:sz w:val="24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3A6E1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17B2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941FA5"/>
    <w:rPr>
      <w:rFonts w:eastAsia="Times New Roman" w:cs="Times New Roman"/>
      <w:b/>
      <w:bCs/>
      <w:sz w:val="15"/>
      <w:szCs w:val="15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FD4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B6E"/>
  </w:style>
  <w:style w:type="paragraph" w:styleId="Footer">
    <w:name w:val="footer"/>
    <w:basedOn w:val="Normal"/>
    <w:link w:val="FooterChar"/>
    <w:uiPriority w:val="99"/>
    <w:unhideWhenUsed/>
    <w:rsid w:val="00FD4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B6E"/>
  </w:style>
  <w:style w:type="table" w:styleId="TableGrid">
    <w:name w:val="Table Grid"/>
    <w:basedOn w:val="TableNormal"/>
    <w:uiPriority w:val="59"/>
    <w:rsid w:val="004A4622"/>
    <w:rPr>
      <w:rFonts w:cs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77"/>
  </w:style>
  <w:style w:type="paragraph" w:styleId="Heading6">
    <w:name w:val="heading 6"/>
    <w:basedOn w:val="Normal"/>
    <w:link w:val="Heading6Char"/>
    <w:uiPriority w:val="9"/>
    <w:qFormat/>
    <w:rsid w:val="00941FA5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983"/>
    <w:pPr>
      <w:ind w:left="720"/>
      <w:contextualSpacing/>
    </w:pPr>
    <w:rPr>
      <w:rFonts w:asciiTheme="minorHAnsi" w:hAnsiTheme="minorHAnsi"/>
      <w:sz w:val="24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3A6E1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17B2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941FA5"/>
    <w:rPr>
      <w:rFonts w:eastAsia="Times New Roman" w:cs="Times New Roman"/>
      <w:b/>
      <w:bCs/>
      <w:sz w:val="15"/>
      <w:szCs w:val="15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FD4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B6E"/>
  </w:style>
  <w:style w:type="paragraph" w:styleId="Footer">
    <w:name w:val="footer"/>
    <w:basedOn w:val="Normal"/>
    <w:link w:val="FooterChar"/>
    <w:uiPriority w:val="99"/>
    <w:unhideWhenUsed/>
    <w:rsid w:val="00FD4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B6E"/>
  </w:style>
  <w:style w:type="table" w:styleId="TableGrid">
    <w:name w:val="Table Grid"/>
    <w:basedOn w:val="TableNormal"/>
    <w:uiPriority w:val="59"/>
    <w:rsid w:val="004A4622"/>
    <w:rPr>
      <w:rFonts w:cs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2023-12-10T03:39:00Z</dcterms:created>
  <dc:creator>admin</dc:creator>
  <dc:description>Đề cương ôn tập học kỳ 1  Lịch sử Địa lí 8 năm học 2023-2024 được soạn dưới dạng file word và PDF gồm 5 trang. Các bạn xem và tải về ở dưới.</dc:description>
  <dcterms:modified xsi:type="dcterms:W3CDTF">2023-12-10T03:42:00Z</dcterms:modified>
  <cp:revision>1</cp:revision>
  <dc:title>Đề Cương Ôn Tập Học Kỳ 1 Lịch Sử Địa Lí 8 Năm Học 2023-2024</dc:title>
</cp:coreProperties>
</file>