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0" w:type="dxa"/>
        <w:tblLook w:val="04A0" w:firstRow="1" w:lastRow="0" w:firstColumn="1" w:lastColumn="0" w:noHBand="0" w:noVBand="1"/>
      </w:tblPr>
      <w:tblGrid>
        <w:gridCol w:w="6790"/>
        <w:gridCol w:w="8410"/>
      </w:tblGrid>
      <w:tr w:rsidR="00C922B9">
        <w:tc>
          <w:tcPr>
            <w:tcW w:w="6790" w:type="dxa"/>
          </w:tcPr>
          <w:p w:rsidR="00C922B9" w:rsidRDefault="00E24C08">
            <w:pPr>
              <w:rPr>
                <w:b/>
              </w:rPr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 w:rsidR="001E2FC0">
              <w:t>THCS …..</w:t>
            </w:r>
          </w:p>
          <w:p w:rsidR="00C922B9" w:rsidRDefault="00E24C08">
            <w:pPr>
              <w:rPr>
                <w:b/>
              </w:rPr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t>GIÁO DỤC CÔNG DÂN- LỊCH SỬ &amp; ĐỊA LÍ</w:t>
            </w:r>
          </w:p>
          <w:p w:rsidR="00C922B9" w:rsidRDefault="00E24C08">
            <w:r>
              <w:rPr>
                <w:b/>
                <w:lang w:val="vi-VN"/>
              </w:rPr>
              <w:t>Họ và tên giáo viên:</w:t>
            </w:r>
          </w:p>
        </w:tc>
        <w:tc>
          <w:tcPr>
            <w:tcW w:w="8410" w:type="dxa"/>
          </w:tcPr>
          <w:p w:rsidR="00C922B9" w:rsidRDefault="00E24C08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CỘNG </w:t>
            </w:r>
            <w:r>
              <w:rPr>
                <w:b/>
                <w:bCs/>
                <w:lang w:val="vi-VN"/>
              </w:rPr>
              <w:t>HÒA XÃ HỘI CHỦ NGHĨA VIỆT NAM</w:t>
            </w:r>
          </w:p>
          <w:p w:rsidR="00C922B9" w:rsidRDefault="002F372A">
            <w:pPr>
              <w:jc w:val="center"/>
              <w:rPr>
                <w:b/>
                <w:bCs/>
                <w:lang w:val="vi-VN"/>
              </w:rPr>
            </w:pPr>
            <w:r>
              <w:pict>
                <v:line id="Straight Connector 1" o:spid="_x0000_s1026" style="position:absolute;left:0;text-align:left;z-index:251659264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weight=".5pt">
                  <v:stroke joinstyle="miter"/>
                </v:line>
              </w:pict>
            </w:r>
            <w:r w:rsidR="00E24C08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C922B9" w:rsidRDefault="00E24C08">
      <w:pPr>
        <w:jc w:val="center"/>
        <w:rPr>
          <w:b/>
          <w:bCs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C922B9" w:rsidRDefault="00E24C08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MÔN HỌC/HOẠT ĐỘNG GIÁO DỤC </w:t>
      </w:r>
      <w:r>
        <w:rPr>
          <w:b/>
          <w:bCs/>
        </w:rPr>
        <w:t>PHÂN MÔN ĐỊA LÍ</w:t>
      </w:r>
    </w:p>
    <w:p w:rsidR="00C922B9" w:rsidRDefault="00E24C08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23</w:t>
      </w:r>
      <w:r>
        <w:rPr>
          <w:lang w:val="vi-VN"/>
        </w:rPr>
        <w:t xml:space="preserve">  - 20</w:t>
      </w:r>
      <w:r>
        <w:t>24</w:t>
      </w:r>
      <w:r>
        <w:rPr>
          <w:lang w:val="vi-VN"/>
        </w:rPr>
        <w:t>)</w:t>
      </w:r>
    </w:p>
    <w:p w:rsidR="00C922B9" w:rsidRDefault="00E24C08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C922B9" w:rsidRDefault="00E24C08">
      <w:pPr>
        <w:ind w:firstLine="567"/>
        <w:jc w:val="both"/>
        <w:rPr>
          <w:sz w:val="26"/>
          <w:szCs w:val="26"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Địa li 8</w:t>
      </w:r>
    </w:p>
    <w:p w:rsidR="00C922B9" w:rsidRDefault="00E24C08">
      <w:pPr>
        <w:spacing w:before="0" w:after="0"/>
        <w:jc w:val="center"/>
        <w:rPr>
          <w:rFonts w:eastAsia="Calibri"/>
          <w:color w:val="auto"/>
          <w:sz w:val="26"/>
          <w:szCs w:val="26"/>
          <w:lang w:val="vi-VN"/>
        </w:rPr>
      </w:pPr>
      <w:r>
        <w:rPr>
          <w:rFonts w:eastAsia="Calibri"/>
          <w:b/>
          <w:bCs/>
          <w:color w:val="auto"/>
          <w:sz w:val="26"/>
          <w:szCs w:val="26"/>
          <w:lang w:val="vi-VN"/>
        </w:rPr>
        <w:t>Cả năm:</w:t>
      </w:r>
      <w:r>
        <w:rPr>
          <w:rFonts w:eastAsia="Calibri"/>
          <w:color w:val="auto"/>
          <w:sz w:val="26"/>
          <w:szCs w:val="26"/>
          <w:lang w:val="vi-VN"/>
        </w:rPr>
        <w:t xml:space="preserve"> 35 tuần (5</w:t>
      </w:r>
      <w:r>
        <w:rPr>
          <w:rFonts w:eastAsia="Calibri"/>
          <w:color w:val="auto"/>
          <w:sz w:val="26"/>
          <w:szCs w:val="26"/>
        </w:rPr>
        <w:t>4</w:t>
      </w:r>
      <w:r>
        <w:rPr>
          <w:rFonts w:eastAsia="Calibri"/>
          <w:color w:val="auto"/>
          <w:sz w:val="26"/>
          <w:szCs w:val="26"/>
          <w:lang w:val="vi-VN"/>
        </w:rPr>
        <w:t xml:space="preserve"> tiết)</w:t>
      </w:r>
    </w:p>
    <w:p w:rsidR="00C922B9" w:rsidRDefault="00E24C08">
      <w:pPr>
        <w:spacing w:before="0" w:after="0"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b/>
          <w:bCs/>
          <w:color w:val="auto"/>
          <w:sz w:val="26"/>
          <w:szCs w:val="26"/>
          <w:lang w:val="vi-VN"/>
        </w:rPr>
        <w:t>Học kì I:</w:t>
      </w:r>
      <w:r>
        <w:rPr>
          <w:rFonts w:eastAsia="Calibri"/>
          <w:color w:val="auto"/>
          <w:sz w:val="26"/>
          <w:szCs w:val="26"/>
          <w:lang w:val="vi-VN"/>
        </w:rPr>
        <w:t xml:space="preserve"> 18 tuần </w:t>
      </w:r>
      <w:r>
        <w:rPr>
          <w:rFonts w:eastAsia="Calibri"/>
          <w:color w:val="0000FF"/>
          <w:sz w:val="26"/>
          <w:szCs w:val="26"/>
          <w:lang w:val="vi-VN"/>
        </w:rPr>
        <w:t>(</w:t>
      </w:r>
      <w:r>
        <w:rPr>
          <w:rFonts w:eastAsia="Calibri"/>
          <w:color w:val="0000FF"/>
          <w:sz w:val="26"/>
          <w:szCs w:val="26"/>
        </w:rPr>
        <w:t>27</w:t>
      </w:r>
      <w:r>
        <w:rPr>
          <w:rFonts w:eastAsia="Calibri"/>
          <w:color w:val="0000FF"/>
          <w:sz w:val="26"/>
          <w:szCs w:val="26"/>
          <w:lang w:val="vi-VN"/>
        </w:rPr>
        <w:t xml:space="preserve"> tiết)</w:t>
      </w:r>
      <w:r>
        <w:rPr>
          <w:rFonts w:eastAsia="Calibri"/>
          <w:color w:val="0000FF"/>
          <w:sz w:val="26"/>
          <w:szCs w:val="26"/>
        </w:rPr>
        <w:t xml:space="preserve"> </w:t>
      </w:r>
    </w:p>
    <w:p w:rsidR="00C922B9" w:rsidRDefault="00E24C08">
      <w:pPr>
        <w:spacing w:before="0" w:after="0"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b/>
          <w:bCs/>
          <w:color w:val="auto"/>
          <w:sz w:val="26"/>
          <w:szCs w:val="26"/>
          <w:lang w:val="vi-VN"/>
        </w:rPr>
        <w:t>Học kì II:</w:t>
      </w:r>
      <w:r>
        <w:rPr>
          <w:rFonts w:eastAsia="Calibri"/>
          <w:color w:val="auto"/>
          <w:sz w:val="26"/>
          <w:szCs w:val="26"/>
          <w:lang w:val="vi-VN"/>
        </w:rPr>
        <w:t xml:space="preserve"> 17 tuần</w:t>
      </w:r>
      <w:r>
        <w:rPr>
          <w:rFonts w:eastAsia="Calibri"/>
          <w:color w:val="0000FF"/>
          <w:sz w:val="26"/>
          <w:szCs w:val="26"/>
          <w:lang w:val="vi-VN"/>
        </w:rPr>
        <w:t xml:space="preserve"> (</w:t>
      </w:r>
      <w:r>
        <w:rPr>
          <w:rFonts w:eastAsia="Calibri"/>
          <w:color w:val="0000FF"/>
          <w:sz w:val="26"/>
          <w:szCs w:val="26"/>
        </w:rPr>
        <w:t>27</w:t>
      </w:r>
      <w:r>
        <w:rPr>
          <w:rFonts w:eastAsia="Calibri"/>
          <w:color w:val="0000FF"/>
          <w:sz w:val="26"/>
          <w:szCs w:val="26"/>
          <w:lang w:val="vi-VN"/>
        </w:rPr>
        <w:t xml:space="preserve"> tiết)</w:t>
      </w:r>
      <w:r>
        <w:rPr>
          <w:rFonts w:eastAsia="Calibri"/>
          <w:color w:val="auto"/>
          <w:sz w:val="26"/>
          <w:szCs w:val="26"/>
        </w:rPr>
        <w:t xml:space="preserve"> </w:t>
      </w:r>
    </w:p>
    <w:p w:rsidR="00C922B9" w:rsidRDefault="00C922B9">
      <w:pPr>
        <w:spacing w:before="0" w:after="0"/>
        <w:jc w:val="center"/>
        <w:rPr>
          <w:rFonts w:eastAsia="Calibri"/>
          <w:color w:val="auto"/>
          <w:sz w:val="26"/>
          <w:szCs w:val="26"/>
          <w:lang w:val="vi-VN"/>
        </w:rPr>
      </w:pPr>
    </w:p>
    <w:p w:rsidR="00C922B9" w:rsidRDefault="00E24C08" w:rsidP="00397AEC">
      <w:pPr>
        <w:spacing w:before="0" w:after="0"/>
        <w:ind w:firstLineChars="200" w:firstLine="522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HỌC KÌ I</w:t>
      </w:r>
    </w:p>
    <w:tbl>
      <w:tblPr>
        <w:tblpPr w:leftFromText="180" w:rightFromText="180" w:vertAnchor="text" w:horzAnchor="page" w:tblpX="980" w:tblpY="451"/>
        <w:tblOverlap w:val="never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992"/>
        <w:gridCol w:w="1483"/>
        <w:gridCol w:w="4950"/>
        <w:gridCol w:w="1388"/>
      </w:tblGrid>
      <w:tr w:rsidR="00C922B9">
        <w:trPr>
          <w:tblHeader/>
        </w:trPr>
        <w:tc>
          <w:tcPr>
            <w:tcW w:w="9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STT</w:t>
            </w: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(Tiết PPCT)</w:t>
            </w:r>
          </w:p>
        </w:tc>
        <w:tc>
          <w:tcPr>
            <w:tcW w:w="5103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Bài học</w:t>
            </w:r>
          </w:p>
          <w:p w:rsidR="00C922B9" w:rsidRDefault="00E24C08">
            <w:pPr>
              <w:tabs>
                <w:tab w:val="center" w:pos="2937"/>
                <w:tab w:val="left" w:pos="5175"/>
              </w:tabs>
              <w:spacing w:before="0" w:after="0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ab/>
            </w:r>
            <w:r>
              <w:rPr>
                <w:rFonts w:eastAsia="Calibri"/>
                <w:b/>
                <w:sz w:val="26"/>
                <w:szCs w:val="26"/>
              </w:rPr>
              <w:t>(1)</w:t>
            </w:r>
            <w:r>
              <w:rPr>
                <w:rFonts w:eastAsia="Calibri"/>
                <w:b/>
                <w:sz w:val="26"/>
                <w:szCs w:val="26"/>
                <w:lang w:val="vi-VN"/>
              </w:rPr>
              <w:tab/>
            </w:r>
          </w:p>
        </w:tc>
        <w:tc>
          <w:tcPr>
            <w:tcW w:w="992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Số tiết</w:t>
            </w: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(2)</w:t>
            </w:r>
          </w:p>
        </w:tc>
        <w:tc>
          <w:tcPr>
            <w:tcW w:w="1483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Thời điểm</w:t>
            </w: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(3)</w:t>
            </w:r>
          </w:p>
        </w:tc>
        <w:tc>
          <w:tcPr>
            <w:tcW w:w="4950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Thiết bị dạy học</w:t>
            </w: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(4)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Địa điểm dạy học</w:t>
            </w: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(5)</w:t>
            </w:r>
          </w:p>
        </w:tc>
      </w:tr>
      <w:tr w:rsidR="00C922B9">
        <w:tc>
          <w:tcPr>
            <w:tcW w:w="14904" w:type="dxa"/>
            <w:gridSpan w:val="6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 1. ĐẶC ĐIỂM VỊ TRÍ ĐỊA LÍ, PHẠM VI LÃNH THỔ, ĐỊA HÌNH VÀ KHOÁNG SẢN VIỆT NAM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1. Đặc điểm vị trí địa lí và phạm vi lãnh thổ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Việt Nam và khu vực Đông Nam Á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hành chính Việt Nam</w:t>
            </w: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2</w:t>
            </w:r>
            <w:r>
              <w:rPr>
                <w:rFonts w:eastAsia="Calibri"/>
                <w:sz w:val="26"/>
                <w:szCs w:val="26"/>
              </w:rPr>
              <w:t>,3,4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2. Đặc điểm của địa hình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</w:t>
            </w:r>
            <w:r>
              <w:rPr>
                <w:rFonts w:eastAsia="Calibri"/>
                <w:sz w:val="26"/>
                <w:szCs w:val="26"/>
                <w:lang w:val="vi-VN"/>
              </w:rPr>
              <w:t>,2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địa hình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Các đoạn phim về địa hình Việt Nam, các khu vực địa hình</w:t>
            </w: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color w:val="0000FF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5,6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3. Ảnh hưởng của địa hình đối với sự phân hoá tự nhiên và khai thác kinh tế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Tuần </w:t>
            </w:r>
            <w:r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- Tranh ảnh, phim ảnh hưởng của địa hình tới sự phân hoá tự nhiên, khai thác kinh tế </w:t>
            </w: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7,8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Bài 4. Đặc điểm chung của tài nguyên khoáng </w:t>
            </w:r>
            <w:r>
              <w:rPr>
                <w:sz w:val="26"/>
                <w:szCs w:val="26"/>
              </w:rPr>
              <w:lastRenderedPageBreak/>
              <w:t>sản, sử dụng hợp lí tài nguyên khoáng sản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02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Tuần </w:t>
            </w:r>
            <w:r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khoáng sản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Tranh ảnh, phim về khai thác sử dụng </w:t>
            </w:r>
            <w:r>
              <w:rPr>
                <w:rFonts w:eastAsia="Calibri"/>
                <w:sz w:val="26"/>
                <w:szCs w:val="26"/>
              </w:rPr>
              <w:lastRenderedPageBreak/>
              <w:t>khoáng sản</w:t>
            </w: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Lớp học</w:t>
            </w:r>
          </w:p>
        </w:tc>
      </w:tr>
      <w:tr w:rsidR="00C922B9">
        <w:tc>
          <w:tcPr>
            <w:tcW w:w="9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54" w:hanging="15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5. Thực hành: Phân tích đặc điểm phân bố các loại khoáng sản chủ yếu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5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khoáng sản Việt Nam</w:t>
            </w:r>
          </w:p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14904" w:type="dxa"/>
            <w:gridSpan w:val="6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 2. ĐẶC ĐIỂM KHÍ HẬU VÀ THUỶ VĂN VIỆT NAM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10,11,12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6. Đặc điểm khí hậu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1483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5,6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khí hậu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Tranh ảnh, phim về sự phân hoá khí hậu Việt Nam</w:t>
            </w:r>
          </w:p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7. Thực hành vẽ và phân tích biểu đồ khí hậu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color w:val="0000FF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7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 1 số trạm khí tượng</w:t>
            </w: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14,15,16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8. Đặc điểm thuỷ văn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color w:val="0000FF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7, 8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các hệ thống sông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Tranh ảnh, phim về sử dụng, khai thác thuỷ văn Việt Nam</w:t>
            </w:r>
          </w:p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kì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9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kì LS &amp; ĐL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9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19,20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54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9. Tác động của biến đổi khí hậu đối với khí hậu và thủy văn Việt Nam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10,11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 thể hiện biến đổi khí hậu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Tranh ảnh, phim về biến đổi khí hậu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21, 22,23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54"/>
              <w:rPr>
                <w:rFonts w:eastAsia="Calibri"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10. Vai trò của tài nguyên khí hậu và tài nguyên nước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12,13,14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Tranh ảnh, phim về thể hiện vại trò của khí hậu và nước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14904" w:type="dxa"/>
            <w:gridSpan w:val="6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 3. ĐẶC ĐIỂM THỔ NHƯỠNG VÀ SINH VẬT VIỆT NAM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24,25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11. Đặc điểm chung và sự phân bố của lớp phủ thổ nhưỡng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15,16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thổ nhưỡng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cuối kì1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17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cuối kì1 LS &amp; ĐL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Tuần18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HỌC KÌ 2</w:t>
            </w:r>
          </w:p>
        </w:tc>
        <w:tc>
          <w:tcPr>
            <w:tcW w:w="992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83" w:type="dxa"/>
            <w:vAlign w:val="center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28,29,30,31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 w:hanging="29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19,20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 khại thác và sử dụng đất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32,33,34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 w:hanging="29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đề 1. Văn minh châu thổ sông Hồng và sông Cửu Long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21,22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châu thổ sông Hồng, sông Cửu Long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35,36,37,38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22,23,24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phân bố thực động vật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14904" w:type="dxa"/>
            <w:gridSpan w:val="6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 4. BIỂN ĐẢO VIỆT NAM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39,40,41.42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24,25,26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vị trí và phạm vi Biển Đông, vùng biển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kì 2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26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kì 2 LS &amp; ĐL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27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45,46,47,48,49, 50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06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27,28,29,3031,32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tự nhiên vùng biển, đảo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Bảng số liệu, tư liệu, phim, tranh ảnh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51,52</w:t>
            </w:r>
          </w:p>
        </w:tc>
        <w:tc>
          <w:tcPr>
            <w:tcW w:w="5103" w:type="dxa"/>
          </w:tcPr>
          <w:p w:rsidR="00C922B9" w:rsidRDefault="00E24C08">
            <w:pPr>
              <w:spacing w:after="0"/>
              <w:ind w:left="31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Chủ đề 2. Bảo vệ chủ quyền, các quyền và lợi ích hợp pháp của Việt Nam ở Biển Đông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Tuân 33,34</w:t>
            </w:r>
          </w:p>
        </w:tc>
        <w:tc>
          <w:tcPr>
            <w:tcW w:w="4950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BĐ vùng biển, đảo Việt Nam</w:t>
            </w:r>
          </w:p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Tranh ảnh, phim về chủ quyền biển đảo Việt Nam</w:t>
            </w: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5103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Ôn tập giữa học kỳ 2</w:t>
            </w:r>
          </w:p>
        </w:tc>
        <w:tc>
          <w:tcPr>
            <w:tcW w:w="992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Tuần 35</w:t>
            </w:r>
          </w:p>
        </w:tc>
        <w:tc>
          <w:tcPr>
            <w:tcW w:w="4950" w:type="dxa"/>
            <w:vAlign w:val="center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C922B9">
        <w:trPr>
          <w:trHeight w:val="90"/>
        </w:trPr>
        <w:tc>
          <w:tcPr>
            <w:tcW w:w="988" w:type="dxa"/>
            <w:vAlign w:val="center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54</w:t>
            </w:r>
          </w:p>
        </w:tc>
        <w:tc>
          <w:tcPr>
            <w:tcW w:w="5103" w:type="dxa"/>
            <w:vAlign w:val="center"/>
          </w:tcPr>
          <w:p w:rsidR="00C922B9" w:rsidRDefault="00E24C08">
            <w:pPr>
              <w:spacing w:before="0" w:after="0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</w:rPr>
              <w:t>Kiểm tra giữa học kỳ 2 Lịch sử và Địa lí</w:t>
            </w:r>
          </w:p>
        </w:tc>
        <w:tc>
          <w:tcPr>
            <w:tcW w:w="992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483" w:type="dxa"/>
          </w:tcPr>
          <w:p w:rsidR="00C922B9" w:rsidRDefault="00C922B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50" w:type="dxa"/>
          </w:tcPr>
          <w:p w:rsidR="00C922B9" w:rsidRDefault="00C922B9">
            <w:pPr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</w:tcPr>
          <w:p w:rsidR="00C922B9" w:rsidRDefault="00E24C08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</w:tbl>
    <w:p w:rsidR="00C922B9" w:rsidRDefault="00C922B9">
      <w:pPr>
        <w:pStyle w:val="ListParagraph"/>
        <w:ind w:left="0"/>
        <w:rPr>
          <w:rFonts w:ascii="Times New Roman" w:hAnsi="Times New Roman"/>
          <w:b/>
          <w:bCs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1"/>
        <w:gridCol w:w="6804"/>
      </w:tblGrid>
      <w:tr w:rsidR="00C922B9" w:rsidTr="00F421CC">
        <w:tc>
          <w:tcPr>
            <w:tcW w:w="7191" w:type="dxa"/>
          </w:tcPr>
          <w:p w:rsidR="00C922B9" w:rsidRDefault="00C922B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C922B9" w:rsidRDefault="00E24C08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:rsidR="00C922B9" w:rsidRDefault="00E24C08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:rsidR="00C922B9" w:rsidRDefault="00C922B9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C922B9" w:rsidRDefault="00C922B9">
            <w:pPr>
              <w:rPr>
                <w:i/>
                <w:iCs/>
                <w:sz w:val="26"/>
                <w:szCs w:val="26"/>
              </w:rPr>
            </w:pPr>
          </w:p>
          <w:p w:rsidR="00C922B9" w:rsidRDefault="00C922B9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C922B9" w:rsidRDefault="001E2FC0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….</w:t>
            </w:r>
            <w:r w:rsidR="00E24C08">
              <w:rPr>
                <w:i/>
                <w:sz w:val="26"/>
                <w:szCs w:val="26"/>
                <w:lang w:val="vi-VN"/>
              </w:rPr>
              <w:t xml:space="preserve">, </w:t>
            </w:r>
            <w:r w:rsidR="00E24C08">
              <w:rPr>
                <w:i/>
                <w:sz w:val="26"/>
                <w:szCs w:val="26"/>
              </w:rPr>
              <w:t>ngày  29  tháng 7  năm 2023</w:t>
            </w:r>
          </w:p>
          <w:p w:rsidR="00C922B9" w:rsidRDefault="00E24C08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:rsidR="00C922B9" w:rsidRDefault="00E24C0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:rsidR="00C922B9" w:rsidRDefault="00C922B9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C922B9" w:rsidRDefault="00C922B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922B9" w:rsidRPr="00F421CC" w:rsidRDefault="00C922B9" w:rsidP="00F421CC">
      <w:pPr>
        <w:rPr>
          <w:sz w:val="26"/>
          <w:szCs w:val="26"/>
        </w:rPr>
      </w:pPr>
    </w:p>
    <w:sectPr w:rsidR="00C922B9" w:rsidRPr="00F421CC" w:rsidSect="00F421CC">
      <w:headerReference w:type="default" r:id="rId7"/>
      <w:footerReference w:type="default" r:id="rId8"/>
      <w:pgSz w:w="16840" w:h="11901" w:orient="landscape"/>
      <w:pgMar w:top="720" w:right="821" w:bottom="432" w:left="1138" w:header="720" w:footer="47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2A" w:rsidRDefault="002F372A">
      <w:pPr>
        <w:spacing w:before="0" w:after="0"/>
      </w:pPr>
      <w:r>
        <w:separator/>
      </w:r>
    </w:p>
  </w:endnote>
  <w:endnote w:type="continuationSeparator" w:id="0">
    <w:p w:rsidR="002F372A" w:rsidRDefault="002F37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pani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times new roman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C" w:rsidRPr="00591FBC" w:rsidRDefault="00591FBC" w:rsidP="00591FBC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591FBC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</w:t>
    </w:r>
    <w:r w:rsidRPr="00591FBC">
      <w:rPr>
        <w:rFonts w:eastAsia="SimSun"/>
        <w:b/>
        <w:kern w:val="2"/>
        <w:sz w:val="24"/>
        <w:szCs w:val="24"/>
        <w:lang w:val="nl-NL" w:eastAsia="zh-CN"/>
      </w:rPr>
      <w:t xml:space="preserve">         </w:t>
    </w:r>
    <w:r w:rsidRPr="00591FB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91FB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91FBC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591FB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91FB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91FB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91FB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91FB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F421CC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591FB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2A" w:rsidRDefault="002F372A">
      <w:pPr>
        <w:spacing w:before="0" w:after="0"/>
      </w:pPr>
      <w:r>
        <w:separator/>
      </w:r>
    </w:p>
  </w:footnote>
  <w:footnote w:type="continuationSeparator" w:id="0">
    <w:p w:rsidR="002F372A" w:rsidRDefault="002F37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C" w:rsidRPr="00591FBC" w:rsidRDefault="00591FBC" w:rsidP="00591FBC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591FBC">
      <w:rPr>
        <w:rFonts w:eastAsia="Calibri"/>
        <w:b/>
        <w:color w:val="00B0F0"/>
        <w:sz w:val="24"/>
        <w:szCs w:val="24"/>
        <w:lang w:val="nl-NL"/>
      </w:rPr>
      <w:t/>
    </w:r>
    <w:r w:rsidRPr="00591FBC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255E7"/>
    <w:rsid w:val="00025C4D"/>
    <w:rsid w:val="00036086"/>
    <w:rsid w:val="000442FC"/>
    <w:rsid w:val="000623EB"/>
    <w:rsid w:val="00066659"/>
    <w:rsid w:val="00067471"/>
    <w:rsid w:val="00085086"/>
    <w:rsid w:val="00091FC8"/>
    <w:rsid w:val="000949A1"/>
    <w:rsid w:val="000D31A1"/>
    <w:rsid w:val="000D4207"/>
    <w:rsid w:val="000D71EF"/>
    <w:rsid w:val="000E3BC4"/>
    <w:rsid w:val="000E547B"/>
    <w:rsid w:val="001173FF"/>
    <w:rsid w:val="00126FE2"/>
    <w:rsid w:val="0016466D"/>
    <w:rsid w:val="0016717A"/>
    <w:rsid w:val="00176DB8"/>
    <w:rsid w:val="00195BEF"/>
    <w:rsid w:val="001A08B5"/>
    <w:rsid w:val="001A2A80"/>
    <w:rsid w:val="001C432B"/>
    <w:rsid w:val="001E2FC0"/>
    <w:rsid w:val="001F0C29"/>
    <w:rsid w:val="00207311"/>
    <w:rsid w:val="0025021B"/>
    <w:rsid w:val="00270290"/>
    <w:rsid w:val="00282D33"/>
    <w:rsid w:val="00284F70"/>
    <w:rsid w:val="002A430D"/>
    <w:rsid w:val="002B620C"/>
    <w:rsid w:val="002C4E3C"/>
    <w:rsid w:val="002F372A"/>
    <w:rsid w:val="00300AB8"/>
    <w:rsid w:val="00326E8A"/>
    <w:rsid w:val="00371E8A"/>
    <w:rsid w:val="003802AD"/>
    <w:rsid w:val="00380568"/>
    <w:rsid w:val="003838BC"/>
    <w:rsid w:val="00395929"/>
    <w:rsid w:val="00397AEC"/>
    <w:rsid w:val="00397DBD"/>
    <w:rsid w:val="003C656C"/>
    <w:rsid w:val="004035F6"/>
    <w:rsid w:val="00404AB2"/>
    <w:rsid w:val="00406BBF"/>
    <w:rsid w:val="00420E60"/>
    <w:rsid w:val="00424351"/>
    <w:rsid w:val="00430793"/>
    <w:rsid w:val="00451531"/>
    <w:rsid w:val="004534B1"/>
    <w:rsid w:val="00461FFC"/>
    <w:rsid w:val="00467673"/>
    <w:rsid w:val="00481B19"/>
    <w:rsid w:val="004B0415"/>
    <w:rsid w:val="004B303E"/>
    <w:rsid w:val="004C287D"/>
    <w:rsid w:val="00513B9F"/>
    <w:rsid w:val="005277F4"/>
    <w:rsid w:val="00557D81"/>
    <w:rsid w:val="00590D11"/>
    <w:rsid w:val="00591FBC"/>
    <w:rsid w:val="00592FF0"/>
    <w:rsid w:val="005B3982"/>
    <w:rsid w:val="005B3CDA"/>
    <w:rsid w:val="005B7F1C"/>
    <w:rsid w:val="005C1D58"/>
    <w:rsid w:val="005D30E1"/>
    <w:rsid w:val="005D7251"/>
    <w:rsid w:val="00601088"/>
    <w:rsid w:val="00602BA1"/>
    <w:rsid w:val="00606DD5"/>
    <w:rsid w:val="00612E4F"/>
    <w:rsid w:val="00616B2F"/>
    <w:rsid w:val="00617CDC"/>
    <w:rsid w:val="006353B4"/>
    <w:rsid w:val="006577F6"/>
    <w:rsid w:val="006935E0"/>
    <w:rsid w:val="00696725"/>
    <w:rsid w:val="006A511A"/>
    <w:rsid w:val="006B5A0E"/>
    <w:rsid w:val="006C0D6D"/>
    <w:rsid w:val="006C39B6"/>
    <w:rsid w:val="006D0E6A"/>
    <w:rsid w:val="006D45C9"/>
    <w:rsid w:val="006E0173"/>
    <w:rsid w:val="006F7353"/>
    <w:rsid w:val="007118E7"/>
    <w:rsid w:val="007135DE"/>
    <w:rsid w:val="00722368"/>
    <w:rsid w:val="0072448F"/>
    <w:rsid w:val="00776390"/>
    <w:rsid w:val="007B0C34"/>
    <w:rsid w:val="007B7362"/>
    <w:rsid w:val="007C63F2"/>
    <w:rsid w:val="007E4F11"/>
    <w:rsid w:val="00811FBB"/>
    <w:rsid w:val="008273A0"/>
    <w:rsid w:val="00852E10"/>
    <w:rsid w:val="008560AF"/>
    <w:rsid w:val="00880AA3"/>
    <w:rsid w:val="00893613"/>
    <w:rsid w:val="008A0577"/>
    <w:rsid w:val="008A7E1A"/>
    <w:rsid w:val="008F1177"/>
    <w:rsid w:val="008F1243"/>
    <w:rsid w:val="009018A5"/>
    <w:rsid w:val="00916C09"/>
    <w:rsid w:val="00931048"/>
    <w:rsid w:val="009505CF"/>
    <w:rsid w:val="009509DD"/>
    <w:rsid w:val="00976D2D"/>
    <w:rsid w:val="00993AF2"/>
    <w:rsid w:val="009A65BA"/>
    <w:rsid w:val="009B5AF8"/>
    <w:rsid w:val="009D64EB"/>
    <w:rsid w:val="00A045AB"/>
    <w:rsid w:val="00A51049"/>
    <w:rsid w:val="00A701EF"/>
    <w:rsid w:val="00AB25AD"/>
    <w:rsid w:val="00AD4852"/>
    <w:rsid w:val="00AF4C50"/>
    <w:rsid w:val="00B03B5F"/>
    <w:rsid w:val="00B07ACA"/>
    <w:rsid w:val="00B20E69"/>
    <w:rsid w:val="00B51614"/>
    <w:rsid w:val="00B55E9B"/>
    <w:rsid w:val="00B60B77"/>
    <w:rsid w:val="00B61099"/>
    <w:rsid w:val="00BB7008"/>
    <w:rsid w:val="00BC351D"/>
    <w:rsid w:val="00BD595C"/>
    <w:rsid w:val="00BF1909"/>
    <w:rsid w:val="00C172DF"/>
    <w:rsid w:val="00C55044"/>
    <w:rsid w:val="00C76DCC"/>
    <w:rsid w:val="00C84670"/>
    <w:rsid w:val="00C922B9"/>
    <w:rsid w:val="00C94960"/>
    <w:rsid w:val="00CA0665"/>
    <w:rsid w:val="00CA19CD"/>
    <w:rsid w:val="00CA59B5"/>
    <w:rsid w:val="00CB31E1"/>
    <w:rsid w:val="00CC2C17"/>
    <w:rsid w:val="00CE52E7"/>
    <w:rsid w:val="00CE7F99"/>
    <w:rsid w:val="00D0178F"/>
    <w:rsid w:val="00D01AE2"/>
    <w:rsid w:val="00D12A8F"/>
    <w:rsid w:val="00D15D00"/>
    <w:rsid w:val="00D173EA"/>
    <w:rsid w:val="00D25190"/>
    <w:rsid w:val="00D277EC"/>
    <w:rsid w:val="00D42F6D"/>
    <w:rsid w:val="00D463A3"/>
    <w:rsid w:val="00D53603"/>
    <w:rsid w:val="00D57624"/>
    <w:rsid w:val="00D67056"/>
    <w:rsid w:val="00D90AD3"/>
    <w:rsid w:val="00D96881"/>
    <w:rsid w:val="00D96B60"/>
    <w:rsid w:val="00D96C9D"/>
    <w:rsid w:val="00DA4AD6"/>
    <w:rsid w:val="00DA7060"/>
    <w:rsid w:val="00DD0BA0"/>
    <w:rsid w:val="00DF0522"/>
    <w:rsid w:val="00DF7A2C"/>
    <w:rsid w:val="00E13A97"/>
    <w:rsid w:val="00E24C08"/>
    <w:rsid w:val="00E27DE9"/>
    <w:rsid w:val="00E33912"/>
    <w:rsid w:val="00E42611"/>
    <w:rsid w:val="00E45EC6"/>
    <w:rsid w:val="00E520E1"/>
    <w:rsid w:val="00E55FAC"/>
    <w:rsid w:val="00E67CFC"/>
    <w:rsid w:val="00E71285"/>
    <w:rsid w:val="00E76F17"/>
    <w:rsid w:val="00E77E6A"/>
    <w:rsid w:val="00E92856"/>
    <w:rsid w:val="00E93E03"/>
    <w:rsid w:val="00E97F15"/>
    <w:rsid w:val="00EB6304"/>
    <w:rsid w:val="00EB647D"/>
    <w:rsid w:val="00ED1FEE"/>
    <w:rsid w:val="00F04FC7"/>
    <w:rsid w:val="00F10693"/>
    <w:rsid w:val="00F266A9"/>
    <w:rsid w:val="00F311A8"/>
    <w:rsid w:val="00F35851"/>
    <w:rsid w:val="00F421CC"/>
    <w:rsid w:val="00F766E8"/>
    <w:rsid w:val="00F8455B"/>
    <w:rsid w:val="00FB61D3"/>
    <w:rsid w:val="00FB7959"/>
    <w:rsid w:val="00FC18CF"/>
    <w:rsid w:val="00FE1335"/>
    <w:rsid w:val="00FE3FF6"/>
    <w:rsid w:val="00FF01D3"/>
    <w:rsid w:val="00FF6B08"/>
    <w:rsid w:val="0113590F"/>
    <w:rsid w:val="014764C8"/>
    <w:rsid w:val="015C004F"/>
    <w:rsid w:val="02323BAA"/>
    <w:rsid w:val="038555F9"/>
    <w:rsid w:val="07CE2FAC"/>
    <w:rsid w:val="086A28C5"/>
    <w:rsid w:val="09192000"/>
    <w:rsid w:val="09910A1B"/>
    <w:rsid w:val="09CC7BB8"/>
    <w:rsid w:val="0B75461A"/>
    <w:rsid w:val="0D5849FE"/>
    <w:rsid w:val="0E1D65D6"/>
    <w:rsid w:val="109A38B1"/>
    <w:rsid w:val="110A2D49"/>
    <w:rsid w:val="112537A7"/>
    <w:rsid w:val="12CD618A"/>
    <w:rsid w:val="16105A03"/>
    <w:rsid w:val="17FD6C84"/>
    <w:rsid w:val="18366AF5"/>
    <w:rsid w:val="1BD43149"/>
    <w:rsid w:val="1E903758"/>
    <w:rsid w:val="1F724BDA"/>
    <w:rsid w:val="25CB221F"/>
    <w:rsid w:val="25E64CBE"/>
    <w:rsid w:val="289C7919"/>
    <w:rsid w:val="2A2F52C6"/>
    <w:rsid w:val="2B5B432E"/>
    <w:rsid w:val="2C0A5D0F"/>
    <w:rsid w:val="2D951A21"/>
    <w:rsid w:val="2FE314DB"/>
    <w:rsid w:val="31B4092A"/>
    <w:rsid w:val="31BB249D"/>
    <w:rsid w:val="33514479"/>
    <w:rsid w:val="34F66229"/>
    <w:rsid w:val="35023A9C"/>
    <w:rsid w:val="354054BE"/>
    <w:rsid w:val="355D4DCC"/>
    <w:rsid w:val="357E3C53"/>
    <w:rsid w:val="36F32B6B"/>
    <w:rsid w:val="37A84006"/>
    <w:rsid w:val="37CD0AB7"/>
    <w:rsid w:val="3A3C000D"/>
    <w:rsid w:val="3E3C0D70"/>
    <w:rsid w:val="3F127E08"/>
    <w:rsid w:val="40631D33"/>
    <w:rsid w:val="40F00953"/>
    <w:rsid w:val="42F21433"/>
    <w:rsid w:val="44B6213A"/>
    <w:rsid w:val="463B06C4"/>
    <w:rsid w:val="468C5EB1"/>
    <w:rsid w:val="46B04C29"/>
    <w:rsid w:val="46C86C99"/>
    <w:rsid w:val="490F6CDE"/>
    <w:rsid w:val="4C2833E8"/>
    <w:rsid w:val="4C2B3416"/>
    <w:rsid w:val="4C864269"/>
    <w:rsid w:val="4F4E7747"/>
    <w:rsid w:val="51D912CB"/>
    <w:rsid w:val="52901621"/>
    <w:rsid w:val="5439150F"/>
    <w:rsid w:val="57781493"/>
    <w:rsid w:val="57DE3625"/>
    <w:rsid w:val="58973BF1"/>
    <w:rsid w:val="59BF5456"/>
    <w:rsid w:val="5CEF2D76"/>
    <w:rsid w:val="5ED322E3"/>
    <w:rsid w:val="5F4D3FCD"/>
    <w:rsid w:val="5FAB423B"/>
    <w:rsid w:val="619A1FD1"/>
    <w:rsid w:val="62F0715F"/>
    <w:rsid w:val="65756C49"/>
    <w:rsid w:val="67E61444"/>
    <w:rsid w:val="6BBA0527"/>
    <w:rsid w:val="6D8E37F5"/>
    <w:rsid w:val="6DB2131F"/>
    <w:rsid w:val="6E791DE2"/>
    <w:rsid w:val="6F3751B3"/>
    <w:rsid w:val="6FCF76FD"/>
    <w:rsid w:val="6FE203C0"/>
    <w:rsid w:val="708224BD"/>
    <w:rsid w:val="70BE0D1D"/>
    <w:rsid w:val="752A465E"/>
    <w:rsid w:val="76D16CA3"/>
    <w:rsid w:val="77BB3EC6"/>
    <w:rsid w:val="7ABE4BF2"/>
    <w:rsid w:val="7AD61841"/>
    <w:rsid w:val="7C7D5A6E"/>
    <w:rsid w:val="7C8810E0"/>
    <w:rsid w:val="7DCC4F02"/>
    <w:rsid w:val="7F4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1" w:unhideWhenUsed="0" w:qFormat="1"/>
    <w:lsdException w:name="Body Text Indent 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0" w:after="0"/>
      <w:jc w:val="center"/>
      <w:outlineLvl w:val="0"/>
    </w:pPr>
    <w:rPr>
      <w:rFonts w:ascii=".VnTimeH" w:eastAsia="Times New Roman" w:hAnsi=".VnTimeH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0" w:after="0"/>
      <w:jc w:val="center"/>
      <w:outlineLvl w:val="1"/>
    </w:pPr>
    <w:rPr>
      <w:rFonts w:ascii="VNtimpani" w:eastAsia="Times New Roman" w:hAnsi="VNtimpani"/>
      <w:b/>
      <w:i/>
      <w:color w:val="auto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0" w:after="0"/>
      <w:jc w:val="center"/>
      <w:outlineLvl w:val="3"/>
    </w:pPr>
    <w:rPr>
      <w:rFonts w:ascii="VNtimes new roman" w:eastAsia="Times New Roman" w:hAnsi="VNtimes new roman"/>
      <w:b/>
      <w:i/>
      <w:color w:val="auto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0" w:after="0"/>
      <w:outlineLvl w:val="6"/>
    </w:pPr>
    <w:rPr>
      <w:rFonts w:ascii="VNtimes new roman" w:eastAsia="Times New Roman" w:hAnsi="VNtimes new roman"/>
      <w:i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BodyTextIndent">
    <w:name w:val="Body Text Indent"/>
    <w:basedOn w:val="Normal"/>
    <w:link w:val="BodyTextIndentChar"/>
    <w:semiHidden/>
    <w:qFormat/>
    <w:pPr>
      <w:spacing w:before="0" w:after="0"/>
      <w:ind w:left="1080"/>
    </w:pPr>
    <w:rPr>
      <w:rFonts w:ascii=".VnTime" w:eastAsia="Arial" w:hAnsi=".VnTime"/>
      <w:color w:val="auto"/>
      <w:sz w:val="24"/>
      <w:szCs w:val="24"/>
      <w:lang w:val="vi-VN" w:eastAsia="vi-VN"/>
    </w:r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spacing w:before="0" w:line="480" w:lineRule="auto"/>
      <w:ind w:left="360"/>
    </w:pPr>
    <w:rPr>
      <w:rFonts w:ascii="Calibri" w:eastAsia="Arial" w:hAnsi="Calibri"/>
      <w:color w:val="auto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szCs w:val="28"/>
    </w:rPr>
  </w:style>
  <w:style w:type="paragraph" w:styleId="Header">
    <w:name w:val="header"/>
    <w:basedOn w:val="Normal"/>
    <w:link w:val="HeaderChar1"/>
    <w:qFormat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szCs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ind w:firstLine="284"/>
      <w:contextualSpacing/>
      <w:jc w:val="both"/>
    </w:pPr>
    <w:rPr>
      <w:rFonts w:eastAsia="Times New Roman"/>
      <w:b/>
      <w:color w:val="FF0000"/>
      <w:spacing w:val="-10"/>
      <w:kern w:val="28"/>
      <w:sz w:val="36"/>
      <w:szCs w:val="56"/>
    </w:rPr>
  </w:style>
  <w:style w:type="character" w:customStyle="1" w:styleId="Heading1Char1">
    <w:name w:val="Heading 1 Char1"/>
    <w:qFormat/>
    <w:rPr>
      <w:rFonts w:ascii=".VnTimeH" w:eastAsia="Times New Roman" w:hAnsi=".VnTimeH"/>
      <w:b/>
      <w:color w:val="auto"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qFormat/>
    <w:rPr>
      <w:rFonts w:ascii="VNtimpani" w:eastAsia="Times New Roman" w:hAnsi="VNtimpani"/>
      <w:b/>
      <w:i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Cambria" w:eastAsia="Calibri" w:hAnsi="Cambria"/>
      <w:b/>
      <w:bCs/>
      <w:color w:val="4F81BD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ascii="VNtimes new roman" w:eastAsia="Times New Roman" w:hAnsi="VNtimes new roman"/>
      <w:b/>
      <w:i/>
      <w:color w:val="auto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qFormat/>
    <w:rPr>
      <w:rFonts w:ascii="VNtimes new roman" w:eastAsia="Times New Roman" w:hAnsi="VNtimes new roman"/>
      <w:i/>
      <w:color w:val="auto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hAnsi="Segoe UI" w:cs="Segoe UI"/>
      <w:sz w:val="18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qFormat/>
    <w:rPr>
      <w:rFonts w:ascii=".VnTime" w:eastAsia="Times New Roman" w:hAnsi=".VnTime"/>
      <w:szCs w:val="28"/>
    </w:rPr>
  </w:style>
  <w:style w:type="character" w:customStyle="1" w:styleId="HeaderChar1">
    <w:name w:val="Header Char1"/>
    <w:basedOn w:val="DefaultParagraphFont"/>
    <w:link w:val="Header"/>
    <w:qFormat/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2Char1">
    <w:name w:val="Heading 2 Char1"/>
    <w:qFormat/>
    <w:rPr>
      <w:rFonts w:ascii=".VnArialH" w:eastAsia="Times New Roman" w:hAnsi=".VnArialH" w:cs="Arial"/>
      <w:b/>
      <w:kern w:val="32"/>
      <w:sz w:val="28"/>
      <w:szCs w:val="26"/>
    </w:rPr>
  </w:style>
  <w:style w:type="character" w:customStyle="1" w:styleId="FooterChar1">
    <w:name w:val="Footer Char1"/>
    <w:qFormat/>
    <w:rPr>
      <w:rFonts w:ascii=".VnTime" w:eastAsia="Times New Roman" w:hAnsi=".VnTime"/>
      <w:szCs w:val="28"/>
    </w:rPr>
  </w:style>
  <w:style w:type="character" w:customStyle="1" w:styleId="FooterChar">
    <w:name w:val="Footer Char"/>
    <w:basedOn w:val="DefaultParagraphFont"/>
    <w:link w:val="Footer"/>
    <w:qFormat/>
  </w:style>
  <w:style w:type="paragraph" w:customStyle="1" w:styleId="CharCharCharCharCharChar">
    <w:name w:val="Char Char Char 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.VnTime" w:eastAsia="Arial" w:hAnsi=".VnTime"/>
      <w:color w:val="auto"/>
      <w:sz w:val="24"/>
      <w:szCs w:val="24"/>
      <w:lang w:val="vi-VN" w:eastAsia="vi-V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Calibri" w:eastAsia="Arial" w:hAnsi="Calibri"/>
      <w:color w:val="auto"/>
      <w:sz w:val="20"/>
      <w:szCs w:val="20"/>
      <w:lang w:val="vi-VN" w:eastAsia="vi-VN"/>
    </w:rPr>
  </w:style>
  <w:style w:type="character" w:customStyle="1" w:styleId="CharChar6">
    <w:name w:val="Char Char6"/>
    <w:qFormat/>
    <w:rPr>
      <w:rFonts w:ascii=".VnTime" w:eastAsia="Times New Roman" w:hAnsi=".VnTime" w:cs="Times New Roman"/>
      <w:sz w:val="28"/>
      <w:szCs w:val="28"/>
    </w:rPr>
  </w:style>
  <w:style w:type="paragraph" w:customStyle="1" w:styleId="CharChar">
    <w:name w:val="Char Char"/>
    <w:basedOn w:val="Normal"/>
    <w:qFormat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eastAsia="Times New Roman"/>
      <w:b/>
      <w:color w:val="FF0000"/>
      <w:spacing w:val="-10"/>
      <w:kern w:val="28"/>
      <w:sz w:val="36"/>
      <w:szCs w:val="5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9" w:after="0"/>
      <w:ind w:left="108"/>
    </w:pPr>
    <w:rPr>
      <w:rFonts w:eastAsia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Manager/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2023-08-10T03:19:00Z</dcterms:created>
  <dc:creator>admin</dc:creator>
  <dc:description>Phụ lục 3  Lịch sử 8 Chân trời sáng tạo 2023-2024 được soạn dưới dạng file word và PDF gồm 3 trang. Các bạn xem và tải về ở dưới.</dc:description>
  <dcterms:modified xsi:type="dcterms:W3CDTF">2023-08-10T03:35:00Z</dcterms:modified>
  <cp:revision>1</cp:revision>
  <dc:title>Phụ Lục 3 Lịch Sử 8 Chân Trời Sáng Tạo 2023-2024</dc:title>
</cp:coreProperties>
</file>