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D7A76" w14:textId="77777777" w:rsidR="00564E63" w:rsidRDefault="00564E63" w:rsidP="00564E63">
      <w:pPr>
        <w:shd w:val="clear" w:color="auto" w:fill="FFFFFF"/>
        <w:spacing w:line="240" w:lineRule="auto"/>
        <w:jc w:val="center"/>
        <w:rPr>
          <w:i/>
        </w:rPr>
      </w:pPr>
      <w:bookmarkStart w:id="0" w:name="_GoBack"/>
      <w:bookmarkEnd w:id="0"/>
      <w:r>
        <w:rPr>
          <w:b/>
        </w:rPr>
        <w:t>ĐỀ KIỂM TRA GIỮA HỌC KÌ II</w:t>
      </w:r>
      <w:r>
        <w:rPr>
          <w:b/>
        </w:rPr>
        <w:br/>
        <w:t>NĂM HỌC 2024 - 2025</w:t>
      </w:r>
      <w:r>
        <w:rPr>
          <w:b/>
        </w:rPr>
        <w:br/>
        <w:t>MÔN: ĐỊA LÍ 11</w:t>
      </w:r>
      <w:r>
        <w:rPr>
          <w:b/>
        </w:rPr>
        <w:br/>
      </w:r>
      <w:r>
        <w:rPr>
          <w:i/>
        </w:rPr>
        <w:t>Thời gian làm bài: 45 Phút</w:t>
      </w:r>
      <w:r>
        <w:rPr>
          <w:i/>
        </w:rPr>
        <w:br/>
        <w:t>(không kể thời gian phát đề)</w:t>
      </w:r>
    </w:p>
    <w:p w14:paraId="616D6C82" w14:textId="2D8FAFB3" w:rsidR="005E7BFD" w:rsidRPr="002E06C5" w:rsidRDefault="005E7BFD" w:rsidP="00564E63">
      <w:pPr>
        <w:shd w:val="clear" w:color="auto" w:fill="FFFFFF"/>
        <w:spacing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PHẦN A. Trắc nghiệm (7 điểm)</w:t>
      </w:r>
    </w:p>
    <w:p w14:paraId="3DE8B1E2" w14:textId="77777777" w:rsidR="005E7BFD" w:rsidRPr="002E06C5" w:rsidRDefault="005E7BFD" w:rsidP="005E7BFD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2E06C5">
        <w:rPr>
          <w:rFonts w:eastAsia="Times New Roman" w:cs="Times New Roman"/>
          <w:b/>
          <w:szCs w:val="24"/>
        </w:rPr>
        <w:t>I. Câu trắc nghiệm nhiều phương án lựa chọn</w:t>
      </w:r>
      <w:r>
        <w:rPr>
          <w:rFonts w:eastAsia="Times New Roman" w:cs="Times New Roman"/>
          <w:b/>
          <w:szCs w:val="24"/>
        </w:rPr>
        <w:t xml:space="preserve"> ( 3 điểm)</w:t>
      </w:r>
      <w:r w:rsidRPr="002E06C5">
        <w:rPr>
          <w:rFonts w:eastAsia="Times New Roman" w:cs="Times New Roman"/>
          <w:b/>
          <w:szCs w:val="24"/>
        </w:rPr>
        <w:t xml:space="preserve">. </w:t>
      </w:r>
      <w:r w:rsidRPr="002E06C5">
        <w:rPr>
          <w:rFonts w:eastAsia="Times New Roman" w:cs="Times New Roman"/>
          <w:szCs w:val="24"/>
        </w:rPr>
        <w:t>Thí sinh trả lời từ câu 1 đến câu 12. Mỗi câu hỏi thí sinh chỉ chọn một phương án.</w:t>
      </w:r>
    </w:p>
    <w:p w14:paraId="22FD1234" w14:textId="77777777" w:rsidR="005E7BFD" w:rsidRPr="002E06C5" w:rsidRDefault="005E7BFD" w:rsidP="005E7BFD">
      <w:pPr>
        <w:spacing w:line="240" w:lineRule="auto"/>
        <w:contextualSpacing/>
        <w:jc w:val="both"/>
        <w:rPr>
          <w:rFonts w:eastAsia="Times New Roman" w:cs="Times New Roman"/>
          <w:szCs w:val="24"/>
          <w:lang w:val="vi"/>
        </w:rPr>
      </w:pPr>
      <w:r>
        <w:rPr>
          <w:b/>
        </w:rPr>
        <w:t xml:space="preserve">Câu 1. </w:t>
      </w:r>
      <w:r w:rsidRPr="002E06C5">
        <w:rPr>
          <w:rFonts w:eastAsia="Times New Roman" w:cs="Times New Roman"/>
          <w:szCs w:val="24"/>
          <w:lang w:val="vi"/>
        </w:rPr>
        <w:t>Vị trí của Hoa Kỳ tạo điều kiện giao lưu kinh tế bằng đường biển qua Thái Bình Dương với</w:t>
      </w:r>
    </w:p>
    <w:p w14:paraId="61B02C55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2E06C5">
        <w:rPr>
          <w:rFonts w:eastAsia="Times New Roman" w:cs="Times New Roman"/>
          <w:szCs w:val="24"/>
          <w:lang w:val="vi"/>
        </w:rPr>
        <w:t>các nước châu Phi và Nam Mỹ.</w:t>
      </w:r>
      <w:r>
        <w:rPr>
          <w:rStyle w:val="YoungMixChar"/>
          <w:b/>
        </w:rPr>
        <w:tab/>
        <w:t xml:space="preserve">B. </w:t>
      </w:r>
      <w:r w:rsidRPr="002E06C5">
        <w:rPr>
          <w:rFonts w:eastAsia="Times New Roman" w:cs="Times New Roman"/>
          <w:szCs w:val="24"/>
          <w:lang w:val="vi"/>
        </w:rPr>
        <w:t>Nhật Bản và các nước Đông Á.</w:t>
      </w:r>
    </w:p>
    <w:p w14:paraId="3EA191BF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2E06C5">
        <w:rPr>
          <w:rFonts w:eastAsia="Times New Roman" w:cs="Times New Roman"/>
          <w:szCs w:val="24"/>
          <w:lang w:val="vi"/>
        </w:rPr>
        <w:t>Liên Bang Nga và các nước châu Âu.</w:t>
      </w:r>
      <w:r>
        <w:rPr>
          <w:rStyle w:val="YoungMixChar"/>
          <w:b/>
        </w:rPr>
        <w:tab/>
        <w:t xml:space="preserve">D. </w:t>
      </w:r>
      <w:r w:rsidRPr="002E06C5">
        <w:rPr>
          <w:rFonts w:eastAsia="Times New Roman" w:cs="Times New Roman"/>
          <w:szCs w:val="24"/>
          <w:lang w:val="vi"/>
        </w:rPr>
        <w:t>Ấn Độ và nhiều nước Nam Á.</w:t>
      </w:r>
    </w:p>
    <w:p w14:paraId="57611032" w14:textId="77777777" w:rsidR="005E7BFD" w:rsidRPr="002E06C5" w:rsidRDefault="005E7BFD" w:rsidP="005E7BFD">
      <w:pPr>
        <w:suppressAutoHyphens/>
        <w:spacing w:line="240" w:lineRule="auto"/>
        <w:jc w:val="both"/>
        <w:rPr>
          <w:rFonts w:eastAsia="Calibri" w:cs="Times New Roman"/>
          <w:szCs w:val="24"/>
        </w:rPr>
      </w:pPr>
      <w:r>
        <w:rPr>
          <w:b/>
        </w:rPr>
        <w:t xml:space="preserve">Câu 2. </w:t>
      </w:r>
      <w:r w:rsidRPr="002E06C5">
        <w:rPr>
          <w:rFonts w:eastAsia="Calibri" w:cs="Times New Roman"/>
          <w:szCs w:val="24"/>
        </w:rPr>
        <w:t>Phát biểu nào sau đây đúng với ngành công nghiệp của Hoa Kỳ?</w:t>
      </w:r>
    </w:p>
    <w:p w14:paraId="41B736C4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2E06C5">
        <w:rPr>
          <w:rFonts w:eastAsia="Calibri" w:cs="Times New Roman"/>
          <w:szCs w:val="24"/>
        </w:rPr>
        <w:t>Là siêu cường công nghiệp của thế giới.</w:t>
      </w:r>
    </w:p>
    <w:p w14:paraId="2CBCC68F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2E06C5">
        <w:rPr>
          <w:rFonts w:eastAsia="Calibri" w:cs="Times New Roman"/>
          <w:szCs w:val="24"/>
        </w:rPr>
        <w:t>Chỉ đầu tư mạnh ngành khai khoáng.</w:t>
      </w:r>
    </w:p>
    <w:p w14:paraId="611A2F1E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2E06C5">
        <w:rPr>
          <w:rFonts w:eastAsia="Calibri" w:cs="Times New Roman"/>
          <w:szCs w:val="24"/>
        </w:rPr>
        <w:t>Chỉ phát triển mạnh các ngành chế biến.</w:t>
      </w:r>
    </w:p>
    <w:p w14:paraId="448E8391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2E06C5">
        <w:rPr>
          <w:rFonts w:eastAsia="Calibri" w:cs="Times New Roman"/>
          <w:szCs w:val="24"/>
        </w:rPr>
        <w:t>Ít chú trọng đến ngành năng lượng.</w:t>
      </w:r>
    </w:p>
    <w:p w14:paraId="2A5A1A35" w14:textId="77777777" w:rsidR="005E7BFD" w:rsidRPr="002E06C5" w:rsidRDefault="005E7BFD" w:rsidP="005E7BFD">
      <w:pPr>
        <w:spacing w:line="240" w:lineRule="auto"/>
        <w:contextualSpacing/>
        <w:jc w:val="both"/>
        <w:rPr>
          <w:rFonts w:eastAsia="Times New Roman" w:cs="Times New Roman"/>
          <w:szCs w:val="24"/>
          <w:lang w:val="vi"/>
        </w:rPr>
      </w:pPr>
      <w:r>
        <w:rPr>
          <w:b/>
        </w:rPr>
        <w:t xml:space="preserve">Câu 3. </w:t>
      </w:r>
      <w:r w:rsidRPr="002E06C5">
        <w:rPr>
          <w:rFonts w:eastAsia="Times New Roman" w:cs="Times New Roman"/>
          <w:szCs w:val="24"/>
          <w:lang w:val="vi"/>
        </w:rPr>
        <w:t>Dân cư Hoa Kỳ hiện nay đang có xu hướng di chuyển từ các bang vùng Đông Bắc đến các bang phía</w:t>
      </w:r>
    </w:p>
    <w:p w14:paraId="5DAC367F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2E06C5">
        <w:rPr>
          <w:rFonts w:eastAsia="Times New Roman" w:cs="Times New Roman"/>
          <w:szCs w:val="24"/>
          <w:lang w:val="vi"/>
        </w:rPr>
        <w:t>nam và ven Đại Tây Dương.</w:t>
      </w:r>
      <w:r>
        <w:rPr>
          <w:rStyle w:val="YoungMixChar"/>
          <w:b/>
        </w:rPr>
        <w:tab/>
        <w:t xml:space="preserve">B. </w:t>
      </w:r>
      <w:r w:rsidRPr="002E06C5">
        <w:rPr>
          <w:rFonts w:eastAsia="Times New Roman" w:cs="Times New Roman"/>
          <w:szCs w:val="24"/>
          <w:lang w:val="vi"/>
        </w:rPr>
        <w:t>nam và ven bờ Thái Bình Dương.</w:t>
      </w:r>
    </w:p>
    <w:p w14:paraId="32B39EC6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2E06C5">
        <w:rPr>
          <w:rFonts w:eastAsia="Times New Roman" w:cs="Times New Roman"/>
          <w:szCs w:val="24"/>
          <w:lang w:val="vi"/>
        </w:rPr>
        <w:t>bắc và ven bờ Thái Bình Dương.</w:t>
      </w:r>
      <w:r>
        <w:rPr>
          <w:rStyle w:val="YoungMixChar"/>
          <w:b/>
        </w:rPr>
        <w:tab/>
        <w:t xml:space="preserve">D. </w:t>
      </w:r>
      <w:r w:rsidRPr="002E06C5">
        <w:rPr>
          <w:rFonts w:eastAsia="Times New Roman" w:cs="Times New Roman"/>
          <w:szCs w:val="24"/>
          <w:lang w:val="vi"/>
        </w:rPr>
        <w:t>tây và ven bờ Đại Tây Dương.</w:t>
      </w:r>
    </w:p>
    <w:p w14:paraId="2FDED657" w14:textId="77777777" w:rsidR="005E7BFD" w:rsidRPr="00AD62BC" w:rsidRDefault="005E7BFD" w:rsidP="005E7BFD">
      <w:pPr>
        <w:spacing w:line="240" w:lineRule="auto"/>
        <w:contextualSpacing/>
        <w:jc w:val="both"/>
        <w:rPr>
          <w:rFonts w:cs="Times New Roman"/>
          <w:szCs w:val="24"/>
        </w:rPr>
      </w:pPr>
      <w:r>
        <w:rPr>
          <w:b/>
        </w:rPr>
        <w:t xml:space="preserve">Câu 4. </w:t>
      </w:r>
      <w:r w:rsidRPr="00AD62BC">
        <w:rPr>
          <w:rFonts w:cs="Times New Roman"/>
          <w:szCs w:val="24"/>
        </w:rPr>
        <w:t>Nơi có nhiều thuận lợi cho trồng cây lương thực của Nga là</w:t>
      </w:r>
    </w:p>
    <w:p w14:paraId="12D19B3B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AD62BC">
        <w:rPr>
          <w:rFonts w:cs="Times New Roman"/>
          <w:szCs w:val="24"/>
        </w:rPr>
        <w:t>đồng bằng Đông Âu.</w:t>
      </w:r>
      <w:r>
        <w:rPr>
          <w:rStyle w:val="YoungMixChar"/>
          <w:b/>
        </w:rPr>
        <w:tab/>
        <w:t xml:space="preserve">B. </w:t>
      </w:r>
      <w:r w:rsidRPr="00AD62BC">
        <w:rPr>
          <w:rFonts w:cs="Times New Roman"/>
          <w:szCs w:val="24"/>
        </w:rPr>
        <w:t>đồng bằng Tây Xi-bia.</w:t>
      </w:r>
    </w:p>
    <w:p w14:paraId="0E3CCED3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AD62BC">
        <w:rPr>
          <w:rFonts w:cs="Times New Roman"/>
          <w:szCs w:val="24"/>
        </w:rPr>
        <w:t>đông Xi-bia.</w:t>
      </w:r>
      <w:r>
        <w:rPr>
          <w:rStyle w:val="YoungMixChar"/>
          <w:b/>
        </w:rPr>
        <w:tab/>
        <w:t xml:space="preserve">D. </w:t>
      </w:r>
      <w:r w:rsidRPr="00AD62BC">
        <w:rPr>
          <w:rFonts w:cs="Times New Roman"/>
          <w:szCs w:val="24"/>
        </w:rPr>
        <w:t>phần phía Đông.</w:t>
      </w:r>
    </w:p>
    <w:p w14:paraId="4DD72475" w14:textId="77777777" w:rsidR="005E7BFD" w:rsidRPr="00BC0DED" w:rsidRDefault="005E7BFD" w:rsidP="005E7BFD">
      <w:pPr>
        <w:spacing w:line="240" w:lineRule="auto"/>
        <w:rPr>
          <w:rFonts w:cs="Times New Roman"/>
          <w:szCs w:val="24"/>
          <w:lang w:val="pt-BR"/>
        </w:rPr>
      </w:pPr>
      <w:r>
        <w:rPr>
          <w:b/>
        </w:rPr>
        <w:t xml:space="preserve">Câu 5. </w:t>
      </w:r>
      <w:r w:rsidRPr="00BC0DED">
        <w:rPr>
          <w:rFonts w:cs="Times New Roman"/>
          <w:szCs w:val="24"/>
          <w:lang w:val="pt-BR"/>
        </w:rPr>
        <w:t>Biểu hiện nào sau đây là khó khăn của tự nhiên Liên bang Nga đối với phát triển kinh tế?</w:t>
      </w:r>
    </w:p>
    <w:p w14:paraId="519E71FF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BC0DED">
        <w:rPr>
          <w:rFonts w:cs="Times New Roman"/>
          <w:szCs w:val="24"/>
          <w:lang w:val="pt-BR"/>
        </w:rPr>
        <w:t>Tài nguyên tập trung chủ yếu ở vùng núi.</w:t>
      </w:r>
    </w:p>
    <w:p w14:paraId="46882724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BC0DED">
        <w:rPr>
          <w:rFonts w:cs="Times New Roman"/>
          <w:szCs w:val="24"/>
          <w:lang w:val="pt-BR"/>
        </w:rPr>
        <w:t>Nhiều sông ngòi có trữ năng thủy điện lớn.</w:t>
      </w:r>
    </w:p>
    <w:p w14:paraId="7052724E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BC0DED">
        <w:rPr>
          <w:rFonts w:cs="Times New Roman"/>
          <w:szCs w:val="24"/>
          <w:lang w:val="pt-BR"/>
        </w:rPr>
        <w:t>Phần lớn lãnh thổ nằm ở khí hậu ôn đới.</w:t>
      </w:r>
    </w:p>
    <w:p w14:paraId="25F81F8F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BC0DED">
        <w:rPr>
          <w:rFonts w:cs="Times New Roman"/>
          <w:szCs w:val="24"/>
          <w:lang w:val="pt-BR"/>
        </w:rPr>
        <w:t>Diện tích rừng lớn, chủ yếu rừng khái thác.</w:t>
      </w:r>
    </w:p>
    <w:p w14:paraId="3ADF894A" w14:textId="77777777" w:rsidR="005E7BFD" w:rsidRPr="00BC0DED" w:rsidRDefault="005E7BFD" w:rsidP="005E7BFD">
      <w:pPr>
        <w:spacing w:line="240" w:lineRule="auto"/>
        <w:contextualSpacing/>
        <w:jc w:val="both"/>
        <w:rPr>
          <w:rFonts w:cs="Times New Roman"/>
          <w:szCs w:val="24"/>
        </w:rPr>
      </w:pPr>
      <w:r>
        <w:rPr>
          <w:b/>
        </w:rPr>
        <w:t xml:space="preserve">Câu 6. </w:t>
      </w:r>
      <w:r w:rsidRPr="00BC0DED">
        <w:rPr>
          <w:rFonts w:cs="Times New Roman"/>
          <w:szCs w:val="24"/>
        </w:rPr>
        <w:t xml:space="preserve">Phát biểu nào sau đây </w:t>
      </w:r>
      <w:r w:rsidRPr="00BC0DED">
        <w:rPr>
          <w:rFonts w:cs="Times New Roman"/>
          <w:b/>
          <w:szCs w:val="24"/>
        </w:rPr>
        <w:t xml:space="preserve">không </w:t>
      </w:r>
      <w:r w:rsidRPr="00BC0DED">
        <w:rPr>
          <w:rFonts w:cs="Times New Roman"/>
          <w:szCs w:val="24"/>
        </w:rPr>
        <w:t>đúng với dân cư - xã hội Nga?</w:t>
      </w:r>
    </w:p>
    <w:p w14:paraId="2CA2BBA5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BC0DED">
        <w:rPr>
          <w:rFonts w:cs="Times New Roman"/>
          <w:szCs w:val="24"/>
        </w:rPr>
        <w:t>Người Nga là dân tộc chủ yếu.</w:t>
      </w:r>
      <w:r>
        <w:rPr>
          <w:rStyle w:val="YoungMixChar"/>
          <w:b/>
        </w:rPr>
        <w:tab/>
        <w:t xml:space="preserve">B. </w:t>
      </w:r>
      <w:r w:rsidRPr="00BC0DED">
        <w:rPr>
          <w:rFonts w:cs="Times New Roman"/>
          <w:szCs w:val="24"/>
        </w:rPr>
        <w:t>Mật độ dân số trung bình cao.</w:t>
      </w:r>
    </w:p>
    <w:p w14:paraId="7A0561A9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BC0DED">
        <w:rPr>
          <w:rFonts w:cs="Times New Roman"/>
          <w:szCs w:val="24"/>
        </w:rPr>
        <w:t>Tỉ lệ dân sống ở thành thị lớn.</w:t>
      </w:r>
      <w:r>
        <w:rPr>
          <w:rStyle w:val="YoungMixChar"/>
          <w:b/>
        </w:rPr>
        <w:tab/>
        <w:t xml:space="preserve">D. </w:t>
      </w:r>
      <w:r w:rsidRPr="00BC0DED">
        <w:rPr>
          <w:rFonts w:cs="Times New Roman"/>
          <w:szCs w:val="24"/>
        </w:rPr>
        <w:t>Nhiều người di cư ra nước ngoài.</w:t>
      </w:r>
    </w:p>
    <w:p w14:paraId="3B807D7E" w14:textId="77777777" w:rsidR="005E7BFD" w:rsidRPr="0066750A" w:rsidRDefault="005E7BFD" w:rsidP="005E7BFD">
      <w:pPr>
        <w:tabs>
          <w:tab w:val="left" w:pos="2633"/>
          <w:tab w:val="left" w:pos="4992"/>
          <w:tab w:val="left" w:pos="7351"/>
        </w:tabs>
        <w:spacing w:line="240" w:lineRule="auto"/>
        <w:rPr>
          <w:rFonts w:cs="Times New Roman"/>
          <w:szCs w:val="24"/>
        </w:rPr>
      </w:pPr>
      <w:r>
        <w:rPr>
          <w:b/>
        </w:rPr>
        <w:t xml:space="preserve">Câu 7. </w:t>
      </w:r>
      <w:r w:rsidRPr="0066750A">
        <w:rPr>
          <w:rFonts w:cs="Times New Roman"/>
          <w:szCs w:val="24"/>
        </w:rPr>
        <w:t>Các ngành công nghiệp của Liên bang Nga có vị thế lớn trên thế giới là</w:t>
      </w:r>
    </w:p>
    <w:p w14:paraId="4B5B103B" w14:textId="77777777" w:rsidR="005E7BFD" w:rsidRPr="0066750A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66750A">
        <w:rPr>
          <w:rFonts w:cs="Times New Roman"/>
          <w:szCs w:val="24"/>
        </w:rPr>
        <w:t>hóa chất, xây dựng, sản xuất ô tô, công nghệ thông tin, dệt.</w:t>
      </w:r>
    </w:p>
    <w:p w14:paraId="7F8A8FE1" w14:textId="77777777" w:rsidR="005E7BFD" w:rsidRPr="0066750A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66750A">
        <w:rPr>
          <w:rFonts w:cs="Times New Roman"/>
          <w:szCs w:val="24"/>
        </w:rPr>
        <w:t>chế tạo máy bay quân sự và trực thăng, chế biến thực phẩm.</w:t>
      </w:r>
    </w:p>
    <w:p w14:paraId="01BEB2E3" w14:textId="77777777" w:rsidR="005E7BFD" w:rsidRPr="0066750A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66750A">
        <w:rPr>
          <w:rFonts w:cs="Times New Roman"/>
          <w:szCs w:val="24"/>
        </w:rPr>
        <w:t>sản xuất thép, xe cơ giới, chế tạo máy bay quân sự, vũ trụ.</w:t>
      </w:r>
    </w:p>
    <w:p w14:paraId="0BE16398" w14:textId="77777777" w:rsidR="005E7BFD" w:rsidRPr="0066750A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66750A">
        <w:rPr>
          <w:rFonts w:cs="Times New Roman"/>
          <w:szCs w:val="24"/>
        </w:rPr>
        <w:t>sản xuất xe cơ giới, công nghệ thông tin, hóa chất, điện tử.</w:t>
      </w:r>
    </w:p>
    <w:p w14:paraId="60B66961" w14:textId="77777777" w:rsidR="005E7BFD" w:rsidRPr="002E06C5" w:rsidRDefault="005E7BFD" w:rsidP="005E7BFD">
      <w:pPr>
        <w:spacing w:line="240" w:lineRule="auto"/>
        <w:rPr>
          <w:rFonts w:eastAsia="Calibri" w:cs="Times New Roman"/>
          <w:szCs w:val="24"/>
        </w:rPr>
      </w:pPr>
      <w:r>
        <w:rPr>
          <w:b/>
        </w:rPr>
        <w:t xml:space="preserve">Câu 8. </w:t>
      </w:r>
      <w:r w:rsidRPr="002E06C5">
        <w:rPr>
          <w:rFonts w:eastAsia="Calibri" w:cs="Times New Roman"/>
          <w:szCs w:val="24"/>
        </w:rPr>
        <w:t>Nhật Bản nằm ở vị trí nào sau đây?</w:t>
      </w:r>
    </w:p>
    <w:p w14:paraId="50F590AF" w14:textId="77777777" w:rsidR="00CB6C63" w:rsidRDefault="002816C8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2E06C5">
        <w:rPr>
          <w:rFonts w:eastAsia="Calibri" w:cs="Times New Roman"/>
          <w:szCs w:val="24"/>
        </w:rPr>
        <w:t>Đông bắc Á.</w:t>
      </w:r>
      <w:r>
        <w:rPr>
          <w:rStyle w:val="YoungMixChar"/>
          <w:b/>
        </w:rPr>
        <w:tab/>
        <w:t xml:space="preserve">B. </w:t>
      </w:r>
      <w:r w:rsidRPr="002E06C5">
        <w:rPr>
          <w:rFonts w:eastAsia="Calibri" w:cs="Times New Roman"/>
          <w:szCs w:val="24"/>
        </w:rPr>
        <w:t>Nam Á.</w:t>
      </w:r>
      <w:r>
        <w:rPr>
          <w:rStyle w:val="YoungMixChar"/>
          <w:b/>
        </w:rPr>
        <w:tab/>
        <w:t xml:space="preserve">C. </w:t>
      </w:r>
      <w:r w:rsidRPr="002E06C5">
        <w:rPr>
          <w:rFonts w:eastAsia="Calibri" w:cs="Times New Roman"/>
          <w:szCs w:val="24"/>
        </w:rPr>
        <w:t>Bắc Á.</w:t>
      </w:r>
      <w:r>
        <w:rPr>
          <w:rStyle w:val="YoungMixChar"/>
          <w:b/>
        </w:rPr>
        <w:tab/>
        <w:t xml:space="preserve">D. </w:t>
      </w:r>
      <w:r w:rsidRPr="002E06C5">
        <w:rPr>
          <w:rFonts w:eastAsia="Calibri" w:cs="Times New Roman"/>
          <w:szCs w:val="24"/>
        </w:rPr>
        <w:t>Tây Á.</w:t>
      </w:r>
    </w:p>
    <w:p w14:paraId="77BC6E0D" w14:textId="77777777" w:rsidR="005E7BFD" w:rsidRPr="002E06C5" w:rsidRDefault="005E7BFD" w:rsidP="005E7BFD">
      <w:pPr>
        <w:spacing w:line="240" w:lineRule="auto"/>
        <w:rPr>
          <w:rFonts w:eastAsia="Calibri" w:cs="Times New Roman"/>
          <w:szCs w:val="24"/>
        </w:rPr>
      </w:pPr>
      <w:r>
        <w:rPr>
          <w:b/>
        </w:rPr>
        <w:t xml:space="preserve">Câu 9. </w:t>
      </w:r>
      <w:r w:rsidRPr="002E06C5">
        <w:rPr>
          <w:rFonts w:eastAsia="Calibri" w:cs="Times New Roman"/>
          <w:szCs w:val="24"/>
        </w:rPr>
        <w:t>Nhật Bản có</w:t>
      </w:r>
    </w:p>
    <w:p w14:paraId="12D6D8D2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2E06C5">
        <w:rPr>
          <w:rFonts w:eastAsia="Calibri" w:cs="Times New Roman"/>
          <w:szCs w:val="24"/>
        </w:rPr>
        <w:t>vùng biển rộng, đường bờ biển dài.</w:t>
      </w:r>
    </w:p>
    <w:p w14:paraId="57489993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2E06C5">
        <w:rPr>
          <w:rFonts w:eastAsia="Calibri" w:cs="Times New Roman"/>
          <w:szCs w:val="24"/>
        </w:rPr>
        <w:t>đường bờ biển dài, có ít vũng vịnh.</w:t>
      </w:r>
    </w:p>
    <w:p w14:paraId="17387977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2E06C5">
        <w:rPr>
          <w:rFonts w:eastAsia="Calibri" w:cs="Times New Roman"/>
          <w:szCs w:val="24"/>
        </w:rPr>
        <w:t>ít vũng vịnh, nhiều dòng biển nóng.</w:t>
      </w:r>
    </w:p>
    <w:p w14:paraId="6C9894A2" w14:textId="77777777" w:rsidR="00CB6C63" w:rsidRDefault="002816C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2E06C5">
        <w:rPr>
          <w:rFonts w:eastAsia="Calibri" w:cs="Times New Roman"/>
          <w:szCs w:val="24"/>
        </w:rPr>
        <w:t>nhiều dòng biển nóng, có rất ít đảo.</w:t>
      </w:r>
    </w:p>
    <w:p w14:paraId="348AF2DA" w14:textId="77777777" w:rsidR="005E7BFD" w:rsidRPr="004A2EA4" w:rsidRDefault="005E7BFD" w:rsidP="005E7BFD">
      <w:pPr>
        <w:spacing w:line="240" w:lineRule="auto"/>
        <w:contextualSpacing/>
        <w:jc w:val="both"/>
        <w:rPr>
          <w:rFonts w:eastAsia="Calibri" w:cs="Times New Roman"/>
          <w:sz w:val="26"/>
          <w:szCs w:val="26"/>
          <w:lang w:val="de-DE"/>
        </w:rPr>
      </w:pPr>
      <w:r>
        <w:rPr>
          <w:b/>
        </w:rPr>
        <w:t xml:space="preserve">Câu 10. </w:t>
      </w:r>
      <w:r w:rsidRPr="004A2EA4">
        <w:rPr>
          <w:rFonts w:eastAsia="Calibri" w:cs="Times New Roman"/>
          <w:szCs w:val="26"/>
          <w:lang w:val="de-DE"/>
        </w:rPr>
        <w:t>Nhật Bản phát triển thủy điện dựa trên điều kiện thuận lợi chủ yếu là</w:t>
      </w:r>
    </w:p>
    <w:p w14:paraId="51937387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A2EA4">
        <w:rPr>
          <w:rFonts w:eastAsia="Calibri" w:cs="Times New Roman"/>
          <w:szCs w:val="26"/>
          <w:lang w:val="de-DE"/>
        </w:rPr>
        <w:t>địa hình núi đồi, nhiều sông lớn.</w:t>
      </w:r>
      <w:r>
        <w:rPr>
          <w:rStyle w:val="YoungMixChar"/>
          <w:b/>
        </w:rPr>
        <w:tab/>
        <w:t xml:space="preserve">B. </w:t>
      </w:r>
      <w:r w:rsidRPr="004A2EA4">
        <w:rPr>
          <w:rFonts w:eastAsia="Calibri" w:cs="Times New Roman"/>
          <w:szCs w:val="26"/>
          <w:lang w:val="de-DE"/>
        </w:rPr>
        <w:t>sông dốc, nhiều thác ghềnh.</w:t>
      </w:r>
    </w:p>
    <w:p w14:paraId="20C3F62F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A2EA4">
        <w:rPr>
          <w:rFonts w:eastAsia="Calibri" w:cs="Times New Roman"/>
          <w:szCs w:val="26"/>
          <w:lang w:val="de-DE"/>
        </w:rPr>
        <w:t>mưa nhiều, mưa theo mùa.</w:t>
      </w:r>
      <w:r>
        <w:rPr>
          <w:rStyle w:val="YoungMixChar"/>
          <w:b/>
        </w:rPr>
        <w:tab/>
        <w:t xml:space="preserve">D. </w:t>
      </w:r>
      <w:r w:rsidRPr="004A2EA4">
        <w:rPr>
          <w:rFonts w:eastAsia="Calibri" w:cs="Times New Roman"/>
          <w:szCs w:val="26"/>
          <w:lang w:val="de-DE"/>
        </w:rPr>
        <w:t>độ che phủ rừng lớn, nhiều sông.</w:t>
      </w:r>
    </w:p>
    <w:p w14:paraId="6C259597" w14:textId="77777777" w:rsidR="00F74B43" w:rsidRPr="002A22CA" w:rsidRDefault="005E7BFD" w:rsidP="00F74B43">
      <w:pPr>
        <w:spacing w:line="264" w:lineRule="auto"/>
        <w:rPr>
          <w:rFonts w:eastAsia="Calibri" w:cs="Times New Roman"/>
          <w:color w:val="auto"/>
          <w:szCs w:val="24"/>
          <w:shd w:val="clear" w:color="auto" w:fill="FFFFFF"/>
        </w:rPr>
      </w:pPr>
      <w:r>
        <w:rPr>
          <w:b/>
        </w:rPr>
        <w:t xml:space="preserve">Câu 11. </w:t>
      </w:r>
      <w:r w:rsidR="00F74B43" w:rsidRPr="002A22CA">
        <w:rPr>
          <w:rFonts w:eastAsia="Calibri" w:cs="Times New Roman"/>
          <w:color w:val="auto"/>
          <w:szCs w:val="24"/>
          <w:shd w:val="clear" w:color="auto" w:fill="FFFFFF"/>
        </w:rPr>
        <w:t>Năng suất lao động xã hội ở Nhật Bản cao chủ yếu do</w:t>
      </w:r>
    </w:p>
    <w:p w14:paraId="78E8C4C1" w14:textId="7CA341D3" w:rsidR="00F74B43" w:rsidRPr="002A22CA" w:rsidRDefault="00F74B43" w:rsidP="00F74B43">
      <w:pPr>
        <w:tabs>
          <w:tab w:val="left" w:pos="4993"/>
        </w:tabs>
        <w:spacing w:line="264" w:lineRule="auto"/>
        <w:ind w:firstLine="284"/>
        <w:rPr>
          <w:rFonts w:eastAsia="Calibri" w:cs="Times New Roman"/>
          <w:color w:val="auto"/>
          <w:szCs w:val="24"/>
        </w:rPr>
      </w:pPr>
      <w:r w:rsidRPr="002A22CA">
        <w:rPr>
          <w:rFonts w:eastAsia="Calibri" w:cs="Times New Roman"/>
          <w:b/>
          <w:color w:val="auto"/>
          <w:szCs w:val="24"/>
          <w:shd w:val="clear" w:color="auto" w:fill="FFFFFF"/>
          <w:lang w:val="en-GB"/>
        </w:rPr>
        <w:t xml:space="preserve">A. </w:t>
      </w:r>
      <w:r w:rsidRPr="002A22CA">
        <w:rPr>
          <w:rFonts w:eastAsia="Calibri" w:cs="Times New Roman"/>
          <w:color w:val="auto"/>
          <w:szCs w:val="24"/>
          <w:shd w:val="clear" w:color="auto" w:fill="FFFFFF"/>
          <w:lang w:val="en-GB"/>
        </w:rPr>
        <w:t>cơ cấu dân số già nhanh</w:t>
      </w:r>
      <w:r w:rsidRPr="002A22CA">
        <w:rPr>
          <w:rFonts w:eastAsia="Calibri" w:cs="Times New Roman"/>
          <w:color w:val="auto"/>
          <w:szCs w:val="24"/>
          <w:shd w:val="clear" w:color="auto" w:fill="FFFFFF"/>
        </w:rPr>
        <w:t>.</w:t>
      </w:r>
      <w:r w:rsidRPr="002A22CA">
        <w:rPr>
          <w:rFonts w:eastAsia="Calibri" w:cs="Times New Roman"/>
          <w:color w:val="auto"/>
          <w:szCs w:val="24"/>
        </w:rPr>
        <w:tab/>
      </w:r>
      <w:r w:rsidRPr="002A22CA">
        <w:rPr>
          <w:rFonts w:eastAsia="Calibri" w:cs="Times New Roman"/>
          <w:b/>
          <w:color w:val="auto"/>
          <w:szCs w:val="24"/>
          <w:shd w:val="clear" w:color="auto" w:fill="FFFFFF"/>
          <w:lang w:val="en-GB"/>
        </w:rPr>
        <w:t xml:space="preserve">B. </w:t>
      </w:r>
      <w:r w:rsidRPr="002A22CA">
        <w:rPr>
          <w:rFonts w:eastAsia="Calibri" w:cs="Times New Roman"/>
          <w:color w:val="auto"/>
          <w:szCs w:val="24"/>
          <w:shd w:val="clear" w:color="auto" w:fill="FFFFFF"/>
          <w:lang w:val="en-GB"/>
        </w:rPr>
        <w:t>l</w:t>
      </w:r>
      <w:r w:rsidRPr="002A22CA">
        <w:rPr>
          <w:rFonts w:eastAsia="Calibri" w:cs="Times New Roman"/>
          <w:color w:val="auto"/>
          <w:szCs w:val="24"/>
          <w:shd w:val="clear" w:color="auto" w:fill="FFFFFF"/>
        </w:rPr>
        <w:t>àm việc chăm chỉ, tự giác.</w:t>
      </w:r>
    </w:p>
    <w:p w14:paraId="14D1068B" w14:textId="77777777" w:rsidR="00F74B43" w:rsidRDefault="00F74B43" w:rsidP="00F74B43">
      <w:pPr>
        <w:tabs>
          <w:tab w:val="left" w:pos="4993"/>
        </w:tabs>
        <w:spacing w:line="264" w:lineRule="auto"/>
        <w:ind w:firstLine="284"/>
        <w:rPr>
          <w:b/>
          <w:sz w:val="26"/>
          <w:szCs w:val="26"/>
        </w:rPr>
      </w:pPr>
      <w:r w:rsidRPr="002A22CA">
        <w:rPr>
          <w:rFonts w:eastAsia="Calibri" w:cs="Times New Roman"/>
          <w:b/>
          <w:color w:val="auto"/>
          <w:szCs w:val="24"/>
          <w:shd w:val="clear" w:color="auto" w:fill="FFFFFF"/>
          <w:lang w:val="en-GB"/>
        </w:rPr>
        <w:t xml:space="preserve">C. </w:t>
      </w:r>
      <w:r w:rsidRPr="002A22CA">
        <w:rPr>
          <w:rFonts w:eastAsia="Calibri" w:cs="Times New Roman"/>
          <w:color w:val="auto"/>
          <w:szCs w:val="24"/>
          <w:shd w:val="clear" w:color="auto" w:fill="FFFFFF"/>
          <w:lang w:val="en-GB"/>
        </w:rPr>
        <w:t>không</w:t>
      </w:r>
      <w:r w:rsidRPr="002A22CA">
        <w:rPr>
          <w:rFonts w:eastAsia="Calibri" w:cs="Times New Roman"/>
          <w:color w:val="auto"/>
          <w:szCs w:val="24"/>
          <w:shd w:val="clear" w:color="auto" w:fill="FFFFFF"/>
        </w:rPr>
        <w:t xml:space="preserve"> làm việc tăng ca.</w:t>
      </w:r>
      <w:r w:rsidRPr="002A22CA">
        <w:rPr>
          <w:rFonts w:eastAsia="Calibri" w:cs="Times New Roman"/>
          <w:color w:val="auto"/>
          <w:szCs w:val="24"/>
        </w:rPr>
        <w:tab/>
      </w:r>
      <w:r w:rsidRPr="002A22CA">
        <w:rPr>
          <w:rFonts w:eastAsia="Calibri" w:cs="Times New Roman"/>
          <w:b/>
          <w:color w:val="auto"/>
          <w:szCs w:val="24"/>
          <w:shd w:val="clear" w:color="auto" w:fill="FFFFFF"/>
        </w:rPr>
        <w:t xml:space="preserve">D. </w:t>
      </w:r>
      <w:r w:rsidRPr="002A22CA">
        <w:rPr>
          <w:rFonts w:eastAsia="Calibri" w:cs="Times New Roman"/>
          <w:color w:val="auto"/>
          <w:szCs w:val="24"/>
          <w:shd w:val="clear" w:color="auto" w:fill="FFFFFF"/>
          <w:lang w:val="en-GB"/>
        </w:rPr>
        <w:t>lực lượng lao động đông</w:t>
      </w:r>
      <w:r w:rsidRPr="002A22CA">
        <w:rPr>
          <w:rFonts w:eastAsia="Calibri" w:cs="Times New Roman"/>
          <w:color w:val="auto"/>
          <w:szCs w:val="24"/>
          <w:shd w:val="clear" w:color="auto" w:fill="FFFFFF"/>
        </w:rPr>
        <w:t>.</w:t>
      </w:r>
    </w:p>
    <w:p w14:paraId="56B10E2F" w14:textId="77777777" w:rsidR="005E7BFD" w:rsidRPr="00F8793D" w:rsidRDefault="005E7BFD" w:rsidP="005E7BFD">
      <w:pPr>
        <w:spacing w:line="240" w:lineRule="auto"/>
        <w:rPr>
          <w:rFonts w:eastAsia="Times New Roman" w:cs="Times New Roman"/>
          <w:szCs w:val="24"/>
        </w:rPr>
      </w:pPr>
      <w:r>
        <w:rPr>
          <w:b/>
        </w:rPr>
        <w:t xml:space="preserve">Câu 12. </w:t>
      </w:r>
      <w:r w:rsidRPr="00F8793D">
        <w:rPr>
          <w:rFonts w:eastAsia="Times New Roman" w:cs="Times New Roman"/>
          <w:szCs w:val="24"/>
        </w:rPr>
        <w:t>Một trong những nguyên nhân về mặt xã hội đã làm giảm sút khả năng cạnh tranh của Liên bang Nga trên thế giới là</w:t>
      </w:r>
    </w:p>
    <w:p w14:paraId="617A0AB9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F8793D">
        <w:rPr>
          <w:rFonts w:eastAsia="Times New Roman" w:cs="Times New Roman"/>
          <w:szCs w:val="24"/>
        </w:rPr>
        <w:t>tỉ suất gia tăng dân số thấp.</w:t>
      </w:r>
      <w:r>
        <w:rPr>
          <w:rStyle w:val="YoungMixChar"/>
          <w:b/>
        </w:rPr>
        <w:tab/>
        <w:t xml:space="preserve">B. </w:t>
      </w:r>
      <w:r w:rsidRPr="00F8793D">
        <w:rPr>
          <w:rFonts w:eastAsia="Times New Roman" w:cs="Times New Roman"/>
          <w:szCs w:val="24"/>
        </w:rPr>
        <w:t>thành phần dân tộc đa dạng.</w:t>
      </w:r>
    </w:p>
    <w:p w14:paraId="21FA3965" w14:textId="77777777" w:rsidR="00CB6C63" w:rsidRDefault="002816C8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  <w:t xml:space="preserve">C. </w:t>
      </w:r>
      <w:r w:rsidRPr="00F8793D">
        <w:rPr>
          <w:rFonts w:eastAsia="Times New Roman" w:cs="Times New Roman"/>
          <w:szCs w:val="24"/>
        </w:rPr>
        <w:t>dân cư phân bố không đều.</w:t>
      </w:r>
      <w:r>
        <w:rPr>
          <w:rStyle w:val="YoungMixChar"/>
          <w:b/>
        </w:rPr>
        <w:tab/>
        <w:t xml:space="preserve">D. </w:t>
      </w:r>
      <w:r w:rsidRPr="00F8793D">
        <w:rPr>
          <w:rFonts w:eastAsia="Times New Roman" w:cs="Times New Roman"/>
          <w:szCs w:val="24"/>
        </w:rPr>
        <w:t>tình trạng chảy máu chất xám.</w:t>
      </w:r>
    </w:p>
    <w:p w14:paraId="17789788" w14:textId="77777777" w:rsidR="005E7BFD" w:rsidRPr="002E06C5" w:rsidRDefault="005E7BFD" w:rsidP="005E7BFD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2E06C5">
        <w:rPr>
          <w:rFonts w:eastAsia="Times New Roman" w:cs="Times New Roman"/>
          <w:b/>
          <w:szCs w:val="24"/>
        </w:rPr>
        <w:t>II. Câu trắc nghiệm đúng sai</w:t>
      </w:r>
      <w:r>
        <w:rPr>
          <w:rFonts w:eastAsia="Times New Roman" w:cs="Times New Roman"/>
          <w:b/>
          <w:szCs w:val="24"/>
        </w:rPr>
        <w:t xml:space="preserve"> ( 2 điểm)</w:t>
      </w:r>
      <w:r w:rsidRPr="002E06C5">
        <w:rPr>
          <w:rFonts w:eastAsia="Times New Roman" w:cs="Times New Roman"/>
          <w:b/>
          <w:szCs w:val="24"/>
        </w:rPr>
        <w:t>.</w:t>
      </w:r>
      <w:r w:rsidRPr="002E06C5">
        <w:rPr>
          <w:rFonts w:eastAsia="Times New Roman" w:cs="Times New Roman"/>
          <w:szCs w:val="24"/>
        </w:rPr>
        <w:t xml:space="preserve"> Thí sinh trả lời từ câu 1 đến câu 2. Trong mỗi ý a), b), c), d)</w:t>
      </w:r>
    </w:p>
    <w:p w14:paraId="085A0CF5" w14:textId="77777777" w:rsidR="005E7BFD" w:rsidRPr="002E06C5" w:rsidRDefault="005E7BFD" w:rsidP="005E7BFD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</w:rPr>
      </w:pPr>
      <w:r w:rsidRPr="002E06C5">
        <w:rPr>
          <w:rFonts w:eastAsia="Times New Roman" w:cs="Times New Roman"/>
          <w:szCs w:val="24"/>
        </w:rPr>
        <w:t>ở mỗi câu, thí sinh chọn đúng hoặc sai.</w:t>
      </w:r>
    </w:p>
    <w:p w14:paraId="01AFD099" w14:textId="77777777" w:rsidR="005E7BFD" w:rsidRPr="007C140D" w:rsidRDefault="005E7BFD" w:rsidP="005E7BFD">
      <w:pPr>
        <w:spacing w:line="240" w:lineRule="auto"/>
        <w:jc w:val="both"/>
      </w:pPr>
      <w:r>
        <w:rPr>
          <w:b/>
        </w:rPr>
        <w:t xml:space="preserve">Câu 1. </w:t>
      </w:r>
      <w:r w:rsidRPr="007C140D">
        <w:t>Cho thông tin sau:</w:t>
      </w:r>
    </w:p>
    <w:p w14:paraId="50E23CE5" w14:textId="77777777" w:rsidR="005E7BFD" w:rsidRPr="00955EAC" w:rsidRDefault="005E7BFD" w:rsidP="005E7BFD">
      <w:pPr>
        <w:spacing w:line="240" w:lineRule="auto"/>
        <w:ind w:firstLine="709"/>
        <w:jc w:val="both"/>
        <w:rPr>
          <w:rFonts w:cs="Times New Roman"/>
          <w:szCs w:val="24"/>
        </w:rPr>
      </w:pPr>
      <w:r w:rsidRPr="00955EAC">
        <w:rPr>
          <w:rFonts w:cs="Times New Roman"/>
          <w:szCs w:val="24"/>
        </w:rPr>
        <w:t>Sản xuất nông nghiệp của Liên bang Nga tập trung chủ yếu ở đồng bằng Đông Âu và phía nam đồng bằng Tây Xi-bia. Hoạt động lâm nghiệp phát triển mạnh ở phía bắc đồng bằng Đông Âu và Xi-bia. Hoạt động đánh bắt cá biển tập trung chủ yếu ở ngư trường vùng Viễn Đông, vùng biển Ca-xpi. Hiện nay, Liên bang Nga đang đầu tư, áp dụng khoa học, công nghệ vào sản xuất,... để mang lại hiệu quả ngày càng cao.</w:t>
      </w:r>
    </w:p>
    <w:p w14:paraId="124709B1" w14:textId="77777777" w:rsidR="005E7BFD" w:rsidRPr="00955EAC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955EAC">
        <w:rPr>
          <w:rFonts w:cs="Times New Roman"/>
          <w:szCs w:val="24"/>
        </w:rPr>
        <w:t>Đồng bằng Đông Âu của Nga phát triển mạnh nông nghiệp.</w:t>
      </w:r>
    </w:p>
    <w:p w14:paraId="4A4B9661" w14:textId="77777777" w:rsidR="005E7BFD" w:rsidRPr="00955EAC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955EAC">
        <w:rPr>
          <w:rFonts w:cs="Times New Roman"/>
          <w:szCs w:val="24"/>
        </w:rPr>
        <w:t xml:space="preserve">Việc áp dụng khoa học, công nghệ vào sản xuất nông nghiệp ở Nga </w:t>
      </w:r>
      <w:r>
        <w:rPr>
          <w:rFonts w:cs="Times New Roman"/>
          <w:szCs w:val="24"/>
        </w:rPr>
        <w:t>do có nhiều thuận lợi về khoáng sản</w:t>
      </w:r>
      <w:r w:rsidRPr="00955EAC">
        <w:rPr>
          <w:rFonts w:cs="Times New Roman"/>
          <w:szCs w:val="24"/>
        </w:rPr>
        <w:t>.</w:t>
      </w:r>
    </w:p>
    <w:p w14:paraId="50D4E13A" w14:textId="77777777" w:rsidR="005E7BFD" w:rsidRPr="00955EAC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955EAC">
        <w:rPr>
          <w:rFonts w:cs="Times New Roman"/>
          <w:szCs w:val="24"/>
        </w:rPr>
        <w:t>Đồng bằng Tây Xi-bia là nơi phát triển mạnh đánh bắt cá.</w:t>
      </w:r>
    </w:p>
    <w:p w14:paraId="11D14DAF" w14:textId="77777777" w:rsidR="005E7BFD" w:rsidRPr="00955EAC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955EAC">
        <w:rPr>
          <w:rFonts w:cs="Times New Roman"/>
          <w:szCs w:val="24"/>
        </w:rPr>
        <w:t>Ngành nông nghiệp, lâm nghiệp, ngư nghiệp phân bố đồng đều trên lãnh thổ của Nga.</w:t>
      </w:r>
    </w:p>
    <w:p w14:paraId="259DDD5C" w14:textId="77777777" w:rsidR="005E7BFD" w:rsidRDefault="005E7BFD" w:rsidP="005E7BFD">
      <w:pPr>
        <w:suppressAutoHyphens/>
        <w:spacing w:line="240" w:lineRule="auto"/>
        <w:jc w:val="both"/>
        <w:rPr>
          <w:rFonts w:eastAsia="Calibri" w:cs="Times New Roman"/>
          <w:szCs w:val="24"/>
          <w:lang w:val="pt-BR"/>
        </w:rPr>
      </w:pPr>
      <w:r>
        <w:rPr>
          <w:b/>
        </w:rPr>
        <w:t xml:space="preserve">Câu 2. </w:t>
      </w:r>
      <w:r w:rsidRPr="002E06C5">
        <w:rPr>
          <w:rFonts w:eastAsia="Calibri" w:cs="Times New Roman"/>
          <w:szCs w:val="24"/>
          <w:lang w:val="pt-BR"/>
        </w:rPr>
        <w:t>Cho bảng số liệu:</w:t>
      </w:r>
    </w:p>
    <w:p w14:paraId="3441E166" w14:textId="77777777" w:rsidR="005E7BFD" w:rsidRPr="00F8793D" w:rsidRDefault="005E7BFD" w:rsidP="005E7BFD">
      <w:pPr>
        <w:spacing w:line="240" w:lineRule="auto"/>
        <w:jc w:val="center"/>
        <w:rPr>
          <w:rFonts w:eastAsia="Calibri" w:cs="Times New Roman"/>
          <w:b/>
          <w:bCs/>
          <w:kern w:val="2"/>
          <w:szCs w:val="24"/>
        </w:rPr>
      </w:pPr>
      <w:r w:rsidRPr="00F8793D">
        <w:rPr>
          <w:rFonts w:eastAsia="Calibri" w:cs="Times New Roman"/>
          <w:b/>
          <w:bCs/>
          <w:kern w:val="2"/>
          <w:szCs w:val="24"/>
        </w:rPr>
        <w:t>Tình hình sản xuất lúa gạo của Nhật Bản qua các năm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11"/>
        <w:gridCol w:w="2311"/>
        <w:gridCol w:w="2312"/>
      </w:tblGrid>
      <w:tr w:rsidR="005E7BFD" w:rsidRPr="00F8793D" w14:paraId="3E82FD99" w14:textId="77777777" w:rsidTr="001D1C79">
        <w:tc>
          <w:tcPr>
            <w:tcW w:w="2808" w:type="dxa"/>
            <w:shd w:val="clear" w:color="auto" w:fill="auto"/>
          </w:tcPr>
          <w:p w14:paraId="5E70CAC3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</w:rPr>
            </w:pPr>
            <w:r w:rsidRPr="00F8793D">
              <w:rPr>
                <w:rFonts w:eastAsia="Calibri" w:cs="Times New Roman"/>
                <w:b/>
                <w:bCs/>
                <w:kern w:val="2"/>
                <w:szCs w:val="24"/>
              </w:rPr>
              <w:t>Năm</w:t>
            </w:r>
          </w:p>
        </w:tc>
        <w:tc>
          <w:tcPr>
            <w:tcW w:w="2311" w:type="dxa"/>
            <w:shd w:val="clear" w:color="auto" w:fill="auto"/>
          </w:tcPr>
          <w:p w14:paraId="281F8A56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</w:rPr>
            </w:pPr>
            <w:r w:rsidRPr="00F8793D">
              <w:rPr>
                <w:rFonts w:eastAsia="Calibri" w:cs="Times New Roman"/>
                <w:b/>
                <w:bCs/>
                <w:kern w:val="2"/>
                <w:szCs w:val="24"/>
              </w:rPr>
              <w:t>2000</w:t>
            </w:r>
          </w:p>
        </w:tc>
        <w:tc>
          <w:tcPr>
            <w:tcW w:w="2311" w:type="dxa"/>
            <w:shd w:val="clear" w:color="auto" w:fill="auto"/>
          </w:tcPr>
          <w:p w14:paraId="5D0AC382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</w:rPr>
            </w:pPr>
            <w:r w:rsidRPr="00F8793D">
              <w:rPr>
                <w:rFonts w:eastAsia="Calibri" w:cs="Times New Roman"/>
                <w:b/>
                <w:bCs/>
                <w:kern w:val="2"/>
                <w:szCs w:val="24"/>
              </w:rPr>
              <w:t>2010</w:t>
            </w:r>
          </w:p>
        </w:tc>
        <w:tc>
          <w:tcPr>
            <w:tcW w:w="2312" w:type="dxa"/>
            <w:shd w:val="clear" w:color="auto" w:fill="auto"/>
          </w:tcPr>
          <w:p w14:paraId="00FB29E6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b/>
                <w:bCs/>
                <w:kern w:val="2"/>
                <w:szCs w:val="24"/>
              </w:rPr>
            </w:pPr>
            <w:r w:rsidRPr="00F8793D">
              <w:rPr>
                <w:rFonts w:eastAsia="Calibri" w:cs="Times New Roman"/>
                <w:b/>
                <w:bCs/>
                <w:kern w:val="2"/>
                <w:szCs w:val="24"/>
              </w:rPr>
              <w:t>2020</w:t>
            </w:r>
          </w:p>
        </w:tc>
      </w:tr>
      <w:tr w:rsidR="005E7BFD" w:rsidRPr="00F8793D" w14:paraId="503F5073" w14:textId="77777777" w:rsidTr="001D1C79">
        <w:tc>
          <w:tcPr>
            <w:tcW w:w="2808" w:type="dxa"/>
            <w:shd w:val="clear" w:color="auto" w:fill="auto"/>
          </w:tcPr>
          <w:p w14:paraId="4247B465" w14:textId="77777777" w:rsidR="005E7BFD" w:rsidRPr="00F8793D" w:rsidRDefault="005E7BFD" w:rsidP="001D1C79">
            <w:pPr>
              <w:spacing w:line="240" w:lineRule="auto"/>
              <w:jc w:val="both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 xml:space="preserve">Diện tích </w:t>
            </w:r>
            <w:r w:rsidRPr="00F8793D">
              <w:rPr>
                <w:rFonts w:eastAsia="Calibri" w:cs="Times New Roman"/>
                <w:i/>
                <w:iCs/>
                <w:kern w:val="2"/>
                <w:szCs w:val="24"/>
              </w:rPr>
              <w:t>(nghìn ha)</w:t>
            </w:r>
          </w:p>
        </w:tc>
        <w:tc>
          <w:tcPr>
            <w:tcW w:w="2311" w:type="dxa"/>
            <w:shd w:val="clear" w:color="auto" w:fill="auto"/>
          </w:tcPr>
          <w:p w14:paraId="53E05584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>1 770</w:t>
            </w:r>
          </w:p>
        </w:tc>
        <w:tc>
          <w:tcPr>
            <w:tcW w:w="2311" w:type="dxa"/>
            <w:shd w:val="clear" w:color="auto" w:fill="auto"/>
          </w:tcPr>
          <w:p w14:paraId="603D8616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>1 643</w:t>
            </w:r>
          </w:p>
        </w:tc>
        <w:tc>
          <w:tcPr>
            <w:tcW w:w="2312" w:type="dxa"/>
            <w:shd w:val="clear" w:color="auto" w:fill="auto"/>
          </w:tcPr>
          <w:p w14:paraId="334DF1BB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>1 462</w:t>
            </w:r>
          </w:p>
        </w:tc>
      </w:tr>
      <w:tr w:rsidR="005E7BFD" w:rsidRPr="00F8793D" w14:paraId="098A45AE" w14:textId="77777777" w:rsidTr="001D1C79">
        <w:tc>
          <w:tcPr>
            <w:tcW w:w="2808" w:type="dxa"/>
            <w:shd w:val="clear" w:color="auto" w:fill="auto"/>
          </w:tcPr>
          <w:p w14:paraId="27FE2A7D" w14:textId="77777777" w:rsidR="005E7BFD" w:rsidRPr="00F8793D" w:rsidRDefault="005E7BFD" w:rsidP="001D1C79">
            <w:pPr>
              <w:spacing w:line="240" w:lineRule="auto"/>
              <w:jc w:val="both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 xml:space="preserve">Sản lượng </w:t>
            </w:r>
            <w:r w:rsidRPr="00F8793D">
              <w:rPr>
                <w:rFonts w:eastAsia="Calibri" w:cs="Times New Roman"/>
                <w:i/>
                <w:iCs/>
                <w:kern w:val="2"/>
                <w:szCs w:val="24"/>
              </w:rPr>
              <w:t>(nghìn tấn)</w:t>
            </w:r>
          </w:p>
        </w:tc>
        <w:tc>
          <w:tcPr>
            <w:tcW w:w="2311" w:type="dxa"/>
            <w:shd w:val="clear" w:color="auto" w:fill="auto"/>
          </w:tcPr>
          <w:p w14:paraId="5CB0C7AA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>11 863</w:t>
            </w:r>
          </w:p>
        </w:tc>
        <w:tc>
          <w:tcPr>
            <w:tcW w:w="2311" w:type="dxa"/>
            <w:shd w:val="clear" w:color="auto" w:fill="auto"/>
          </w:tcPr>
          <w:p w14:paraId="04E89ED3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>10 596</w:t>
            </w:r>
          </w:p>
        </w:tc>
        <w:tc>
          <w:tcPr>
            <w:tcW w:w="2312" w:type="dxa"/>
            <w:shd w:val="clear" w:color="auto" w:fill="auto"/>
          </w:tcPr>
          <w:p w14:paraId="6B21C4DD" w14:textId="77777777" w:rsidR="005E7BFD" w:rsidRPr="00F8793D" w:rsidRDefault="005E7BFD" w:rsidP="001D1C79">
            <w:pPr>
              <w:spacing w:line="240" w:lineRule="auto"/>
              <w:jc w:val="center"/>
              <w:rPr>
                <w:rFonts w:eastAsia="Calibri" w:cs="Times New Roman"/>
                <w:kern w:val="2"/>
                <w:szCs w:val="24"/>
              </w:rPr>
            </w:pPr>
            <w:r w:rsidRPr="00F8793D">
              <w:rPr>
                <w:rFonts w:eastAsia="Calibri" w:cs="Times New Roman"/>
                <w:kern w:val="2"/>
                <w:szCs w:val="24"/>
              </w:rPr>
              <w:t>9 708</w:t>
            </w:r>
          </w:p>
        </w:tc>
      </w:tr>
    </w:tbl>
    <w:p w14:paraId="189FCD33" w14:textId="77777777" w:rsidR="005E7BFD" w:rsidRPr="00F8793D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>
        <w:rPr>
          <w:rFonts w:eastAsia="Calibri" w:cs="Times New Roman"/>
          <w:kern w:val="2"/>
          <w:szCs w:val="24"/>
        </w:rPr>
        <w:t>Từ năm 2000- 2020, diện tích</w:t>
      </w:r>
      <w:r w:rsidRPr="00F8793D">
        <w:rPr>
          <w:rFonts w:eastAsia="Calibri" w:cs="Times New Roman"/>
          <w:kern w:val="2"/>
          <w:szCs w:val="24"/>
        </w:rPr>
        <w:t xml:space="preserve"> lúa của Nhật Bản giảm</w:t>
      </w:r>
      <w:r>
        <w:rPr>
          <w:rFonts w:eastAsia="Calibri" w:cs="Times New Roman"/>
          <w:kern w:val="2"/>
          <w:szCs w:val="24"/>
        </w:rPr>
        <w:t xml:space="preserve"> không liên tục</w:t>
      </w:r>
      <w:r w:rsidRPr="00F8793D">
        <w:rPr>
          <w:rFonts w:eastAsia="Calibri" w:cs="Times New Roman"/>
          <w:kern w:val="2"/>
          <w:szCs w:val="24"/>
        </w:rPr>
        <w:t>.</w:t>
      </w:r>
    </w:p>
    <w:p w14:paraId="458FDEB7" w14:textId="77777777" w:rsidR="005E7BFD" w:rsidRPr="00F8793D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>
        <w:rPr>
          <w:rFonts w:eastAsia="Calibri" w:cs="Times New Roman"/>
          <w:kern w:val="2"/>
          <w:szCs w:val="24"/>
        </w:rPr>
        <w:t xml:space="preserve">Từ năm 2000- 2020, sản lượng </w:t>
      </w:r>
      <w:r w:rsidRPr="00F8793D">
        <w:rPr>
          <w:rFonts w:eastAsia="Calibri" w:cs="Times New Roman"/>
          <w:kern w:val="2"/>
          <w:szCs w:val="24"/>
        </w:rPr>
        <w:t xml:space="preserve">lúa của Nhật Bản </w:t>
      </w:r>
      <w:r>
        <w:rPr>
          <w:rFonts w:eastAsia="Calibri" w:cs="Times New Roman"/>
          <w:kern w:val="2"/>
          <w:szCs w:val="24"/>
        </w:rPr>
        <w:t>giảm 1,3 lần.</w:t>
      </w:r>
    </w:p>
    <w:p w14:paraId="3B5FED5E" w14:textId="77777777" w:rsidR="005E7BFD" w:rsidRPr="00F8793D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>
        <w:rPr>
          <w:rFonts w:eastAsia="Calibri" w:cs="Times New Roman"/>
          <w:kern w:val="2"/>
          <w:szCs w:val="24"/>
        </w:rPr>
        <w:t>D</w:t>
      </w:r>
      <w:r w:rsidRPr="00F8793D">
        <w:rPr>
          <w:rFonts w:eastAsia="Calibri" w:cs="Times New Roman"/>
          <w:kern w:val="2"/>
          <w:szCs w:val="24"/>
        </w:rPr>
        <w:t>ạng biểu đồ thích hợp thể hiện tình hình sản xuất lúa gạo của Nhật Bản trong giai đoạn 2000 – 2020 là cột.</w:t>
      </w:r>
    </w:p>
    <w:p w14:paraId="6A2215A6" w14:textId="77777777" w:rsidR="005E7BFD" w:rsidRPr="002E06C5" w:rsidRDefault="005E7BFD" w:rsidP="005E7BFD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>
        <w:rPr>
          <w:rFonts w:eastAsia="Calibri" w:cs="Times New Roman"/>
          <w:kern w:val="2"/>
          <w:szCs w:val="24"/>
        </w:rPr>
        <w:t>Từ năm 2010 – 2020, d</w:t>
      </w:r>
      <w:r w:rsidRPr="00F8793D">
        <w:rPr>
          <w:rFonts w:eastAsia="Calibri" w:cs="Times New Roman"/>
          <w:kern w:val="2"/>
          <w:szCs w:val="24"/>
        </w:rPr>
        <w:t xml:space="preserve">iện tích </w:t>
      </w:r>
      <w:r>
        <w:rPr>
          <w:rFonts w:eastAsia="Calibri" w:cs="Times New Roman"/>
          <w:kern w:val="2"/>
          <w:szCs w:val="24"/>
        </w:rPr>
        <w:t>và s</w:t>
      </w:r>
      <w:r w:rsidRPr="00F8793D">
        <w:rPr>
          <w:rFonts w:eastAsia="Calibri" w:cs="Times New Roman"/>
          <w:kern w:val="2"/>
          <w:szCs w:val="24"/>
        </w:rPr>
        <w:t xml:space="preserve">ản lượng lúa của Nhật Bản </w:t>
      </w:r>
      <w:r>
        <w:rPr>
          <w:rFonts w:eastAsia="Calibri" w:cs="Times New Roman"/>
          <w:kern w:val="2"/>
          <w:szCs w:val="24"/>
        </w:rPr>
        <w:t>tăng.</w:t>
      </w:r>
    </w:p>
    <w:p w14:paraId="38A56DBA" w14:textId="77777777" w:rsidR="005E7BFD" w:rsidRPr="002E06C5" w:rsidRDefault="005E7BFD" w:rsidP="005E7BFD">
      <w:pPr>
        <w:spacing w:line="240" w:lineRule="auto"/>
        <w:jc w:val="both"/>
        <w:rPr>
          <w:rFonts w:eastAsia="Calibri" w:cs="Times New Roman"/>
          <w:szCs w:val="24"/>
        </w:rPr>
      </w:pPr>
      <w:r w:rsidRPr="002E06C5">
        <w:rPr>
          <w:rFonts w:eastAsia="Calibri" w:cs="Times New Roman"/>
          <w:b/>
          <w:szCs w:val="24"/>
        </w:rPr>
        <w:t>III. Câu trắc nghiệm yêu cầu trả lời ngắn</w:t>
      </w:r>
      <w:r>
        <w:rPr>
          <w:rFonts w:eastAsia="Calibri" w:cs="Times New Roman"/>
          <w:b/>
          <w:szCs w:val="24"/>
        </w:rPr>
        <w:t xml:space="preserve"> ( 2 điểm)</w:t>
      </w:r>
      <w:r w:rsidRPr="002E06C5">
        <w:rPr>
          <w:rFonts w:eastAsia="Calibri" w:cs="Times New Roman"/>
          <w:b/>
          <w:szCs w:val="24"/>
        </w:rPr>
        <w:t>.</w:t>
      </w:r>
      <w:r w:rsidRPr="002E06C5">
        <w:rPr>
          <w:rFonts w:eastAsia="Calibri" w:cs="Times New Roman"/>
          <w:szCs w:val="24"/>
        </w:rPr>
        <w:t xml:space="preserve"> Thí sinh trả lời từ câu 1 đến câu 4</w:t>
      </w:r>
    </w:p>
    <w:p w14:paraId="1AA16313" w14:textId="77777777" w:rsidR="007F75B0" w:rsidRDefault="005E7BFD" w:rsidP="005E7BFD">
      <w:pPr>
        <w:spacing w:line="240" w:lineRule="auto"/>
        <w:ind w:left="-144" w:right="144" w:firstLine="144"/>
        <w:rPr>
          <w:rFonts w:eastAsia="Times New Roman" w:cs="Times New Roman"/>
          <w:bCs/>
          <w:iCs/>
          <w:szCs w:val="24"/>
          <w:lang w:val="vi" w:eastAsia="vi-VN" w:bidi="vi-VN"/>
        </w:rPr>
      </w:pPr>
      <w:r>
        <w:rPr>
          <w:b/>
        </w:rPr>
        <w:t xml:space="preserve">Câu 1. </w:t>
      </w:r>
      <w:r w:rsidRPr="001165A4">
        <w:rPr>
          <w:rFonts w:eastAsia="Times New Roman" w:cs="Times New Roman"/>
          <w:bCs/>
          <w:iCs/>
          <w:szCs w:val="24"/>
          <w:lang w:val="vi" w:eastAsia="vi-VN" w:bidi="vi-VN"/>
        </w:rPr>
        <w:t xml:space="preserve">Cho bảng số liệu: </w:t>
      </w:r>
    </w:p>
    <w:p w14:paraId="3D6F4C0A" w14:textId="1CA124C7" w:rsidR="005E7BFD" w:rsidRPr="007F75B0" w:rsidRDefault="007F75B0" w:rsidP="005E7BFD">
      <w:pPr>
        <w:spacing w:line="240" w:lineRule="auto"/>
        <w:ind w:left="-144" w:right="144" w:firstLine="144"/>
        <w:rPr>
          <w:rFonts w:eastAsia="Times New Roman" w:cs="Times New Roman"/>
          <w:b/>
          <w:iCs/>
          <w:szCs w:val="24"/>
          <w:lang w:val="vi" w:eastAsia="vi-VN" w:bidi="vi-VN"/>
        </w:rPr>
      </w:pPr>
      <w:r>
        <w:rPr>
          <w:b/>
        </w:rPr>
        <w:t xml:space="preserve">                      </w:t>
      </w:r>
      <w:r w:rsidR="005E7BFD" w:rsidRPr="007F75B0">
        <w:rPr>
          <w:rFonts w:eastAsia="Times New Roman" w:cs="Times New Roman"/>
          <w:b/>
          <w:iCs/>
          <w:szCs w:val="24"/>
          <w:lang w:val="vi-VN" w:eastAsia="vi-VN" w:bidi="vi-VN"/>
        </w:rPr>
        <w:t>Trị</w:t>
      </w:r>
      <w:r w:rsidR="005E7BFD" w:rsidRPr="007F75B0">
        <w:rPr>
          <w:rFonts w:eastAsia="Times New Roman" w:cs="Times New Roman"/>
          <w:b/>
          <w:i/>
          <w:iCs/>
          <w:szCs w:val="24"/>
          <w:lang w:val="vi-VN" w:eastAsia="vi-VN" w:bidi="vi-VN"/>
        </w:rPr>
        <w:t xml:space="preserve"> </w:t>
      </w:r>
      <w:r w:rsidR="005E7BFD" w:rsidRPr="007F75B0">
        <w:rPr>
          <w:rFonts w:eastAsia="Times New Roman" w:cs="Times New Roman"/>
          <w:b/>
          <w:iCs/>
          <w:szCs w:val="24"/>
          <w:lang w:val="vi-VN" w:eastAsia="vi-VN" w:bidi="vi-VN"/>
        </w:rPr>
        <w:t>giá xuất kh</w:t>
      </w:r>
      <w:r w:rsidR="005E7BFD" w:rsidRPr="007F75B0">
        <w:rPr>
          <w:rFonts w:eastAsia="Times New Roman" w:cs="Times New Roman"/>
          <w:b/>
          <w:iCs/>
          <w:szCs w:val="24"/>
          <w:lang w:val="vi" w:eastAsia="vi-VN" w:bidi="vi-VN"/>
        </w:rPr>
        <w:t>ẩ</w:t>
      </w:r>
      <w:r w:rsidR="005E7BFD" w:rsidRPr="007F75B0">
        <w:rPr>
          <w:rFonts w:eastAsia="Times New Roman" w:cs="Times New Roman"/>
          <w:b/>
          <w:iCs/>
          <w:szCs w:val="24"/>
          <w:lang w:val="vi-VN" w:eastAsia="vi-VN" w:bidi="vi-VN"/>
        </w:rPr>
        <w:t>u, nhập kh</w:t>
      </w:r>
      <w:r w:rsidR="005E7BFD" w:rsidRPr="007F75B0">
        <w:rPr>
          <w:rFonts w:eastAsia="Times New Roman" w:cs="Times New Roman"/>
          <w:b/>
          <w:iCs/>
          <w:szCs w:val="24"/>
          <w:lang w:val="vi" w:eastAsia="vi-VN" w:bidi="vi-VN"/>
        </w:rPr>
        <w:t>ẩ</w:t>
      </w:r>
      <w:r w:rsidR="005E7BFD" w:rsidRPr="007F75B0">
        <w:rPr>
          <w:rFonts w:eastAsia="Times New Roman" w:cs="Times New Roman"/>
          <w:b/>
          <w:iCs/>
          <w:szCs w:val="24"/>
          <w:lang w:val="vi-VN" w:eastAsia="vi-VN" w:bidi="vi-VN"/>
        </w:rPr>
        <w:t>u hàng hoá và dịch vụ c</w:t>
      </w:r>
      <w:r w:rsidR="005E7BFD" w:rsidRPr="007F75B0">
        <w:rPr>
          <w:rFonts w:eastAsia="Times New Roman" w:cs="Times New Roman"/>
          <w:b/>
          <w:iCs/>
          <w:szCs w:val="24"/>
          <w:lang w:val="vi" w:eastAsia="vi-VN" w:bidi="vi-VN"/>
        </w:rPr>
        <w:t>ủ</w:t>
      </w:r>
      <w:r w:rsidR="005E7BFD" w:rsidRPr="007F75B0">
        <w:rPr>
          <w:rFonts w:eastAsia="Times New Roman" w:cs="Times New Roman"/>
          <w:b/>
          <w:iCs/>
          <w:szCs w:val="24"/>
          <w:lang w:val="vi-VN" w:eastAsia="vi-VN" w:bidi="vi-VN"/>
        </w:rPr>
        <w:t xml:space="preserve">a Hoa Kỳ giai đoạn 2000 </w:t>
      </w:r>
      <w:r w:rsidR="005E7BFD" w:rsidRPr="007F75B0">
        <w:rPr>
          <w:rFonts w:eastAsia="Times New Roman" w:cs="Times New Roman"/>
          <w:b/>
          <w:iCs/>
          <w:szCs w:val="24"/>
          <w:lang w:val="vi" w:eastAsia="vi-VN" w:bidi="vi-VN"/>
        </w:rPr>
        <w:t xml:space="preserve">– </w:t>
      </w:r>
      <w:r w:rsidR="005E7BFD" w:rsidRPr="007F75B0">
        <w:rPr>
          <w:rFonts w:eastAsia="Times New Roman" w:cs="Times New Roman"/>
          <w:b/>
          <w:iCs/>
          <w:szCs w:val="24"/>
          <w:lang w:val="vi-VN" w:eastAsia="vi-VN" w:bidi="vi-VN"/>
        </w:rPr>
        <w:t>2020</w:t>
      </w:r>
      <w:r w:rsidR="005E7BFD" w:rsidRPr="007F75B0">
        <w:rPr>
          <w:rFonts w:eastAsia="Times New Roman" w:cs="Times New Roman"/>
          <w:b/>
          <w:iCs/>
          <w:szCs w:val="24"/>
          <w:lang w:val="vi" w:eastAsia="vi-VN" w:bidi="vi-VN"/>
        </w:rPr>
        <w:t>.</w:t>
      </w:r>
    </w:p>
    <w:p w14:paraId="71C502CE" w14:textId="77777777" w:rsidR="005E7BFD" w:rsidRPr="001165A4" w:rsidRDefault="005E7BFD" w:rsidP="005E7BFD">
      <w:pPr>
        <w:widowControl w:val="0"/>
        <w:autoSpaceDE w:val="0"/>
        <w:autoSpaceDN w:val="0"/>
        <w:spacing w:line="240" w:lineRule="auto"/>
        <w:ind w:left="7056" w:right="144" w:firstLine="144"/>
        <w:rPr>
          <w:rFonts w:eastAsia="Times New Roman" w:cs="Times New Roman"/>
          <w:bCs/>
          <w:iCs/>
          <w:szCs w:val="24"/>
          <w:lang w:val="vi" w:eastAsia="vi-VN" w:bidi="vi-VN"/>
        </w:rPr>
      </w:pPr>
      <w:r w:rsidRPr="001165A4">
        <w:rPr>
          <w:rFonts w:eastAsia="Times New Roman" w:cs="Times New Roman"/>
          <w:bCs/>
          <w:iCs/>
          <w:szCs w:val="24"/>
          <w:lang w:val="vi-VN" w:eastAsia="vi-VN" w:bidi="vi-VN"/>
        </w:rPr>
        <w:t>(Đ</w:t>
      </w:r>
      <w:r w:rsidRPr="001165A4">
        <w:rPr>
          <w:rFonts w:eastAsia="Times New Roman" w:cs="Times New Roman"/>
          <w:bCs/>
          <w:iCs/>
          <w:szCs w:val="24"/>
          <w:lang w:val="vi" w:eastAsia="vi-VN" w:bidi="vi-VN"/>
        </w:rPr>
        <w:t>ơn vị</w:t>
      </w:r>
      <w:r w:rsidRPr="001165A4">
        <w:rPr>
          <w:rFonts w:eastAsia="Times New Roman" w:cs="Times New Roman"/>
          <w:bCs/>
          <w:iCs/>
          <w:smallCaps/>
          <w:szCs w:val="24"/>
          <w:lang w:val="vi-VN" w:eastAsia="vi-VN" w:bidi="vi-VN"/>
        </w:rPr>
        <w:t>:</w:t>
      </w:r>
      <w:r w:rsidRPr="001165A4">
        <w:rPr>
          <w:rFonts w:eastAsia="Times New Roman" w:cs="Times New Roman"/>
          <w:bCs/>
          <w:iCs/>
          <w:szCs w:val="24"/>
          <w:lang w:val="vi-VN" w:eastAsia="vi-VN" w:bidi="vi-VN"/>
        </w:rPr>
        <w:t xml:space="preserve"> tỉ USD)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395"/>
        <w:gridCol w:w="1395"/>
        <w:gridCol w:w="1390"/>
        <w:gridCol w:w="1400"/>
        <w:gridCol w:w="1410"/>
      </w:tblGrid>
      <w:tr w:rsidR="005E7BFD" w:rsidRPr="001165A4" w14:paraId="33D13562" w14:textId="77777777" w:rsidTr="001D1C79">
        <w:trPr>
          <w:trHeight w:hRule="exact" w:val="83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099D9C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59B4D" wp14:editId="7F53887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</wp:posOffset>
                      </wp:positionV>
                      <wp:extent cx="1348740" cy="510540"/>
                      <wp:effectExtent l="0" t="0" r="22860" b="2286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8740" cy="5105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EE1CE7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.1pt" to="107.65pt,40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rxQ00gEAAI0DAAAOAAAAZHJzL2Uyb0RvYy54bWysU02P0zAQvSPxHyzfadLdzVJFTffQarkg qLTLD5h1nMSSvzRjmvbfM3ZLKXBD5ODM58u858n66eisOGgkE3wnl4taCu1V6I0fO/nt9fnDSgpK 4HuwwetOnjTJp837d+s5tvouTMH2GgWDeGrn2MkppdhWFalJO6BFiNpzcgjoILGLY9UjzIzubHVX 14/VHLCPGJQm4ujunJSbgj8MWqWvw0A6CdtJni2VE8v5ls9qs4Z2RIiTUZcx4B+mcGA8f/QKtYME 4juav6CcURgoDGmhgqvCMBilCwdms6z/YPMyQdSFC4tD8SoT/T9Y9eWwR2H6TjZSeHB8RS8JwYxT EtvgPQsYUDRZpzlSy+Vbv8eLR3GPmfRxQJffTEcci7anq7b6mITi4PL+YfXxga9Aca5Z1g3bDFP9 6o5I6ZMOTmSjk9b4zB1aOHymdC79WZLDPjwbazkOrfVi7uTjfZPhgbdosJDYdJF5kR+lADvyeqqE BZGCNX3uzs10oq1FcQDeEF6sPsyvPLMUFihxgomU5zLsb615nB3QdG4uqVwGrTOJt9oa18nVbbf1 OavLXl5IZVXPOmbrLfSnIm+VPb7zotBlP/NS3fps3/5Fmx8AAAD//wMAUEsDBBQABgAIAAAAIQBb rG4v2wAAAAUBAAAPAAAAZHJzL2Rvd25yZXYueG1sTI7NTsMwEITvSLyDtUjcqN1ElDaNU6GiHriV ABJHN978QLyOYqcNb89ygtNoNKOZL9/NrhdnHEPnScNyoUAgVd521Gh4ez3crUGEaMia3hNq+MYA u+L6KjeZ9Rd6wXMZG8EjFDKjoY1xyKQMVYvOhIUfkDir/ehMZDs20o7mwuOul4lSK+lMR/zQmgH3 LVZf5eQ0TMd9rbpDOn9+pKWcnh+O7091o/Xtzfy4BRFxjn9l+MVndCiY6eQnskH0GpINF1lAcJgs 71MQJw1rtQJZ5PI/ffEDAAD//wMAUEsBAi0AFAAGAAgAAAAhALaDOJL+AAAA4QEAABMAAAAAAAAA AAAAAAAAAAAAAFtDb250ZW50X1R5cGVzXS54bWxQSwECLQAUAAYACAAAACEAOP0h/9YAAACUAQAA CwAAAAAAAAAAAAAAAAAvAQAAX3JlbHMvLnJlbHNQSwECLQAUAAYACAAAACEAlK8UNNIBAACNAwAA DgAAAAAAAAAAAAAAAAAuAgAAZHJzL2Uyb0RvYy54bWxQSwECLQAUAAYACAAAACEAW6xuL9sAAAAF AQAADwAAAAAAAAAAAAAAAAAsBAAAZHJzL2Rvd25yZXYueG1sUEsFBgAAAAAEAAQA8wAAADQFAAAA AA== " strokecolor="windowText" strokeweight=".5pt">
                      <v:stroke joinstyle="miter"/>
                    </v:line>
                  </w:pict>
                </mc:Fallback>
              </mc:AlternateContent>
            </w: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Năm</w:t>
            </w:r>
          </w:p>
          <w:p w14:paraId="41F03E6A" w14:textId="77777777" w:rsidR="005E7BFD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</w:pPr>
          </w:p>
          <w:p w14:paraId="3897530E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Trị giá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5A252B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2000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50975F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2005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CBEC8E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2010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3EE3A5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2015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0058A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b/>
                <w:bCs/>
                <w:szCs w:val="24"/>
                <w:lang w:val="vi-VN" w:eastAsia="vi-VN" w:bidi="vi-VN"/>
              </w:rPr>
              <w:t>2020</w:t>
            </w:r>
          </w:p>
        </w:tc>
      </w:tr>
      <w:tr w:rsidR="005E7BFD" w:rsidRPr="001165A4" w14:paraId="593D2518" w14:textId="77777777" w:rsidTr="001D1C79">
        <w:trPr>
          <w:trHeight w:hRule="exact" w:val="5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F9B78E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Xuất kh</w:t>
            </w:r>
            <w:r w:rsidRPr="001165A4">
              <w:rPr>
                <w:rFonts w:eastAsia="Times New Roman" w:cs="Times New Roman"/>
                <w:szCs w:val="24"/>
                <w:lang w:val="vi" w:eastAsia="vi-VN" w:bidi="vi-VN"/>
              </w:rPr>
              <w:t>ẩ</w:t>
            </w: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u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03C350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1 096,1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68B04D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1 301,6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404473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1 857</w:t>
            </w:r>
            <w:r w:rsidRPr="001165A4">
              <w:rPr>
                <w:rFonts w:eastAsia="Times New Roman" w:cs="Times New Roman"/>
                <w:szCs w:val="24"/>
                <w:lang w:val="vi" w:eastAsia="vi-VN" w:bidi="vi-VN"/>
              </w:rPr>
              <w:t>,</w:t>
            </w: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8EDEBF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2 268,5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41F9A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2 148</w:t>
            </w:r>
            <w:r w:rsidRPr="001165A4">
              <w:rPr>
                <w:rFonts w:eastAsia="Times New Roman" w:cs="Times New Roman"/>
                <w:szCs w:val="24"/>
                <w:lang w:val="vi" w:eastAsia="vi-VN" w:bidi="vi-VN"/>
              </w:rPr>
              <w:t>,</w:t>
            </w: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6</w:t>
            </w:r>
          </w:p>
        </w:tc>
      </w:tr>
      <w:tr w:rsidR="005E7BFD" w:rsidRPr="001165A4" w14:paraId="67ADA140" w14:textId="77777777" w:rsidTr="001D1C79">
        <w:trPr>
          <w:trHeight w:hRule="exact" w:val="54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C4F4DE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Nhập kh</w:t>
            </w:r>
            <w:r w:rsidRPr="001165A4">
              <w:rPr>
                <w:rFonts w:eastAsia="Times New Roman" w:cs="Times New Roman"/>
                <w:szCs w:val="24"/>
                <w:lang w:val="vi" w:eastAsia="vi-VN" w:bidi="vi-VN"/>
              </w:rPr>
              <w:t>ẩ</w:t>
            </w: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u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F2B8BF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1 477,2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657E6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2 041,5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86C43B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2 389.6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22F5AE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2 794,8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0F3F" w14:textId="77777777" w:rsidR="005E7BFD" w:rsidRPr="001165A4" w:rsidRDefault="005E7BFD" w:rsidP="001D1C79">
            <w:pPr>
              <w:widowControl w:val="0"/>
              <w:autoSpaceDE w:val="0"/>
              <w:autoSpaceDN w:val="0"/>
              <w:spacing w:line="240" w:lineRule="auto"/>
              <w:ind w:left="-144" w:right="144" w:firstLine="144"/>
              <w:jc w:val="center"/>
              <w:rPr>
                <w:rFonts w:eastAsia="Times New Roman" w:cs="Times New Roman"/>
                <w:szCs w:val="24"/>
                <w:lang w:val="vi-VN" w:eastAsia="vi-VN" w:bidi="vi-VN"/>
              </w:rPr>
            </w:pPr>
            <w:r w:rsidRPr="001165A4">
              <w:rPr>
                <w:rFonts w:eastAsia="Times New Roman" w:cs="Times New Roman"/>
                <w:szCs w:val="24"/>
                <w:lang w:val="vi-VN" w:eastAsia="vi-VN" w:bidi="vi-VN"/>
              </w:rPr>
              <w:t>2 776,1</w:t>
            </w:r>
          </w:p>
        </w:tc>
      </w:tr>
    </w:tbl>
    <w:p w14:paraId="0B100B64" w14:textId="5D558A27" w:rsidR="005E7BFD" w:rsidRPr="001165A4" w:rsidRDefault="007F75B0" w:rsidP="005E7BFD">
      <w:pPr>
        <w:widowControl w:val="0"/>
        <w:autoSpaceDE w:val="0"/>
        <w:autoSpaceDN w:val="0"/>
        <w:spacing w:line="240" w:lineRule="auto"/>
        <w:ind w:left="-144" w:right="144" w:firstLine="144"/>
        <w:rPr>
          <w:rFonts w:eastAsia="Times New Roman" w:cs="Times New Roman"/>
          <w:i/>
          <w:iCs/>
          <w:szCs w:val="24"/>
          <w:lang w:val="vi-VN" w:eastAsia="vi-VN" w:bidi="vi-VN"/>
        </w:rPr>
      </w:pPr>
      <w:r>
        <w:rPr>
          <w:rFonts w:eastAsia="Times New Roman" w:cs="Times New Roman"/>
          <w:i/>
          <w:iCs/>
          <w:szCs w:val="24"/>
          <w:lang w:eastAsia="vi-VN" w:bidi="vi-VN"/>
        </w:rPr>
        <w:t xml:space="preserve">                                                                                                                         </w:t>
      </w:r>
      <w:r w:rsidR="005E7BFD" w:rsidRPr="001165A4">
        <w:rPr>
          <w:rFonts w:eastAsia="Times New Roman" w:cs="Times New Roman"/>
          <w:i/>
          <w:iCs/>
          <w:szCs w:val="24"/>
          <w:lang w:val="vi-VN" w:eastAsia="vi-VN" w:bidi="vi-VN"/>
        </w:rPr>
        <w:t>(Nguồn: WB, 2022)</w:t>
      </w:r>
    </w:p>
    <w:p w14:paraId="0191A777" w14:textId="77777777" w:rsidR="005E7BFD" w:rsidRDefault="005E7BFD" w:rsidP="005E7BFD">
      <w:pPr>
        <w:widowControl w:val="0"/>
        <w:tabs>
          <w:tab w:val="left" w:pos="200"/>
        </w:tabs>
        <w:autoSpaceDE w:val="0"/>
        <w:autoSpaceDN w:val="0"/>
        <w:spacing w:line="240" w:lineRule="auto"/>
        <w:ind w:left="-144" w:right="144" w:firstLine="144"/>
        <w:rPr>
          <w:rFonts w:eastAsia="Times New Roman" w:cs="Times New Roman"/>
          <w:szCs w:val="24"/>
        </w:rPr>
      </w:pPr>
      <w:r w:rsidRPr="001165A4">
        <w:rPr>
          <w:rFonts w:eastAsia="Calibri" w:cs="Times New Roman"/>
          <w:szCs w:val="24"/>
          <w:lang w:val="vi"/>
        </w:rPr>
        <w:t>Căn cứ vào bảng số liệu trên.</w:t>
      </w:r>
      <w:r w:rsidR="00FE77F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Cho biết</w:t>
      </w:r>
      <w:r w:rsidRPr="001165A4">
        <w:rPr>
          <w:rFonts w:eastAsia="Calibri" w:cs="Times New Roman"/>
          <w:szCs w:val="24"/>
          <w:lang w:val="vi"/>
        </w:rPr>
        <w:t xml:space="preserve"> tổng giá trị xuất khẩu  hàng hoá và dịch vụ của Hoa Kì năm 2020 tăng bao nhiêu lần so với năm 2000?</w:t>
      </w:r>
      <w:r w:rsidRPr="001165A4">
        <w:rPr>
          <w:rFonts w:eastAsia="Times New Roman" w:cs="Times New Roman"/>
          <w:szCs w:val="24"/>
          <w:lang w:val="vi"/>
        </w:rPr>
        <w:t xml:space="preserve"> </w:t>
      </w:r>
      <w:r w:rsidRPr="00C046D3">
        <w:rPr>
          <w:rFonts w:cs="Times New Roman"/>
          <w:szCs w:val="24"/>
        </w:rPr>
        <w:t xml:space="preserve">(Làm tròn </w:t>
      </w:r>
      <w:r>
        <w:rPr>
          <w:rFonts w:cs="Times New Roman"/>
          <w:szCs w:val="24"/>
        </w:rPr>
        <w:t xml:space="preserve"> kết quả </w:t>
      </w:r>
      <w:r w:rsidRPr="00C046D3">
        <w:rPr>
          <w:rFonts w:cs="Times New Roman"/>
          <w:szCs w:val="24"/>
        </w:rPr>
        <w:t>đến một chữ số thập phân)</w:t>
      </w:r>
      <w:r w:rsidRPr="001165A4">
        <w:rPr>
          <w:rFonts w:eastAsia="Times New Roman" w:cs="Times New Roman"/>
          <w:szCs w:val="24"/>
          <w:lang w:val="vi"/>
        </w:rPr>
        <w:t>.</w:t>
      </w:r>
      <w:r>
        <w:rPr>
          <w:rFonts w:eastAsia="Times New Roman" w:cs="Times New Roman"/>
          <w:szCs w:val="24"/>
        </w:rPr>
        <w:t xml:space="preserve"> </w:t>
      </w:r>
    </w:p>
    <w:p w14:paraId="4BD2332E" w14:textId="77777777" w:rsidR="005E7BFD" w:rsidRDefault="005E7BFD" w:rsidP="005E7BFD">
      <w:pPr>
        <w:spacing w:line="240" w:lineRule="auto"/>
        <w:rPr>
          <w:rFonts w:eastAsia="Calibri" w:cs="Times New Roman"/>
          <w:szCs w:val="24"/>
          <w:lang w:val="pt-BR"/>
        </w:rPr>
      </w:pPr>
      <w:r>
        <w:rPr>
          <w:b/>
        </w:rPr>
        <w:t xml:space="preserve">Câu 2. </w:t>
      </w:r>
      <w:r>
        <w:rPr>
          <w:rFonts w:eastAsia="Calibri" w:cs="Times New Roman"/>
          <w:szCs w:val="24"/>
          <w:lang w:val="pt-BR"/>
        </w:rPr>
        <w:t>T</w:t>
      </w:r>
      <w:r w:rsidRPr="002E06C5">
        <w:rPr>
          <w:rFonts w:eastAsia="Calibri" w:cs="Times New Roman"/>
          <w:szCs w:val="24"/>
          <w:lang w:val="pt-BR"/>
        </w:rPr>
        <w:t xml:space="preserve">ổng số dân của Liên bang Nga là 146 triệu người, trong đó dân tộc Nga chiếm 80,9% (năm 2020). </w:t>
      </w:r>
      <w:r w:rsidR="00FE77F0">
        <w:rPr>
          <w:rFonts w:eastAsia="Calibri" w:cs="Times New Roman"/>
          <w:szCs w:val="24"/>
          <w:lang w:val="pt-BR"/>
        </w:rPr>
        <w:t>C</w:t>
      </w:r>
      <w:r w:rsidRPr="002E06C5">
        <w:rPr>
          <w:rFonts w:eastAsia="Calibri" w:cs="Times New Roman"/>
          <w:szCs w:val="24"/>
          <w:lang w:val="pt-BR"/>
        </w:rPr>
        <w:t>ho biết dân tộc Nga của Liên bang Nga có bao nhiêu triệu người</w:t>
      </w:r>
      <w:r>
        <w:rPr>
          <w:rFonts w:eastAsia="Calibri" w:cs="Times New Roman"/>
          <w:szCs w:val="24"/>
          <w:lang w:val="pt-BR"/>
        </w:rPr>
        <w:t>?</w:t>
      </w:r>
      <w:r w:rsidRPr="002E06C5">
        <w:rPr>
          <w:rFonts w:eastAsia="Calibri" w:cs="Times New Roman"/>
          <w:szCs w:val="24"/>
          <w:lang w:val="pt-BR"/>
        </w:rPr>
        <w:t xml:space="preserve"> (làm tròn kết quả đến hàng đơn vị ).</w:t>
      </w:r>
    </w:p>
    <w:p w14:paraId="5A025955" w14:textId="77777777" w:rsidR="005E7BFD" w:rsidRPr="00E237D3" w:rsidRDefault="005E7BFD" w:rsidP="005E7BFD">
      <w:pPr>
        <w:spacing w:line="240" w:lineRule="auto"/>
        <w:ind w:firstLine="180"/>
        <w:jc w:val="both"/>
        <w:rPr>
          <w:rFonts w:eastAsia="Calibri" w:cs="Times New Roman"/>
          <w:kern w:val="2"/>
          <w:szCs w:val="24"/>
        </w:rPr>
      </w:pPr>
      <w:r>
        <w:rPr>
          <w:b/>
        </w:rPr>
        <w:t xml:space="preserve">Câu 3. </w:t>
      </w:r>
      <w:r>
        <w:rPr>
          <w:rFonts w:eastAsia="Calibri" w:cs="Times New Roman"/>
          <w:kern w:val="2"/>
          <w:szCs w:val="24"/>
        </w:rPr>
        <w:t>Năm 2020,</w:t>
      </w:r>
      <w:r w:rsidRPr="00E237D3">
        <w:rPr>
          <w:rFonts w:eastAsia="Calibri" w:cs="Times New Roman"/>
          <w:kern w:val="2"/>
          <w:szCs w:val="24"/>
        </w:rPr>
        <w:t xml:space="preserve"> Nhật Bản</w:t>
      </w:r>
      <w:r>
        <w:rPr>
          <w:rFonts w:eastAsia="Calibri" w:cs="Times New Roman"/>
          <w:kern w:val="2"/>
          <w:szCs w:val="24"/>
        </w:rPr>
        <w:t xml:space="preserve"> có d</w:t>
      </w:r>
      <w:r w:rsidRPr="00E237D3">
        <w:rPr>
          <w:rFonts w:eastAsia="Calibri" w:cs="Times New Roman"/>
          <w:kern w:val="2"/>
          <w:szCs w:val="24"/>
        </w:rPr>
        <w:t>iện tích</w:t>
      </w:r>
      <w:r>
        <w:rPr>
          <w:rFonts w:eastAsia="Calibri" w:cs="Times New Roman"/>
          <w:kern w:val="2"/>
          <w:szCs w:val="24"/>
        </w:rPr>
        <w:t xml:space="preserve"> là </w:t>
      </w:r>
      <w:r w:rsidRPr="00E237D3">
        <w:rPr>
          <w:rFonts w:eastAsia="Calibri" w:cs="Times New Roman"/>
          <w:kern w:val="2"/>
          <w:szCs w:val="24"/>
        </w:rPr>
        <w:t>378,0 nghìn km</w:t>
      </w:r>
      <w:r w:rsidRPr="00E237D3">
        <w:rPr>
          <w:rFonts w:eastAsia="Calibri" w:cs="Times New Roman"/>
          <w:kern w:val="2"/>
          <w:szCs w:val="24"/>
          <w:vertAlign w:val="superscript"/>
        </w:rPr>
        <w:t>2</w:t>
      </w:r>
      <w:r>
        <w:rPr>
          <w:rFonts w:eastAsia="Calibri" w:cs="Times New Roman"/>
          <w:kern w:val="2"/>
          <w:szCs w:val="24"/>
        </w:rPr>
        <w:t>, d</w:t>
      </w:r>
      <w:r w:rsidRPr="00E237D3">
        <w:rPr>
          <w:rFonts w:eastAsia="Calibri" w:cs="Times New Roman"/>
          <w:kern w:val="2"/>
          <w:szCs w:val="24"/>
        </w:rPr>
        <w:t>ân số năm là 126,2 triệu người</w:t>
      </w:r>
      <w:r>
        <w:rPr>
          <w:rFonts w:eastAsia="Calibri" w:cs="Times New Roman"/>
          <w:kern w:val="2"/>
          <w:szCs w:val="24"/>
        </w:rPr>
        <w:t>.</w:t>
      </w:r>
    </w:p>
    <w:p w14:paraId="2729ED38" w14:textId="77777777" w:rsidR="005E7BFD" w:rsidRDefault="005E7BFD" w:rsidP="005E7BFD">
      <w:pPr>
        <w:spacing w:line="240" w:lineRule="auto"/>
        <w:jc w:val="both"/>
        <w:rPr>
          <w:rFonts w:eastAsia="Calibri" w:cs="Times New Roman"/>
          <w:szCs w:val="24"/>
          <w:lang w:val="pt-BR"/>
        </w:rPr>
      </w:pPr>
      <w:r>
        <w:rPr>
          <w:rFonts w:eastAsia="Calibri" w:cs="Times New Roman"/>
          <w:kern w:val="2"/>
          <w:szCs w:val="24"/>
        </w:rPr>
        <w:t>Cho biết</w:t>
      </w:r>
      <w:r w:rsidRPr="00E237D3">
        <w:rPr>
          <w:rFonts w:eastAsia="Calibri" w:cs="Times New Roman"/>
          <w:kern w:val="2"/>
          <w:szCs w:val="24"/>
        </w:rPr>
        <w:t xml:space="preserve"> mật độ dân số của Nhật Bản năm 2020</w:t>
      </w:r>
      <w:r>
        <w:rPr>
          <w:rFonts w:eastAsia="Calibri" w:cs="Times New Roman"/>
          <w:kern w:val="2"/>
          <w:szCs w:val="24"/>
        </w:rPr>
        <w:t xml:space="preserve"> là bao nhiêu</w:t>
      </w:r>
      <w:r w:rsidRPr="00E237D3">
        <w:rPr>
          <w:rFonts w:eastAsia="Calibri" w:cs="Times New Roman"/>
          <w:kern w:val="2"/>
          <w:szCs w:val="24"/>
        </w:rPr>
        <w:t xml:space="preserve"> người/km</w:t>
      </w:r>
      <w:r w:rsidRPr="00E237D3">
        <w:rPr>
          <w:rFonts w:eastAsia="Calibri" w:cs="Times New Roman"/>
          <w:kern w:val="2"/>
          <w:szCs w:val="24"/>
          <w:vertAlign w:val="superscript"/>
        </w:rPr>
        <w:t>2</w:t>
      </w:r>
      <w:r w:rsidRPr="00E237D3">
        <w:rPr>
          <w:rFonts w:eastAsia="Calibri" w:cs="Times New Roman"/>
          <w:kern w:val="2"/>
          <w:szCs w:val="24"/>
        </w:rPr>
        <w:t>? (</w:t>
      </w:r>
      <w:r w:rsidRPr="002E06C5">
        <w:rPr>
          <w:rFonts w:eastAsia="Calibri" w:cs="Times New Roman"/>
          <w:szCs w:val="24"/>
          <w:lang w:val="pt-BR"/>
        </w:rPr>
        <w:t>làm tròn kết quả đến hàng đơn vị ).</w:t>
      </w:r>
    </w:p>
    <w:p w14:paraId="0E7E40EF" w14:textId="77777777" w:rsidR="005E7BFD" w:rsidRPr="005C31BA" w:rsidRDefault="005E7BFD" w:rsidP="005E7BFD">
      <w:pPr>
        <w:pStyle w:val="NormalWeb"/>
        <w:shd w:val="clear" w:color="auto" w:fill="FFFFFF"/>
        <w:spacing w:before="0" w:beforeAutospacing="0" w:after="0" w:afterAutospacing="0"/>
      </w:pPr>
      <w:r>
        <w:rPr>
          <w:b/>
        </w:rPr>
        <w:t xml:space="preserve">Câu 4. </w:t>
      </w:r>
      <w:r>
        <w:t>T</w:t>
      </w:r>
      <w:r w:rsidRPr="005C31BA">
        <w:t>ổng GDP của toàn thế giới năm 2020 đạt 84906,8 tỉ USD và GDP của Liên bang Nga đạt 1483,5 tỉ USD.</w:t>
      </w:r>
      <w:r>
        <w:t xml:space="preserve"> Cho biết</w:t>
      </w:r>
      <w:r w:rsidRPr="005C31BA">
        <w:t xml:space="preserve"> GDP của Liên bang Nga chiếm bao nhiêu % trong tổng GDP của thế giới? </w:t>
      </w:r>
      <w:r w:rsidRPr="00C046D3">
        <w:t xml:space="preserve">(Làm tròn </w:t>
      </w:r>
      <w:r>
        <w:t xml:space="preserve"> kết quả </w:t>
      </w:r>
      <w:r w:rsidRPr="00C046D3">
        <w:t>đến một chữ số thập phân)</w:t>
      </w:r>
    </w:p>
    <w:p w14:paraId="1981702A" w14:textId="77777777" w:rsidR="007F75B0" w:rsidRPr="007F75B0" w:rsidRDefault="007F75B0" w:rsidP="007F75B0">
      <w:pPr>
        <w:spacing w:line="264" w:lineRule="auto"/>
        <w:jc w:val="both"/>
        <w:rPr>
          <w:rFonts w:eastAsia="Calibri" w:cs="Times New Roman"/>
          <w:b/>
          <w:color w:val="auto"/>
          <w:szCs w:val="24"/>
        </w:rPr>
      </w:pPr>
      <w:r w:rsidRPr="007F75B0">
        <w:rPr>
          <w:rFonts w:eastAsia="Calibri" w:cs="Times New Roman"/>
          <w:b/>
          <w:color w:val="auto"/>
          <w:szCs w:val="24"/>
        </w:rPr>
        <w:t>PHẦN B. Tự luận (3 điểm).</w:t>
      </w:r>
    </w:p>
    <w:p w14:paraId="15B8ABF7" w14:textId="77777777" w:rsidR="007F75B0" w:rsidRPr="007F75B0" w:rsidRDefault="007F75B0" w:rsidP="007F75B0">
      <w:pPr>
        <w:spacing w:line="240" w:lineRule="auto"/>
        <w:rPr>
          <w:rFonts w:eastAsia="Times New Roman" w:cs="Times New Roman"/>
          <w:color w:val="auto"/>
          <w:szCs w:val="24"/>
        </w:rPr>
      </w:pPr>
      <w:r w:rsidRPr="007F75B0">
        <w:rPr>
          <w:rFonts w:eastAsia="Times New Roman" w:cs="Times New Roman"/>
          <w:b/>
          <w:bCs/>
          <w:color w:val="auto"/>
          <w:szCs w:val="24"/>
        </w:rPr>
        <w:t>Câu 1:</w:t>
      </w:r>
      <w:r w:rsidRPr="007F75B0">
        <w:rPr>
          <w:rFonts w:eastAsia="Times New Roman" w:cs="Times New Roman"/>
          <w:b/>
          <w:i/>
          <w:color w:val="auto"/>
          <w:szCs w:val="24"/>
        </w:rPr>
        <w:t xml:space="preserve"> </w:t>
      </w:r>
      <w:r w:rsidRPr="007F75B0">
        <w:rPr>
          <w:rFonts w:eastAsia="Times New Roman" w:cs="Times New Roman"/>
          <w:b/>
          <w:color w:val="auto"/>
          <w:szCs w:val="24"/>
        </w:rPr>
        <w:t>(1,5 điểm)</w:t>
      </w:r>
      <w:r w:rsidRPr="007F75B0">
        <w:rPr>
          <w:rFonts w:eastAsia="Times New Roman" w:cs="Times New Roman"/>
          <w:color w:val="auto"/>
          <w:szCs w:val="24"/>
        </w:rPr>
        <w:t xml:space="preserve"> Phân tích tác động của đặc điểm xã hội đến phát triển kinh tế - xã hội Liên bang Nga.</w:t>
      </w:r>
    </w:p>
    <w:p w14:paraId="68A9D8C0" w14:textId="77777777" w:rsidR="007F75B0" w:rsidRPr="007F75B0" w:rsidRDefault="007F75B0" w:rsidP="007F75B0">
      <w:pPr>
        <w:shd w:val="clear" w:color="auto" w:fill="FFFFFF"/>
        <w:spacing w:after="160"/>
        <w:rPr>
          <w:rFonts w:eastAsia="Times New Roman" w:cs="Times New Roman"/>
          <w:noProof/>
          <w:color w:val="auto"/>
          <w:szCs w:val="24"/>
        </w:rPr>
      </w:pPr>
      <w:r w:rsidRPr="007F75B0">
        <w:rPr>
          <w:rFonts w:eastAsia="Times New Roman" w:cs="Times New Roman"/>
          <w:b/>
          <w:color w:val="auto"/>
          <w:szCs w:val="24"/>
        </w:rPr>
        <w:t>Câu 2: (1,5 điểm)</w:t>
      </w:r>
      <w:r w:rsidRPr="007F75B0">
        <w:rPr>
          <w:rFonts w:eastAsia="Times New Roman" w:cs="Times New Roman"/>
          <w:color w:val="auto"/>
          <w:szCs w:val="24"/>
        </w:rPr>
        <w:t xml:space="preserve"> Cho bảng số liệu sau:</w:t>
      </w:r>
    </w:p>
    <w:p w14:paraId="56ED3C87" w14:textId="77777777" w:rsidR="007F75B0" w:rsidRPr="007F75B0" w:rsidRDefault="007F75B0" w:rsidP="007F75B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</w:p>
    <w:p w14:paraId="6637EDC5" w14:textId="77777777" w:rsidR="007F75B0" w:rsidRPr="007F75B0" w:rsidRDefault="007F75B0" w:rsidP="007F75B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</w:p>
    <w:p w14:paraId="0AA97988" w14:textId="77777777" w:rsidR="007F75B0" w:rsidRPr="007F75B0" w:rsidRDefault="007F75B0" w:rsidP="007F75B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</w:p>
    <w:p w14:paraId="22A81D84" w14:textId="77777777" w:rsidR="007F75B0" w:rsidRPr="007F75B0" w:rsidRDefault="007F75B0" w:rsidP="007F75B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auto"/>
          <w:szCs w:val="24"/>
        </w:rPr>
      </w:pPr>
    </w:p>
    <w:p w14:paraId="268112E4" w14:textId="77777777" w:rsidR="007F75B0" w:rsidRPr="007F75B0" w:rsidRDefault="007F75B0" w:rsidP="007F75B0">
      <w:pPr>
        <w:tabs>
          <w:tab w:val="left" w:pos="284"/>
        </w:tabs>
        <w:spacing w:line="240" w:lineRule="auto"/>
        <w:contextualSpacing/>
        <w:jc w:val="center"/>
        <w:rPr>
          <w:rFonts w:cs="Times New Roman"/>
          <w:b/>
          <w:bCs/>
          <w:color w:val="auto"/>
          <w:szCs w:val="24"/>
        </w:rPr>
      </w:pPr>
      <w:r w:rsidRPr="007F75B0">
        <w:rPr>
          <w:rFonts w:cs="Times New Roman"/>
          <w:b/>
          <w:bCs/>
          <w:color w:val="auto"/>
          <w:szCs w:val="24"/>
        </w:rPr>
        <w:t>TRỊ GIÁ XUẤT, NHẬP KHẨU CỦA NHẬT BẢN,</w:t>
      </w:r>
      <w:r w:rsidRPr="007F75B0">
        <w:rPr>
          <w:rFonts w:asciiTheme="minorHAnsi" w:hAnsiTheme="minorHAnsi"/>
          <w:b/>
          <w:bCs/>
          <w:color w:val="auto"/>
          <w:sz w:val="22"/>
        </w:rPr>
        <w:t xml:space="preserve"> </w:t>
      </w:r>
      <w:r w:rsidRPr="007F75B0">
        <w:rPr>
          <w:rFonts w:cs="Times New Roman"/>
          <w:b/>
          <w:bCs/>
          <w:color w:val="auto"/>
          <w:szCs w:val="24"/>
        </w:rPr>
        <w:t>GIAI ĐOẠN 2000 – 2020</w:t>
      </w:r>
    </w:p>
    <w:p w14:paraId="40BE88AC" w14:textId="24495A70" w:rsidR="007F75B0" w:rsidRPr="007F75B0" w:rsidRDefault="007F75B0" w:rsidP="007F75B0">
      <w:pPr>
        <w:tabs>
          <w:tab w:val="left" w:pos="284"/>
        </w:tabs>
        <w:spacing w:line="240" w:lineRule="auto"/>
        <w:contextualSpacing/>
        <w:jc w:val="center"/>
        <w:rPr>
          <w:rFonts w:cs="Times New Roman"/>
          <w:i/>
          <w:iCs/>
          <w:color w:val="auto"/>
          <w:szCs w:val="24"/>
        </w:rPr>
      </w:pPr>
      <w:r>
        <w:rPr>
          <w:rFonts w:cs="Times New Roman"/>
          <w:i/>
          <w:iCs/>
          <w:color w:val="auto"/>
          <w:szCs w:val="24"/>
        </w:rPr>
        <w:t xml:space="preserve">                                                                                  </w:t>
      </w:r>
      <w:r w:rsidRPr="007F75B0">
        <w:rPr>
          <w:rFonts w:cs="Times New Roman"/>
          <w:i/>
          <w:iCs/>
          <w:color w:val="auto"/>
          <w:szCs w:val="24"/>
        </w:rPr>
        <w:t>(Đơn vị: tỉ USD)</w:t>
      </w:r>
    </w:p>
    <w:tbl>
      <w:tblPr>
        <w:tblW w:w="7847" w:type="dxa"/>
        <w:jc w:val="center"/>
        <w:tblLook w:val="04A0" w:firstRow="1" w:lastRow="0" w:firstColumn="1" w:lastColumn="0" w:noHBand="0" w:noVBand="1"/>
      </w:tblPr>
      <w:tblGrid>
        <w:gridCol w:w="2547"/>
        <w:gridCol w:w="1060"/>
        <w:gridCol w:w="1060"/>
        <w:gridCol w:w="1060"/>
        <w:gridCol w:w="1060"/>
        <w:gridCol w:w="1060"/>
      </w:tblGrid>
      <w:tr w:rsidR="007F75B0" w:rsidRPr="007F75B0" w14:paraId="3B329C96" w14:textId="77777777" w:rsidTr="003E4BD5">
        <w:trPr>
          <w:trHeight w:val="31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1223" w14:textId="77777777" w:rsidR="007F75B0" w:rsidRPr="007F75B0" w:rsidRDefault="007F75B0" w:rsidP="007F75B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  <w:t>Năm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8E2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  <w:t>2000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8CB9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  <w:t>2005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47C9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  <w:t>2010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B4CD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  <w:t>2015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DA97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b/>
                <w:bCs/>
                <w:szCs w:val="24"/>
                <w:lang w:val="vi-VN" w:eastAsia="vi-VN"/>
              </w:rPr>
              <w:t>2020</w:t>
            </w:r>
          </w:p>
        </w:tc>
      </w:tr>
      <w:tr w:rsidR="007F75B0" w:rsidRPr="007F75B0" w14:paraId="431B7AF5" w14:textId="77777777" w:rsidTr="003E4BD5">
        <w:trPr>
          <w:trHeight w:val="3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0D25" w14:textId="77777777" w:rsidR="007F75B0" w:rsidRPr="007F75B0" w:rsidRDefault="007F75B0" w:rsidP="007F75B0">
            <w:pPr>
              <w:spacing w:line="240" w:lineRule="auto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Xuất khẩu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186F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519,9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BEA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667,5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37EF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859,2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331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775</w:t>
            </w:r>
            <w:r w:rsidRPr="007F75B0">
              <w:rPr>
                <w:rFonts w:eastAsia="Times New Roman" w:cs="Times New Roman"/>
                <w:szCs w:val="24"/>
                <w:lang w:eastAsia="vi-VN"/>
              </w:rPr>
              <w:t>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0B3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785,4</w:t>
            </w:r>
          </w:p>
        </w:tc>
      </w:tr>
      <w:tr w:rsidR="007F75B0" w:rsidRPr="007F75B0" w14:paraId="4508CCFF" w14:textId="77777777" w:rsidTr="003E4BD5">
        <w:trPr>
          <w:trHeight w:val="312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13B" w14:textId="77777777" w:rsidR="007F75B0" w:rsidRPr="007F75B0" w:rsidRDefault="007F75B0" w:rsidP="007F75B0">
            <w:pPr>
              <w:spacing w:line="240" w:lineRule="auto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Nhập khẩu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314F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452,1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8B7A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599,8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90C0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782,1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FE4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799,7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502" w14:textId="77777777" w:rsidR="007F75B0" w:rsidRPr="007F75B0" w:rsidRDefault="007F75B0" w:rsidP="007F75B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val="vi-VN" w:eastAsia="vi-VN"/>
              </w:rPr>
            </w:pPr>
            <w:r w:rsidRPr="007F75B0">
              <w:rPr>
                <w:rFonts w:eastAsia="Times New Roman" w:cs="Times New Roman"/>
                <w:szCs w:val="24"/>
                <w:lang w:val="vi-VN" w:eastAsia="vi-VN"/>
              </w:rPr>
              <w:t>786,2</w:t>
            </w:r>
          </w:p>
        </w:tc>
      </w:tr>
    </w:tbl>
    <w:p w14:paraId="7DAD225B" w14:textId="77777777" w:rsidR="007F75B0" w:rsidRPr="007F75B0" w:rsidRDefault="007F75B0" w:rsidP="007F75B0">
      <w:pPr>
        <w:tabs>
          <w:tab w:val="left" w:pos="284"/>
        </w:tabs>
        <w:spacing w:line="240" w:lineRule="auto"/>
        <w:contextualSpacing/>
        <w:jc w:val="center"/>
        <w:rPr>
          <w:rFonts w:cs="Times New Roman"/>
          <w:i/>
          <w:iCs/>
          <w:color w:val="auto"/>
          <w:szCs w:val="24"/>
        </w:rPr>
      </w:pPr>
      <w:r w:rsidRPr="007F75B0">
        <w:rPr>
          <w:rFonts w:cs="Times New Roman"/>
          <w:i/>
          <w:iCs/>
          <w:color w:val="auto"/>
          <w:szCs w:val="24"/>
        </w:rPr>
        <w:t xml:space="preserve">                                                                           (Nguồn: WB, 2021)</w:t>
      </w:r>
    </w:p>
    <w:p w14:paraId="760C0773" w14:textId="77777777" w:rsidR="007F75B0" w:rsidRPr="007F75B0" w:rsidRDefault="007F75B0" w:rsidP="007F75B0">
      <w:pPr>
        <w:shd w:val="clear" w:color="auto" w:fill="FFFFFF"/>
        <w:spacing w:line="240" w:lineRule="auto"/>
        <w:rPr>
          <w:rFonts w:eastAsia="Times New Roman" w:cs="Times New Roman"/>
          <w:color w:val="auto"/>
          <w:szCs w:val="24"/>
        </w:rPr>
      </w:pPr>
    </w:p>
    <w:p w14:paraId="4686B380" w14:textId="77777777" w:rsidR="007F75B0" w:rsidRPr="007F75B0" w:rsidRDefault="007F75B0" w:rsidP="007F75B0">
      <w:pPr>
        <w:shd w:val="clear" w:color="auto" w:fill="FFFFFF"/>
        <w:spacing w:line="240" w:lineRule="auto"/>
        <w:rPr>
          <w:rFonts w:eastAsia="Times New Roman" w:cs="Times New Roman"/>
          <w:color w:val="auto"/>
          <w:szCs w:val="24"/>
        </w:rPr>
      </w:pPr>
      <w:r w:rsidRPr="007F75B0">
        <w:rPr>
          <w:rFonts w:eastAsia="Times New Roman" w:cs="Times New Roman"/>
          <w:color w:val="auto"/>
          <w:szCs w:val="24"/>
        </w:rPr>
        <w:t>a. Tính cán cân xuất nhập khẩu của Nhật Bản giai đoạn 2000- 2020.</w:t>
      </w:r>
    </w:p>
    <w:p w14:paraId="38A0FE8E" w14:textId="77777777" w:rsidR="007F75B0" w:rsidRPr="007F75B0" w:rsidRDefault="007F75B0" w:rsidP="007F75B0">
      <w:pPr>
        <w:shd w:val="clear" w:color="auto" w:fill="FFFFFF"/>
        <w:spacing w:line="240" w:lineRule="auto"/>
        <w:rPr>
          <w:rFonts w:eastAsia="Times New Roman" w:cs="Times New Roman"/>
          <w:color w:val="auto"/>
          <w:szCs w:val="24"/>
        </w:rPr>
      </w:pPr>
      <w:r w:rsidRPr="007F75B0">
        <w:rPr>
          <w:rFonts w:eastAsia="Times New Roman" w:cs="Times New Roman"/>
          <w:color w:val="auto"/>
          <w:szCs w:val="24"/>
        </w:rPr>
        <w:t>b. Nhận xét giá trị xuất, nhập khẩu của Nhật Bản giai đoạn 2000- 2020.</w:t>
      </w:r>
    </w:p>
    <w:p w14:paraId="1C8DBE29" w14:textId="77777777" w:rsidR="00CB6C63" w:rsidRDefault="00CB6C63"/>
    <w:p w14:paraId="04C4DA41" w14:textId="77777777" w:rsidR="00CB6C63" w:rsidRDefault="002816C8">
      <w:pPr>
        <w:jc w:val="center"/>
        <w:rPr>
          <w:rStyle w:val="YoungMixChar"/>
          <w:b/>
          <w:i/>
        </w:rPr>
      </w:pPr>
      <w:r>
        <w:rPr>
          <w:rStyle w:val="YoungMixChar"/>
          <w:b/>
          <w:i/>
        </w:rPr>
        <w:t>------ HẾT ------</w:t>
      </w:r>
    </w:p>
    <w:p w14:paraId="781EFA44" w14:textId="196AF6E0" w:rsidR="00A50AEF" w:rsidRDefault="00A50AEF">
      <w:pPr>
        <w:jc w:val="center"/>
      </w:pPr>
      <w:r>
        <w:t>ĐÁP ÁN</w:t>
      </w:r>
    </w:p>
    <w:tbl>
      <w:tblPr>
        <w:tblW w:w="316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20"/>
        <w:gridCol w:w="1940"/>
      </w:tblGrid>
      <w:tr w:rsidR="00A50AEF" w:rsidRPr="00A50AEF" w14:paraId="394285CD" w14:textId="77777777" w:rsidTr="00184C02">
        <w:trPr>
          <w:trHeight w:val="445"/>
        </w:trPr>
        <w:tc>
          <w:tcPr>
            <w:tcW w:w="1220" w:type="dxa"/>
            <w:shd w:val="clear" w:color="auto" w:fill="auto"/>
            <w:vAlign w:val="center"/>
            <w:hideMark/>
          </w:tcPr>
          <w:p w14:paraId="699560B5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2ABF0D3" w14:textId="3DB507B3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58F1E82E" w14:textId="77777777" w:rsidTr="00184C02">
        <w:trPr>
          <w:trHeight w:val="330"/>
        </w:trPr>
        <w:tc>
          <w:tcPr>
            <w:tcW w:w="1220" w:type="dxa"/>
            <w:shd w:val="clear" w:color="auto" w:fill="auto"/>
            <w:vAlign w:val="center"/>
            <w:hideMark/>
          </w:tcPr>
          <w:p w14:paraId="4813D753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C385A6D" w14:textId="64F52595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432A5509" w14:textId="77777777" w:rsidTr="00184C02">
        <w:trPr>
          <w:trHeight w:val="330"/>
        </w:trPr>
        <w:tc>
          <w:tcPr>
            <w:tcW w:w="1220" w:type="dxa"/>
            <w:shd w:val="clear" w:color="auto" w:fill="auto"/>
            <w:vAlign w:val="center"/>
            <w:hideMark/>
          </w:tcPr>
          <w:p w14:paraId="53650BB8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67F77F8" w14:textId="2BAFB0E1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07189A17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4A0D2258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4EB6F45" w14:textId="0E2162DC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7770350A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55DC06BF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74FBB589" w14:textId="31DA5176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369A244A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26AFAC9B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C7D8668" w14:textId="1F73F6E8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51E8E9C0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526F02EC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7D001FD" w14:textId="3ED3F05B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1AC2EA99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6F5C5658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46967E1" w14:textId="63B8B73C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37C099D4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42AEAA7A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1CEDB51" w14:textId="405A7361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7B85CDC7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72DA26F7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615C07A" w14:textId="6909305E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2B3636FE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573433BE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11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8B1E1F5" w14:textId="20918814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7629F2F9" w14:textId="77777777" w:rsidTr="00184C02">
        <w:trPr>
          <w:trHeight w:val="312"/>
        </w:trPr>
        <w:tc>
          <w:tcPr>
            <w:tcW w:w="1220" w:type="dxa"/>
            <w:shd w:val="clear" w:color="auto" w:fill="auto"/>
            <w:vAlign w:val="center"/>
            <w:hideMark/>
          </w:tcPr>
          <w:p w14:paraId="59E87095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533FAD1" w14:textId="0A1E1965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A50AEF" w:rsidRPr="00A50AEF" w14:paraId="70E4F2F8" w14:textId="77777777" w:rsidTr="00A50AEF">
        <w:trPr>
          <w:trHeight w:val="529"/>
        </w:trPr>
        <w:tc>
          <w:tcPr>
            <w:tcW w:w="1220" w:type="dxa"/>
            <w:shd w:val="clear" w:color="auto" w:fill="auto"/>
            <w:vAlign w:val="center"/>
            <w:hideMark/>
          </w:tcPr>
          <w:p w14:paraId="425B2C80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3EC6EFA9" w14:textId="0317D7B7" w:rsidR="00A50AEF" w:rsidRPr="00A50AEF" w:rsidRDefault="00564E63" w:rsidP="00564E6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SĐSS</w:t>
            </w:r>
          </w:p>
        </w:tc>
      </w:tr>
      <w:tr w:rsidR="00A50AEF" w:rsidRPr="00A50AEF" w14:paraId="2C8888C1" w14:textId="77777777" w:rsidTr="00A50AEF">
        <w:trPr>
          <w:trHeight w:val="499"/>
        </w:trPr>
        <w:tc>
          <w:tcPr>
            <w:tcW w:w="1220" w:type="dxa"/>
            <w:shd w:val="clear" w:color="auto" w:fill="auto"/>
            <w:vAlign w:val="center"/>
            <w:hideMark/>
          </w:tcPr>
          <w:p w14:paraId="1A4A065D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24E2D16A" w14:textId="44BB2886" w:rsidR="00A50AEF" w:rsidRPr="00A50AEF" w:rsidRDefault="00564E63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SSĐS</w:t>
            </w:r>
          </w:p>
        </w:tc>
      </w:tr>
      <w:tr w:rsidR="00A50AEF" w:rsidRPr="00A50AEF" w14:paraId="1ED4CA23" w14:textId="77777777" w:rsidTr="00A50AEF">
        <w:trPr>
          <w:trHeight w:val="330"/>
        </w:trPr>
        <w:tc>
          <w:tcPr>
            <w:tcW w:w="1220" w:type="dxa"/>
            <w:shd w:val="clear" w:color="auto" w:fill="auto"/>
            <w:vAlign w:val="center"/>
            <w:hideMark/>
          </w:tcPr>
          <w:p w14:paraId="0CF32544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66E94A50" w14:textId="0E2663A1" w:rsidR="00A50AEF" w:rsidRPr="00A50AEF" w:rsidRDefault="00184C02" w:rsidP="00184C0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1,9</w:t>
            </w:r>
          </w:p>
        </w:tc>
      </w:tr>
      <w:tr w:rsidR="00A50AEF" w:rsidRPr="00A50AEF" w14:paraId="51BE5EBF" w14:textId="77777777" w:rsidTr="00A50AEF">
        <w:trPr>
          <w:trHeight w:val="330"/>
        </w:trPr>
        <w:tc>
          <w:tcPr>
            <w:tcW w:w="1220" w:type="dxa"/>
            <w:shd w:val="clear" w:color="auto" w:fill="auto"/>
            <w:vAlign w:val="center"/>
            <w:hideMark/>
          </w:tcPr>
          <w:p w14:paraId="645B69D8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21F86819" w14:textId="59F3DC70" w:rsidR="00A50AEF" w:rsidRPr="00A50AEF" w:rsidRDefault="00184C02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118</w:t>
            </w:r>
          </w:p>
        </w:tc>
      </w:tr>
      <w:tr w:rsidR="00A50AEF" w:rsidRPr="00A50AEF" w14:paraId="3D7C6A54" w14:textId="77777777" w:rsidTr="00A50AEF">
        <w:trPr>
          <w:trHeight w:val="330"/>
        </w:trPr>
        <w:tc>
          <w:tcPr>
            <w:tcW w:w="1220" w:type="dxa"/>
            <w:shd w:val="clear" w:color="auto" w:fill="auto"/>
            <w:vAlign w:val="center"/>
            <w:hideMark/>
          </w:tcPr>
          <w:p w14:paraId="0F45B329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7FF6E357" w14:textId="71C8C185" w:rsidR="00A50AEF" w:rsidRPr="00A50AEF" w:rsidRDefault="00184C02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334</w:t>
            </w:r>
          </w:p>
        </w:tc>
      </w:tr>
      <w:tr w:rsidR="00A50AEF" w:rsidRPr="00A50AEF" w14:paraId="3DB2E4B4" w14:textId="77777777" w:rsidTr="00A50AEF">
        <w:trPr>
          <w:trHeight w:val="330"/>
        </w:trPr>
        <w:tc>
          <w:tcPr>
            <w:tcW w:w="1220" w:type="dxa"/>
            <w:shd w:val="clear" w:color="auto" w:fill="auto"/>
            <w:vAlign w:val="center"/>
            <w:hideMark/>
          </w:tcPr>
          <w:p w14:paraId="6907FDBE" w14:textId="77777777" w:rsidR="00A50AEF" w:rsidRPr="00A50AEF" w:rsidRDefault="00A50AEF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729E4B12" w14:textId="7B5CA1C8" w:rsidR="00A50AEF" w:rsidRPr="00A50AEF" w:rsidRDefault="00184C02" w:rsidP="00A50AE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50AEF">
              <w:rPr>
                <w:rFonts w:eastAsia="Times New Roman" w:cs="Times New Roman"/>
                <w:b/>
                <w:bCs/>
                <w:szCs w:val="24"/>
              </w:rPr>
              <w:t>1,7</w:t>
            </w:r>
          </w:p>
        </w:tc>
      </w:tr>
    </w:tbl>
    <w:p w14:paraId="57740830" w14:textId="77777777" w:rsidR="00A50AEF" w:rsidRDefault="00A50AEF">
      <w:pPr>
        <w:jc w:val="center"/>
      </w:pPr>
    </w:p>
    <w:sectPr w:rsidR="00A50AEF" w:rsidSect="002E06C5">
      <w:headerReference w:type="default" r:id="rId7"/>
      <w:footerReference w:type="default" r:id="rId8"/>
      <w:type w:val="continuous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1C5B2" w14:textId="77777777" w:rsidR="00591E50" w:rsidRDefault="00591E50">
      <w:pPr>
        <w:spacing w:line="240" w:lineRule="auto"/>
      </w:pPr>
      <w:r>
        <w:separator/>
      </w:r>
    </w:p>
  </w:endnote>
  <w:endnote w:type="continuationSeparator" w:id="0">
    <w:p w14:paraId="3803CAFE" w14:textId="77777777" w:rsidR="00591E50" w:rsidRDefault="00591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3FF3" w14:textId="42607E90" w:rsidR="005050C0" w:rsidRPr="005050C0" w:rsidRDefault="005050C0" w:rsidP="005050C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5050C0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5050C0">
      <w:rPr>
        <w:rFonts w:eastAsia="SimSun" w:cs="Times New Roman"/>
        <w:b/>
        <w:kern w:val="2"/>
        <w:szCs w:val="24"/>
        <w:lang w:val="nl-NL" w:eastAsia="zh-CN"/>
      </w:rPr>
      <w:t xml:space="preserve">   </w:t>
    </w:r>
    <w:r w:rsidRPr="005050C0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5050C0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5050C0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5050C0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050C0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050C0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050C0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050C0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050C0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1ED1D" w14:textId="77777777" w:rsidR="00591E50" w:rsidRDefault="00591E50">
      <w:pPr>
        <w:spacing w:line="240" w:lineRule="auto"/>
      </w:pPr>
      <w:r>
        <w:separator/>
      </w:r>
    </w:p>
  </w:footnote>
  <w:footnote w:type="continuationSeparator" w:id="0">
    <w:p w14:paraId="10AA3B83" w14:textId="77777777" w:rsidR="00591E50" w:rsidRDefault="00591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3C4F2" w14:textId="77777777" w:rsidR="005050C0" w:rsidRPr="005050C0" w:rsidRDefault="005050C0" w:rsidP="005050C0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5050C0">
      <w:rPr>
        <w:rFonts w:eastAsia="Calibri" w:cs="Times New Roman"/>
        <w:b/>
        <w:color w:val="00B0F0"/>
        <w:szCs w:val="24"/>
        <w:lang w:val="nl-NL"/>
      </w:rPr>
      <w:t/>
    </w:r>
    <w:r w:rsidRPr="005050C0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FD"/>
    <w:rsid w:val="00184C02"/>
    <w:rsid w:val="002816C8"/>
    <w:rsid w:val="002A7786"/>
    <w:rsid w:val="004954D9"/>
    <w:rsid w:val="005050C0"/>
    <w:rsid w:val="00564E63"/>
    <w:rsid w:val="00591E50"/>
    <w:rsid w:val="005E7BFD"/>
    <w:rsid w:val="00620187"/>
    <w:rsid w:val="006708A4"/>
    <w:rsid w:val="006C30C3"/>
    <w:rsid w:val="00710198"/>
    <w:rsid w:val="007519E2"/>
    <w:rsid w:val="007F75B0"/>
    <w:rsid w:val="00A504B0"/>
    <w:rsid w:val="00A50AEF"/>
    <w:rsid w:val="00CB6C63"/>
    <w:rsid w:val="00F74B43"/>
    <w:rsid w:val="00FE77F0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3A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FD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7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FD"/>
  </w:style>
  <w:style w:type="paragraph" w:styleId="NormalWeb">
    <w:name w:val="Normal (Web)"/>
    <w:basedOn w:val="Normal"/>
    <w:uiPriority w:val="99"/>
    <w:unhideWhenUsed/>
    <w:rsid w:val="005E7BF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B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187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FD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7B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FD"/>
  </w:style>
  <w:style w:type="paragraph" w:styleId="NormalWeb">
    <w:name w:val="Normal (Web)"/>
    <w:basedOn w:val="Normal"/>
    <w:uiPriority w:val="99"/>
    <w:unhideWhenUsed/>
    <w:rsid w:val="005E7BF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B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18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2025-03-19T13:17:00Z</dcterms:created>
  <dc:creator>admin</dc:creator>
  <dc:description>Đề kiểm tra giữa học kỳ 2 Địa lí 11 kết nối tri thức 2024-2025 có đáp án được soạn dưới dạng file word và PDF gồm 3 trang. Các bạn xem và tải về ở dưới.</dc:description>
  <dcterms:modified xsi:type="dcterms:W3CDTF">2025-03-19T13:17:00Z</dcterms:modified>
  <cp:revision>1</cp:revision>
  <dc:title>Đề Kiểm Tra Giữa Học Kỳ 2 Địa Lí 11 Kết Nối Tri Thức 2024-2025 Có Đáp Án</dc:title>
</cp:coreProperties>
</file>