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26" w:type="dxa"/>
        <w:jc w:val="start"/>
        <w:tblInd w:w="553" w:type="dxa"/>
        <w:tblLayout w:type="fixed"/>
        <w:tblCellMar>
          <w:top w:w="0" w:type="dxa"/>
          <w:start w:w="108" w:type="dxa"/>
          <w:bottom w:w="0" w:type="dxa"/>
          <w:end w:w="108" w:type="dxa"/>
        </w:tblCellMar>
      </w:tblPr>
      <w:tblGrid>
        <w:gridCol w:w="3778"/>
        <w:gridCol w:w="6348"/>
      </w:tblGrid>
      <w:tr>
        <w:trPr>
          <w:trHeight w:val="1622" w:hRule="atLeast"/>
        </w:trPr>
        <w:tc>
          <w:tcPr>
            <w:tcW w:w="3778" w:type="dxa"/>
            <w:tcBorders/>
          </w:tcPr>
          <w:p>
            <w:pPr>
              <w:pStyle w:val="Normal"/>
              <w:spacing w:before="60" w:after="0"/>
              <w:jc w:val="center"/>
              <w:rPr>
                <w:b/>
                <w:sz w:val="26"/>
                <w:szCs w:val="26"/>
              </w:rPr>
            </w:pPr>
            <w:r>
              <w:rPr>
                <w:b/>
                <w:sz w:val="26"/>
                <w:szCs w:val="26"/>
              </w:rPr>
              <w:t>SỞ GIÁO DỤC VÀ ĐÀO TẠO</w:t>
            </w:r>
          </w:p>
          <w:p>
            <w:pPr>
              <w:pStyle w:val="Normal"/>
              <w:spacing w:before="60" w:after="0"/>
              <w:jc w:val="center"/>
              <w:rPr>
                <w:b/>
                <w:sz w:val="26"/>
                <w:szCs w:val="26"/>
              </w:rPr>
            </w:pPr>
            <w:r>
              <mc:AlternateContent>
                <mc:Choice Requires="wps">
                  <w:drawing>
                    <wp:anchor behindDoc="0" distT="0" distB="0" distL="114935" distR="114935" simplePos="0" locked="0" layoutInCell="1" allowOverlap="1" relativeHeight="4">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r>
            <w:r>
              <w:rPr>
                <w:b/>
                <w:sz w:val="26"/>
                <w:szCs w:val="26"/>
              </w:rPr>
              <w:t>QUẢNG NAM</w:t>
            </w:r>
            <w:r>
              <mc:AlternateContent>
                <mc:Choice Requires="wps">
                  <w:drawing>
                    <wp:anchor behindDoc="1" distT="0" distB="0" distL="114935" distR="114935" simplePos="0" locked="0" layoutInCell="1" allowOverlap="1" relativeHeight="3">
                      <wp:simplePos x="0" y="0"/>
                      <wp:positionH relativeFrom="column">
                        <wp:posOffset>333375</wp:posOffset>
                      </wp:positionH>
                      <wp:positionV relativeFrom="paragraph">
                        <wp:posOffset>328295</wp:posOffset>
                      </wp:positionV>
                      <wp:extent cx="1513840" cy="310515"/>
                      <wp:effectExtent l="0" t="0" r="0" b="0"/>
                      <wp:wrapNone/>
                      <wp:docPr id="2"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spacing w:before="60" w:after="0"/>
              <w:jc w:val="center"/>
              <w:rPr>
                <w:b/>
                <w:sz w:val="26"/>
                <w:szCs w:val="26"/>
              </w:rPr>
            </w:pPr>
            <w:r>
              <w:rPr>
                <w:b/>
                <w:sz w:val="26"/>
                <w:szCs w:val="26"/>
              </w:rPr>
            </w:r>
          </w:p>
          <w:p>
            <w:pPr>
              <w:pStyle w:val="Normal"/>
              <w:spacing w:before="60" w:after="0"/>
              <w:jc w:val="center"/>
              <w:rPr>
                <w:b/>
                <w:sz w:val="26"/>
                <w:szCs w:val="26"/>
              </w:rPr>
            </w:pPr>
            <w:r>
              <w:rPr>
                <w:b/>
                <w:sz w:val="26"/>
                <w:szCs w:val="26"/>
              </w:rPr>
            </w:r>
          </w:p>
          <w:p>
            <w:pPr>
              <w:pStyle w:val="Normal"/>
              <w:spacing w:before="60" w:after="0"/>
              <w:jc w:val="center"/>
              <w:rPr>
                <w:b/>
                <w:sz w:val="26"/>
                <w:szCs w:val="26"/>
              </w:rPr>
            </w:pPr>
            <w:r>
              <w:rPr>
                <w:b/>
                <w:sz w:val="26"/>
                <w:szCs w:val="26"/>
              </w:rPr>
              <w:t>Đề thi có 02 trang</w:t>
            </w:r>
          </w:p>
        </w:tc>
        <w:tc>
          <w:tcPr>
            <w:tcW w:w="6348" w:type="dxa"/>
            <w:tcBorders/>
          </w:tcPr>
          <w:p>
            <w:pPr>
              <w:pStyle w:val="Normal"/>
              <w:spacing w:before="60" w:after="0"/>
              <w:jc w:val="center"/>
              <w:rPr>
                <w:b/>
                <w:sz w:val="26"/>
                <w:szCs w:val="26"/>
              </w:rPr>
            </w:pPr>
            <w:r>
              <w:rPr>
                <w:b/>
                <w:sz w:val="26"/>
                <w:szCs w:val="26"/>
              </w:rPr>
              <w:t>KIỂM TRA HỌC KỲ II NĂM HỌC 2018-2019</w:t>
            </w:r>
          </w:p>
          <w:p>
            <w:pPr>
              <w:pStyle w:val="Normal"/>
              <w:spacing w:before="60" w:after="0"/>
              <w:jc w:val="center"/>
              <w:rPr>
                <w:b/>
                <w:sz w:val="26"/>
                <w:szCs w:val="26"/>
              </w:rPr>
            </w:pPr>
            <w:r>
              <w:rPr>
                <w:b/>
                <w:sz w:val="26"/>
                <w:szCs w:val="26"/>
              </w:rPr>
              <w:t>Môn: ĐỊA – Lớp 11</w:t>
            </w:r>
          </w:p>
          <w:p>
            <w:pPr>
              <w:pStyle w:val="Normal"/>
              <w:spacing w:before="60" w:after="0"/>
              <w:jc w:val="center"/>
              <w:rPr/>
            </w:pPr>
            <w:r>
              <w:rPr>
                <w:sz w:val="26"/>
                <w:szCs w:val="26"/>
              </w:rPr>
              <w:t xml:space="preserve">Thời gian: 45 phút </w:t>
            </w:r>
            <w:r>
              <w:rPr>
                <w:i/>
                <w:sz w:val="26"/>
                <w:szCs w:val="26"/>
              </w:rPr>
              <w:t>(không kể thời gian giao đề)</w:t>
            </w:r>
            <w:r>
              <w:rPr/>
              <w:t xml:space="preserve">                           </w:t>
            </w:r>
          </w:p>
          <w:tbl>
            <w:tblPr>
              <w:tblW w:w="1700" w:type="dxa"/>
              <w:jc w:val="start"/>
              <w:tblInd w:w="3487" w:type="dxa"/>
              <w:tblLayout w:type="fixed"/>
              <w:tblCellMar>
                <w:top w:w="0" w:type="dxa"/>
                <w:start w:w="108" w:type="dxa"/>
                <w:bottom w:w="0" w:type="dxa"/>
                <w:end w:w="108" w:type="dxa"/>
              </w:tblCellMar>
            </w:tblPr>
            <w:tblGrid>
              <w:gridCol w:w="1700"/>
            </w:tblGrid>
            <w:tr>
              <w:trPr>
                <w:trHeight w:val="388" w:hRule="atLeast"/>
              </w:trPr>
              <w:tc>
                <w:tcPr>
                  <w:tcW w:w="1700" w:type="dxa"/>
                  <w:tcBorders>
                    <w:top w:val="single" w:sz="4" w:space="0" w:color="000000"/>
                    <w:start w:val="single" w:sz="4" w:space="0" w:color="000000"/>
                    <w:bottom w:val="single" w:sz="4" w:space="0" w:color="000000"/>
                    <w:end w:val="single" w:sz="4" w:space="0" w:color="000000"/>
                  </w:tcBorders>
                </w:tcPr>
                <w:p>
                  <w:pPr>
                    <w:pStyle w:val="Normal"/>
                    <w:spacing w:before="60" w:after="0"/>
                    <w:jc w:val="center"/>
                    <w:rPr>
                      <w:b/>
                      <w:sz w:val="26"/>
                      <w:szCs w:val="26"/>
                    </w:rPr>
                  </w:pPr>
                  <w:r>
                    <w:rPr>
                      <w:b/>
                      <w:sz w:val="26"/>
                      <w:szCs w:val="26"/>
                    </w:rPr>
                    <w:t>MÃ ĐỀ: 702</w:t>
                  </w:r>
                </w:p>
              </w:tc>
            </w:tr>
          </w:tbl>
          <w:p>
            <w:pPr>
              <w:pStyle w:val="Normal"/>
              <w:spacing w:before="60" w:after="0"/>
              <w:jc w:val="center"/>
              <w:rPr>
                <w:b/>
                <w:sz w:val="26"/>
                <w:szCs w:val="26"/>
              </w:rPr>
            </w:pPr>
            <w:r>
              <w:rPr>
                <w:b/>
                <w:sz w:val="26"/>
                <w:szCs w:val="26"/>
              </w:rPr>
            </w:r>
          </w:p>
        </w:tc>
      </w:tr>
    </w:tbl>
    <w:p>
      <w:pPr>
        <w:pStyle w:val="Normal"/>
        <w:rPr/>
      </w:pPr>
      <w:r>
        <w:rPr/>
      </w:r>
    </w:p>
    <w:p>
      <w:pPr>
        <w:pStyle w:val="Normal"/>
        <w:spacing w:before="60" w:after="0"/>
        <w:jc w:val="both"/>
        <w:rPr>
          <w:b/>
          <w:sz w:val="28"/>
          <w:szCs w:val="28"/>
        </w:rPr>
      </w:pPr>
      <w:r>
        <w:rPr>
          <w:b/>
          <w:sz w:val="28"/>
          <w:szCs w:val="28"/>
        </w:rPr>
        <w:t>I. Phần trắc nghiệm:</w:t>
      </w:r>
    </w:p>
    <w:p>
      <w:pPr>
        <w:pStyle w:val="Normal"/>
        <w:spacing w:before="60" w:after="0"/>
        <w:jc w:val="both"/>
        <w:rPr/>
      </w:pPr>
      <w:r>
        <w:rPr>
          <w:b/>
          <w:sz w:val="26"/>
        </w:rPr>
        <w:t>Câu 1:</w:t>
      </w:r>
      <w:r>
        <w:rPr>
          <w:sz w:val="26"/>
        </w:rPr>
        <w:t xml:space="preserve"> Khí hậu cận nhiệt đới ẩm, gió mùa, mưa nhiều giúp Nhật Bản trồng loại cây chính nào sau đây?</w:t>
      </w:r>
    </w:p>
    <w:p>
      <w:pPr>
        <w:pStyle w:val="Normal"/>
        <w:tabs>
          <w:tab w:val="clear" w:pos="720"/>
          <w:tab w:val="left" w:pos="2608" w:leader="none"/>
          <w:tab w:val="left" w:pos="4939" w:leader="none"/>
          <w:tab w:val="left" w:pos="7269" w:leader="none"/>
        </w:tabs>
        <w:ind w:firstLine="283" w:end="0"/>
        <w:rPr/>
      </w:pPr>
      <w:r>
        <w:rPr>
          <w:b/>
          <w:sz w:val="26"/>
        </w:rPr>
        <w:t xml:space="preserve">A. </w:t>
      </w:r>
      <w:r>
        <w:rPr>
          <w:sz w:val="26"/>
        </w:rPr>
        <w:t>Lúa gạo.</w:t>
        <w:tab/>
      </w:r>
      <w:r>
        <w:rPr>
          <w:b/>
          <w:sz w:val="26"/>
        </w:rPr>
        <w:t xml:space="preserve">B. </w:t>
      </w:r>
      <w:r>
        <w:rPr>
          <w:sz w:val="26"/>
        </w:rPr>
        <w:t>Cà phê.</w:t>
        <w:tab/>
      </w:r>
      <w:r>
        <w:rPr>
          <w:b/>
          <w:sz w:val="26"/>
        </w:rPr>
        <w:t xml:space="preserve">C. </w:t>
      </w:r>
      <w:r>
        <w:rPr>
          <w:sz w:val="26"/>
        </w:rPr>
        <w:t>Khoai tây.</w:t>
        <w:tab/>
      </w:r>
      <w:r>
        <w:rPr>
          <w:b/>
          <w:sz w:val="26"/>
        </w:rPr>
        <w:t xml:space="preserve">D. </w:t>
      </w:r>
      <w:r>
        <w:rPr>
          <w:sz w:val="26"/>
        </w:rPr>
        <w:t>Dâu tằm.</w:t>
      </w:r>
    </w:p>
    <w:p>
      <w:pPr>
        <w:pStyle w:val="Normal"/>
        <w:jc w:val="both"/>
        <w:rPr/>
      </w:pPr>
      <w:r>
        <w:rPr>
          <w:b/>
          <w:sz w:val="26"/>
          <w:lang w:val="vi-VN"/>
        </w:rPr>
        <w:t>Câu 2:</w:t>
      </w:r>
      <w:r>
        <w:rPr>
          <w:sz w:val="26"/>
          <w:lang w:val="vi-VN"/>
        </w:rPr>
        <w:t xml:space="preserve"> Cho</w:t>
      </w:r>
      <w:r>
        <w:rPr>
          <w:sz w:val="26"/>
          <w:lang w:val="de-DE"/>
        </w:rPr>
        <w:t xml:space="preserve"> bảng số liệu:</w:t>
      </w:r>
    </w:p>
    <w:p>
      <w:pPr>
        <w:pStyle w:val="Footer"/>
        <w:tabs>
          <w:tab w:val="left" w:pos="720" w:leader="none"/>
          <w:tab w:val="center" w:pos="4320" w:leader="none"/>
          <w:tab w:val="right" w:pos="8640" w:leader="none"/>
        </w:tabs>
        <w:ind w:firstLine="283" w:end="0"/>
        <w:jc w:val="both"/>
        <w:rPr>
          <w:b/>
          <w:bCs/>
          <w:sz w:val="26"/>
          <w:lang w:val="de-DE"/>
        </w:rPr>
      </w:pPr>
      <w:r>
        <w:rPr>
          <w:b/>
          <w:bCs/>
          <w:sz w:val="26"/>
          <w:lang w:val="de-DE"/>
        </w:rPr>
        <w:t>Giá trị xuất, nhập khẩu của Nhật Bản giai đoạn 2000 - 2016</w:t>
      </w:r>
    </w:p>
    <w:p>
      <w:pPr>
        <w:pStyle w:val="Footer"/>
        <w:ind w:firstLine="283" w:end="0"/>
        <w:jc w:val="both"/>
        <w:rPr/>
      </w:pPr>
      <w:r>
        <w:rPr/>
        <w:t xml:space="preserve">                                                                                            </w:t>
      </w:r>
      <w:r>
        <w:rPr/>
        <w:t>(Đơn vị: tỉ USD)</w:t>
      </w:r>
    </w:p>
    <w:tbl>
      <w:tblPr>
        <w:tblW w:w="8874" w:type="dxa"/>
        <w:jc w:val="start"/>
        <w:tblInd w:w="108" w:type="dxa"/>
        <w:tblLayout w:type="fixed"/>
        <w:tblCellMar>
          <w:top w:w="0" w:type="dxa"/>
          <w:start w:w="108" w:type="dxa"/>
          <w:bottom w:w="0" w:type="dxa"/>
          <w:end w:w="108" w:type="dxa"/>
        </w:tblCellMar>
      </w:tblPr>
      <w:tblGrid>
        <w:gridCol w:w="2070"/>
        <w:gridCol w:w="1350"/>
        <w:gridCol w:w="1260"/>
        <w:gridCol w:w="1361"/>
        <w:gridCol w:w="1159"/>
        <w:gridCol w:w="1674"/>
      </w:tblGrid>
      <w:tr>
        <w:trPr>
          <w:trHeight w:val="396" w:hRule="atLeast"/>
        </w:trPr>
        <w:tc>
          <w:tcPr>
            <w:tcW w:w="207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b/>
                <w:bCs/>
                <w:sz w:val="26"/>
              </w:rPr>
            </w:pPr>
            <w:r>
              <w:rPr>
                <w:b/>
                <w:bCs/>
                <w:sz w:val="26"/>
              </w:rPr>
              <w:t>Năm</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b/>
                <w:bCs/>
                <w:sz w:val="26"/>
              </w:rPr>
            </w:pPr>
            <w:r>
              <w:rPr>
                <w:b/>
                <w:bCs/>
                <w:sz w:val="26"/>
              </w:rPr>
              <w:t>2000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b/>
                <w:bCs/>
                <w:sz w:val="26"/>
              </w:rPr>
            </w:pPr>
            <w:r>
              <w:rPr>
                <w:b/>
                <w:bCs/>
                <w:sz w:val="26"/>
              </w:rPr>
              <w:t>2001</w:t>
            </w:r>
          </w:p>
        </w:tc>
        <w:tc>
          <w:tcPr>
            <w:tcW w:w="1361"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b/>
                <w:bCs/>
                <w:sz w:val="26"/>
              </w:rPr>
            </w:pPr>
            <w:r>
              <w:rPr>
                <w:b/>
                <w:bCs/>
                <w:sz w:val="26"/>
              </w:rPr>
              <w:t>2004</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b/>
                <w:bCs/>
                <w:sz w:val="26"/>
              </w:rPr>
            </w:pPr>
            <w:r>
              <w:rPr>
                <w:b/>
                <w:bCs/>
                <w:sz w:val="26"/>
              </w:rPr>
              <w:t>2009</w:t>
            </w:r>
          </w:p>
        </w:tc>
        <w:tc>
          <w:tcPr>
            <w:tcW w:w="1674"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b/>
                <w:bCs/>
                <w:sz w:val="26"/>
              </w:rPr>
            </w:pPr>
            <w:r>
              <w:rPr>
                <w:b/>
                <w:bCs/>
                <w:sz w:val="26"/>
              </w:rPr>
              <w:t>2016</w:t>
            </w:r>
          </w:p>
        </w:tc>
      </w:tr>
      <w:tr>
        <w:trPr>
          <w:trHeight w:val="420" w:hRule="atLeast"/>
        </w:trPr>
        <w:tc>
          <w:tcPr>
            <w:tcW w:w="207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Xuất khẩu</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479,2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403,5</w:t>
            </w:r>
          </w:p>
        </w:tc>
        <w:tc>
          <w:tcPr>
            <w:tcW w:w="1361"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565,7</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581,0</w:t>
            </w:r>
          </w:p>
        </w:tc>
        <w:tc>
          <w:tcPr>
            <w:tcW w:w="1674"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645,0</w:t>
            </w:r>
          </w:p>
        </w:tc>
      </w:tr>
      <w:tr>
        <w:trPr>
          <w:trHeight w:val="420" w:hRule="atLeast"/>
        </w:trPr>
        <w:tc>
          <w:tcPr>
            <w:tcW w:w="207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Nhập khẩu</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379,0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349,1</w:t>
            </w:r>
          </w:p>
        </w:tc>
        <w:tc>
          <w:tcPr>
            <w:tcW w:w="1361"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454,5</w:t>
            </w:r>
          </w:p>
        </w:tc>
        <w:tc>
          <w:tcPr>
            <w:tcW w:w="1159"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502,0</w:t>
            </w:r>
          </w:p>
        </w:tc>
        <w:tc>
          <w:tcPr>
            <w:tcW w:w="1674" w:type="dxa"/>
            <w:tcBorders>
              <w:top w:val="single" w:sz="4" w:space="0" w:color="000000"/>
              <w:start w:val="single" w:sz="4" w:space="0" w:color="000000"/>
              <w:bottom w:val="single" w:sz="4" w:space="0" w:color="000000"/>
              <w:end w:val="single" w:sz="4" w:space="0" w:color="000000"/>
            </w:tcBorders>
            <w:vAlign w:val="center"/>
          </w:tcPr>
          <w:p>
            <w:pPr>
              <w:pStyle w:val="Footer"/>
              <w:spacing w:lineRule="auto" w:line="276"/>
              <w:ind w:firstLine="283" w:end="0"/>
              <w:jc w:val="both"/>
              <w:rPr>
                <w:sz w:val="26"/>
              </w:rPr>
            </w:pPr>
            <w:r>
              <w:rPr>
                <w:sz w:val="26"/>
              </w:rPr>
              <w:t>607,0</w:t>
            </w:r>
          </w:p>
        </w:tc>
      </w:tr>
    </w:tbl>
    <w:p>
      <w:pPr>
        <w:pStyle w:val="Normal"/>
        <w:spacing w:before="60" w:after="0"/>
        <w:ind w:firstLine="283" w:end="0"/>
        <w:jc w:val="both"/>
        <w:rPr/>
      </w:pPr>
      <w:r>
        <w:rPr>
          <w:sz w:val="26"/>
        </w:rPr>
        <w:t xml:space="preserve">Theo bảng số liệu, để thể hiện </w:t>
      </w:r>
      <w:r>
        <w:rPr>
          <w:b/>
          <w:bCs/>
          <w:sz w:val="26"/>
        </w:rPr>
        <w:t>tốc độ tăng trưởng</w:t>
      </w:r>
      <w:r>
        <w:rPr>
          <w:sz w:val="26"/>
        </w:rPr>
        <w:t xml:space="preserve"> giá trị xuất, nhập khẩu của Nhật Bản giai đoạn 2000- 2016 thì loại biểu đồ nào sau đây là thích hợp nhất?</w:t>
      </w:r>
    </w:p>
    <w:p>
      <w:pPr>
        <w:pStyle w:val="Normal"/>
        <w:tabs>
          <w:tab w:val="clear" w:pos="720"/>
          <w:tab w:val="left" w:pos="2609" w:leader="none"/>
          <w:tab w:val="left" w:pos="4939" w:leader="none"/>
          <w:tab w:val="left" w:pos="7269" w:leader="none"/>
        </w:tabs>
        <w:ind w:firstLine="283" w:end="0"/>
        <w:rPr/>
      </w:pPr>
      <w:r>
        <w:rPr>
          <w:b/>
          <w:sz w:val="26"/>
        </w:rPr>
        <w:t xml:space="preserve">A. </w:t>
      </w:r>
      <w:r>
        <w:rPr>
          <w:sz w:val="26"/>
        </w:rPr>
        <w:t>Đường.</w:t>
        <w:tab/>
      </w:r>
      <w:r>
        <w:rPr>
          <w:b/>
          <w:sz w:val="26"/>
        </w:rPr>
        <w:t xml:space="preserve">B. </w:t>
      </w:r>
      <w:r>
        <w:rPr>
          <w:sz w:val="26"/>
        </w:rPr>
        <w:t>Tròn.</w:t>
        <w:tab/>
      </w:r>
      <w:r>
        <w:rPr>
          <w:b/>
          <w:sz w:val="26"/>
        </w:rPr>
        <w:t xml:space="preserve">C. </w:t>
      </w:r>
      <w:r>
        <w:rPr>
          <w:sz w:val="26"/>
        </w:rPr>
        <w:t>Cột.</w:t>
        <w:tab/>
      </w:r>
      <w:r>
        <w:rPr>
          <w:b/>
          <w:sz w:val="26"/>
        </w:rPr>
        <w:t xml:space="preserve">D. </w:t>
      </w:r>
      <w:r>
        <w:rPr>
          <w:sz w:val="26"/>
        </w:rPr>
        <w:t>Kết hợp.</w:t>
      </w:r>
    </w:p>
    <w:p>
      <w:pPr>
        <w:pStyle w:val="Normal"/>
        <w:spacing w:before="60" w:after="0"/>
        <w:jc w:val="both"/>
        <w:rPr/>
      </w:pPr>
      <w:r>
        <w:rPr>
          <w:b/>
          <w:color w:val="000000"/>
          <w:sz w:val="26"/>
        </w:rPr>
        <w:t>Câu 3:</w:t>
      </w:r>
      <w:r>
        <w:rPr>
          <w:color w:val="000000"/>
          <w:sz w:val="26"/>
        </w:rPr>
        <w:t xml:space="preserve"> Nhật Bản tập trung vào các ngành công nghiệp hiện đại, kĩ thuật cao là do</w:t>
      </w:r>
    </w:p>
    <w:p>
      <w:pPr>
        <w:pStyle w:val="Normal"/>
        <w:tabs>
          <w:tab w:val="clear" w:pos="720"/>
          <w:tab w:val="left" w:pos="4937" w:leader="none"/>
        </w:tabs>
        <w:ind w:firstLine="283" w:end="0"/>
        <w:rPr>
          <w:sz w:val="26"/>
        </w:rPr>
      </w:pPr>
      <w:r>
        <w:rPr>
          <w:b/>
          <w:color w:val="000000"/>
          <w:sz w:val="26"/>
        </w:rPr>
        <w:t xml:space="preserve">A. </w:t>
      </w:r>
      <w:r>
        <w:rPr>
          <w:color w:val="000000"/>
          <w:sz w:val="26"/>
        </w:rPr>
        <w:t>có nguồn lao động trẻ, dồi dào.</w:t>
      </w:r>
      <w:r>
        <w:rPr>
          <w:sz w:val="26"/>
        </w:rPr>
        <w:tab/>
      </w:r>
      <w:r>
        <w:rPr>
          <w:b/>
          <w:color w:val="000000"/>
          <w:sz w:val="26"/>
        </w:rPr>
        <w:t xml:space="preserve">B. </w:t>
      </w:r>
      <w:r>
        <w:rPr>
          <w:color w:val="000000"/>
          <w:sz w:val="26"/>
        </w:rPr>
        <w:t>tốn ít nguyên liệu, lợi nhuận cao.</w:t>
      </w:r>
    </w:p>
    <w:p>
      <w:pPr>
        <w:pStyle w:val="Normal"/>
        <w:tabs>
          <w:tab w:val="clear" w:pos="720"/>
          <w:tab w:val="left" w:pos="4937" w:leader="none"/>
        </w:tabs>
        <w:ind w:firstLine="283" w:end="0"/>
        <w:rPr>
          <w:sz w:val="26"/>
        </w:rPr>
      </w:pPr>
      <w:r>
        <w:rPr>
          <w:b/>
          <w:color w:val="000000"/>
          <w:sz w:val="26"/>
        </w:rPr>
        <w:t xml:space="preserve">C. </w:t>
      </w:r>
      <w:r>
        <w:rPr>
          <w:color w:val="000000"/>
          <w:sz w:val="26"/>
        </w:rPr>
        <w:t>không đủ khả năng nhập khẩu.</w:t>
      </w:r>
      <w:r>
        <w:rPr>
          <w:sz w:val="26"/>
        </w:rPr>
        <w:tab/>
      </w:r>
      <w:r>
        <w:rPr>
          <w:b/>
          <w:color w:val="000000"/>
          <w:sz w:val="26"/>
        </w:rPr>
        <w:t xml:space="preserve">D. </w:t>
      </w:r>
      <w:r>
        <w:rPr>
          <w:color w:val="000000"/>
          <w:sz w:val="26"/>
        </w:rPr>
        <w:t>tài nguyên khoáng sản phong phú.</w:t>
      </w:r>
    </w:p>
    <w:p>
      <w:pPr>
        <w:pStyle w:val="Normal"/>
        <w:spacing w:before="60" w:after="0"/>
        <w:jc w:val="both"/>
        <w:rPr/>
      </w:pPr>
      <w:r>
        <w:rPr>
          <w:b/>
          <w:color w:val="000000"/>
          <w:sz w:val="26"/>
          <w:lang w:val="es-ES_tradnl"/>
        </w:rPr>
        <w:t>Câu 4:</w:t>
      </w:r>
      <w:r>
        <w:rPr>
          <w:color w:val="000000"/>
          <w:sz w:val="26"/>
          <w:lang w:val="es-ES_tradnl"/>
        </w:rPr>
        <w:t xml:space="preserve"> Quốc gia Đông Nam Á nào dưới đây </w:t>
      </w:r>
      <w:r>
        <w:rPr>
          <w:b/>
          <w:bCs/>
          <w:color w:val="000000"/>
          <w:sz w:val="26"/>
          <w:lang w:val="es-ES_tradnl"/>
        </w:rPr>
        <w:t>không</w:t>
      </w:r>
      <w:r>
        <w:rPr>
          <w:color w:val="000000"/>
          <w:sz w:val="26"/>
          <w:lang w:val="es-ES_tradnl"/>
        </w:rPr>
        <w:t xml:space="preserve"> có đường biên giới với Trung Quốc?</w:t>
      </w:r>
    </w:p>
    <w:p>
      <w:pPr>
        <w:pStyle w:val="Normal"/>
        <w:tabs>
          <w:tab w:val="clear" w:pos="720"/>
          <w:tab w:val="left" w:pos="2608" w:leader="none"/>
          <w:tab w:val="left" w:pos="4939" w:leader="none"/>
          <w:tab w:val="left" w:pos="7269" w:leader="none"/>
        </w:tabs>
        <w:ind w:firstLine="283" w:end="0"/>
        <w:rPr>
          <w:sz w:val="26"/>
        </w:rPr>
      </w:pPr>
      <w:r>
        <w:rPr>
          <w:b/>
          <w:color w:val="000000"/>
          <w:sz w:val="26"/>
          <w:lang w:val="it-IT"/>
        </w:rPr>
        <w:t xml:space="preserve">A. </w:t>
      </w:r>
      <w:r>
        <w:rPr>
          <w:color w:val="000000"/>
          <w:sz w:val="26"/>
          <w:lang w:val="it-IT"/>
        </w:rPr>
        <w:t>Lào.</w:t>
      </w:r>
      <w:r>
        <w:rPr>
          <w:sz w:val="26"/>
        </w:rPr>
        <w:tab/>
      </w:r>
      <w:r>
        <w:rPr>
          <w:b/>
          <w:color w:val="000000"/>
          <w:sz w:val="26"/>
          <w:lang w:val="it-IT"/>
        </w:rPr>
        <w:t xml:space="preserve">B. </w:t>
      </w:r>
      <w:r>
        <w:rPr>
          <w:color w:val="000000"/>
          <w:sz w:val="26"/>
          <w:lang w:val="it-IT"/>
        </w:rPr>
        <w:t>Mi-an-ma.</w:t>
      </w:r>
      <w:r>
        <w:rPr>
          <w:sz w:val="26"/>
        </w:rPr>
        <w:tab/>
      </w:r>
      <w:r>
        <w:rPr>
          <w:b/>
          <w:color w:val="000000"/>
          <w:sz w:val="26"/>
        </w:rPr>
        <w:t xml:space="preserve">C. </w:t>
      </w:r>
      <w:r>
        <w:rPr>
          <w:color w:val="000000"/>
          <w:sz w:val="26"/>
        </w:rPr>
        <w:t>Việt Nam</w:t>
      </w:r>
      <w:r>
        <w:rPr>
          <w:color w:val="000000"/>
          <w:sz w:val="26"/>
          <w:lang w:val="pl-PL"/>
        </w:rPr>
        <w:t>.</w:t>
      </w:r>
      <w:r>
        <w:rPr>
          <w:sz w:val="26"/>
        </w:rPr>
        <w:tab/>
      </w:r>
      <w:r>
        <w:rPr>
          <w:b/>
          <w:color w:val="000000"/>
          <w:sz w:val="26"/>
          <w:lang w:val="it-IT"/>
        </w:rPr>
        <w:t xml:space="preserve">D. </w:t>
      </w:r>
      <w:r>
        <w:rPr>
          <w:color w:val="000000"/>
          <w:sz w:val="26"/>
          <w:lang w:val="it-IT"/>
        </w:rPr>
        <w:t>Thái Lan.</w:t>
      </w:r>
    </w:p>
    <w:p>
      <w:pPr>
        <w:pStyle w:val="Normal"/>
        <w:spacing w:before="60" w:after="0"/>
        <w:jc w:val="both"/>
        <w:rPr>
          <w:b/>
          <w:bCs/>
          <w:sz w:val="26"/>
        </w:rPr>
      </w:pPr>
      <w:r>
        <w:rPr>
          <w:b/>
          <w:sz w:val="26"/>
        </w:rPr>
        <w:t>Câu 5:</w:t>
      </w:r>
      <w:r>
        <w:rPr>
          <w:sz w:val="26"/>
        </w:rPr>
        <w:t xml:space="preserve"> Các ngành</w:t>
      </w:r>
      <w:r>
        <w:rPr>
          <w:b/>
          <w:bCs/>
          <w:sz w:val="26"/>
        </w:rPr>
        <w:t xml:space="preserve"> </w:t>
      </w:r>
      <w:r>
        <w:rPr>
          <w:sz w:val="26"/>
        </w:rPr>
        <w:t>công nghiệp vật liệu xây dựng, đồ gốm phát triển mạnh ở địa bàn nông thôn Trung Quốc nhờ dựa vào</w:t>
      </w:r>
    </w:p>
    <w:p>
      <w:pPr>
        <w:pStyle w:val="Normal"/>
        <w:tabs>
          <w:tab w:val="clear" w:pos="720"/>
          <w:tab w:val="left" w:pos="4937" w:leader="none"/>
        </w:tabs>
        <w:ind w:firstLine="283" w:end="0"/>
        <w:rPr/>
      </w:pPr>
      <w:r>
        <w:rPr>
          <w:b/>
          <w:sz w:val="26"/>
        </w:rPr>
        <w:t xml:space="preserve">A. </w:t>
      </w:r>
      <w:r>
        <w:rPr>
          <w:sz w:val="26"/>
        </w:rPr>
        <w:t>lao động dồi dào, nguyên liệu sẵn có.</w:t>
        <w:tab/>
      </w:r>
      <w:r>
        <w:rPr>
          <w:b/>
          <w:sz w:val="26"/>
        </w:rPr>
        <w:t xml:space="preserve">B. </w:t>
      </w:r>
      <w:r>
        <w:rPr>
          <w:sz w:val="26"/>
        </w:rPr>
        <w:t>thị trường tiêu thụ của nông thôn lớn.</w:t>
      </w:r>
    </w:p>
    <w:p>
      <w:pPr>
        <w:pStyle w:val="Normal"/>
        <w:tabs>
          <w:tab w:val="clear" w:pos="720"/>
          <w:tab w:val="left" w:pos="4937" w:leader="none"/>
        </w:tabs>
        <w:ind w:firstLine="283" w:end="0"/>
        <w:rPr/>
      </w:pPr>
      <w:r>
        <w:rPr>
          <w:b/>
          <w:sz w:val="26"/>
        </w:rPr>
        <w:t xml:space="preserve">C. </w:t>
      </w:r>
      <w:r>
        <w:rPr>
          <w:sz w:val="26"/>
        </w:rPr>
        <w:t>cơ sở vật chất, kĩ thuật đảm bảo.</w:t>
        <w:tab/>
      </w:r>
      <w:r>
        <w:rPr>
          <w:b/>
          <w:sz w:val="26"/>
        </w:rPr>
        <w:t xml:space="preserve">D. </w:t>
      </w:r>
      <w:r>
        <w:rPr>
          <w:sz w:val="26"/>
        </w:rPr>
        <w:t>đẩy mạnh kêu gọi, thu hút đầu tư.</w:t>
      </w:r>
    </w:p>
    <w:p>
      <w:pPr>
        <w:pStyle w:val="Normal"/>
        <w:spacing w:before="60" w:after="0"/>
        <w:jc w:val="both"/>
        <w:rPr/>
      </w:pPr>
      <w:r>
        <w:rPr>
          <w:b/>
          <w:sz w:val="26"/>
        </w:rPr>
        <w:t>Câu 6:</w:t>
      </w:r>
      <w:r>
        <w:rPr>
          <w:sz w:val="26"/>
        </w:rPr>
        <w:t xml:space="preserve"> Nhận định nào sau đây </w:t>
      </w:r>
      <w:r>
        <w:rPr>
          <w:b/>
          <w:bCs/>
          <w:sz w:val="26"/>
        </w:rPr>
        <w:t xml:space="preserve">không </w:t>
      </w:r>
      <w:r>
        <w:rPr>
          <w:sz w:val="26"/>
        </w:rPr>
        <w:t>chính xác về đặc điểm địa hình của Đông Nam Á lục địa?</w:t>
      </w:r>
    </w:p>
    <w:p>
      <w:pPr>
        <w:pStyle w:val="Normal"/>
        <w:tabs>
          <w:tab w:val="clear" w:pos="720"/>
          <w:tab w:val="left" w:pos="4937" w:leader="none"/>
        </w:tabs>
        <w:ind w:firstLine="283" w:end="0"/>
        <w:rPr/>
      </w:pPr>
      <w:r>
        <w:rPr>
          <w:b/>
          <w:sz w:val="26"/>
        </w:rPr>
        <w:t xml:space="preserve">A. </w:t>
      </w:r>
      <w:r>
        <w:rPr>
          <w:sz w:val="26"/>
        </w:rPr>
        <w:t>Địa hình bị chia cắt mạnh.</w:t>
        <w:tab/>
      </w:r>
      <w:r>
        <w:rPr>
          <w:b/>
          <w:sz w:val="26"/>
        </w:rPr>
        <w:t xml:space="preserve">B. </w:t>
      </w:r>
      <w:r>
        <w:rPr>
          <w:sz w:val="26"/>
        </w:rPr>
        <w:t>Có các đồng bằng phù sa màu mỡ.</w:t>
      </w:r>
    </w:p>
    <w:p>
      <w:pPr>
        <w:pStyle w:val="Normal"/>
        <w:tabs>
          <w:tab w:val="clear" w:pos="720"/>
          <w:tab w:val="left" w:pos="4937" w:leader="none"/>
        </w:tabs>
        <w:ind w:firstLine="283" w:end="0"/>
        <w:rPr/>
      </w:pPr>
      <w:r>
        <w:rPr>
          <w:b/>
          <w:sz w:val="26"/>
        </w:rPr>
        <w:t xml:space="preserve">C. </w:t>
      </w:r>
      <w:r>
        <w:rPr>
          <w:sz w:val="26"/>
        </w:rPr>
        <w:t>Nhiều đồi, núi và núi lửa.</w:t>
        <w:tab/>
      </w:r>
      <w:r>
        <w:rPr>
          <w:b/>
          <w:sz w:val="26"/>
        </w:rPr>
        <w:t xml:space="preserve">D. </w:t>
      </w:r>
      <w:r>
        <w:rPr>
          <w:sz w:val="26"/>
        </w:rPr>
        <w:t>Nhiều nơi núi ăn lan sát biển.</w:t>
      </w:r>
    </w:p>
    <w:p>
      <w:pPr>
        <w:pStyle w:val="Normal"/>
        <w:spacing w:before="60" w:after="0"/>
        <w:jc w:val="both"/>
        <w:rPr/>
      </w:pPr>
      <w:r>
        <w:rPr>
          <w:b/>
          <w:color w:val="000000"/>
          <w:sz w:val="26"/>
          <w:lang w:val="it-IT"/>
        </w:rPr>
        <w:t>Câu 7:</w:t>
      </w:r>
      <w:r>
        <w:rPr>
          <w:color w:val="000000"/>
          <w:sz w:val="26"/>
          <w:lang w:val="it-IT"/>
        </w:rPr>
        <w:t xml:space="preserve"> Đâu là hãng sản xuất ô tô của Nhật Bản ?</w:t>
      </w:r>
    </w:p>
    <w:p>
      <w:pPr>
        <w:pStyle w:val="Normal"/>
        <w:tabs>
          <w:tab w:val="clear" w:pos="720"/>
          <w:tab w:val="left" w:pos="2608" w:leader="none"/>
          <w:tab w:val="left" w:pos="4939" w:leader="none"/>
          <w:tab w:val="left" w:pos="7269" w:leader="none"/>
        </w:tabs>
        <w:ind w:firstLine="283" w:end="0"/>
        <w:rPr>
          <w:sz w:val="26"/>
        </w:rPr>
      </w:pPr>
      <w:r>
        <w:rPr>
          <w:b/>
          <w:color w:val="000000"/>
          <w:sz w:val="26"/>
          <w:lang w:val="it-IT"/>
        </w:rPr>
        <w:t xml:space="preserve">A. </w:t>
      </w:r>
      <w:r>
        <w:rPr>
          <w:color w:val="000000"/>
          <w:sz w:val="26"/>
          <w:lang w:val="it-IT"/>
        </w:rPr>
        <w:t>Ford.</w:t>
      </w:r>
      <w:r>
        <w:rPr>
          <w:sz w:val="26"/>
        </w:rPr>
        <w:tab/>
      </w:r>
      <w:r>
        <w:rPr>
          <w:b/>
          <w:color w:val="000000"/>
          <w:sz w:val="26"/>
          <w:lang w:val="it-IT"/>
        </w:rPr>
        <w:t xml:space="preserve">B. </w:t>
      </w:r>
      <w:r>
        <w:rPr>
          <w:color w:val="000000"/>
          <w:sz w:val="26"/>
          <w:lang w:val="it-IT"/>
        </w:rPr>
        <w:t>Huyndai.</w:t>
      </w:r>
      <w:r>
        <w:rPr>
          <w:sz w:val="26"/>
        </w:rPr>
        <w:tab/>
      </w:r>
      <w:r>
        <w:rPr>
          <w:b/>
          <w:color w:val="000000"/>
          <w:sz w:val="26"/>
          <w:lang w:val="it-IT"/>
        </w:rPr>
        <w:t xml:space="preserve">C. </w:t>
      </w:r>
      <w:r>
        <w:rPr>
          <w:color w:val="000000"/>
          <w:sz w:val="26"/>
          <w:lang w:val="it-IT"/>
        </w:rPr>
        <w:t>Toyota.</w:t>
      </w:r>
      <w:r>
        <w:rPr>
          <w:sz w:val="26"/>
        </w:rPr>
        <w:tab/>
      </w:r>
      <w:r>
        <w:rPr>
          <w:b/>
          <w:color w:val="000000"/>
          <w:sz w:val="26"/>
          <w:lang w:val="it-IT"/>
        </w:rPr>
        <w:t xml:space="preserve">D. </w:t>
      </w:r>
      <w:r>
        <w:rPr>
          <w:color w:val="000000"/>
          <w:sz w:val="26"/>
          <w:lang w:val="it-IT"/>
        </w:rPr>
        <w:t>Mercedec.</w:t>
      </w:r>
    </w:p>
    <w:p>
      <w:pPr>
        <w:pStyle w:val="Normal"/>
        <w:spacing w:before="60" w:after="0"/>
        <w:jc w:val="both"/>
        <w:rPr/>
      </w:pPr>
      <w:r>
        <w:rPr>
          <w:b/>
          <w:color w:val="000000"/>
          <w:sz w:val="26"/>
          <w:lang w:val="it-IT"/>
        </w:rPr>
        <w:t>Câu 8:</w:t>
      </w:r>
      <w:r>
        <w:rPr>
          <w:color w:val="000000"/>
          <w:sz w:val="26"/>
          <w:lang w:val="it-IT"/>
        </w:rPr>
        <w:t xml:space="preserve"> Quốc gia đông dân nhất khu vực Đông Nam Á</w:t>
      </w:r>
    </w:p>
    <w:p>
      <w:pPr>
        <w:pStyle w:val="Normal"/>
        <w:tabs>
          <w:tab w:val="clear" w:pos="720"/>
          <w:tab w:val="left" w:pos="2608" w:leader="none"/>
          <w:tab w:val="left" w:pos="4939" w:leader="none"/>
          <w:tab w:val="left" w:pos="7269" w:leader="none"/>
        </w:tabs>
        <w:ind w:firstLine="283" w:end="0"/>
        <w:rPr>
          <w:sz w:val="26"/>
        </w:rPr>
      </w:pPr>
      <w:r>
        <w:rPr>
          <w:b/>
          <w:color w:val="000000"/>
          <w:sz w:val="26"/>
          <w:lang w:val="it-IT"/>
        </w:rPr>
        <w:t xml:space="preserve">A. </w:t>
      </w:r>
      <w:r>
        <w:rPr>
          <w:color w:val="000000"/>
          <w:sz w:val="26"/>
          <w:lang w:val="it-IT"/>
        </w:rPr>
        <w:t>Mi-an-ma.</w:t>
      </w:r>
      <w:r>
        <w:rPr>
          <w:sz w:val="26"/>
        </w:rPr>
        <w:tab/>
      </w:r>
      <w:r>
        <w:rPr>
          <w:b/>
          <w:color w:val="000000"/>
          <w:sz w:val="26"/>
          <w:lang w:val="pl-PL"/>
        </w:rPr>
        <w:t xml:space="preserve">B. </w:t>
      </w:r>
      <w:r>
        <w:rPr>
          <w:color w:val="000000"/>
          <w:sz w:val="26"/>
          <w:lang w:val="pl-PL"/>
        </w:rPr>
        <w:t>Phi-lip-pin.</w:t>
      </w:r>
      <w:r>
        <w:rPr>
          <w:sz w:val="26"/>
        </w:rPr>
        <w:tab/>
      </w:r>
      <w:r>
        <w:rPr>
          <w:b/>
          <w:color w:val="000000"/>
          <w:sz w:val="26"/>
          <w:lang w:val="it-IT"/>
        </w:rPr>
        <w:t xml:space="preserve">C. </w:t>
      </w:r>
      <w:r>
        <w:rPr>
          <w:color w:val="000000"/>
          <w:sz w:val="26"/>
          <w:lang w:val="it-IT"/>
        </w:rPr>
        <w:t>Việt Nam.</w:t>
      </w:r>
      <w:r>
        <w:rPr>
          <w:sz w:val="26"/>
        </w:rPr>
        <w:tab/>
      </w:r>
      <w:r>
        <w:rPr>
          <w:b/>
          <w:color w:val="000000"/>
          <w:sz w:val="26"/>
          <w:lang w:val="it-IT"/>
        </w:rPr>
        <w:t xml:space="preserve">D. </w:t>
      </w:r>
      <w:r>
        <w:rPr>
          <w:color w:val="000000"/>
          <w:sz w:val="26"/>
          <w:lang w:val="it-IT"/>
        </w:rPr>
        <w:t>In-đô-nê-xia.</w:t>
      </w:r>
    </w:p>
    <w:p>
      <w:pPr>
        <w:pStyle w:val="Normal"/>
        <w:spacing w:before="60" w:after="0"/>
        <w:jc w:val="both"/>
        <w:rPr/>
      </w:pPr>
      <w:r>
        <w:rPr>
          <w:b/>
          <w:color w:val="000000"/>
          <w:sz w:val="26"/>
          <w:lang w:val="it-IT"/>
        </w:rPr>
        <w:t>Câu 9:</w:t>
      </w:r>
      <w:r>
        <w:rPr>
          <w:color w:val="000000"/>
          <w:sz w:val="26"/>
          <w:lang w:val="it-IT"/>
        </w:rPr>
        <w:t xml:space="preserve"> Vùng có rừng bao phủ phần lớn diện tích và dân cư thưa thớt là</w:t>
      </w:r>
    </w:p>
    <w:p>
      <w:pPr>
        <w:pStyle w:val="Normal"/>
        <w:tabs>
          <w:tab w:val="clear" w:pos="720"/>
          <w:tab w:val="left" w:pos="2608" w:leader="none"/>
          <w:tab w:val="left" w:pos="4939" w:leader="none"/>
          <w:tab w:val="left" w:pos="7269" w:leader="none"/>
        </w:tabs>
        <w:ind w:firstLine="283" w:end="0"/>
        <w:rPr>
          <w:sz w:val="26"/>
        </w:rPr>
      </w:pPr>
      <w:r>
        <w:rPr>
          <w:b/>
          <w:color w:val="000000"/>
          <w:sz w:val="26"/>
          <w:lang w:val="es-ES_tradnl"/>
        </w:rPr>
        <w:t xml:space="preserve">A. </w:t>
      </w:r>
      <w:r>
        <w:rPr>
          <w:color w:val="000000"/>
          <w:sz w:val="26"/>
          <w:lang w:val="es-ES_tradnl"/>
        </w:rPr>
        <w:t>Xi-cô-cư.</w:t>
      </w:r>
      <w:r>
        <w:rPr>
          <w:sz w:val="26"/>
        </w:rPr>
        <w:tab/>
      </w:r>
      <w:r>
        <w:rPr>
          <w:b/>
          <w:color w:val="000000"/>
          <w:sz w:val="26"/>
          <w:lang w:val="es-ES_tradnl"/>
        </w:rPr>
        <w:t xml:space="preserve">B. </w:t>
      </w:r>
      <w:r>
        <w:rPr>
          <w:color w:val="000000"/>
          <w:sz w:val="26"/>
          <w:lang w:val="es-ES_tradnl"/>
        </w:rPr>
        <w:t>Hôn-su.</w:t>
      </w:r>
      <w:r>
        <w:rPr>
          <w:sz w:val="26"/>
        </w:rPr>
        <w:tab/>
      </w:r>
      <w:r>
        <w:rPr>
          <w:b/>
          <w:color w:val="000000"/>
          <w:sz w:val="26"/>
          <w:lang w:val="es-ES_tradnl"/>
        </w:rPr>
        <w:t xml:space="preserve">C. </w:t>
      </w:r>
      <w:r>
        <w:rPr>
          <w:color w:val="000000"/>
          <w:sz w:val="26"/>
          <w:lang w:val="es-ES_tradnl"/>
        </w:rPr>
        <w:t>Hô-cai-đô.</w:t>
      </w:r>
      <w:r>
        <w:rPr>
          <w:sz w:val="26"/>
        </w:rPr>
        <w:tab/>
      </w:r>
      <w:r>
        <w:rPr>
          <w:b/>
          <w:color w:val="000000"/>
          <w:sz w:val="26"/>
          <w:lang w:val="es-ES_tradnl"/>
        </w:rPr>
        <w:t xml:space="preserve">D. </w:t>
      </w:r>
      <w:r>
        <w:rPr>
          <w:color w:val="000000"/>
          <w:sz w:val="26"/>
          <w:lang w:val="es-ES_tradnl"/>
        </w:rPr>
        <w:t>Kiu-xiu.</w:t>
      </w:r>
    </w:p>
    <w:p>
      <w:pPr>
        <w:pStyle w:val="Normal"/>
        <w:spacing w:before="60" w:after="0"/>
        <w:jc w:val="both"/>
        <w:rPr/>
      </w:pPr>
      <w:r>
        <w:rPr>
          <w:b/>
          <w:color w:val="000000"/>
          <w:sz w:val="26"/>
          <w:lang w:val="it-IT"/>
        </w:rPr>
        <w:t>Câu 10:</w:t>
      </w:r>
      <w:r>
        <w:rPr>
          <w:color w:val="000000"/>
          <w:sz w:val="26"/>
          <w:lang w:val="it-IT"/>
        </w:rPr>
        <w:t xml:space="preserve"> Nông sản nào dưới đây của Trung Quốc có sản lượng đứng đầu thế giới (2004)?</w:t>
      </w:r>
    </w:p>
    <w:p>
      <w:pPr>
        <w:pStyle w:val="Normal"/>
        <w:tabs>
          <w:tab w:val="clear" w:pos="720"/>
          <w:tab w:val="left" w:pos="2608" w:leader="none"/>
          <w:tab w:val="left" w:pos="4939" w:leader="none"/>
          <w:tab w:val="left" w:pos="7269" w:leader="none"/>
        </w:tabs>
        <w:ind w:firstLine="283" w:end="0"/>
        <w:rPr>
          <w:sz w:val="26"/>
        </w:rPr>
      </w:pPr>
      <w:r>
        <w:rPr>
          <w:b/>
          <w:color w:val="000000"/>
          <w:sz w:val="26"/>
          <w:lang w:val="sv-SE"/>
        </w:rPr>
        <w:t xml:space="preserve">A. </w:t>
      </w:r>
      <w:r>
        <w:rPr>
          <w:color w:val="000000"/>
          <w:sz w:val="26"/>
          <w:lang w:val="sv-SE"/>
        </w:rPr>
        <w:t>Bông(sợi).</w:t>
      </w:r>
      <w:r>
        <w:rPr>
          <w:sz w:val="26"/>
        </w:rPr>
        <w:tab/>
      </w:r>
      <w:r>
        <w:rPr>
          <w:b/>
          <w:color w:val="000000"/>
          <w:sz w:val="26"/>
          <w:lang w:val="sv-SE"/>
        </w:rPr>
        <w:t xml:space="preserve">B. </w:t>
      </w:r>
      <w:r>
        <w:rPr>
          <w:color w:val="000000"/>
          <w:sz w:val="26"/>
          <w:lang w:val="sv-SE"/>
        </w:rPr>
        <w:t>Hồ tiêu.</w:t>
      </w:r>
      <w:r>
        <w:rPr>
          <w:sz w:val="26"/>
        </w:rPr>
        <w:tab/>
      </w:r>
      <w:r>
        <w:rPr>
          <w:b/>
          <w:color w:val="000000"/>
          <w:sz w:val="26"/>
          <w:lang w:val="sv-SE"/>
        </w:rPr>
        <w:t xml:space="preserve">C. </w:t>
      </w:r>
      <w:r>
        <w:rPr>
          <w:color w:val="000000"/>
          <w:sz w:val="26"/>
          <w:lang w:val="sv-SE"/>
        </w:rPr>
        <w:t>Ca phê.</w:t>
      </w:r>
      <w:r>
        <w:rPr>
          <w:sz w:val="26"/>
        </w:rPr>
        <w:tab/>
      </w:r>
      <w:r>
        <w:rPr>
          <w:b/>
          <w:color w:val="000000"/>
          <w:sz w:val="26"/>
          <w:lang w:val="it-IT"/>
        </w:rPr>
        <w:t xml:space="preserve">D. </w:t>
      </w:r>
      <w:r>
        <w:rPr>
          <w:color w:val="000000"/>
          <w:sz w:val="26"/>
          <w:lang w:val="it-IT"/>
        </w:rPr>
        <w:t>Mía.</w:t>
      </w:r>
    </w:p>
    <w:p>
      <w:pPr>
        <w:pStyle w:val="Normal"/>
        <w:spacing w:before="60" w:after="0"/>
        <w:jc w:val="both"/>
        <w:rPr/>
      </w:pPr>
      <w:r>
        <w:rPr>
          <w:b/>
          <w:color w:val="000000"/>
          <w:sz w:val="26"/>
          <w:lang w:val="it-IT"/>
        </w:rPr>
        <w:t>Câu 11:</w:t>
      </w:r>
      <w:r>
        <w:rPr>
          <w:color w:val="000000"/>
          <w:sz w:val="26"/>
          <w:lang w:val="it-IT"/>
        </w:rPr>
        <w:t xml:space="preserve"> Phần lớn Đông Nam Á lục địa có khí hậu</w:t>
      </w:r>
    </w:p>
    <w:p>
      <w:pPr>
        <w:pStyle w:val="Normal"/>
        <w:tabs>
          <w:tab w:val="clear" w:pos="720"/>
          <w:tab w:val="left" w:pos="4937" w:leader="none"/>
        </w:tabs>
        <w:ind w:firstLine="283" w:end="0"/>
        <w:rPr>
          <w:sz w:val="26"/>
        </w:rPr>
      </w:pPr>
      <w:r>
        <w:rPr>
          <w:b/>
          <w:color w:val="000000"/>
          <w:sz w:val="26"/>
          <w:lang w:val="it-IT"/>
        </w:rPr>
        <w:t xml:space="preserve">A. </w:t>
      </w:r>
      <w:r>
        <w:rPr>
          <w:color w:val="000000"/>
          <w:sz w:val="26"/>
          <w:lang w:val="it-IT"/>
        </w:rPr>
        <w:t>ôn đới gió mùa.</w:t>
      </w:r>
      <w:r>
        <w:rPr>
          <w:sz w:val="26"/>
        </w:rPr>
        <w:tab/>
      </w:r>
      <w:r>
        <w:rPr>
          <w:b/>
          <w:color w:val="000000"/>
          <w:sz w:val="26"/>
          <w:lang w:val="it-IT"/>
        </w:rPr>
        <w:t xml:space="preserve">B. </w:t>
      </w:r>
      <w:r>
        <w:rPr>
          <w:color w:val="000000"/>
          <w:sz w:val="26"/>
          <w:lang w:val="it-IT"/>
        </w:rPr>
        <w:t>xích đạo.</w:t>
      </w:r>
    </w:p>
    <w:p>
      <w:pPr>
        <w:pStyle w:val="Normal"/>
        <w:tabs>
          <w:tab w:val="clear" w:pos="720"/>
          <w:tab w:val="left" w:pos="4937" w:leader="none"/>
        </w:tabs>
        <w:ind w:firstLine="283" w:end="0"/>
        <w:rPr>
          <w:sz w:val="26"/>
        </w:rPr>
      </w:pPr>
      <w:r>
        <w:rPr>
          <w:b/>
          <w:color w:val="000000"/>
          <w:sz w:val="26"/>
          <w:lang w:val="it-IT"/>
        </w:rPr>
        <w:t xml:space="preserve">C. </w:t>
      </w:r>
      <w:r>
        <w:rPr>
          <w:color w:val="000000"/>
          <w:sz w:val="26"/>
          <w:lang w:val="it-IT"/>
        </w:rPr>
        <w:t>cận nhiệt đới.</w:t>
      </w:r>
      <w:r>
        <w:rPr>
          <w:sz w:val="26"/>
        </w:rPr>
        <w:tab/>
      </w:r>
      <w:r>
        <w:rPr>
          <w:b/>
          <w:color w:val="000000"/>
          <w:sz w:val="26"/>
          <w:lang w:val="it-IT"/>
        </w:rPr>
        <w:t xml:space="preserve">D. </w:t>
      </w:r>
      <w:r>
        <w:rPr>
          <w:color w:val="000000"/>
          <w:sz w:val="26"/>
          <w:lang w:val="it-IT"/>
        </w:rPr>
        <w:t>nhiệt đới gió mùa.</w:t>
      </w:r>
    </w:p>
    <w:p>
      <w:pPr>
        <w:pStyle w:val="Normal"/>
        <w:spacing w:before="60" w:after="0"/>
        <w:jc w:val="both"/>
        <w:rPr>
          <w:b/>
          <w:bCs/>
          <w:sz w:val="26"/>
        </w:rPr>
      </w:pPr>
      <w:r>
        <w:rPr>
          <w:b/>
          <w:sz w:val="26"/>
        </w:rPr>
        <w:t>Câu 12:</w:t>
      </w:r>
      <w:r>
        <w:rPr>
          <w:sz w:val="26"/>
        </w:rPr>
        <w:t xml:space="preserve"> Trung Quốc  thực hiện chính sách dân số triệt để đã gây nên tác động tiêu cực nào sau đây?</w:t>
      </w:r>
    </w:p>
    <w:p>
      <w:pPr>
        <w:pStyle w:val="Normal"/>
        <w:tabs>
          <w:tab w:val="clear" w:pos="720"/>
          <w:tab w:val="left" w:pos="4937" w:leader="none"/>
        </w:tabs>
        <w:ind w:firstLine="283" w:end="0"/>
        <w:rPr/>
      </w:pPr>
      <w:r>
        <w:rPr>
          <w:b/>
          <w:sz w:val="26"/>
        </w:rPr>
        <w:t xml:space="preserve">A. </w:t>
      </w:r>
      <w:r>
        <w:rPr>
          <w:sz w:val="26"/>
        </w:rPr>
        <w:t>Dân cư phân bố không đều.</w:t>
        <w:tab/>
      </w:r>
      <w:r>
        <w:rPr>
          <w:b/>
          <w:sz w:val="26"/>
        </w:rPr>
        <w:t xml:space="preserve">B. </w:t>
      </w:r>
      <w:r>
        <w:rPr>
          <w:sz w:val="26"/>
        </w:rPr>
        <w:t>Mất cân bằng giới tính.</w:t>
      </w:r>
    </w:p>
    <w:p>
      <w:pPr>
        <w:pStyle w:val="Normal"/>
        <w:tabs>
          <w:tab w:val="clear" w:pos="720"/>
          <w:tab w:val="left" w:pos="4937" w:leader="none"/>
        </w:tabs>
        <w:ind w:firstLine="283" w:end="0"/>
        <w:rPr/>
      </w:pPr>
      <w:r>
        <w:rPr>
          <w:b/>
          <w:sz w:val="26"/>
        </w:rPr>
        <w:t xml:space="preserve">C. </w:t>
      </w:r>
      <w:r>
        <w:rPr>
          <w:sz w:val="26"/>
        </w:rPr>
        <w:t>Tỉ lệ dân thành thị tăng.</w:t>
        <w:tab/>
      </w:r>
      <w:r>
        <w:rPr>
          <w:b/>
          <w:sz w:val="26"/>
        </w:rPr>
        <w:t xml:space="preserve">D. </w:t>
      </w:r>
      <w:r>
        <w:rPr>
          <w:sz w:val="26"/>
        </w:rPr>
        <w:t>Kinh tế phát triển chậm.</w:t>
      </w:r>
    </w:p>
    <w:p>
      <w:pPr>
        <w:pStyle w:val="Normal"/>
        <w:spacing w:before="60" w:after="0"/>
        <w:jc w:val="both"/>
        <w:rPr>
          <w:b/>
          <w:bCs/>
          <w:sz w:val="26"/>
        </w:rPr>
      </w:pPr>
      <w:r>
        <w:rPr>
          <w:b/>
          <w:sz w:val="26"/>
        </w:rPr>
        <w:t>Câu 13:</w:t>
      </w:r>
      <w:r>
        <w:rPr>
          <w:sz w:val="26"/>
        </w:rPr>
        <w:t xml:space="preserve"> Khí hậu nóng ẩm,</w:t>
      </w:r>
      <w:r>
        <w:rPr>
          <w:b/>
          <w:bCs/>
          <w:sz w:val="26"/>
        </w:rPr>
        <w:t xml:space="preserve"> </w:t>
      </w:r>
      <w:r>
        <w:rPr>
          <w:sz w:val="26"/>
        </w:rPr>
        <w:t>hệ đất trồng phong phú, mạng lưới sông ngòi dày đặc giúp Đông Nam Á phát triển</w:t>
      </w:r>
    </w:p>
    <w:p>
      <w:pPr>
        <w:pStyle w:val="Normal"/>
        <w:tabs>
          <w:tab w:val="clear" w:pos="720"/>
          <w:tab w:val="left" w:pos="4937" w:leader="none"/>
        </w:tabs>
        <w:ind w:firstLine="283" w:end="0"/>
        <w:rPr/>
      </w:pPr>
      <w:r>
        <w:rPr>
          <w:b/>
          <w:sz w:val="26"/>
        </w:rPr>
        <w:t xml:space="preserve">A. </w:t>
      </w:r>
      <w:r>
        <w:rPr>
          <w:sz w:val="26"/>
        </w:rPr>
        <w:t>nền nông nghiệp nhiệt đới.</w:t>
        <w:tab/>
      </w:r>
      <w:r>
        <w:rPr>
          <w:b/>
          <w:sz w:val="26"/>
        </w:rPr>
        <w:t xml:space="preserve">B. </w:t>
      </w:r>
      <w:r>
        <w:rPr>
          <w:sz w:val="26"/>
        </w:rPr>
        <w:t>du lịch sông nước, miệt vườn.</w:t>
      </w:r>
    </w:p>
    <w:p>
      <w:pPr>
        <w:pStyle w:val="Normal"/>
        <w:tabs>
          <w:tab w:val="clear" w:pos="720"/>
          <w:tab w:val="left" w:pos="4937" w:leader="none"/>
        </w:tabs>
        <w:ind w:firstLine="283" w:end="0"/>
        <w:rPr/>
      </w:pPr>
      <w:r>
        <w:rPr>
          <w:b/>
          <w:sz w:val="26"/>
        </w:rPr>
        <w:t xml:space="preserve">C. </w:t>
      </w:r>
      <w:r>
        <w:rPr>
          <w:sz w:val="26"/>
        </w:rPr>
        <w:t>ngành nuôi trồng thủy sản.</w:t>
        <w:tab/>
      </w:r>
      <w:r>
        <w:rPr>
          <w:b/>
          <w:sz w:val="26"/>
        </w:rPr>
        <w:t xml:space="preserve">D. </w:t>
      </w:r>
      <w:r>
        <w:rPr>
          <w:sz w:val="26"/>
        </w:rPr>
        <w:t>ngành trồng cây lúa nước.</w:t>
      </w:r>
    </w:p>
    <w:p>
      <w:pPr>
        <w:pStyle w:val="Normal"/>
        <w:jc w:val="both"/>
        <w:rPr/>
      </w:pPr>
      <w:r>
        <w:rPr>
          <w:b/>
          <w:sz w:val="26"/>
          <w:lang w:val="it-IT"/>
        </w:rPr>
        <w:t>Câu 14:</w:t>
      </w:r>
      <w:r>
        <w:rPr>
          <w:sz w:val="26"/>
          <w:lang w:val="it-IT"/>
        </w:rPr>
        <w:t xml:space="preserve"> Cho bảng số liệu:</w:t>
      </w:r>
    </w:p>
    <w:p>
      <w:pPr>
        <w:pStyle w:val="Normal"/>
        <w:ind w:firstLine="283" w:end="0"/>
        <w:jc w:val="both"/>
        <w:rPr>
          <w:b/>
          <w:bCs/>
          <w:sz w:val="26"/>
          <w:lang w:val="it-IT"/>
        </w:rPr>
      </w:pPr>
      <w:r>
        <w:rPr>
          <w:b/>
          <w:bCs/>
          <w:sz w:val="26"/>
          <w:lang w:val="it-IT"/>
        </w:rPr>
        <w:t xml:space="preserve">Tổng sản phẩm trong nước bình quân đầu người theo giá hiện hành của một số quốc gia                                   </w:t>
        <w:tab/>
        <w:tab/>
        <w:tab/>
        <w:tab/>
        <w:tab/>
        <w:tab/>
        <w:tab/>
      </w:r>
      <w:r>
        <w:rPr>
          <w:i/>
          <w:iCs/>
          <w:sz w:val="26"/>
          <w:lang w:val="it-IT"/>
        </w:rPr>
        <w:t>(Đơn vị:USD)</w:t>
      </w:r>
    </w:p>
    <w:p>
      <w:pPr>
        <w:pStyle w:val="Normal"/>
        <w:ind w:firstLine="283" w:end="0"/>
        <w:jc w:val="both"/>
        <w:rPr>
          <w:b/>
          <w:bCs/>
          <w:sz w:val="26"/>
          <w:lang w:val="it-IT" w:eastAsia="en-US"/>
        </w:rPr>
      </w:pPr>
      <w:r>
        <w:rPr>
          <w:b/>
          <w:bCs/>
          <w:sz w:val="26"/>
          <w:lang w:val="it-IT" w:eastAsia="en-US"/>
        </w:rPr>
      </w:r>
      <w:r>
        <mc:AlternateContent>
          <mc:Choice Requires="wps">
            <w:drawing>
              <wp:anchor behindDoc="1" distT="0" distB="0" distL="114935" distR="114935" simplePos="0" locked="0" layoutInCell="1" allowOverlap="1" relativeHeight="2">
                <wp:simplePos x="0" y="0"/>
                <wp:positionH relativeFrom="column">
                  <wp:posOffset>5848350</wp:posOffset>
                </wp:positionH>
                <wp:positionV relativeFrom="paragraph">
                  <wp:posOffset>-6350</wp:posOffset>
                </wp:positionV>
                <wp:extent cx="216535" cy="125095"/>
                <wp:effectExtent l="0" t="0" r="0" b="0"/>
                <wp:wrapNone/>
                <wp:docPr id="3" name="Frame2"/>
                <a:graphic xmlns:a="http://schemas.openxmlformats.org/drawingml/2006/main">
                  <a:graphicData uri="http://schemas.microsoft.com/office/word/2010/wordprocessingShape">
                    <wps:wsp>
                      <wps:cNvSpPr txBox="1"/>
                      <wps:spPr>
                        <a:xfrm>
                          <a:off x="0" y="0"/>
                          <a:ext cx="216535" cy="125095"/>
                        </a:xfrm>
                        <a:prstGeom prst="rect"/>
                        <a:solidFill>
                          <a:srgbClr val="000000"/>
                        </a:solidFill>
                        <a:ln w="9525">
                          <a:solidFill>
                            <a:srgbClr val="FFFFFF"/>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000000" strokecolor="#FFFFFF" strokeweight="0pt" style="position:absolute;rotation:-0;width:17.05pt;height:9.85pt;mso-wrap-distance-left:9.05pt;mso-wrap-distance-right:9.05pt;mso-wrap-distance-top:0pt;mso-wrap-distance-bottom:0pt;margin-top:-0.5pt;mso-position-vertical-relative:text;margin-left:460.5pt;mso-position-horizontal-relative:text">
                <v:textbox>
                  <w:txbxContent>
                    <w:p>
                      <w:pPr>
                        <w:pStyle w:val="Normal"/>
                        <w:rPr/>
                      </w:pPr>
                      <w:r>
                        <w:rPr/>
                      </w:r>
                    </w:p>
                  </w:txbxContent>
                </v:textbox>
                <w10:wrap type="none"/>
              </v:rect>
            </w:pict>
          </mc:Fallback>
        </mc:AlternateContent>
      </w:r>
    </w:p>
    <w:tbl>
      <w:tblPr>
        <w:tblW w:w="8320" w:type="dxa"/>
        <w:jc w:val="start"/>
        <w:tblInd w:w="920" w:type="dxa"/>
        <w:tblLayout w:type="fixed"/>
        <w:tblCellMar>
          <w:top w:w="0" w:type="dxa"/>
          <w:start w:w="0" w:type="dxa"/>
          <w:bottom w:w="0" w:type="dxa"/>
          <w:end w:w="0" w:type="dxa"/>
        </w:tblCellMar>
      </w:tblPr>
      <w:tblGrid>
        <w:gridCol w:w="3300"/>
        <w:gridCol w:w="2640"/>
        <w:gridCol w:w="2380"/>
      </w:tblGrid>
      <w:tr>
        <w:trPr>
          <w:trHeight w:val="274" w:hRule="atLeast"/>
        </w:trPr>
        <w:tc>
          <w:tcPr>
            <w:tcW w:w="3300" w:type="dxa"/>
            <w:tcBorders>
              <w:top w:val="single" w:sz="8" w:space="0" w:color="000000"/>
              <w:start w:val="single" w:sz="8" w:space="0" w:color="000000"/>
              <w:bottom w:val="single" w:sz="8" w:space="0" w:color="000000"/>
              <w:end w:val="single" w:sz="8" w:space="0" w:color="000000"/>
            </w:tcBorders>
            <w:vAlign w:val="bottom"/>
          </w:tcPr>
          <w:p>
            <w:pPr>
              <w:pStyle w:val="Normal"/>
              <w:ind w:firstLine="283" w:end="0"/>
              <w:jc w:val="both"/>
              <w:rPr>
                <w:b/>
                <w:bCs/>
                <w:sz w:val="26"/>
              </w:rPr>
            </w:pPr>
            <w:r>
              <w:rPr>
                <w:b/>
                <w:bCs/>
                <w:sz w:val="26"/>
              </w:rPr>
              <w:t>Năm</w:t>
            </w:r>
          </w:p>
        </w:tc>
        <w:tc>
          <w:tcPr>
            <w:tcW w:w="2640" w:type="dxa"/>
            <w:tcBorders>
              <w:top w:val="single" w:sz="8" w:space="0" w:color="000000"/>
              <w:bottom w:val="single" w:sz="8" w:space="0" w:color="000000"/>
              <w:end w:val="single" w:sz="8" w:space="0" w:color="000000"/>
            </w:tcBorders>
            <w:vAlign w:val="bottom"/>
          </w:tcPr>
          <w:p>
            <w:pPr>
              <w:pStyle w:val="Normal"/>
              <w:ind w:firstLine="283" w:end="820"/>
              <w:jc w:val="center"/>
              <w:rPr>
                <w:b/>
                <w:bCs/>
                <w:sz w:val="26"/>
              </w:rPr>
            </w:pPr>
            <w:r>
              <w:rPr>
                <w:b/>
                <w:bCs/>
                <w:sz w:val="26"/>
              </w:rPr>
              <w:t>2010</w:t>
            </w:r>
          </w:p>
        </w:tc>
        <w:tc>
          <w:tcPr>
            <w:tcW w:w="2380" w:type="dxa"/>
            <w:tcBorders>
              <w:top w:val="single" w:sz="8" w:space="0" w:color="000000"/>
              <w:bottom w:val="single" w:sz="8" w:space="0" w:color="000000"/>
              <w:end w:val="single" w:sz="8" w:space="0" w:color="000000"/>
            </w:tcBorders>
            <w:vAlign w:val="bottom"/>
          </w:tcPr>
          <w:p>
            <w:pPr>
              <w:pStyle w:val="Normal"/>
              <w:ind w:firstLine="283" w:end="700"/>
              <w:jc w:val="center"/>
              <w:rPr>
                <w:b/>
                <w:bCs/>
                <w:sz w:val="26"/>
              </w:rPr>
            </w:pPr>
            <w:r>
              <w:rPr>
                <w:b/>
                <w:bCs/>
                <w:sz w:val="26"/>
              </w:rPr>
              <w:t>2015</w:t>
            </w:r>
          </w:p>
        </w:tc>
      </w:tr>
      <w:tr>
        <w:trPr>
          <w:trHeight w:val="263" w:hRule="atLeast"/>
        </w:trPr>
        <w:tc>
          <w:tcPr>
            <w:tcW w:w="3300" w:type="dxa"/>
            <w:tcBorders>
              <w:start w:val="single" w:sz="8" w:space="0" w:color="000000"/>
              <w:bottom w:val="single" w:sz="8" w:space="0" w:color="000000"/>
              <w:end w:val="single" w:sz="8" w:space="0" w:color="000000"/>
            </w:tcBorders>
            <w:vAlign w:val="bottom"/>
          </w:tcPr>
          <w:p>
            <w:pPr>
              <w:pStyle w:val="Normal"/>
              <w:ind w:firstLine="283" w:end="0"/>
              <w:jc w:val="both"/>
              <w:rPr>
                <w:sz w:val="26"/>
              </w:rPr>
            </w:pPr>
            <w:r>
              <w:rPr>
                <w:sz w:val="26"/>
              </w:rPr>
              <w:t>Bru-nây</w:t>
            </w:r>
          </w:p>
        </w:tc>
        <w:tc>
          <w:tcPr>
            <w:tcW w:w="2640" w:type="dxa"/>
            <w:tcBorders>
              <w:bottom w:val="single" w:sz="8" w:space="0" w:color="000000"/>
              <w:end w:val="single" w:sz="8" w:space="0" w:color="000000"/>
            </w:tcBorders>
            <w:vAlign w:val="bottom"/>
          </w:tcPr>
          <w:p>
            <w:pPr>
              <w:pStyle w:val="Normal"/>
              <w:ind w:firstLine="283" w:end="820"/>
              <w:jc w:val="center"/>
              <w:rPr>
                <w:sz w:val="26"/>
              </w:rPr>
            </w:pPr>
            <w:r>
              <w:rPr>
                <w:sz w:val="26"/>
              </w:rPr>
              <w:t>34 852,0</w:t>
            </w:r>
          </w:p>
        </w:tc>
        <w:tc>
          <w:tcPr>
            <w:tcW w:w="2380" w:type="dxa"/>
            <w:tcBorders>
              <w:bottom w:val="single" w:sz="8" w:space="0" w:color="000000"/>
              <w:end w:val="single" w:sz="8" w:space="0" w:color="000000"/>
            </w:tcBorders>
            <w:vAlign w:val="bottom"/>
          </w:tcPr>
          <w:p>
            <w:pPr>
              <w:pStyle w:val="Normal"/>
              <w:ind w:firstLine="283" w:end="620"/>
              <w:jc w:val="center"/>
              <w:rPr>
                <w:sz w:val="26"/>
              </w:rPr>
            </w:pPr>
            <w:r>
              <w:rPr>
                <w:sz w:val="26"/>
              </w:rPr>
              <w:t>30 555,0</w:t>
            </w:r>
          </w:p>
        </w:tc>
      </w:tr>
      <w:tr>
        <w:trPr>
          <w:trHeight w:val="268" w:hRule="atLeast"/>
        </w:trPr>
        <w:tc>
          <w:tcPr>
            <w:tcW w:w="3300" w:type="dxa"/>
            <w:tcBorders>
              <w:start w:val="single" w:sz="8" w:space="0" w:color="000000"/>
              <w:bottom w:val="single" w:sz="8" w:space="0" w:color="000000"/>
              <w:end w:val="single" w:sz="8" w:space="0" w:color="000000"/>
            </w:tcBorders>
            <w:vAlign w:val="bottom"/>
          </w:tcPr>
          <w:p>
            <w:pPr>
              <w:pStyle w:val="Normal"/>
              <w:ind w:firstLine="283" w:end="0"/>
              <w:jc w:val="both"/>
              <w:rPr>
                <w:sz w:val="26"/>
              </w:rPr>
            </w:pPr>
            <w:r>
              <w:rPr>
                <w:sz w:val="26"/>
              </w:rPr>
              <w:t>Cam-pu-chia</w:t>
            </w:r>
          </w:p>
        </w:tc>
        <w:tc>
          <w:tcPr>
            <w:tcW w:w="2640" w:type="dxa"/>
            <w:tcBorders>
              <w:bottom w:val="single" w:sz="8" w:space="0" w:color="000000"/>
              <w:end w:val="single" w:sz="8" w:space="0" w:color="000000"/>
            </w:tcBorders>
            <w:vAlign w:val="bottom"/>
          </w:tcPr>
          <w:p>
            <w:pPr>
              <w:pStyle w:val="Normal"/>
              <w:ind w:firstLine="283" w:end="820"/>
              <w:jc w:val="center"/>
              <w:rPr>
                <w:sz w:val="26"/>
              </w:rPr>
            </w:pPr>
            <w:r>
              <w:rPr>
                <w:sz w:val="26"/>
              </w:rPr>
              <w:t>783,0</w:t>
            </w:r>
          </w:p>
        </w:tc>
        <w:tc>
          <w:tcPr>
            <w:tcW w:w="2380" w:type="dxa"/>
            <w:tcBorders>
              <w:bottom w:val="single" w:sz="8" w:space="0" w:color="000000"/>
              <w:end w:val="single" w:sz="8" w:space="0" w:color="000000"/>
            </w:tcBorders>
            <w:vAlign w:val="bottom"/>
          </w:tcPr>
          <w:p>
            <w:pPr>
              <w:pStyle w:val="Normal"/>
              <w:ind w:firstLine="283" w:end="680"/>
              <w:jc w:val="center"/>
              <w:rPr>
                <w:sz w:val="26"/>
              </w:rPr>
            </w:pPr>
            <w:r>
              <w:rPr>
                <w:sz w:val="26"/>
              </w:rPr>
              <w:t>1 159,0</w:t>
            </w:r>
          </w:p>
        </w:tc>
      </w:tr>
      <w:tr>
        <w:trPr>
          <w:trHeight w:val="266" w:hRule="atLeast"/>
        </w:trPr>
        <w:tc>
          <w:tcPr>
            <w:tcW w:w="3300" w:type="dxa"/>
            <w:tcBorders>
              <w:start w:val="single" w:sz="8" w:space="0" w:color="000000"/>
              <w:bottom w:val="single" w:sz="8" w:space="0" w:color="000000"/>
              <w:end w:val="single" w:sz="8" w:space="0" w:color="000000"/>
            </w:tcBorders>
            <w:vAlign w:val="bottom"/>
          </w:tcPr>
          <w:p>
            <w:pPr>
              <w:pStyle w:val="Normal"/>
              <w:ind w:firstLine="283" w:end="0"/>
              <w:jc w:val="both"/>
              <w:rPr>
                <w:sz w:val="26"/>
              </w:rPr>
            </w:pPr>
            <w:r>
              <w:rPr>
                <w:sz w:val="26"/>
              </w:rPr>
              <w:t>Lào</w:t>
            </w:r>
          </w:p>
        </w:tc>
        <w:tc>
          <w:tcPr>
            <w:tcW w:w="2640" w:type="dxa"/>
            <w:tcBorders>
              <w:bottom w:val="single" w:sz="8" w:space="0" w:color="000000"/>
              <w:end w:val="single" w:sz="8" w:space="0" w:color="000000"/>
            </w:tcBorders>
            <w:vAlign w:val="bottom"/>
          </w:tcPr>
          <w:p>
            <w:pPr>
              <w:pStyle w:val="Normal"/>
              <w:ind w:firstLine="283" w:end="820"/>
              <w:jc w:val="center"/>
              <w:rPr>
                <w:sz w:val="26"/>
              </w:rPr>
            </w:pPr>
            <w:r>
              <w:rPr>
                <w:sz w:val="26"/>
              </w:rPr>
              <w:t>9 069,0</w:t>
            </w:r>
          </w:p>
        </w:tc>
        <w:tc>
          <w:tcPr>
            <w:tcW w:w="2380" w:type="dxa"/>
            <w:tcBorders>
              <w:bottom w:val="single" w:sz="8" w:space="0" w:color="000000"/>
              <w:end w:val="single" w:sz="8" w:space="0" w:color="000000"/>
            </w:tcBorders>
            <w:vAlign w:val="bottom"/>
          </w:tcPr>
          <w:p>
            <w:pPr>
              <w:pStyle w:val="Normal"/>
              <w:ind w:firstLine="283" w:end="620"/>
              <w:jc w:val="center"/>
              <w:rPr>
                <w:sz w:val="26"/>
              </w:rPr>
            </w:pPr>
            <w:r>
              <w:rPr>
                <w:sz w:val="26"/>
              </w:rPr>
              <w:t>9 768,0</w:t>
            </w:r>
          </w:p>
        </w:tc>
      </w:tr>
      <w:tr>
        <w:trPr>
          <w:trHeight w:val="266" w:hRule="atLeast"/>
        </w:trPr>
        <w:tc>
          <w:tcPr>
            <w:tcW w:w="3300" w:type="dxa"/>
            <w:tcBorders>
              <w:start w:val="single" w:sz="8" w:space="0" w:color="000000"/>
              <w:bottom w:val="single" w:sz="8" w:space="0" w:color="000000"/>
              <w:end w:val="single" w:sz="8" w:space="0" w:color="000000"/>
            </w:tcBorders>
            <w:vAlign w:val="bottom"/>
          </w:tcPr>
          <w:p>
            <w:pPr>
              <w:pStyle w:val="Normal"/>
              <w:ind w:firstLine="283" w:end="0"/>
              <w:jc w:val="both"/>
              <w:rPr>
                <w:sz w:val="26"/>
              </w:rPr>
            </w:pPr>
            <w:r>
              <w:rPr>
                <w:sz w:val="26"/>
              </w:rPr>
              <w:t>Mi-an-ma</w:t>
            </w:r>
          </w:p>
        </w:tc>
        <w:tc>
          <w:tcPr>
            <w:tcW w:w="2640" w:type="dxa"/>
            <w:tcBorders>
              <w:bottom w:val="single" w:sz="8" w:space="0" w:color="000000"/>
              <w:end w:val="single" w:sz="8" w:space="0" w:color="000000"/>
            </w:tcBorders>
            <w:vAlign w:val="bottom"/>
          </w:tcPr>
          <w:p>
            <w:pPr>
              <w:pStyle w:val="Normal"/>
              <w:ind w:firstLine="283" w:end="820"/>
              <w:jc w:val="center"/>
              <w:rPr>
                <w:sz w:val="26"/>
              </w:rPr>
            </w:pPr>
            <w:r>
              <w:rPr>
                <w:sz w:val="26"/>
              </w:rPr>
              <w:t>2 145,0</w:t>
            </w:r>
          </w:p>
        </w:tc>
        <w:tc>
          <w:tcPr>
            <w:tcW w:w="2380" w:type="dxa"/>
            <w:tcBorders>
              <w:bottom w:val="single" w:sz="8" w:space="0" w:color="000000"/>
              <w:end w:val="single" w:sz="8" w:space="0" w:color="000000"/>
            </w:tcBorders>
            <w:vAlign w:val="bottom"/>
          </w:tcPr>
          <w:p>
            <w:pPr>
              <w:pStyle w:val="Normal"/>
              <w:ind w:firstLine="283" w:end="620"/>
              <w:jc w:val="center"/>
              <w:rPr>
                <w:sz w:val="26"/>
              </w:rPr>
            </w:pPr>
            <w:r>
              <w:rPr>
                <w:sz w:val="26"/>
              </w:rPr>
              <w:t>2 904,0</w:t>
            </w:r>
          </w:p>
        </w:tc>
      </w:tr>
    </w:tbl>
    <w:p>
      <w:pPr>
        <w:pStyle w:val="Normal"/>
        <w:ind w:firstLine="283" w:end="0"/>
        <w:jc w:val="both"/>
        <w:rPr>
          <w:sz w:val="26"/>
        </w:rPr>
      </w:pPr>
      <w:r>
        <w:rPr>
          <w:sz w:val="26"/>
        </w:rPr>
      </w:r>
    </w:p>
    <w:p>
      <w:pPr>
        <w:pStyle w:val="Normal"/>
        <w:spacing w:before="60" w:after="0"/>
        <w:ind w:firstLine="283" w:end="0"/>
        <w:jc w:val="both"/>
        <w:rPr>
          <w:sz w:val="26"/>
        </w:rPr>
      </w:pPr>
      <w:r>
        <w:rPr>
          <w:sz w:val="26"/>
        </w:rPr>
        <w:t>Căn cứ vào bảng số liệu, cho biết nhận xét nào sau đây đúng về so sánh tổng sản phẩm trong nước bình quân đầu người theo giá hiện hành giữa các quốc gia qua hai năm đã cho?</w:t>
      </w:r>
    </w:p>
    <w:p>
      <w:pPr>
        <w:pStyle w:val="Normal"/>
        <w:ind w:firstLine="283" w:end="0"/>
        <w:rPr/>
      </w:pPr>
      <w:r>
        <w:rPr>
          <w:b/>
          <w:sz w:val="26"/>
        </w:rPr>
        <w:t xml:space="preserve">A. </w:t>
      </w:r>
      <w:r>
        <w:rPr>
          <w:sz w:val="26"/>
        </w:rPr>
        <w:t>Lào tăng nhanh hơn Mi-an-ma.</w:t>
      </w:r>
    </w:p>
    <w:p>
      <w:pPr>
        <w:pStyle w:val="Normal"/>
        <w:ind w:firstLine="283" w:end="0"/>
        <w:rPr/>
      </w:pPr>
      <w:r>
        <w:rPr>
          <w:b/>
          <w:sz w:val="26"/>
        </w:rPr>
        <w:t xml:space="preserve">B. </w:t>
      </w:r>
      <w:r>
        <w:rPr>
          <w:sz w:val="26"/>
        </w:rPr>
        <w:t>Bru-nây tăng nhanh hơn Lào.</w:t>
      </w:r>
    </w:p>
    <w:p>
      <w:pPr>
        <w:pStyle w:val="Normal"/>
        <w:ind w:firstLine="283" w:end="0"/>
        <w:rPr/>
      </w:pPr>
      <w:r>
        <w:rPr>
          <w:b/>
          <w:sz w:val="26"/>
        </w:rPr>
        <w:t xml:space="preserve">C. </w:t>
      </w:r>
      <w:r>
        <w:rPr>
          <w:sz w:val="26"/>
        </w:rPr>
        <w:t>Cam-pu-chia tăng chậm hơn Mi-an-ma.</w:t>
      </w:r>
    </w:p>
    <w:p>
      <w:pPr>
        <w:pStyle w:val="Normal"/>
        <w:ind w:firstLine="283" w:end="0"/>
        <w:rPr/>
      </w:pPr>
      <w:r>
        <w:rPr>
          <w:b/>
          <w:sz w:val="26"/>
        </w:rPr>
        <w:t xml:space="preserve">D. </w:t>
      </w:r>
      <w:r>
        <w:rPr>
          <w:sz w:val="26"/>
        </w:rPr>
        <w:t>Lào tăng chậm hơn Mi-an-ma.</w:t>
      </w:r>
    </w:p>
    <w:p>
      <w:pPr>
        <w:pStyle w:val="Normal"/>
        <w:spacing w:before="60" w:after="0"/>
        <w:jc w:val="both"/>
        <w:rPr/>
      </w:pPr>
      <w:r>
        <w:rPr>
          <w:b/>
          <w:sz w:val="26"/>
        </w:rPr>
        <w:t>Câu 15:</w:t>
      </w:r>
      <w:r>
        <w:rPr>
          <w:sz w:val="26"/>
        </w:rPr>
        <w:t xml:space="preserve"> Phát biểu nào sau đây thể hiện khái quát nhất mục tiêu của ASEAN?</w:t>
      </w:r>
    </w:p>
    <w:p>
      <w:pPr>
        <w:pStyle w:val="Normal"/>
        <w:ind w:firstLine="283" w:end="0"/>
        <w:rPr/>
      </w:pPr>
      <w:r>
        <w:rPr>
          <w:b/>
          <w:sz w:val="26"/>
        </w:rPr>
        <w:t xml:space="preserve">A. </w:t>
      </w:r>
      <w:r>
        <w:rPr>
          <w:sz w:val="26"/>
        </w:rPr>
        <w:t>Thúc đẩy sự phát triển kinh tế, văn hóa, giáo dục của các nước thành viên.</w:t>
      </w:r>
    </w:p>
    <w:p>
      <w:pPr>
        <w:pStyle w:val="Normal"/>
        <w:ind w:firstLine="283" w:end="0"/>
        <w:rPr/>
      </w:pPr>
      <w:r>
        <w:rPr>
          <w:b/>
          <w:sz w:val="26"/>
        </w:rPr>
        <w:t xml:space="preserve">B. </w:t>
      </w:r>
      <w:r>
        <w:rPr>
          <w:sz w:val="26"/>
        </w:rPr>
        <w:t>Đoàn kết và hợp tác vì một ASEAN hòa bình, ổn định, cùng phát triển.</w:t>
      </w:r>
    </w:p>
    <w:p>
      <w:pPr>
        <w:pStyle w:val="Normal"/>
        <w:ind w:firstLine="283" w:end="0"/>
        <w:rPr/>
      </w:pPr>
      <w:r>
        <w:rPr>
          <w:b/>
          <w:sz w:val="26"/>
        </w:rPr>
        <w:t xml:space="preserve">C. </w:t>
      </w:r>
      <w:r>
        <w:rPr>
          <w:sz w:val="26"/>
        </w:rPr>
        <w:t>Giải quyết những khác biệt nội bộ trong mối quan hệ giữa các nước ASEAN .</w:t>
      </w:r>
    </w:p>
    <w:p>
      <w:pPr>
        <w:pStyle w:val="Normal"/>
        <w:ind w:firstLine="283" w:end="0"/>
        <w:rPr/>
      </w:pPr>
      <w:r>
        <w:rPr>
          <w:b/>
          <w:sz w:val="26"/>
        </w:rPr>
        <w:t xml:space="preserve">D. </w:t>
      </w:r>
      <w:r>
        <w:rPr>
          <w:sz w:val="26"/>
        </w:rPr>
        <w:t>Xây dựng Đông Nam Á trở thành một khu vực hòa bình, có nền kinh tế phát triển.</w:t>
      </w:r>
    </w:p>
    <w:p>
      <w:pPr>
        <w:pStyle w:val="Normal"/>
        <w:rPr>
          <w:b/>
          <w:sz w:val="26"/>
        </w:rPr>
      </w:pPr>
      <w:r>
        <w:rPr>
          <w:b/>
          <w:sz w:val="26"/>
        </w:rPr>
        <w:t>II.Phần tự luận:</w:t>
      </w:r>
    </w:p>
    <w:p>
      <w:pPr>
        <w:pStyle w:val="Normal"/>
        <w:rPr>
          <w:sz w:val="26"/>
        </w:rPr>
      </w:pPr>
      <w:r>
        <w:rPr>
          <w:b/>
          <w:sz w:val="26"/>
        </w:rPr>
        <w:t>Câu 1.( 2 điểm)</w:t>
      </w:r>
      <w:r>
        <w:rPr>
          <w:sz w:val="26"/>
        </w:rPr>
        <w:t xml:space="preserve"> Trình bày về đặc điểm vị trí địa lí và lãnh thổ của khu vực Đông Nam Á? Nêu ý nghĩa của vị trí địa lý? .</w:t>
      </w:r>
    </w:p>
    <w:p>
      <w:pPr>
        <w:pStyle w:val="Normal"/>
        <w:spacing w:before="60" w:after="60"/>
        <w:rPr/>
      </w:pPr>
      <w:r>
        <w:rPr>
          <w:b/>
          <w:sz w:val="26"/>
        </w:rPr>
        <w:t>Câu 2: ( 3 điểm).</w:t>
      </w:r>
      <w:r>
        <w:rPr>
          <w:sz w:val="26"/>
        </w:rPr>
        <w:t xml:space="preserve"> Dựa vào bảng số liệu sau đây:</w:t>
      </w:r>
    </w:p>
    <w:p>
      <w:pPr>
        <w:pStyle w:val="Normal"/>
        <w:spacing w:before="60" w:after="60"/>
        <w:jc w:val="center"/>
        <w:rPr>
          <w:b/>
          <w:sz w:val="26"/>
        </w:rPr>
      </w:pPr>
      <w:r>
        <w:rPr>
          <w:b/>
          <w:sz w:val="26"/>
        </w:rPr>
        <w:t>GDP của Trung Quốc, Nhật Bản và  thế giới giai đoạn 1980 – 2016</w:t>
      </w:r>
    </w:p>
    <w:p>
      <w:pPr>
        <w:pStyle w:val="Normal"/>
        <w:spacing w:before="60" w:after="60"/>
        <w:jc w:val="center"/>
        <w:rPr/>
      </w:pPr>
      <w:r>
        <w:rPr>
          <w:b/>
          <w:sz w:val="26"/>
        </w:rPr>
        <w:t xml:space="preserve">                                                                                                </w:t>
      </w:r>
      <w:r>
        <w:rPr/>
        <w:t>(Đơn vị: tỉ USD)</w:t>
      </w:r>
    </w:p>
    <w:tbl>
      <w:tblPr>
        <w:tblW w:w="8420" w:type="dxa"/>
        <w:jc w:val="start"/>
        <w:tblInd w:w="749" w:type="dxa"/>
        <w:tblLayout w:type="fixed"/>
        <w:tblCellMar>
          <w:top w:w="0" w:type="dxa"/>
          <w:start w:w="108" w:type="dxa"/>
          <w:bottom w:w="0" w:type="dxa"/>
          <w:end w:w="108" w:type="dxa"/>
        </w:tblCellMar>
      </w:tblPr>
      <w:tblGrid>
        <w:gridCol w:w="2465"/>
        <w:gridCol w:w="1191"/>
        <w:gridCol w:w="1191"/>
        <w:gridCol w:w="1191"/>
        <w:gridCol w:w="1191"/>
        <w:gridCol w:w="1191"/>
      </w:tblGrid>
      <w:tr>
        <w:trPr/>
        <w:tc>
          <w:tcPr>
            <w:tcW w:w="2465"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Quốc gia</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1980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1990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2010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2015</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b/>
                <w:sz w:val="26"/>
              </w:rPr>
            </w:pPr>
            <w:r>
              <w:rPr>
                <w:b/>
                <w:sz w:val="26"/>
              </w:rPr>
              <w:t>2016</w:t>
            </w:r>
          </w:p>
        </w:tc>
      </w:tr>
      <w:tr>
        <w:trPr/>
        <w:tc>
          <w:tcPr>
            <w:tcW w:w="2465"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Trung Quốc</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302,942</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396,563</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6005,25</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10982,83</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11383,03</w:t>
            </w:r>
          </w:p>
        </w:tc>
      </w:tr>
      <w:tr>
        <w:trPr/>
        <w:tc>
          <w:tcPr>
            <w:tcW w:w="2465"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 xml:space="preserve">Nhật Bản </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1086,99</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3104,39</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5498,72</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4391,79</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sz w:val="26"/>
              </w:rPr>
            </w:pPr>
            <w:r>
              <w:rPr>
                <w:sz w:val="26"/>
              </w:rPr>
              <w:t>4328,47</w:t>
            </w:r>
          </w:p>
        </w:tc>
      </w:tr>
      <w:tr>
        <w:trPr/>
        <w:tc>
          <w:tcPr>
            <w:tcW w:w="2465"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Thế giới</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b/>
                <w:sz w:val="26"/>
              </w:rPr>
            </w:pPr>
            <w:r>
              <w:rPr>
                <w:b/>
                <w:sz w:val="26"/>
              </w:rPr>
              <w:t>11097,48</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b/>
                <w:sz w:val="26"/>
              </w:rPr>
            </w:pPr>
            <w:r>
              <w:rPr>
                <w:b/>
                <w:sz w:val="26"/>
              </w:rPr>
              <w:t>22302,99</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b/>
                <w:sz w:val="26"/>
              </w:rPr>
            </w:pPr>
            <w:r>
              <w:rPr>
                <w:b/>
                <w:sz w:val="26"/>
              </w:rPr>
              <w:t>65571,21</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b/>
                <w:sz w:val="26"/>
              </w:rPr>
            </w:pPr>
            <w:r>
              <w:rPr>
                <w:b/>
                <w:sz w:val="26"/>
              </w:rPr>
              <w:t>73179,95</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end"/>
              <w:rPr>
                <w:b/>
                <w:sz w:val="26"/>
              </w:rPr>
            </w:pPr>
            <w:r>
              <w:rPr>
                <w:b/>
                <w:sz w:val="26"/>
              </w:rPr>
              <w:t>73363,85</w:t>
            </w:r>
          </w:p>
        </w:tc>
      </w:tr>
    </w:tbl>
    <w:p>
      <w:pPr>
        <w:pStyle w:val="Normal"/>
        <w:rPr>
          <w:sz w:val="26"/>
        </w:rPr>
      </w:pPr>
      <w:r>
        <w:rPr>
          <w:sz w:val="26"/>
        </w:rPr>
        <w:t xml:space="preserve">a/ Tính tỉ trọng GDP của Trung Quốc và Nhật Bản so với thế giới qua các năm đã cho ở trên? </w:t>
      </w:r>
    </w:p>
    <w:p>
      <w:pPr>
        <w:pStyle w:val="Normal"/>
        <w:rPr>
          <w:sz w:val="26"/>
        </w:rPr>
      </w:pPr>
      <w:r>
        <w:rPr>
          <w:sz w:val="26"/>
        </w:rPr>
        <w:t xml:space="preserve">  </w:t>
      </w:r>
      <w:r>
        <w:rPr>
          <w:i/>
          <w:sz w:val="26"/>
        </w:rPr>
        <w:t>(làm tròn đến 1 số lẻ)</w:t>
      </w:r>
    </w:p>
    <w:p>
      <w:pPr>
        <w:pStyle w:val="Normal"/>
        <w:rPr/>
      </w:pPr>
      <w:r>
        <w:rPr>
          <w:sz w:val="26"/>
        </w:rPr>
        <w:t xml:space="preserve">b/ Nhận xét về sự thay đổi tỉ trọng GDP của Trung Quốc và Nhật Bản qua các năm từ 1980 đến 2016 ? </w:t>
      </w:r>
    </w:p>
    <w:p>
      <w:pPr>
        <w:pStyle w:val="Normal"/>
        <w:rPr>
          <w:sz w:val="26"/>
        </w:rPr>
      </w:pPr>
      <w:r>
        <w:rPr>
          <w:sz w:val="26"/>
        </w:rPr>
        <w:t xml:space="preserve">c/ Giải thích nguyên nhân sự phát triển của  nền công nghiệp của Trung Quốc từ sau hiện đại hóa? </w:t>
      </w:r>
    </w:p>
    <w:p>
      <w:pPr>
        <w:pStyle w:val="Normal"/>
        <w:ind w:firstLine="283" w:end="0"/>
        <w:jc w:val="both"/>
        <w:rPr>
          <w:sz w:val="26"/>
        </w:rPr>
      </w:pPr>
      <w:r>
        <w:rPr>
          <w:sz w:val="26"/>
        </w:rPr>
      </w:r>
    </w:p>
    <w:p>
      <w:pPr>
        <w:pStyle w:val="Normal"/>
        <w:rPr>
          <w:color w:val="FFFFFF"/>
          <w:sz w:val="26"/>
        </w:rPr>
      </w:pPr>
      <w:r>
        <w:rPr>
          <w:color w:val="FFFFFF"/>
          <w:sz w:val="26"/>
        </w:rPr>
        <w:t>-----------------------------------------------</w:t>
      </w:r>
    </w:p>
    <w:p>
      <w:pPr>
        <w:pStyle w:val="Normal"/>
        <w:jc w:val="center"/>
        <w:rPr>
          <w:sz w:val="26"/>
        </w:rPr>
      </w:pPr>
      <w:r>
        <w:rPr>
          <w:sz w:val="26"/>
        </w:rPr>
        <w:t>----------- HẾT ----------</w:t>
      </w:r>
    </w:p>
    <w:p>
      <w:pPr>
        <w:pStyle w:val="Normal"/>
        <w:jc w:val="center"/>
        <w:rPr>
          <w:sz w:val="26"/>
        </w:rPr>
      </w:pPr>
      <w:r>
        <w:rPr>
          <w:sz w:val="26"/>
        </w:rPr>
      </w:r>
    </w:p>
    <w:p>
      <w:pPr>
        <w:pStyle w:val="Normal"/>
        <w:jc w:val="center"/>
        <w:rPr>
          <w:sz w:val="26"/>
        </w:rPr>
      </w:pPr>
      <w:r>
        <w:rPr>
          <w:sz w:val="26"/>
        </w:rPr>
      </w:r>
    </w:p>
    <w:p>
      <w:pPr>
        <w:pStyle w:val="Normal"/>
        <w:tabs>
          <w:tab w:val="clear" w:pos="720"/>
          <w:tab w:val="center" w:pos="7286" w:leader="none"/>
          <w:tab w:val="left" w:pos="12690" w:leader="none"/>
        </w:tabs>
        <w:rPr/>
      </w:pPr>
      <w:r>
        <w:rPr>
          <w:b/>
        </w:rPr>
        <w:t>ĐÁP ÁN CÁC MÃ ĐỀ TRẮC NGHIỆM MÔN ĐỊA Ý 11 - HỌC KỲ 2 – NĂM HỌC 2018- 2019</w:t>
        <w:tab/>
      </w:r>
    </w:p>
    <w:p>
      <w:pPr>
        <w:pStyle w:val="Normal"/>
        <w:tabs>
          <w:tab w:val="clear" w:pos="720"/>
          <w:tab w:val="center" w:pos="7286" w:leader="none"/>
          <w:tab w:val="left" w:pos="12690" w:leader="none"/>
        </w:tabs>
        <w:jc w:val="center"/>
        <w:rPr/>
      </w:pPr>
      <w:r>
        <w:rPr>
          <w:b/>
        </w:rPr>
        <w:t>1 câu = 0,33 điểm.    3 câu = 1 đi</w:t>
      </w:r>
      <w:r>
        <w:rPr/>
        <w:t>ểm</w:t>
      </w:r>
    </w:p>
    <w:tbl>
      <w:tblPr>
        <w:tblW w:w="2030" w:type="dxa"/>
        <w:jc w:val="center"/>
        <w:tblInd w:w="0" w:type="dxa"/>
        <w:tblLayout w:type="fixed"/>
        <w:tblCellMar>
          <w:top w:w="0" w:type="dxa"/>
          <w:start w:w="108" w:type="dxa"/>
          <w:bottom w:w="0" w:type="dxa"/>
          <w:end w:w="108" w:type="dxa"/>
        </w:tblCellMar>
      </w:tblPr>
      <w:tblGrid>
        <w:gridCol w:w="717"/>
        <w:gridCol w:w="643"/>
        <w:gridCol w:w="670"/>
      </w:tblGrid>
      <w:tr>
        <w:trPr>
          <w:trHeight w:val="352" w:hRule="atLeast"/>
        </w:trPr>
        <w:tc>
          <w:tcPr>
            <w:tcW w:w="717" w:type="dxa"/>
            <w:tcBorders>
              <w:top w:val="single" w:sz="4" w:space="0" w:color="000000"/>
              <w:start w:val="single" w:sz="4" w:space="0" w:color="000000"/>
              <w:bottom w:val="single" w:sz="4" w:space="0" w:color="000000"/>
              <w:end w:val="single" w:sz="4" w:space="0" w:color="000000"/>
            </w:tcBorders>
            <w:vAlign w:val="bottom"/>
          </w:tcPr>
          <w:p>
            <w:pPr>
              <w:pStyle w:val="Normal"/>
              <w:rPr>
                <w:b/>
              </w:rPr>
            </w:pPr>
            <w:r>
              <w:rPr>
                <w:b/>
              </w:rPr>
              <w:t xml:space="preserve">Mã </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Câu</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ĐA</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2</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3</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4</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5</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6</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7</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8</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9</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C</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10</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11</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12</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13</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A</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14</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D</w:t>
            </w:r>
          </w:p>
        </w:tc>
      </w:tr>
      <w:tr>
        <w:trPr>
          <w:trHeight w:val="282" w:hRule="atLeast"/>
        </w:trPr>
        <w:tc>
          <w:tcPr>
            <w:tcW w:w="71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702</w:t>
            </w:r>
          </w:p>
        </w:tc>
        <w:tc>
          <w:tcPr>
            <w:tcW w:w="643"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15</w:t>
            </w:r>
          </w:p>
        </w:tc>
        <w:tc>
          <w:tcPr>
            <w:tcW w:w="670" w:type="dxa"/>
            <w:tcBorders>
              <w:top w:val="single" w:sz="4" w:space="0" w:color="000000"/>
              <w:start w:val="single" w:sz="4" w:space="0" w:color="000000"/>
              <w:bottom w:val="single" w:sz="4" w:space="0" w:color="000000"/>
              <w:end w:val="single" w:sz="4" w:space="0" w:color="000000"/>
            </w:tcBorders>
            <w:vAlign w:val="bottom"/>
          </w:tcPr>
          <w:p>
            <w:pPr>
              <w:pStyle w:val="Normal"/>
              <w:jc w:val="center"/>
              <w:rPr>
                <w:b/>
              </w:rPr>
            </w:pPr>
            <w:r>
              <w:rPr>
                <w:b/>
              </w:rPr>
              <w:t>B</w:t>
            </w:r>
          </w:p>
        </w:tc>
      </w:tr>
    </w:tbl>
    <w:p>
      <w:pPr>
        <w:pStyle w:val="Normal"/>
        <w:jc w:val="center"/>
        <w:rPr>
          <w:b/>
        </w:rPr>
      </w:pPr>
      <w:r>
        <w:rPr>
          <w:b/>
        </w:rPr>
      </w:r>
    </w:p>
    <w:p>
      <w:pPr>
        <w:pStyle w:val="Normal"/>
        <w:jc w:val="center"/>
        <w:rPr>
          <w:b/>
          <w:sz w:val="26"/>
        </w:rPr>
      </w:pPr>
      <w:r>
        <w:rPr>
          <w:b/>
          <w:sz w:val="26"/>
        </w:rPr>
      </w:r>
    </w:p>
    <w:p>
      <w:pPr>
        <w:pStyle w:val="Normal"/>
        <w:jc w:val="center"/>
        <w:rPr>
          <w:b/>
          <w:sz w:val="26"/>
          <w:szCs w:val="26"/>
        </w:rPr>
      </w:pPr>
      <w:r>
        <w:rPr>
          <w:b/>
          <w:sz w:val="26"/>
          <w:szCs w:val="26"/>
        </w:rPr>
        <w:t>HƯỚNG DẪN CHẤM PHẦN TỰ LUẬN.</w:t>
      </w:r>
    </w:p>
    <w:p>
      <w:pPr>
        <w:pStyle w:val="Normal"/>
        <w:jc w:val="center"/>
        <w:rPr>
          <w:b/>
          <w:sz w:val="26"/>
          <w:szCs w:val="26"/>
        </w:rPr>
      </w:pPr>
      <w:r>
        <w:rPr>
          <w:b/>
          <w:sz w:val="26"/>
          <w:szCs w:val="26"/>
        </w:rPr>
        <w:t>MÔN ĐỊA LÝ 11 HỌC KỲ 2 NĂM HỌC 2018-2019</w:t>
      </w:r>
    </w:p>
    <w:p>
      <w:pPr>
        <w:pStyle w:val="Normal"/>
        <w:jc w:val="center"/>
        <w:rPr>
          <w:b/>
          <w:sz w:val="26"/>
          <w:szCs w:val="26"/>
        </w:rPr>
      </w:pPr>
      <w:r>
        <w:rPr>
          <w:b/>
          <w:sz w:val="26"/>
          <w:szCs w:val="26"/>
        </w:rPr>
      </w:r>
    </w:p>
    <w:tbl>
      <w:tblPr>
        <w:tblW w:w="10315" w:type="dxa"/>
        <w:jc w:val="start"/>
        <w:tblInd w:w="0" w:type="dxa"/>
        <w:tblLayout w:type="fixed"/>
        <w:tblCellMar>
          <w:top w:w="0" w:type="dxa"/>
          <w:start w:w="108" w:type="dxa"/>
          <w:bottom w:w="0" w:type="dxa"/>
          <w:end w:w="108" w:type="dxa"/>
        </w:tblCellMar>
      </w:tblPr>
      <w:tblGrid>
        <w:gridCol w:w="679"/>
        <w:gridCol w:w="794"/>
        <w:gridCol w:w="7455"/>
        <w:gridCol w:w="1387"/>
      </w:tblGrid>
      <w:tr>
        <w:trPr/>
        <w:tc>
          <w:tcPr>
            <w:tcW w:w="679" w:type="dxa"/>
            <w:tcBorders>
              <w:top w:val="single" w:sz="4" w:space="0" w:color="000000"/>
              <w:start w:val="single" w:sz="4" w:space="0" w:color="000000"/>
              <w:bottom w:val="single" w:sz="4" w:space="0" w:color="000000"/>
              <w:end w:val="single" w:sz="4" w:space="0" w:color="000000"/>
            </w:tcBorders>
          </w:tcPr>
          <w:p>
            <w:pPr>
              <w:pStyle w:val="Normal"/>
              <w:rPr>
                <w:rFonts w:eastAsia="Batang;바탕"/>
                <w:b/>
                <w:sz w:val="26"/>
                <w:szCs w:val="26"/>
              </w:rPr>
            </w:pPr>
            <w:r>
              <w:rPr>
                <w:rFonts w:eastAsia="Batang;바탕"/>
                <w:b/>
                <w:sz w:val="26"/>
                <w:szCs w:val="26"/>
              </w:rPr>
              <w:t>Câu</w:t>
            </w:r>
          </w:p>
        </w:tc>
        <w:tc>
          <w:tcPr>
            <w:tcW w:w="794" w:type="dxa"/>
            <w:tcBorders>
              <w:top w:val="single" w:sz="4" w:space="0" w:color="000000"/>
              <w:start w:val="single" w:sz="4" w:space="0" w:color="000000"/>
              <w:bottom w:val="single" w:sz="4" w:space="0" w:color="000000"/>
              <w:end w:val="single" w:sz="4" w:space="0" w:color="000000"/>
            </w:tcBorders>
          </w:tcPr>
          <w:p>
            <w:pPr>
              <w:pStyle w:val="Normal"/>
              <w:rPr>
                <w:rFonts w:eastAsia="Batang;바탕"/>
                <w:b/>
                <w:sz w:val="26"/>
                <w:szCs w:val="26"/>
              </w:rPr>
            </w:pPr>
            <w:r>
              <w:rPr>
                <w:rFonts w:eastAsia="Batang;바탕"/>
                <w:b/>
                <w:sz w:val="26"/>
                <w:szCs w:val="26"/>
              </w:rPr>
              <w:t>Ý</w:t>
            </w:r>
          </w:p>
        </w:tc>
        <w:tc>
          <w:tcPr>
            <w:tcW w:w="7455"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Nội dung</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b/>
                <w:sz w:val="26"/>
                <w:szCs w:val="26"/>
              </w:rPr>
            </w:pPr>
            <w:r>
              <w:rPr>
                <w:rFonts w:eastAsia="Batang;바탕"/>
                <w:b/>
                <w:sz w:val="26"/>
                <w:szCs w:val="26"/>
              </w:rPr>
              <w:t>Điểm</w:t>
            </w:r>
          </w:p>
        </w:tc>
      </w:tr>
      <w:tr>
        <w:trPr/>
        <w:tc>
          <w:tcPr>
            <w:tcW w:w="679"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Batang;바탕"/>
                <w:b/>
                <w:sz w:val="26"/>
                <w:szCs w:val="26"/>
              </w:rPr>
            </w:pPr>
            <w:r>
              <w:rPr>
                <w:rFonts w:eastAsia="Batang;바탕"/>
                <w:b/>
                <w:sz w:val="26"/>
                <w:szCs w:val="26"/>
              </w:rPr>
              <w:t>1</w:t>
            </w:r>
          </w:p>
        </w:tc>
        <w:tc>
          <w:tcPr>
            <w:tcW w:w="794"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b/>
                <w:sz w:val="26"/>
                <w:szCs w:val="26"/>
              </w:rPr>
            </w:pPr>
            <w:r>
              <w:rPr>
                <w:rFonts w:eastAsia="Batang;바탕"/>
                <w:b/>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Batang;바탕"/>
                <w:b/>
                <w:sz w:val="26"/>
                <w:szCs w:val="26"/>
              </w:rPr>
            </w:pPr>
            <w:r>
              <w:rPr>
                <w:rFonts w:eastAsia="Batang;바탕"/>
                <w:b/>
                <w:sz w:val="26"/>
                <w:szCs w:val="26"/>
              </w:rPr>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b/>
                <w:sz w:val="28"/>
                <w:szCs w:val="28"/>
              </w:rPr>
            </w:pPr>
            <w:r>
              <w:rPr>
                <w:rFonts w:eastAsia="Batang;바탕"/>
                <w:b/>
                <w:sz w:val="28"/>
                <w:szCs w:val="28"/>
              </w:rPr>
              <w:t>2 điểm</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b/>
                <w:sz w:val="26"/>
                <w:szCs w:val="26"/>
              </w:rPr>
            </w:pPr>
            <w:r>
              <w:rPr>
                <w:rFonts w:eastAsia="Batang;바탕"/>
                <w:b/>
                <w:sz w:val="26"/>
                <w:szCs w:val="26"/>
              </w:rPr>
            </w:r>
          </w:p>
        </w:tc>
        <w:tc>
          <w:tcPr>
            <w:tcW w:w="794"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Đặc điểm</w:t>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xml:space="preserve">      </w:t>
            </w:r>
            <w:r>
              <w:rPr>
                <w:rFonts w:eastAsia="Batang;바탕"/>
                <w:sz w:val="26"/>
                <w:szCs w:val="26"/>
              </w:rPr>
              <w:t xml:space="preserve">- Nằm ở Đông Nam Châu Á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numPr>
                <w:ilvl w:val="0"/>
                <w:numId w:val="1"/>
              </w:numPr>
              <w:rPr>
                <w:rFonts w:eastAsia="Batang;바탕"/>
                <w:sz w:val="26"/>
                <w:szCs w:val="26"/>
              </w:rPr>
            </w:pPr>
            <w:r>
              <w:rPr>
                <w:rFonts w:eastAsia="Batang;바탕"/>
                <w:sz w:val="26"/>
                <w:szCs w:val="26"/>
              </w:rPr>
              <w:t xml:space="preserve">Giáp  Thái bình Dương và Ấn Độ Dương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eastAsia="Batang;바탕"/>
                <w:sz w:val="26"/>
                <w:szCs w:val="26"/>
              </w:rPr>
            </w:pPr>
            <w:r>
              <w:rPr>
                <w:rFonts w:eastAsia="Batang;바탕"/>
                <w:sz w:val="26"/>
                <w:szCs w:val="26"/>
              </w:rPr>
              <w:t xml:space="preserve">Diện tích : 4,5 triệu km2. Lãnh thổ bao gồm một hệ thống các bán đảo, các đảo và quần đảo đan xen giữa các vịnh biển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0,5</w:t>
            </w:r>
          </w:p>
        </w:tc>
      </w:tr>
      <w:tr>
        <w:trPr>
          <w:trHeight w:val="328" w:hRule="atLeast"/>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Ý nghĩa</w:t>
            </w:r>
          </w:p>
        </w:tc>
        <w:tc>
          <w:tcPr>
            <w:tcW w:w="7455" w:type="dxa"/>
            <w:tcBorders>
              <w:top w:val="single" w:sz="4" w:space="0" w:color="000000"/>
              <w:start w:val="single" w:sz="4" w:space="0" w:color="000000"/>
              <w:bottom w:val="single" w:sz="4" w:space="0" w:color="000000"/>
              <w:end w:val="single" w:sz="4" w:space="0" w:color="000000"/>
            </w:tcBorders>
          </w:tcPr>
          <w:p>
            <w:pPr>
              <w:pStyle w:val="Normal"/>
              <w:ind w:start="360" w:end="0"/>
              <w:rPr>
                <w:rFonts w:eastAsia="Batang;바탕"/>
                <w:sz w:val="26"/>
                <w:szCs w:val="26"/>
              </w:rPr>
            </w:pPr>
            <w:r>
              <w:rPr>
                <w:rFonts w:eastAsia="Batang;바탕"/>
                <w:sz w:val="26"/>
                <w:szCs w:val="26"/>
              </w:rPr>
              <w:t xml:space="preserve">  </w:t>
            </w:r>
            <w:r>
              <w:rPr>
                <w:rFonts w:eastAsia="Batang;바탕"/>
                <w:sz w:val="26"/>
                <w:szCs w:val="26"/>
              </w:rPr>
              <w:t xml:space="preserve">- Là cầu nối giữa lục địa Á – Âu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eastAsia="Batang;바탕"/>
                <w:sz w:val="26"/>
                <w:szCs w:val="26"/>
              </w:rPr>
            </w:pPr>
            <w:r>
              <w:rPr>
                <w:rFonts w:eastAsia="Batang;바탕"/>
                <w:sz w:val="26"/>
                <w:szCs w:val="26"/>
              </w:rPr>
              <w:t>Có vị trí địa chính trị quan trọng, là nơi giao thoa giữa các nền văn hóa lớn</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eastAsia="Batang;바탕"/>
                <w:sz w:val="26"/>
                <w:szCs w:val="26"/>
              </w:rPr>
            </w:pPr>
            <w:r>
              <w:rPr>
                <w:rFonts w:eastAsia="Batang;바탕"/>
                <w:sz w:val="26"/>
                <w:szCs w:val="26"/>
              </w:rPr>
              <w:t xml:space="preserve">Là nơi các cường quốc cạnh tranh ảnh hưởng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Batang;바탕"/>
                <w:b/>
                <w:sz w:val="26"/>
                <w:szCs w:val="26"/>
              </w:rPr>
            </w:pPr>
            <w:r>
              <w:rPr>
                <w:rFonts w:eastAsia="Batang;바탕"/>
                <w:b/>
                <w:sz w:val="26"/>
                <w:szCs w:val="26"/>
              </w:rPr>
              <w:t>2</w:t>
            </w:r>
          </w:p>
        </w:tc>
        <w:tc>
          <w:tcPr>
            <w:tcW w:w="794"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b/>
                <w:sz w:val="26"/>
                <w:szCs w:val="26"/>
              </w:rPr>
            </w:pPr>
            <w:r>
              <w:rPr>
                <w:rFonts w:eastAsia="Batang;바탕"/>
                <w:b/>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8"/>
                <w:szCs w:val="28"/>
              </w:rPr>
            </w:pPr>
            <w:r>
              <w:rPr>
                <w:rFonts w:eastAsia="Batang;바탕"/>
                <w:sz w:val="28"/>
                <w:szCs w:val="28"/>
              </w:rPr>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b/>
                <w:sz w:val="28"/>
                <w:szCs w:val="28"/>
              </w:rPr>
            </w:pPr>
            <w:r>
              <w:rPr>
                <w:rFonts w:eastAsia="Batang;바탕"/>
                <w:b/>
                <w:sz w:val="28"/>
                <w:szCs w:val="28"/>
              </w:rPr>
              <w:t>3 điểm</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b/>
                <w:sz w:val="26"/>
                <w:szCs w:val="26"/>
              </w:rPr>
            </w:pPr>
            <w:r>
              <w:rPr>
                <w:rFonts w:eastAsia="Batang;바탕"/>
                <w:b/>
                <w:sz w:val="26"/>
                <w:szCs w:val="26"/>
              </w:rPr>
            </w:r>
          </w:p>
        </w:tc>
        <w:tc>
          <w:tcPr>
            <w:tcW w:w="794"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Tính</w:t>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HS ghi lại kết quả hoặc kẻ bảng như sau : HS làm tròn 1 (hoặc 2 chữ số) lẻ đều được. Nếu tính đúng Mỗi quốc gia đúng một năm được 0,1 điểm)</w:t>
            </w:r>
          </w:p>
          <w:p>
            <w:pPr>
              <w:pStyle w:val="Normal"/>
              <w:spacing w:before="60" w:after="60"/>
              <w:jc w:val="center"/>
              <w:rPr>
                <w:rFonts w:eastAsia="Batang;바탕"/>
                <w:sz w:val="26"/>
                <w:szCs w:val="26"/>
              </w:rPr>
            </w:pPr>
            <w:r>
              <w:rPr>
                <w:rFonts w:eastAsia="Batang;바탕"/>
                <w:sz w:val="26"/>
                <w:szCs w:val="26"/>
              </w:rPr>
              <w:t>Cơ cấu GDP của Trung Quốc và Nhật Bản giai đoạn 1980 – 2016</w:t>
            </w:r>
          </w:p>
          <w:p>
            <w:pPr>
              <w:pStyle w:val="Normal"/>
              <w:spacing w:before="60" w:after="60"/>
              <w:rPr/>
            </w:pPr>
            <w:r>
              <w:rPr/>
              <w:t xml:space="preserve">                                                         </w:t>
            </w:r>
            <w:r>
              <w:rPr/>
              <w:t>(Đơn vị: %)</w:t>
            </w:r>
          </w:p>
          <w:tbl>
            <w:tblPr>
              <w:tblW w:w="7229" w:type="dxa"/>
              <w:jc w:val="start"/>
              <w:tblInd w:w="0" w:type="dxa"/>
              <w:tblLayout w:type="fixed"/>
              <w:tblCellMar>
                <w:top w:w="0" w:type="dxa"/>
                <w:start w:w="108" w:type="dxa"/>
                <w:bottom w:w="0" w:type="dxa"/>
                <w:end w:w="108" w:type="dxa"/>
              </w:tblCellMar>
            </w:tblPr>
            <w:tblGrid>
              <w:gridCol w:w="2244"/>
              <w:gridCol w:w="997"/>
              <w:gridCol w:w="997"/>
              <w:gridCol w:w="997"/>
              <w:gridCol w:w="997"/>
              <w:gridCol w:w="997"/>
            </w:tblGrid>
            <w:tr>
              <w:trPr/>
              <w:tc>
                <w:tcPr>
                  <w:tcW w:w="2244"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Quốc gia</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1980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1990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2010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2015</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2016</w:t>
                  </w:r>
                </w:p>
              </w:tc>
            </w:tr>
            <w:tr>
              <w:trPr/>
              <w:tc>
                <w:tcPr>
                  <w:tcW w:w="2244"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Trung Quốc</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2,7</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1,8</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9,2</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15,0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15,5</w:t>
                  </w:r>
                </w:p>
              </w:tc>
            </w:tr>
            <w:tr>
              <w:trPr/>
              <w:tc>
                <w:tcPr>
                  <w:tcW w:w="2244"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xml:space="preserve">Nhật Bản </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9,8</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13,9</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8,4</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6,0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5,9</w:t>
                  </w:r>
                </w:p>
              </w:tc>
            </w:tr>
            <w:tr>
              <w:trPr/>
              <w:tc>
                <w:tcPr>
                  <w:tcW w:w="2244"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Thế giới</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100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100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100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100</w:t>
                  </w:r>
                </w:p>
              </w:tc>
              <w:tc>
                <w:tcPr>
                  <w:tcW w:w="997" w:type="dxa"/>
                  <w:tcBorders>
                    <w:top w:val="single" w:sz="4" w:space="0" w:color="000000"/>
                    <w:start w:val="single" w:sz="4" w:space="0" w:color="000000"/>
                    <w:bottom w:val="single" w:sz="4" w:space="0" w:color="000000"/>
                    <w:end w:val="single" w:sz="4" w:space="0" w:color="000000"/>
                  </w:tcBorders>
                </w:tcPr>
                <w:p>
                  <w:pPr>
                    <w:pStyle w:val="Normal"/>
                    <w:jc w:val="center"/>
                    <w:rPr>
                      <w:rFonts w:eastAsia="Batang;바탕"/>
                      <w:b/>
                      <w:sz w:val="26"/>
                      <w:szCs w:val="26"/>
                    </w:rPr>
                  </w:pPr>
                  <w:r>
                    <w:rPr>
                      <w:rFonts w:eastAsia="Batang;바탕"/>
                      <w:b/>
                      <w:sz w:val="26"/>
                      <w:szCs w:val="26"/>
                    </w:rPr>
                    <w:t>100</w:t>
                  </w:r>
                </w:p>
              </w:tc>
            </w:tr>
          </w:tbl>
          <w:p>
            <w:pPr>
              <w:pStyle w:val="Normal"/>
              <w:rPr>
                <w:rFonts w:eastAsia="Batang;바탕"/>
                <w:sz w:val="26"/>
                <w:szCs w:val="26"/>
              </w:rPr>
            </w:pPr>
            <w:r>
              <w:rPr>
                <w:rFonts w:eastAsia="Batang;바탕"/>
                <w:sz w:val="26"/>
                <w:szCs w:val="26"/>
              </w:rPr>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1,0 điểm</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restart"/>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Nhận xét:</w:t>
            </w:r>
          </w:p>
        </w:tc>
        <w:tc>
          <w:tcPr>
            <w:tcW w:w="7455"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1 điểm</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xml:space="preserve">Tỉ trọng GDP của Trung Quốc:  </w:t>
            </w:r>
          </w:p>
        </w:tc>
        <w:tc>
          <w:tcPr>
            <w:tcW w:w="138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xml:space="preserve">       </w:t>
            </w:r>
            <w:r>
              <w:rPr>
                <w:rFonts w:eastAsia="Batang;바탕"/>
                <w:sz w:val="26"/>
                <w:szCs w:val="26"/>
              </w:rPr>
              <w:t xml:space="preserve">- từ 1980 đến 1990 giảm (d/c).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ind w:start="360" w:end="0"/>
              <w:rPr>
                <w:rFonts w:eastAsia="Batang;바탕"/>
                <w:sz w:val="26"/>
                <w:szCs w:val="26"/>
              </w:rPr>
            </w:pPr>
            <w:r>
              <w:rPr>
                <w:rFonts w:eastAsia="Batang;바탕"/>
                <w:sz w:val="26"/>
                <w:szCs w:val="26"/>
              </w:rPr>
              <w:t xml:space="preserve"> </w:t>
            </w:r>
            <w:r>
              <w:rPr>
                <w:rFonts w:eastAsia="Batang;바탕"/>
                <w:sz w:val="26"/>
                <w:szCs w:val="26"/>
              </w:rPr>
              <w:t xml:space="preserve">- từ 1990 đến 2016 liên tục tăng và tăng nhanh ( d/c)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Tỉ trọng GDP của Nhật Bản:</w:t>
            </w:r>
          </w:p>
        </w:tc>
        <w:tc>
          <w:tcPr>
            <w:tcW w:w="138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xml:space="preserve">      </w:t>
            </w:r>
            <w:r>
              <w:rPr>
                <w:rFonts w:eastAsia="Batang;바탕"/>
                <w:sz w:val="26"/>
                <w:szCs w:val="26"/>
              </w:rPr>
              <w:t xml:space="preserve">- từ 1980 đến 1990 tăng (d/c)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xml:space="preserve">      </w:t>
            </w:r>
            <w:r>
              <w:rPr>
                <w:rFonts w:eastAsia="Batang;바탕"/>
                <w:sz w:val="26"/>
                <w:szCs w:val="26"/>
              </w:rPr>
              <w:t xml:space="preserve">- từ 1990 đến 2016 liên tục giảm và giảm mạnh ( d/c)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b/>
                <w:sz w:val="26"/>
                <w:szCs w:val="26"/>
              </w:rPr>
            </w:pPr>
            <w:r>
              <w:rPr>
                <w:rFonts w:eastAsia="Batang;바탕"/>
                <w:b/>
                <w:sz w:val="26"/>
                <w:szCs w:val="26"/>
              </w:rPr>
              <w:t>Nếu không có dẫn chứng số liệu thì chỉ cho ½ số điểm.</w:t>
            </w:r>
          </w:p>
        </w:tc>
        <w:tc>
          <w:tcPr>
            <w:tcW w:w="1387"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b/>
                <w:sz w:val="26"/>
                <w:szCs w:val="26"/>
              </w:rPr>
            </w:pPr>
            <w:r>
              <w:rPr>
                <w:rFonts w:eastAsia="Batang;바탕"/>
                <w:b/>
                <w:sz w:val="26"/>
                <w:szCs w:val="26"/>
              </w:rPr>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p>
            <w:pPr>
              <w:pStyle w:val="Normal"/>
              <w:rPr>
                <w:rFonts w:eastAsia="Batang;바탕"/>
                <w:sz w:val="26"/>
                <w:szCs w:val="26"/>
              </w:rPr>
            </w:pPr>
            <w:r>
              <w:rPr>
                <w:rFonts w:eastAsia="Batang;바탕"/>
                <w:sz w:val="26"/>
                <w:szCs w:val="26"/>
              </w:rPr>
              <w:t>Giải thích</w:t>
            </w:r>
          </w:p>
        </w:tc>
        <w:tc>
          <w:tcPr>
            <w:tcW w:w="7455"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 xml:space="preserve"> </w:t>
            </w:r>
            <w:r>
              <w:rPr>
                <w:rFonts w:eastAsia="Batang;바탕"/>
                <w:sz w:val="26"/>
                <w:szCs w:val="26"/>
              </w:rPr>
              <w:t>Nguyên nhân làm cho nền công nghiệp Trung Quốc phát triển từ sau công cuộc hiện đại hóa đến nay là do:</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1 điểm</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ind w:start="360" w:end="0"/>
              <w:rPr>
                <w:rFonts w:eastAsia="Batang;바탕"/>
                <w:sz w:val="26"/>
                <w:szCs w:val="26"/>
              </w:rPr>
            </w:pPr>
            <w:r>
              <w:rPr>
                <w:rFonts w:eastAsia="Batang;바탕"/>
                <w:sz w:val="26"/>
                <w:szCs w:val="26"/>
              </w:rPr>
              <w:t xml:space="preserve">- Chuyển từ nền kinh tế chỉ huy sang nền kinh tế thị trường, các xí nghiệp được chủ động trong sản xuất và tìm thị trường tiêu thụ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ind w:start="360" w:end="0"/>
              <w:rPr>
                <w:rFonts w:eastAsia="Batang;바탕"/>
                <w:sz w:val="26"/>
                <w:szCs w:val="26"/>
              </w:rPr>
            </w:pPr>
            <w:r>
              <w:rPr>
                <w:rFonts w:eastAsia="Batang;바탕"/>
                <w:sz w:val="26"/>
                <w:szCs w:val="26"/>
              </w:rPr>
              <w:t xml:space="preserve">- Thực hiện chính sách mở cửa, tăng cường trao đổi với thị trường thế giới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ind w:start="360" w:end="0"/>
              <w:rPr>
                <w:rFonts w:eastAsia="Batang;바탕"/>
                <w:sz w:val="26"/>
                <w:szCs w:val="26"/>
              </w:rPr>
            </w:pPr>
            <w:r>
              <w:rPr>
                <w:rFonts w:eastAsia="Batang;바탕"/>
                <w:sz w:val="26"/>
                <w:szCs w:val="26"/>
              </w:rPr>
              <w:t>- Xây dựng các đặc khu kinh tế, khu chế xuất, thu hút đầu tư nước ngoài.</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r>
        <w:trPr/>
        <w:tc>
          <w:tcPr>
            <w:tcW w:w="6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9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eastAsia="Batang;바탕"/>
                <w:sz w:val="26"/>
                <w:szCs w:val="26"/>
              </w:rPr>
            </w:pPr>
            <w:r>
              <w:rPr>
                <w:rFonts w:eastAsia="Batang;바탕"/>
                <w:sz w:val="26"/>
                <w:szCs w:val="26"/>
              </w:rPr>
            </w:r>
          </w:p>
        </w:tc>
        <w:tc>
          <w:tcPr>
            <w:tcW w:w="7455" w:type="dxa"/>
            <w:tcBorders>
              <w:top w:val="single" w:sz="4" w:space="0" w:color="000000"/>
              <w:start w:val="single" w:sz="4" w:space="0" w:color="000000"/>
              <w:bottom w:val="single" w:sz="4" w:space="0" w:color="000000"/>
              <w:end w:val="single" w:sz="4" w:space="0" w:color="000000"/>
            </w:tcBorders>
          </w:tcPr>
          <w:p>
            <w:pPr>
              <w:pStyle w:val="Normal"/>
              <w:ind w:start="360" w:end="-111"/>
              <w:rPr>
                <w:rFonts w:eastAsia="Batang;바탕"/>
                <w:sz w:val="26"/>
                <w:szCs w:val="26"/>
              </w:rPr>
            </w:pPr>
            <w:r>
              <w:rPr>
                <w:rFonts w:eastAsia="Batang;바탕"/>
                <w:sz w:val="26"/>
                <w:szCs w:val="26"/>
              </w:rPr>
              <w:t xml:space="preserve">- Chủ động đầu tư, hiện đại hóa trang thiết bị, ứng dụng công nghệ cao cho công nghiệp. </w:t>
            </w:r>
          </w:p>
        </w:tc>
        <w:tc>
          <w:tcPr>
            <w:tcW w:w="1387" w:type="dxa"/>
            <w:tcBorders>
              <w:top w:val="single" w:sz="4" w:space="0" w:color="000000"/>
              <w:start w:val="single" w:sz="4" w:space="0" w:color="000000"/>
              <w:bottom w:val="single" w:sz="4" w:space="0" w:color="000000"/>
              <w:end w:val="single" w:sz="4" w:space="0" w:color="000000"/>
            </w:tcBorders>
          </w:tcPr>
          <w:p>
            <w:pPr>
              <w:pStyle w:val="Normal"/>
              <w:rPr>
                <w:rFonts w:eastAsia="Batang;바탕"/>
                <w:sz w:val="26"/>
                <w:szCs w:val="26"/>
              </w:rPr>
            </w:pPr>
            <w:r>
              <w:rPr>
                <w:rFonts w:eastAsia="Batang;바탕"/>
                <w:sz w:val="26"/>
                <w:szCs w:val="26"/>
              </w:rPr>
              <w:t>0,25</w:t>
            </w:r>
          </w:p>
        </w:tc>
      </w:tr>
    </w:tbl>
    <w:p>
      <w:pPr>
        <w:pStyle w:val="Normal"/>
        <w:rPr>
          <w:i/>
          <w:sz w:val="26"/>
          <w:szCs w:val="26"/>
        </w:rPr>
      </w:pPr>
      <w:r>
        <w:rPr>
          <w:i/>
          <w:sz w:val="26"/>
          <w:szCs w:val="26"/>
        </w:rPr>
        <w:t xml:space="preserve">                </w:t>
      </w:r>
      <w:r>
        <w:rPr>
          <w:i/>
          <w:sz w:val="26"/>
          <w:szCs w:val="26"/>
        </w:rPr>
        <w:t>Học sinh có thể trình bày không theo thứ tự đáp án, nhưng đúng vẫn cho điểm.</w:t>
      </w:r>
    </w:p>
    <w:p>
      <w:pPr>
        <w:pStyle w:val="Normal"/>
        <w:rPr>
          <w:i/>
          <w:sz w:val="26"/>
          <w:szCs w:val="26"/>
        </w:rPr>
      </w:pPr>
      <w:r>
        <w:rPr>
          <w:i/>
          <w:sz w:val="26"/>
          <w:szCs w:val="26"/>
        </w:rPr>
      </w:r>
    </w:p>
    <w:p>
      <w:pPr>
        <w:pStyle w:val="Normal"/>
        <w:rPr>
          <w:i/>
          <w:sz w:val="26"/>
          <w:szCs w:val="26"/>
        </w:rPr>
      </w:pPr>
      <w:r>
        <w:rPr>
          <w:i/>
          <w:sz w:val="26"/>
          <w:szCs w:val="26"/>
        </w:rPr>
      </w:r>
    </w:p>
    <w:p>
      <w:pPr>
        <w:pStyle w:val="Normal"/>
        <w:ind w:firstLine="283" w:end="0"/>
        <w:jc w:val="both"/>
        <w:rPr>
          <w:sz w:val="26"/>
          <w:szCs w:val="26"/>
        </w:rPr>
      </w:pPr>
      <w:r>
        <w:rPr>
          <w:sz w:val="26"/>
          <w:szCs w:val="26"/>
        </w:rPr>
      </w:r>
    </w:p>
    <w:p>
      <w:pPr>
        <w:pStyle w:val="Normal"/>
        <w:rPr>
          <w:sz w:val="26"/>
        </w:rPr>
      </w:pPr>
      <w:r>
        <w:rPr>
          <w:sz w:val="26"/>
        </w:rPr>
      </w:r>
    </w:p>
    <w:sectPr>
      <w:headerReference w:type="default" r:id="rId2"/>
      <w:footerReference w:type="default" r:id="rId3"/>
      <w:type w:val="nextPage"/>
      <w:pgSz w:w="11906" w:h="16838"/>
      <w:pgMar w:left="1134" w:right="964" w:gutter="0" w:header="284" w:top="851" w:footer="14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809"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Times New Roman" w:hAnsi="Times New Roman" w:cs="Times New Roman" w:hint="default"/>
      </w:rPr>
    </w:lvl>
  </w:abstractNum>
  <w:abstractNum w:abstractNumId="2">
    <w:lvl w:ilvl="0">
      <w:numFmt w:val="bullet"/>
      <w:lvlText w:val="-"/>
      <w:lvlJc w:val="start"/>
      <w:pPr>
        <w:tabs>
          <w:tab w:val="num" w:pos="720"/>
        </w:tabs>
        <w:ind w:start="720" w:hanging="360"/>
      </w:pPr>
      <w:rPr>
        <w:rFonts w:ascii="Times New Roman" w:hAnsi="Times New Roman" w:cs="Times New Roman"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Batang;바탕"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lang w:val="en-US" w:bidi="ar-SA"/>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2020-01-05T15:23:00Z</dcterms:created>
  <dc:creator>admin</dc:creator>
  <dc:description>Đề thi học kỳ 2 môn Địa lớp 11 Quảng Nam 2018-2019 có đáp án được soạn dưới dạng file Word gồm 4 trang. Các bạn xem và tải về ở dưới.</dc:description>
  <dc:language>en-US</dc:language>
  <dcterms:modified xsi:type="dcterms:W3CDTF">2020-01-05T15:23:00Z</dcterms:modified>
  <cp:revision>1</cp:revision>
  <dc:title>Đề Thi Học Kỳ 2 Môn Địa 11 Quảng Nam 2018-2019 Có Đáp Án</dc:title>
</cp:coreProperties>
</file>