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A0E8A" w:rsidTr="0015517D">
        <w:tc>
          <w:tcPr>
            <w:tcW w:w="3510" w:type="dxa"/>
          </w:tcPr>
          <w:p w:rsidR="00EA0E8A" w:rsidRDefault="00EA0E8A" w:rsidP="007B564D">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EA0E8A" w:rsidRDefault="00EA0E8A" w:rsidP="007B564D">
            <w:pPr>
              <w:widowControl w:val="0"/>
              <w:tabs>
                <w:tab w:val="center" w:pos="4513"/>
                <w:tab w:val="right" w:pos="9026"/>
              </w:tabs>
              <w:autoSpaceDE w:val="0"/>
              <w:autoSpaceDN w:val="0"/>
              <w:jc w:val="center"/>
              <w:rPr>
                <w:b/>
              </w:rPr>
            </w:pPr>
            <w:r w:rsidRPr="00AE6207">
              <w:rPr>
                <w:rFonts w:eastAsia="Calibri"/>
                <w:b/>
                <w:color w:val="FF0000"/>
                <w:highlight w:val="yellow"/>
                <w:lang w:val="nl-NL"/>
              </w:rPr>
              <w:t xml:space="preserve">ĐỀ </w:t>
            </w:r>
            <w:r>
              <w:rPr>
                <w:rFonts w:eastAsia="Calibri"/>
                <w:b/>
                <w:color w:val="FF0000"/>
                <w:highlight w:val="yellow"/>
                <w:lang w:val="nl-NL"/>
              </w:rPr>
              <w:t>3</w:t>
            </w:r>
          </w:p>
        </w:tc>
        <w:tc>
          <w:tcPr>
            <w:tcW w:w="6911" w:type="dxa"/>
          </w:tcPr>
          <w:p w:rsidR="00EA0E8A" w:rsidRPr="00AE6207" w:rsidRDefault="00EA0E8A" w:rsidP="007B564D">
            <w:pPr>
              <w:ind w:right="422"/>
              <w:jc w:val="center"/>
              <w:rPr>
                <w:b/>
                <w:color w:val="FF0000"/>
              </w:rPr>
            </w:pPr>
            <w:r w:rsidRPr="00AE6207">
              <w:rPr>
                <w:b/>
                <w:color w:val="FF0000"/>
              </w:rPr>
              <w:t>ĐỀ ÔN TẬP HỌC KỲ I</w:t>
            </w:r>
          </w:p>
          <w:p w:rsidR="00EA0E8A" w:rsidRPr="00AE6207" w:rsidRDefault="00EA0E8A" w:rsidP="007B564D">
            <w:pPr>
              <w:ind w:right="422"/>
              <w:jc w:val="center"/>
              <w:rPr>
                <w:b/>
                <w:color w:val="7030A0"/>
              </w:rPr>
            </w:pPr>
            <w:r w:rsidRPr="00AE6207">
              <w:rPr>
                <w:b/>
                <w:color w:val="7030A0"/>
              </w:rPr>
              <w:t>MÔN: ĐỊA LÍ 10</w:t>
            </w:r>
          </w:p>
        </w:tc>
      </w:tr>
    </w:tbl>
    <w:p w:rsidR="00245D9E" w:rsidRPr="00245D9E" w:rsidRDefault="00245D9E" w:rsidP="007B564D">
      <w:pPr>
        <w:rPr>
          <w:rFonts w:eastAsia="Arial"/>
          <w:b/>
          <w:bCs/>
          <w:sz w:val="25"/>
          <w:szCs w:val="25"/>
        </w:rPr>
      </w:pPr>
      <w:r w:rsidRPr="007B564D">
        <w:rPr>
          <w:rFonts w:eastAsia="Arial"/>
          <w:b/>
          <w:bCs/>
          <w:color w:val="0066FF"/>
          <w:sz w:val="25"/>
          <w:szCs w:val="25"/>
          <w:highlight w:val="cyan"/>
        </w:rPr>
        <w:t>A.</w:t>
      </w:r>
      <w:r w:rsidRPr="00EA0E8A">
        <w:rPr>
          <w:rFonts w:eastAsia="Arial"/>
          <w:b/>
          <w:bCs/>
          <w:sz w:val="25"/>
          <w:szCs w:val="25"/>
          <w:highlight w:val="cyan"/>
        </w:rPr>
        <w:t xml:space="preserve"> TRẮC NGHIỆM ( 5 điểm)</w:t>
      </w:r>
    </w:p>
    <w:p w:rsidR="00D27D18" w:rsidRPr="00245D9E" w:rsidRDefault="00D27D18" w:rsidP="007B564D">
      <w:pPr>
        <w:rPr>
          <w:sz w:val="25"/>
          <w:szCs w:val="25"/>
        </w:rPr>
      </w:pPr>
      <w:r w:rsidRPr="007B564D">
        <w:rPr>
          <w:b/>
          <w:color w:val="FF0000"/>
          <w:sz w:val="25"/>
          <w:szCs w:val="25"/>
        </w:rPr>
        <w:t>Câu 1:</w:t>
      </w:r>
      <w:r w:rsidRPr="00245D9E">
        <w:rPr>
          <w:b/>
          <w:sz w:val="25"/>
          <w:szCs w:val="25"/>
        </w:rPr>
        <w:t xml:space="preserve"> </w:t>
      </w:r>
      <w:r w:rsidRPr="00245D9E">
        <w:rPr>
          <w:sz w:val="25"/>
          <w:szCs w:val="25"/>
        </w:rPr>
        <w:t>Quy luật địa ô là sự thay đổi có tính quy luật của các đối tượng địa lí theo</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các mùa.</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độ cao.</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vĩ độ.</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kinh độ.</w:t>
            </w:r>
          </w:p>
        </w:tc>
      </w:tr>
    </w:tbl>
    <w:p w:rsidR="00D27D18" w:rsidRPr="00245D9E" w:rsidRDefault="00D27D18" w:rsidP="007B564D">
      <w:pPr>
        <w:rPr>
          <w:sz w:val="25"/>
          <w:szCs w:val="25"/>
        </w:rPr>
      </w:pPr>
      <w:r w:rsidRPr="007B564D">
        <w:rPr>
          <w:b/>
          <w:color w:val="FF0000"/>
          <w:sz w:val="25"/>
          <w:szCs w:val="25"/>
        </w:rPr>
        <w:t>Câu 2:</w:t>
      </w:r>
      <w:r w:rsidRPr="00245D9E">
        <w:rPr>
          <w:b/>
          <w:sz w:val="25"/>
          <w:szCs w:val="25"/>
        </w:rPr>
        <w:t xml:space="preserve"> </w:t>
      </w:r>
      <w:r w:rsidRPr="00245D9E">
        <w:rPr>
          <w:sz w:val="25"/>
          <w:szCs w:val="25"/>
        </w:rPr>
        <w:t xml:space="preserve">Nhân tố </w:t>
      </w:r>
      <w:r w:rsidR="00935B5C">
        <w:rPr>
          <w:sz w:val="25"/>
          <w:szCs w:val="25"/>
        </w:rPr>
        <w:t xml:space="preserve">đóng </w:t>
      </w:r>
      <w:r w:rsidRPr="00245D9E">
        <w:rPr>
          <w:sz w:val="25"/>
          <w:szCs w:val="25"/>
        </w:rPr>
        <w:t>vai trò trực tiếp trong việc hình thành đất</w:t>
      </w:r>
      <w:r w:rsidR="00935B5C">
        <w:rPr>
          <w:sz w:val="25"/>
          <w:szCs w:val="25"/>
        </w:rPr>
        <w:t xml:space="preserve"> là</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00935B5C">
              <w:rPr>
                <w:sz w:val="25"/>
                <w:szCs w:val="25"/>
              </w:rPr>
              <w:t>k</w:t>
            </w:r>
            <w:r w:rsidRPr="00245D9E">
              <w:rPr>
                <w:sz w:val="25"/>
                <w:szCs w:val="25"/>
              </w:rPr>
              <w:t>hí hậu.</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00935B5C">
              <w:rPr>
                <w:sz w:val="25"/>
                <w:szCs w:val="25"/>
              </w:rPr>
              <w:t>c</w:t>
            </w:r>
            <w:r w:rsidRPr="00245D9E">
              <w:rPr>
                <w:sz w:val="25"/>
                <w:szCs w:val="25"/>
              </w:rPr>
              <w:t>on người.</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00935B5C">
              <w:rPr>
                <w:sz w:val="25"/>
                <w:szCs w:val="25"/>
              </w:rPr>
              <w:t>đ</w:t>
            </w:r>
            <w:r w:rsidRPr="00245D9E">
              <w:rPr>
                <w:sz w:val="25"/>
                <w:szCs w:val="25"/>
              </w:rPr>
              <w:t>á mẹ.</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00935B5C">
              <w:rPr>
                <w:sz w:val="25"/>
                <w:szCs w:val="25"/>
              </w:rPr>
              <w:t>t</w:t>
            </w:r>
            <w:r w:rsidRPr="00245D9E">
              <w:rPr>
                <w:sz w:val="25"/>
                <w:szCs w:val="25"/>
              </w:rPr>
              <w:t>hời gian.</w:t>
            </w:r>
          </w:p>
        </w:tc>
      </w:tr>
    </w:tbl>
    <w:p w:rsidR="00D27D18" w:rsidRPr="00245D9E" w:rsidRDefault="00D27D18" w:rsidP="007B564D">
      <w:pPr>
        <w:rPr>
          <w:sz w:val="25"/>
          <w:szCs w:val="25"/>
        </w:rPr>
      </w:pPr>
      <w:r w:rsidRPr="007B564D">
        <w:rPr>
          <w:b/>
          <w:color w:val="FF0000"/>
          <w:sz w:val="25"/>
          <w:szCs w:val="25"/>
        </w:rPr>
        <w:t>Câu 3:</w:t>
      </w:r>
      <w:r w:rsidRPr="00245D9E">
        <w:rPr>
          <w:b/>
          <w:sz w:val="25"/>
          <w:szCs w:val="25"/>
        </w:rPr>
        <w:t xml:space="preserve"> </w:t>
      </w:r>
      <w:r w:rsidRPr="00245D9E">
        <w:rPr>
          <w:sz w:val="25"/>
          <w:szCs w:val="25"/>
        </w:rPr>
        <w:t>Lực phát sinh từ bên trong Trái Đất được gọi là</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nội lực.</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lực Côriôlit.</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ngoại lực.</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lực hấp dẫn.</w:t>
            </w:r>
          </w:p>
        </w:tc>
      </w:tr>
    </w:tbl>
    <w:p w:rsidR="00D27D18" w:rsidRPr="00245D9E" w:rsidRDefault="00D27D18" w:rsidP="007B564D">
      <w:pPr>
        <w:rPr>
          <w:sz w:val="25"/>
          <w:szCs w:val="25"/>
        </w:rPr>
      </w:pPr>
      <w:r w:rsidRPr="007B564D">
        <w:rPr>
          <w:b/>
          <w:color w:val="FF0000"/>
          <w:sz w:val="25"/>
          <w:szCs w:val="25"/>
        </w:rPr>
        <w:t>Câu 4:</w:t>
      </w:r>
      <w:r w:rsidRPr="00245D9E">
        <w:rPr>
          <w:b/>
          <w:sz w:val="25"/>
          <w:szCs w:val="25"/>
        </w:rPr>
        <w:t xml:space="preserve"> </w:t>
      </w:r>
      <w:r w:rsidRPr="00245D9E">
        <w:rPr>
          <w:sz w:val="25"/>
          <w:szCs w:val="25"/>
        </w:rPr>
        <w:t>Sự hình thành dãy núi Con Voi ở Việt Nam là kết qủa của hiện tượng nào sau đây?</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Đứt gãy.</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Nâng lên.</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Hạ xuống.</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Uốn nếp.</w:t>
            </w:r>
          </w:p>
        </w:tc>
      </w:tr>
    </w:tbl>
    <w:p w:rsidR="00D27D18" w:rsidRPr="00245D9E" w:rsidRDefault="00D27D18" w:rsidP="007B564D">
      <w:pPr>
        <w:rPr>
          <w:sz w:val="25"/>
          <w:szCs w:val="25"/>
        </w:rPr>
      </w:pPr>
      <w:r w:rsidRPr="007B564D">
        <w:rPr>
          <w:b/>
          <w:color w:val="FF0000"/>
          <w:sz w:val="25"/>
          <w:szCs w:val="25"/>
        </w:rPr>
        <w:t>Câu 5:</w:t>
      </w:r>
      <w:r w:rsidRPr="00245D9E">
        <w:rPr>
          <w:b/>
          <w:sz w:val="25"/>
          <w:szCs w:val="25"/>
        </w:rPr>
        <w:t xml:space="preserve"> </w:t>
      </w:r>
      <w:r w:rsidRPr="00245D9E">
        <w:rPr>
          <w:sz w:val="25"/>
          <w:szCs w:val="25"/>
        </w:rPr>
        <w:t>Thành phần chiếm</w:t>
      </w:r>
      <w:r w:rsidR="00F4626D">
        <w:rPr>
          <w:sz w:val="25"/>
          <w:szCs w:val="25"/>
        </w:rPr>
        <w:t xml:space="preserve"> tỉ lệ lớn nhất trong không khí là</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00F4626D">
              <w:rPr>
                <w:sz w:val="25"/>
                <w:szCs w:val="25"/>
              </w:rPr>
              <w:t>ô</w:t>
            </w:r>
            <w:r w:rsidRPr="00245D9E">
              <w:rPr>
                <w:sz w:val="25"/>
                <w:szCs w:val="25"/>
              </w:rPr>
              <w:t>xi.</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00F4626D">
              <w:rPr>
                <w:sz w:val="25"/>
                <w:szCs w:val="25"/>
              </w:rPr>
              <w:t>n</w:t>
            </w:r>
            <w:r w:rsidRPr="00245D9E">
              <w:rPr>
                <w:sz w:val="25"/>
                <w:szCs w:val="25"/>
              </w:rPr>
              <w:t>itơ.</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00F4626D">
              <w:rPr>
                <w:sz w:val="25"/>
                <w:szCs w:val="25"/>
              </w:rPr>
              <w:t>h</w:t>
            </w:r>
            <w:r w:rsidRPr="00245D9E">
              <w:rPr>
                <w:sz w:val="25"/>
                <w:szCs w:val="25"/>
              </w:rPr>
              <w:t>ơi nước.</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00F4626D">
              <w:rPr>
                <w:sz w:val="25"/>
                <w:szCs w:val="25"/>
              </w:rPr>
              <w:t>c</w:t>
            </w:r>
            <w:r w:rsidRPr="00245D9E">
              <w:rPr>
                <w:sz w:val="25"/>
                <w:szCs w:val="25"/>
              </w:rPr>
              <w:t>acbonic.</w:t>
            </w:r>
          </w:p>
        </w:tc>
      </w:tr>
    </w:tbl>
    <w:p w:rsidR="00D27D18" w:rsidRPr="00245D9E" w:rsidRDefault="00D27D18" w:rsidP="007B564D">
      <w:pPr>
        <w:rPr>
          <w:sz w:val="25"/>
          <w:szCs w:val="25"/>
        </w:rPr>
      </w:pPr>
      <w:r w:rsidRPr="007B564D">
        <w:rPr>
          <w:b/>
          <w:color w:val="FF0000"/>
          <w:sz w:val="25"/>
          <w:szCs w:val="25"/>
        </w:rPr>
        <w:t>Câu 6:</w:t>
      </w:r>
      <w:r w:rsidRPr="00245D9E">
        <w:rPr>
          <w:b/>
          <w:sz w:val="25"/>
          <w:szCs w:val="25"/>
        </w:rPr>
        <w:t xml:space="preserve"> </w:t>
      </w:r>
      <w:r w:rsidRPr="00245D9E">
        <w:rPr>
          <w:sz w:val="25"/>
          <w:szCs w:val="25"/>
        </w:rPr>
        <w:t>Phát biểu nào sau đây </w:t>
      </w:r>
      <w:r w:rsidRPr="00245D9E">
        <w:rPr>
          <w:b/>
          <w:bCs/>
          <w:sz w:val="25"/>
          <w:szCs w:val="25"/>
        </w:rPr>
        <w:t>không</w:t>
      </w:r>
      <w:r w:rsidRPr="00245D9E">
        <w:rPr>
          <w:sz w:val="25"/>
          <w:szCs w:val="25"/>
        </w:rPr>
        <w:t> đúng với dao động của thuỷ triều?</w:t>
      </w:r>
    </w:p>
    <w:tbl>
      <w:tblPr>
        <w:tblW w:w="5000" w:type="pct"/>
        <w:tblInd w:w="200" w:type="dxa"/>
        <w:tblLook w:val="04A0" w:firstRow="1" w:lastRow="0" w:firstColumn="1" w:lastColumn="0" w:noHBand="0" w:noVBand="1"/>
      </w:tblPr>
      <w:tblGrid>
        <w:gridCol w:w="11129"/>
      </w:tblGrid>
      <w:tr w:rsidR="00245D9E" w:rsidRPr="00245D9E">
        <w:tc>
          <w:tcPr>
            <w:tcW w:w="50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Là dao động của các khối nước biển và đại dương.</w:t>
            </w:r>
          </w:p>
        </w:tc>
      </w:tr>
      <w:tr w:rsidR="00245D9E" w:rsidRPr="00245D9E">
        <w:tc>
          <w:tcPr>
            <w:tcW w:w="50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Bất kì biển và đại dương nào trên Trái Đất đều có.</w:t>
            </w:r>
          </w:p>
        </w:tc>
      </w:tr>
      <w:tr w:rsidR="00245D9E" w:rsidRPr="00245D9E">
        <w:tc>
          <w:tcPr>
            <w:tcW w:w="50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Dao động thuỷ triều nhỏ nhất vào ngày trăng tròn.</w:t>
            </w:r>
          </w:p>
        </w:tc>
      </w:tr>
      <w:tr w:rsidR="00245D9E" w:rsidRPr="00245D9E">
        <w:tc>
          <w:tcPr>
            <w:tcW w:w="50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Dao động thuỷ triều lớn nhất vào ngày không trăng.</w:t>
            </w:r>
          </w:p>
        </w:tc>
      </w:tr>
    </w:tbl>
    <w:p w:rsidR="00D27D18" w:rsidRPr="00245D9E" w:rsidRDefault="00D27D18" w:rsidP="007B564D">
      <w:pPr>
        <w:rPr>
          <w:sz w:val="25"/>
          <w:szCs w:val="25"/>
        </w:rPr>
      </w:pPr>
      <w:r w:rsidRPr="007B564D">
        <w:rPr>
          <w:b/>
          <w:color w:val="FF0000"/>
          <w:sz w:val="25"/>
          <w:szCs w:val="25"/>
        </w:rPr>
        <w:t>Câu 7:</w:t>
      </w:r>
      <w:r w:rsidRPr="00245D9E">
        <w:rPr>
          <w:b/>
          <w:sz w:val="25"/>
          <w:szCs w:val="25"/>
        </w:rPr>
        <w:t xml:space="preserve"> </w:t>
      </w:r>
      <w:r w:rsidRPr="00245D9E">
        <w:rPr>
          <w:sz w:val="25"/>
          <w:szCs w:val="25"/>
        </w:rPr>
        <w:t>Ở miền khí hậu nóng, nhân tố chủ yếu tác động đến chế độ nước sông là</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thực vật.</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nước ngầm.</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chế độ mưa.</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địa hình.</w:t>
            </w:r>
          </w:p>
        </w:tc>
      </w:tr>
    </w:tbl>
    <w:p w:rsidR="00D27D18" w:rsidRPr="00245D9E" w:rsidRDefault="00D27D18" w:rsidP="007B564D">
      <w:pPr>
        <w:rPr>
          <w:sz w:val="25"/>
          <w:szCs w:val="25"/>
        </w:rPr>
      </w:pPr>
      <w:r w:rsidRPr="007B564D">
        <w:rPr>
          <w:b/>
          <w:color w:val="FF0000"/>
          <w:sz w:val="25"/>
          <w:szCs w:val="25"/>
        </w:rPr>
        <w:t>Câu 8:</w:t>
      </w:r>
      <w:r w:rsidRPr="00245D9E">
        <w:rPr>
          <w:b/>
          <w:sz w:val="25"/>
          <w:szCs w:val="25"/>
        </w:rPr>
        <w:t xml:space="preserve"> </w:t>
      </w:r>
      <w:r w:rsidRPr="00245D9E">
        <w:rPr>
          <w:sz w:val="25"/>
          <w:szCs w:val="25"/>
        </w:rPr>
        <w:t xml:space="preserve">Loại đất </w:t>
      </w:r>
      <w:r w:rsidR="00761903">
        <w:rPr>
          <w:sz w:val="25"/>
          <w:szCs w:val="25"/>
        </w:rPr>
        <w:t>thích hợp để trồng cây lúa nước là</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00761903">
              <w:rPr>
                <w:sz w:val="25"/>
                <w:szCs w:val="25"/>
              </w:rPr>
              <w:t>đ</w:t>
            </w:r>
            <w:r w:rsidRPr="00245D9E">
              <w:rPr>
                <w:sz w:val="25"/>
                <w:szCs w:val="25"/>
              </w:rPr>
              <w:t>ất feralit.</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00761903">
              <w:rPr>
                <w:sz w:val="25"/>
                <w:szCs w:val="25"/>
              </w:rPr>
              <w:t>đ</w:t>
            </w:r>
            <w:r w:rsidRPr="00245D9E">
              <w:rPr>
                <w:sz w:val="25"/>
                <w:szCs w:val="25"/>
              </w:rPr>
              <w:t>ất đỏ badan.</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00761903">
              <w:rPr>
                <w:sz w:val="25"/>
                <w:szCs w:val="25"/>
              </w:rPr>
              <w:t>đ</w:t>
            </w:r>
            <w:r w:rsidRPr="00245D9E">
              <w:rPr>
                <w:sz w:val="25"/>
                <w:szCs w:val="25"/>
              </w:rPr>
              <w:t>ất phù sa.</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00761903">
              <w:rPr>
                <w:sz w:val="25"/>
                <w:szCs w:val="25"/>
              </w:rPr>
              <w:t>đ</w:t>
            </w:r>
            <w:r w:rsidRPr="00245D9E">
              <w:rPr>
                <w:sz w:val="25"/>
                <w:szCs w:val="25"/>
              </w:rPr>
              <w:t>ất đen, xám.</w:t>
            </w:r>
          </w:p>
        </w:tc>
      </w:tr>
    </w:tbl>
    <w:p w:rsidR="00D27D18" w:rsidRPr="00245D9E" w:rsidRDefault="00D27D18" w:rsidP="007B564D">
      <w:pPr>
        <w:rPr>
          <w:sz w:val="25"/>
          <w:szCs w:val="25"/>
        </w:rPr>
      </w:pPr>
      <w:r w:rsidRPr="007B564D">
        <w:rPr>
          <w:b/>
          <w:color w:val="FF0000"/>
          <w:sz w:val="25"/>
          <w:szCs w:val="25"/>
        </w:rPr>
        <w:t>Câu 9:</w:t>
      </w:r>
      <w:r w:rsidRPr="00245D9E">
        <w:rPr>
          <w:b/>
          <w:sz w:val="25"/>
          <w:szCs w:val="25"/>
        </w:rPr>
        <w:t xml:space="preserve"> </w:t>
      </w:r>
      <w:r w:rsidRPr="00245D9E">
        <w:rPr>
          <w:sz w:val="25"/>
          <w:szCs w:val="25"/>
        </w:rPr>
        <w:t>Tỉ suất gia tăng dân số tự nhiên được coi là</w:t>
      </w:r>
    </w:p>
    <w:tbl>
      <w:tblPr>
        <w:tblW w:w="5000" w:type="pct"/>
        <w:tblInd w:w="200" w:type="dxa"/>
        <w:tblLook w:val="04A0" w:firstRow="1" w:lastRow="0" w:firstColumn="1" w:lastColumn="0" w:noHBand="0" w:noVBand="1"/>
      </w:tblPr>
      <w:tblGrid>
        <w:gridCol w:w="5564"/>
        <w:gridCol w:w="5565"/>
      </w:tblGrid>
      <w:tr w:rsidR="00245D9E" w:rsidRPr="00245D9E">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gia tăng dân số có kế hoạch.</w:t>
            </w:r>
          </w:p>
        </w:tc>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động lực phát triển dân số.</w:t>
            </w:r>
          </w:p>
        </w:tc>
      </w:tr>
      <w:tr w:rsidR="00245D9E" w:rsidRPr="00245D9E">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gia tăng cơ học trên thế giới.</w:t>
            </w:r>
          </w:p>
        </w:tc>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số dân ở cừng thời điểm đó.</w:t>
            </w:r>
          </w:p>
        </w:tc>
      </w:tr>
    </w:tbl>
    <w:p w:rsidR="00D27D18" w:rsidRPr="00245D9E" w:rsidRDefault="00D27D18" w:rsidP="007B564D">
      <w:pPr>
        <w:rPr>
          <w:sz w:val="25"/>
          <w:szCs w:val="25"/>
        </w:rPr>
      </w:pPr>
      <w:r w:rsidRPr="007B564D">
        <w:rPr>
          <w:b/>
          <w:color w:val="FF0000"/>
          <w:sz w:val="25"/>
          <w:szCs w:val="25"/>
        </w:rPr>
        <w:t>Câu 10:</w:t>
      </w:r>
      <w:r w:rsidRPr="00245D9E">
        <w:rPr>
          <w:b/>
          <w:sz w:val="25"/>
          <w:szCs w:val="25"/>
        </w:rPr>
        <w:t xml:space="preserve"> </w:t>
      </w:r>
      <w:r w:rsidRPr="00245D9E">
        <w:rPr>
          <w:sz w:val="25"/>
          <w:szCs w:val="25"/>
        </w:rPr>
        <w:t>Nhân tố nào sau đây </w:t>
      </w:r>
      <w:r w:rsidRPr="00245D9E">
        <w:rPr>
          <w:rStyle w:val="Strong"/>
          <w:bCs/>
          <w:sz w:val="25"/>
          <w:szCs w:val="25"/>
        </w:rPr>
        <w:t>không</w:t>
      </w:r>
      <w:r w:rsidRPr="00245D9E">
        <w:rPr>
          <w:sz w:val="25"/>
          <w:szCs w:val="25"/>
        </w:rPr>
        <w:t> có tác động nhiều đến sự phân bố nhiệt độ trên bề mặt Trái Đất?</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rStyle w:val="Strong"/>
                <w:bCs/>
                <w:sz w:val="25"/>
                <w:szCs w:val="25"/>
              </w:rPr>
              <w:t> </w:t>
            </w:r>
            <w:r w:rsidRPr="00245D9E">
              <w:rPr>
                <w:sz w:val="25"/>
                <w:szCs w:val="25"/>
              </w:rPr>
              <w:t>Tính chất mặt đệm.</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rStyle w:val="Strong"/>
                <w:bCs/>
                <w:sz w:val="25"/>
                <w:szCs w:val="25"/>
              </w:rPr>
              <w:t> </w:t>
            </w:r>
            <w:r w:rsidRPr="00245D9E">
              <w:rPr>
                <w:sz w:val="25"/>
                <w:szCs w:val="25"/>
              </w:rPr>
              <w:t>Độ che phủ thực vật.</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rStyle w:val="Strong"/>
                <w:bCs/>
                <w:sz w:val="25"/>
                <w:szCs w:val="25"/>
              </w:rPr>
              <w:t> </w:t>
            </w:r>
            <w:r w:rsidRPr="00245D9E">
              <w:rPr>
                <w:sz w:val="25"/>
                <w:szCs w:val="25"/>
              </w:rPr>
              <w:t>Độ lớn góc nhập xạ.</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rStyle w:val="Strong"/>
                <w:bCs/>
                <w:sz w:val="25"/>
                <w:szCs w:val="25"/>
              </w:rPr>
              <w:t> </w:t>
            </w:r>
            <w:r w:rsidRPr="00245D9E">
              <w:rPr>
                <w:sz w:val="25"/>
                <w:szCs w:val="25"/>
              </w:rPr>
              <w:t>Thời gian chiếu sáng.</w:t>
            </w:r>
          </w:p>
        </w:tc>
      </w:tr>
    </w:tbl>
    <w:p w:rsidR="00D27D18" w:rsidRPr="00245D9E" w:rsidRDefault="00D27D18" w:rsidP="007B564D">
      <w:pPr>
        <w:rPr>
          <w:sz w:val="25"/>
          <w:szCs w:val="25"/>
        </w:rPr>
      </w:pPr>
      <w:r w:rsidRPr="007B564D">
        <w:rPr>
          <w:b/>
          <w:color w:val="FF0000"/>
          <w:sz w:val="25"/>
          <w:szCs w:val="25"/>
        </w:rPr>
        <w:t>Câu 11:</w:t>
      </w:r>
      <w:r w:rsidRPr="00245D9E">
        <w:rPr>
          <w:b/>
          <w:sz w:val="25"/>
          <w:szCs w:val="25"/>
        </w:rPr>
        <w:t xml:space="preserve"> </w:t>
      </w:r>
      <w:r w:rsidRPr="00245D9E">
        <w:rPr>
          <w:sz w:val="25"/>
          <w:szCs w:val="25"/>
        </w:rPr>
        <w:t>Nhiệt độ trung bình năm cao nhất ở</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cực.</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xích đạo.</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chí tuyến.</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vòng cực.</w:t>
            </w:r>
          </w:p>
        </w:tc>
      </w:tr>
    </w:tbl>
    <w:p w:rsidR="00D27D18" w:rsidRPr="00245D9E" w:rsidRDefault="00D27D18" w:rsidP="007B564D">
      <w:pPr>
        <w:rPr>
          <w:sz w:val="25"/>
          <w:szCs w:val="25"/>
        </w:rPr>
      </w:pPr>
      <w:r w:rsidRPr="007B564D">
        <w:rPr>
          <w:b/>
          <w:color w:val="FF0000"/>
          <w:sz w:val="25"/>
          <w:szCs w:val="25"/>
        </w:rPr>
        <w:t>Câu 12:</w:t>
      </w:r>
      <w:r w:rsidRPr="00245D9E">
        <w:rPr>
          <w:b/>
          <w:sz w:val="25"/>
          <w:szCs w:val="25"/>
        </w:rPr>
        <w:t xml:space="preserve"> </w:t>
      </w:r>
      <w:r w:rsidRPr="00245D9E">
        <w:rPr>
          <w:sz w:val="25"/>
          <w:szCs w:val="25"/>
        </w:rPr>
        <w:t>Chuyển động tự quay quanh trục của Trái Đất</w:t>
      </w:r>
      <w:r w:rsidRPr="00245D9E">
        <w:rPr>
          <w:b/>
          <w:bCs/>
          <w:sz w:val="25"/>
          <w:szCs w:val="25"/>
        </w:rPr>
        <w:t> không</w:t>
      </w:r>
      <w:r w:rsidRPr="00245D9E">
        <w:rPr>
          <w:sz w:val="25"/>
          <w:szCs w:val="25"/>
        </w:rPr>
        <w:t> phải là nguyên nhân chính gây nên hiện tượng</w:t>
      </w:r>
    </w:p>
    <w:tbl>
      <w:tblPr>
        <w:tblW w:w="5000" w:type="pct"/>
        <w:tblInd w:w="200" w:type="dxa"/>
        <w:tblLook w:val="04A0" w:firstRow="1" w:lastRow="0" w:firstColumn="1" w:lastColumn="0" w:noHBand="0" w:noVBand="1"/>
      </w:tblPr>
      <w:tblGrid>
        <w:gridCol w:w="5564"/>
        <w:gridCol w:w="5565"/>
      </w:tblGrid>
      <w:tr w:rsidR="00245D9E" w:rsidRPr="00245D9E">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giờ trên Trái Đất và đường chuyển ngày.</w:t>
            </w:r>
          </w:p>
        </w:tc>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sự luân phiên ngày đêm trên Trái Đất.</w:t>
            </w:r>
          </w:p>
        </w:tc>
      </w:tr>
      <w:tr w:rsidR="00245D9E" w:rsidRPr="00245D9E">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lệch hướng chuyển động của các vật thể.</w:t>
            </w:r>
          </w:p>
        </w:tc>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khác nhau giữa các mùa trong một năm.</w:t>
            </w:r>
          </w:p>
        </w:tc>
      </w:tr>
    </w:tbl>
    <w:p w:rsidR="00D27D18" w:rsidRPr="00245D9E" w:rsidRDefault="00D27D18" w:rsidP="007B564D">
      <w:pPr>
        <w:rPr>
          <w:sz w:val="25"/>
          <w:szCs w:val="25"/>
        </w:rPr>
      </w:pPr>
      <w:r w:rsidRPr="007B564D">
        <w:rPr>
          <w:b/>
          <w:color w:val="FF0000"/>
          <w:sz w:val="25"/>
          <w:szCs w:val="25"/>
        </w:rPr>
        <w:t>Câu 13:</w:t>
      </w:r>
      <w:r w:rsidRPr="00245D9E">
        <w:rPr>
          <w:b/>
          <w:sz w:val="25"/>
          <w:szCs w:val="25"/>
        </w:rPr>
        <w:t xml:space="preserve"> </w:t>
      </w:r>
      <w:r w:rsidRPr="00245D9E">
        <w:rPr>
          <w:sz w:val="25"/>
          <w:szCs w:val="25"/>
        </w:rPr>
        <w:t>Giờ mặt trời còn được gọi là giờ</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Pr="00245D9E">
              <w:rPr>
                <w:sz w:val="25"/>
                <w:szCs w:val="25"/>
              </w:rPr>
              <w:t>địa phương.</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Pr="00245D9E">
              <w:rPr>
                <w:sz w:val="25"/>
                <w:szCs w:val="25"/>
              </w:rPr>
              <w:t>GMT.</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Pr="00245D9E">
              <w:rPr>
                <w:sz w:val="25"/>
                <w:szCs w:val="25"/>
              </w:rPr>
              <w:t>múi.</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Pr="00245D9E">
              <w:rPr>
                <w:sz w:val="25"/>
                <w:szCs w:val="25"/>
              </w:rPr>
              <w:t>khu vực.</w:t>
            </w:r>
          </w:p>
        </w:tc>
      </w:tr>
    </w:tbl>
    <w:p w:rsidR="00D27D18" w:rsidRPr="00245D9E" w:rsidRDefault="00D27D18" w:rsidP="007B564D">
      <w:pPr>
        <w:rPr>
          <w:sz w:val="25"/>
          <w:szCs w:val="25"/>
        </w:rPr>
      </w:pPr>
      <w:r w:rsidRPr="007B564D">
        <w:rPr>
          <w:b/>
          <w:color w:val="FF0000"/>
          <w:sz w:val="25"/>
          <w:szCs w:val="25"/>
        </w:rPr>
        <w:t>Câu 14:</w:t>
      </w:r>
      <w:r w:rsidRPr="00245D9E">
        <w:rPr>
          <w:b/>
          <w:sz w:val="25"/>
          <w:szCs w:val="25"/>
        </w:rPr>
        <w:t xml:space="preserve"> </w:t>
      </w:r>
      <w:r w:rsidRPr="00245D9E">
        <w:rPr>
          <w:sz w:val="25"/>
          <w:szCs w:val="25"/>
        </w:rPr>
        <w:t>Khu du lịch Bà Nà hill ở Đà Nẵng là biểu hiện của quy luật nào sau đây?</w:t>
      </w:r>
    </w:p>
    <w:tbl>
      <w:tblPr>
        <w:tblW w:w="5000" w:type="pct"/>
        <w:tblInd w:w="200" w:type="dxa"/>
        <w:tblLook w:val="04A0" w:firstRow="1" w:lastRow="0" w:firstColumn="1" w:lastColumn="0" w:noHBand="0" w:noVBand="1"/>
      </w:tblPr>
      <w:tblGrid>
        <w:gridCol w:w="2783"/>
        <w:gridCol w:w="2782"/>
        <w:gridCol w:w="2782"/>
        <w:gridCol w:w="2782"/>
      </w:tblGrid>
      <w:tr w:rsidR="00245D9E" w:rsidRPr="00245D9E">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rStyle w:val="Strong"/>
                <w:bCs/>
                <w:sz w:val="25"/>
                <w:szCs w:val="25"/>
              </w:rPr>
              <w:t> </w:t>
            </w:r>
            <w:r w:rsidRPr="00245D9E">
              <w:rPr>
                <w:sz w:val="25"/>
                <w:szCs w:val="25"/>
              </w:rPr>
              <w:t>Quy luật địa ô.</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rStyle w:val="Strong"/>
                <w:bCs/>
                <w:sz w:val="25"/>
                <w:szCs w:val="25"/>
              </w:rPr>
              <w:t> </w:t>
            </w:r>
            <w:r w:rsidRPr="00245D9E">
              <w:rPr>
                <w:sz w:val="25"/>
                <w:szCs w:val="25"/>
              </w:rPr>
              <w:t>Quy luật phi địa đới.</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rStyle w:val="Strong"/>
                <w:bCs/>
                <w:sz w:val="25"/>
                <w:szCs w:val="25"/>
              </w:rPr>
              <w:t> </w:t>
            </w:r>
            <w:r w:rsidRPr="00245D9E">
              <w:rPr>
                <w:sz w:val="25"/>
                <w:szCs w:val="25"/>
              </w:rPr>
              <w:t>Quy luật địa đới.</w:t>
            </w:r>
          </w:p>
        </w:tc>
        <w:tc>
          <w:tcPr>
            <w:tcW w:w="125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rStyle w:val="Strong"/>
                <w:bCs/>
                <w:sz w:val="25"/>
                <w:szCs w:val="25"/>
              </w:rPr>
              <w:t> </w:t>
            </w:r>
            <w:r w:rsidRPr="00245D9E">
              <w:rPr>
                <w:sz w:val="25"/>
                <w:szCs w:val="25"/>
              </w:rPr>
              <w:t>Quy luật đai cao.</w:t>
            </w:r>
          </w:p>
        </w:tc>
      </w:tr>
    </w:tbl>
    <w:p w:rsidR="00D27D18" w:rsidRPr="00245D9E" w:rsidRDefault="00D27D18" w:rsidP="007B564D">
      <w:pPr>
        <w:rPr>
          <w:sz w:val="25"/>
          <w:szCs w:val="25"/>
        </w:rPr>
      </w:pPr>
      <w:r w:rsidRPr="007B564D">
        <w:rPr>
          <w:b/>
          <w:color w:val="FF0000"/>
          <w:sz w:val="25"/>
          <w:szCs w:val="25"/>
        </w:rPr>
        <w:t>Câu 15:</w:t>
      </w:r>
      <w:r w:rsidRPr="00245D9E">
        <w:rPr>
          <w:b/>
          <w:sz w:val="25"/>
          <w:szCs w:val="25"/>
        </w:rPr>
        <w:t xml:space="preserve"> </w:t>
      </w:r>
      <w:r w:rsidRPr="00245D9E">
        <w:rPr>
          <w:sz w:val="25"/>
          <w:szCs w:val="25"/>
        </w:rPr>
        <w:t>Nhân tố khiế</w:t>
      </w:r>
      <w:r w:rsidR="00E12DEF">
        <w:rPr>
          <w:sz w:val="25"/>
          <w:szCs w:val="25"/>
        </w:rPr>
        <w:t>n cho tỉ suất sinh cao là</w:t>
      </w:r>
    </w:p>
    <w:tbl>
      <w:tblPr>
        <w:tblW w:w="5000" w:type="pct"/>
        <w:tblInd w:w="200" w:type="dxa"/>
        <w:tblLook w:val="04A0" w:firstRow="1" w:lastRow="0" w:firstColumn="1" w:lastColumn="0" w:noHBand="0" w:noVBand="1"/>
      </w:tblPr>
      <w:tblGrid>
        <w:gridCol w:w="5564"/>
        <w:gridCol w:w="5565"/>
      </w:tblGrid>
      <w:tr w:rsidR="00245D9E" w:rsidRPr="00245D9E">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A.</w:t>
            </w:r>
            <w:r w:rsidRPr="00245D9E">
              <w:rPr>
                <w:b/>
                <w:sz w:val="25"/>
                <w:szCs w:val="25"/>
              </w:rPr>
              <w:t xml:space="preserve"> </w:t>
            </w:r>
            <w:r w:rsidRPr="00245D9E">
              <w:rPr>
                <w:b/>
                <w:bCs/>
                <w:sz w:val="25"/>
                <w:szCs w:val="25"/>
              </w:rPr>
              <w:t> </w:t>
            </w:r>
            <w:r w:rsidR="00E12DEF">
              <w:rPr>
                <w:sz w:val="25"/>
                <w:szCs w:val="25"/>
              </w:rPr>
              <w:t>c</w:t>
            </w:r>
            <w:r w:rsidRPr="00245D9E">
              <w:rPr>
                <w:sz w:val="25"/>
                <w:szCs w:val="25"/>
              </w:rPr>
              <w:t>hiến tranh, thiên tai tự nhiên.</w:t>
            </w:r>
          </w:p>
        </w:tc>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B.</w:t>
            </w:r>
            <w:r w:rsidRPr="00245D9E">
              <w:rPr>
                <w:b/>
                <w:sz w:val="25"/>
                <w:szCs w:val="25"/>
              </w:rPr>
              <w:t xml:space="preserve"> </w:t>
            </w:r>
            <w:r w:rsidRPr="00245D9E">
              <w:rPr>
                <w:b/>
                <w:bCs/>
                <w:sz w:val="25"/>
                <w:szCs w:val="25"/>
              </w:rPr>
              <w:t> </w:t>
            </w:r>
            <w:r w:rsidR="00E12DEF">
              <w:rPr>
                <w:sz w:val="25"/>
                <w:szCs w:val="25"/>
              </w:rPr>
              <w:t>p</w:t>
            </w:r>
            <w:r w:rsidRPr="00245D9E">
              <w:rPr>
                <w:sz w:val="25"/>
                <w:szCs w:val="25"/>
              </w:rPr>
              <w:t>hong tục tập quán lạc hậu.</w:t>
            </w:r>
          </w:p>
        </w:tc>
      </w:tr>
      <w:tr w:rsidR="00245D9E" w:rsidRPr="00245D9E">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C.</w:t>
            </w:r>
            <w:r w:rsidRPr="00245D9E">
              <w:rPr>
                <w:b/>
                <w:sz w:val="25"/>
                <w:szCs w:val="25"/>
              </w:rPr>
              <w:t xml:space="preserve"> </w:t>
            </w:r>
            <w:r w:rsidRPr="00245D9E">
              <w:rPr>
                <w:b/>
                <w:bCs/>
                <w:sz w:val="25"/>
                <w:szCs w:val="25"/>
              </w:rPr>
              <w:t> </w:t>
            </w:r>
            <w:r w:rsidR="00E12DEF">
              <w:rPr>
                <w:sz w:val="25"/>
                <w:szCs w:val="25"/>
              </w:rPr>
              <w:t>c</w:t>
            </w:r>
            <w:r w:rsidRPr="00245D9E">
              <w:rPr>
                <w:sz w:val="25"/>
                <w:szCs w:val="25"/>
              </w:rPr>
              <w:t>hính sách dân số có hiệu quả.</w:t>
            </w:r>
          </w:p>
        </w:tc>
        <w:tc>
          <w:tcPr>
            <w:tcW w:w="2500" w:type="pct"/>
            <w:tcBorders>
              <w:top w:val="nil"/>
              <w:left w:val="nil"/>
              <w:bottom w:val="nil"/>
              <w:right w:val="nil"/>
            </w:tcBorders>
            <w:tcMar>
              <w:top w:w="0" w:type="dxa"/>
              <w:left w:w="108" w:type="dxa"/>
              <w:bottom w:w="0" w:type="dxa"/>
              <w:right w:w="108" w:type="dxa"/>
            </w:tcMar>
            <w:vAlign w:val="center"/>
          </w:tcPr>
          <w:p w:rsidR="00D27D18" w:rsidRPr="00245D9E" w:rsidRDefault="00D27D18" w:rsidP="007B564D">
            <w:pPr>
              <w:rPr>
                <w:sz w:val="25"/>
                <w:szCs w:val="25"/>
              </w:rPr>
            </w:pPr>
            <w:r w:rsidRPr="007B564D">
              <w:rPr>
                <w:b/>
                <w:color w:val="0066FF"/>
                <w:sz w:val="25"/>
                <w:szCs w:val="25"/>
              </w:rPr>
              <w:t>D.</w:t>
            </w:r>
            <w:r w:rsidRPr="00245D9E">
              <w:rPr>
                <w:b/>
                <w:sz w:val="25"/>
                <w:szCs w:val="25"/>
              </w:rPr>
              <w:t xml:space="preserve"> </w:t>
            </w:r>
            <w:r w:rsidRPr="00245D9E">
              <w:rPr>
                <w:b/>
                <w:bCs/>
                <w:sz w:val="25"/>
                <w:szCs w:val="25"/>
              </w:rPr>
              <w:t> </w:t>
            </w:r>
            <w:r w:rsidR="00E12DEF">
              <w:rPr>
                <w:sz w:val="25"/>
                <w:szCs w:val="25"/>
              </w:rPr>
              <w:t>đ</w:t>
            </w:r>
            <w:r w:rsidRPr="00245D9E">
              <w:rPr>
                <w:sz w:val="25"/>
                <w:szCs w:val="25"/>
              </w:rPr>
              <w:t>ời sống ngày càng nâng cao.</w:t>
            </w:r>
          </w:p>
        </w:tc>
      </w:tr>
    </w:tbl>
    <w:p w:rsidR="00245D9E" w:rsidRPr="00245D9E" w:rsidRDefault="00245D9E" w:rsidP="007B564D">
      <w:pPr>
        <w:spacing w:line="288" w:lineRule="auto"/>
        <w:rPr>
          <w:rFonts w:eastAsia="Arial"/>
          <w:b/>
          <w:sz w:val="25"/>
          <w:szCs w:val="25"/>
          <w:lang w:val="pt-BR"/>
        </w:rPr>
      </w:pPr>
      <w:r w:rsidRPr="00EA0E8A">
        <w:rPr>
          <w:rFonts w:eastAsia="Arial"/>
          <w:b/>
          <w:sz w:val="25"/>
          <w:szCs w:val="25"/>
          <w:highlight w:val="cyan"/>
          <w:lang w:val="pt-BR"/>
        </w:rPr>
        <w:t>II. TỰ LUẬN: (5,0 điểm)</w:t>
      </w:r>
    </w:p>
    <w:p w:rsidR="00245D9E" w:rsidRPr="00245D9E" w:rsidRDefault="00245D9E" w:rsidP="007B564D">
      <w:pPr>
        <w:rPr>
          <w:b/>
          <w:sz w:val="25"/>
          <w:szCs w:val="25"/>
          <w:lang w:val="pt-BR"/>
        </w:rPr>
      </w:pPr>
      <w:r w:rsidRPr="007B564D">
        <w:rPr>
          <w:b/>
          <w:color w:val="FF0000"/>
          <w:sz w:val="25"/>
          <w:szCs w:val="25"/>
          <w:lang w:val="pt-BR"/>
        </w:rPr>
        <w:t>Câu 1</w:t>
      </w:r>
      <w:r w:rsidR="00B11C43" w:rsidRPr="007B564D">
        <w:rPr>
          <w:b/>
          <w:color w:val="FF0000"/>
          <w:sz w:val="25"/>
          <w:szCs w:val="25"/>
          <w:lang w:val="pt-BR"/>
        </w:rPr>
        <w:t>:</w:t>
      </w:r>
      <w:r w:rsidRPr="00245D9E">
        <w:rPr>
          <w:b/>
          <w:sz w:val="25"/>
          <w:szCs w:val="25"/>
          <w:lang w:val="pt-BR"/>
        </w:rPr>
        <w:t xml:space="preserve"> (3,0 điểm)</w:t>
      </w:r>
    </w:p>
    <w:p w:rsidR="00245D9E" w:rsidRPr="00245D9E" w:rsidRDefault="00245D9E" w:rsidP="007B564D">
      <w:pPr>
        <w:rPr>
          <w:sz w:val="25"/>
          <w:szCs w:val="25"/>
          <w:lang w:val="pt-BR"/>
        </w:rPr>
      </w:pPr>
      <w:r w:rsidRPr="00245D9E">
        <w:rPr>
          <w:b/>
          <w:sz w:val="25"/>
          <w:szCs w:val="25"/>
          <w:lang w:val="pt-BR"/>
        </w:rPr>
        <w:t>a.</w:t>
      </w:r>
      <w:r w:rsidRPr="00245D9E">
        <w:rPr>
          <w:sz w:val="25"/>
          <w:szCs w:val="25"/>
          <w:lang w:val="pt-BR"/>
        </w:rPr>
        <w:t xml:space="preserve"> Trình bày một số nhân tố ảnh hưởng tới lượng mưa.(2,0 điểm)</w:t>
      </w:r>
    </w:p>
    <w:p w:rsidR="00245D9E" w:rsidRPr="00245D9E" w:rsidRDefault="00245D9E" w:rsidP="007B564D">
      <w:pPr>
        <w:rPr>
          <w:sz w:val="25"/>
          <w:szCs w:val="25"/>
          <w:lang w:val="pt-BR"/>
        </w:rPr>
      </w:pPr>
      <w:r w:rsidRPr="00245D9E">
        <w:rPr>
          <w:b/>
          <w:sz w:val="25"/>
          <w:szCs w:val="25"/>
          <w:lang w:val="pt-BR"/>
        </w:rPr>
        <w:t>b.</w:t>
      </w:r>
      <w:r w:rsidRPr="00245D9E">
        <w:rPr>
          <w:sz w:val="25"/>
          <w:szCs w:val="25"/>
          <w:lang w:val="pt-BR"/>
        </w:rPr>
        <w:t xml:space="preserve"> Vì sao xích đạo là nơi mưa nhiều nhất? (1,0 điểm)</w:t>
      </w:r>
      <w:bookmarkStart w:id="0" w:name="_GoBack"/>
      <w:bookmarkEnd w:id="0"/>
    </w:p>
    <w:p w:rsidR="00245D9E" w:rsidRPr="00245D9E" w:rsidRDefault="00245D9E" w:rsidP="007B564D">
      <w:pPr>
        <w:rPr>
          <w:sz w:val="25"/>
          <w:szCs w:val="25"/>
          <w:lang w:val="pt-BR"/>
        </w:rPr>
      </w:pPr>
      <w:r w:rsidRPr="007B564D">
        <w:rPr>
          <w:b/>
          <w:color w:val="FF0000"/>
          <w:sz w:val="25"/>
          <w:szCs w:val="25"/>
          <w:lang w:val="pt-BR"/>
        </w:rPr>
        <w:t>Câu 2</w:t>
      </w:r>
      <w:r w:rsidR="00B11C43" w:rsidRPr="007B564D">
        <w:rPr>
          <w:b/>
          <w:color w:val="FF0000"/>
          <w:sz w:val="25"/>
          <w:szCs w:val="25"/>
          <w:lang w:val="pt-BR"/>
        </w:rPr>
        <w:t>:</w:t>
      </w:r>
      <w:r w:rsidR="00B11C43">
        <w:rPr>
          <w:b/>
          <w:sz w:val="25"/>
          <w:szCs w:val="25"/>
          <w:lang w:val="pt-BR"/>
        </w:rPr>
        <w:t xml:space="preserve"> </w:t>
      </w:r>
      <w:r w:rsidRPr="00245D9E">
        <w:rPr>
          <w:b/>
          <w:sz w:val="25"/>
          <w:szCs w:val="25"/>
          <w:lang w:val="pt-BR"/>
        </w:rPr>
        <w:t>(2,0 điểm)</w:t>
      </w:r>
      <w:r w:rsidRPr="00245D9E">
        <w:rPr>
          <w:sz w:val="25"/>
          <w:szCs w:val="25"/>
          <w:lang w:val="pt-BR"/>
        </w:rPr>
        <w:t xml:space="preserve"> Cho bảng số liệu:</w:t>
      </w:r>
    </w:p>
    <w:p w:rsidR="00245D9E" w:rsidRPr="00245D9E" w:rsidRDefault="00245D9E" w:rsidP="007B564D">
      <w:pPr>
        <w:jc w:val="center"/>
        <w:rPr>
          <w:sz w:val="25"/>
          <w:szCs w:val="25"/>
          <w:lang w:val="pt-BR"/>
        </w:rPr>
      </w:pPr>
      <w:r w:rsidRPr="00245D9E">
        <w:rPr>
          <w:b/>
          <w:bCs/>
          <w:sz w:val="25"/>
          <w:szCs w:val="25"/>
          <w:lang w:val="pt-BR"/>
        </w:rPr>
        <w:t>Cơ cấu phân bố dân cư trên thế giới năm 1950 và 2019</w:t>
      </w:r>
      <w:r w:rsidRPr="00245D9E">
        <w:rPr>
          <w:sz w:val="25"/>
          <w:szCs w:val="25"/>
          <w:lang w:val="pt-BR"/>
        </w:rPr>
        <w:t>.</w:t>
      </w:r>
    </w:p>
    <w:p w:rsidR="00245D9E" w:rsidRPr="00C66940" w:rsidRDefault="00245D9E" w:rsidP="007B564D">
      <w:pPr>
        <w:rPr>
          <w:sz w:val="25"/>
          <w:szCs w:val="25"/>
        </w:rPr>
      </w:pPr>
      <w:r w:rsidRPr="00245D9E">
        <w:rPr>
          <w:i/>
          <w:sz w:val="25"/>
          <w:szCs w:val="25"/>
          <w:lang w:val="pt-BR"/>
        </w:rPr>
        <w:t xml:space="preserve">                                                                                               </w:t>
      </w:r>
      <w:r w:rsidRPr="00245D9E">
        <w:rPr>
          <w:i/>
          <w:sz w:val="25"/>
          <w:szCs w:val="25"/>
          <w:lang w:val="vi-VN"/>
        </w:rPr>
        <w:t>(</w:t>
      </w:r>
      <w:r w:rsidRPr="00245D9E">
        <w:rPr>
          <w:i/>
          <w:sz w:val="25"/>
          <w:szCs w:val="25"/>
        </w:rPr>
        <w:t>Đơn vị:%</w:t>
      </w:r>
      <w:r w:rsidRPr="00245D9E">
        <w:rPr>
          <w:i/>
          <w:sz w:val="25"/>
          <w:szCs w:val="25"/>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1418"/>
        <w:gridCol w:w="1417"/>
        <w:gridCol w:w="1418"/>
        <w:gridCol w:w="1276"/>
        <w:gridCol w:w="1525"/>
      </w:tblGrid>
      <w:tr w:rsidR="00245D9E" w:rsidRPr="00245D9E" w:rsidTr="00FF50F4">
        <w:tc>
          <w:tcPr>
            <w:tcW w:w="959" w:type="dxa"/>
            <w:shd w:val="clear" w:color="auto" w:fill="4BACC6" w:themeFill="accent5"/>
          </w:tcPr>
          <w:p w:rsidR="00245D9E" w:rsidRPr="00245D9E" w:rsidRDefault="00245D9E" w:rsidP="007B564D">
            <w:pPr>
              <w:rPr>
                <w:b/>
                <w:sz w:val="25"/>
                <w:szCs w:val="25"/>
              </w:rPr>
            </w:pPr>
            <w:r w:rsidRPr="00245D9E">
              <w:rPr>
                <w:b/>
                <w:sz w:val="25"/>
                <w:szCs w:val="25"/>
              </w:rPr>
              <w:t>Năm</w:t>
            </w:r>
          </w:p>
        </w:tc>
        <w:tc>
          <w:tcPr>
            <w:tcW w:w="1417" w:type="dxa"/>
            <w:shd w:val="clear" w:color="auto" w:fill="4BACC6" w:themeFill="accent5"/>
          </w:tcPr>
          <w:p w:rsidR="00245D9E" w:rsidRPr="00245D9E" w:rsidRDefault="00245D9E" w:rsidP="007B564D">
            <w:pPr>
              <w:jc w:val="center"/>
              <w:rPr>
                <w:b/>
                <w:sz w:val="25"/>
                <w:szCs w:val="25"/>
              </w:rPr>
            </w:pPr>
            <w:r w:rsidRPr="00245D9E">
              <w:rPr>
                <w:b/>
                <w:sz w:val="25"/>
                <w:szCs w:val="25"/>
              </w:rPr>
              <w:t>Toàn thế giới</w:t>
            </w:r>
          </w:p>
        </w:tc>
        <w:tc>
          <w:tcPr>
            <w:tcW w:w="1418" w:type="dxa"/>
            <w:shd w:val="clear" w:color="auto" w:fill="4BACC6" w:themeFill="accent5"/>
          </w:tcPr>
          <w:p w:rsidR="00245D9E" w:rsidRPr="00245D9E" w:rsidRDefault="00245D9E" w:rsidP="007B564D">
            <w:pPr>
              <w:jc w:val="center"/>
              <w:rPr>
                <w:b/>
                <w:sz w:val="25"/>
                <w:szCs w:val="25"/>
              </w:rPr>
            </w:pPr>
            <w:r w:rsidRPr="00245D9E">
              <w:rPr>
                <w:b/>
                <w:sz w:val="25"/>
                <w:szCs w:val="25"/>
              </w:rPr>
              <w:t>Châu Á</w:t>
            </w:r>
          </w:p>
        </w:tc>
        <w:tc>
          <w:tcPr>
            <w:tcW w:w="1417" w:type="dxa"/>
            <w:shd w:val="clear" w:color="auto" w:fill="4BACC6" w:themeFill="accent5"/>
          </w:tcPr>
          <w:p w:rsidR="00245D9E" w:rsidRPr="00245D9E" w:rsidRDefault="00245D9E" w:rsidP="007B564D">
            <w:pPr>
              <w:jc w:val="center"/>
              <w:rPr>
                <w:b/>
                <w:sz w:val="25"/>
                <w:szCs w:val="25"/>
              </w:rPr>
            </w:pPr>
            <w:r w:rsidRPr="00245D9E">
              <w:rPr>
                <w:b/>
                <w:sz w:val="25"/>
                <w:szCs w:val="25"/>
              </w:rPr>
              <w:t>Châu Âu</w:t>
            </w:r>
          </w:p>
        </w:tc>
        <w:tc>
          <w:tcPr>
            <w:tcW w:w="1418" w:type="dxa"/>
            <w:shd w:val="clear" w:color="auto" w:fill="4BACC6" w:themeFill="accent5"/>
          </w:tcPr>
          <w:p w:rsidR="00245D9E" w:rsidRPr="00245D9E" w:rsidRDefault="00245D9E" w:rsidP="007B564D">
            <w:pPr>
              <w:jc w:val="center"/>
              <w:rPr>
                <w:b/>
                <w:sz w:val="25"/>
                <w:szCs w:val="25"/>
              </w:rPr>
            </w:pPr>
            <w:r w:rsidRPr="00245D9E">
              <w:rPr>
                <w:b/>
                <w:sz w:val="25"/>
                <w:szCs w:val="25"/>
              </w:rPr>
              <w:t>Châu Phi</w:t>
            </w:r>
          </w:p>
        </w:tc>
        <w:tc>
          <w:tcPr>
            <w:tcW w:w="1276" w:type="dxa"/>
            <w:shd w:val="clear" w:color="auto" w:fill="4BACC6" w:themeFill="accent5"/>
          </w:tcPr>
          <w:p w:rsidR="00245D9E" w:rsidRPr="00245D9E" w:rsidRDefault="00245D9E" w:rsidP="007B564D">
            <w:pPr>
              <w:jc w:val="center"/>
              <w:rPr>
                <w:b/>
                <w:sz w:val="25"/>
                <w:szCs w:val="25"/>
              </w:rPr>
            </w:pPr>
            <w:r w:rsidRPr="00245D9E">
              <w:rPr>
                <w:b/>
                <w:sz w:val="25"/>
                <w:szCs w:val="25"/>
              </w:rPr>
              <w:t>Châu Mỹ</w:t>
            </w:r>
          </w:p>
        </w:tc>
        <w:tc>
          <w:tcPr>
            <w:tcW w:w="1525" w:type="dxa"/>
            <w:shd w:val="clear" w:color="auto" w:fill="4BACC6" w:themeFill="accent5"/>
          </w:tcPr>
          <w:p w:rsidR="00245D9E" w:rsidRPr="00245D9E" w:rsidRDefault="00245D9E" w:rsidP="007B564D">
            <w:pPr>
              <w:jc w:val="center"/>
              <w:rPr>
                <w:b/>
                <w:sz w:val="25"/>
                <w:szCs w:val="25"/>
              </w:rPr>
            </w:pPr>
            <w:r w:rsidRPr="00245D9E">
              <w:rPr>
                <w:b/>
                <w:sz w:val="25"/>
                <w:szCs w:val="25"/>
              </w:rPr>
              <w:t>Châu Đại Dương</w:t>
            </w:r>
          </w:p>
        </w:tc>
      </w:tr>
      <w:tr w:rsidR="00245D9E" w:rsidRPr="00245D9E" w:rsidTr="00FF50F4">
        <w:tc>
          <w:tcPr>
            <w:tcW w:w="959" w:type="dxa"/>
            <w:shd w:val="clear" w:color="auto" w:fill="FBD4B4" w:themeFill="accent6" w:themeFillTint="66"/>
          </w:tcPr>
          <w:p w:rsidR="00245D9E" w:rsidRPr="00245D9E" w:rsidRDefault="00245D9E" w:rsidP="007B564D">
            <w:pPr>
              <w:rPr>
                <w:sz w:val="25"/>
                <w:szCs w:val="25"/>
              </w:rPr>
            </w:pPr>
            <w:r w:rsidRPr="00245D9E">
              <w:rPr>
                <w:sz w:val="25"/>
                <w:szCs w:val="25"/>
              </w:rPr>
              <w:t>1950</w:t>
            </w:r>
          </w:p>
        </w:tc>
        <w:tc>
          <w:tcPr>
            <w:tcW w:w="1417" w:type="dxa"/>
            <w:shd w:val="clear" w:color="auto" w:fill="FBD4B4" w:themeFill="accent6" w:themeFillTint="66"/>
          </w:tcPr>
          <w:p w:rsidR="00245D9E" w:rsidRPr="00245D9E" w:rsidRDefault="00245D9E" w:rsidP="007B564D">
            <w:pPr>
              <w:jc w:val="center"/>
              <w:rPr>
                <w:sz w:val="25"/>
                <w:szCs w:val="25"/>
              </w:rPr>
            </w:pPr>
            <w:r w:rsidRPr="00245D9E">
              <w:rPr>
                <w:sz w:val="25"/>
                <w:szCs w:val="25"/>
              </w:rPr>
              <w:t>100</w:t>
            </w:r>
          </w:p>
        </w:tc>
        <w:tc>
          <w:tcPr>
            <w:tcW w:w="1418" w:type="dxa"/>
            <w:shd w:val="clear" w:color="auto" w:fill="FBD4B4" w:themeFill="accent6" w:themeFillTint="66"/>
          </w:tcPr>
          <w:p w:rsidR="00245D9E" w:rsidRPr="00245D9E" w:rsidRDefault="00245D9E" w:rsidP="007B564D">
            <w:pPr>
              <w:jc w:val="center"/>
              <w:rPr>
                <w:sz w:val="25"/>
                <w:szCs w:val="25"/>
              </w:rPr>
            </w:pPr>
            <w:r w:rsidRPr="00245D9E">
              <w:rPr>
                <w:sz w:val="25"/>
                <w:szCs w:val="25"/>
              </w:rPr>
              <w:t>55,2</w:t>
            </w:r>
          </w:p>
        </w:tc>
        <w:tc>
          <w:tcPr>
            <w:tcW w:w="1417" w:type="dxa"/>
            <w:shd w:val="clear" w:color="auto" w:fill="FBD4B4" w:themeFill="accent6" w:themeFillTint="66"/>
          </w:tcPr>
          <w:p w:rsidR="00245D9E" w:rsidRPr="00245D9E" w:rsidRDefault="00245D9E" w:rsidP="007B564D">
            <w:pPr>
              <w:jc w:val="center"/>
              <w:rPr>
                <w:sz w:val="25"/>
                <w:szCs w:val="25"/>
              </w:rPr>
            </w:pPr>
            <w:r w:rsidRPr="00245D9E">
              <w:rPr>
                <w:sz w:val="25"/>
                <w:szCs w:val="25"/>
              </w:rPr>
              <w:t>21,7</w:t>
            </w:r>
          </w:p>
        </w:tc>
        <w:tc>
          <w:tcPr>
            <w:tcW w:w="1418" w:type="dxa"/>
            <w:shd w:val="clear" w:color="auto" w:fill="FBD4B4" w:themeFill="accent6" w:themeFillTint="66"/>
          </w:tcPr>
          <w:p w:rsidR="00245D9E" w:rsidRPr="00245D9E" w:rsidRDefault="00245D9E" w:rsidP="007B564D">
            <w:pPr>
              <w:jc w:val="center"/>
              <w:rPr>
                <w:sz w:val="25"/>
                <w:szCs w:val="25"/>
              </w:rPr>
            </w:pPr>
            <w:r w:rsidRPr="00245D9E">
              <w:rPr>
                <w:sz w:val="25"/>
                <w:szCs w:val="25"/>
              </w:rPr>
              <w:t>9,1</w:t>
            </w:r>
          </w:p>
        </w:tc>
        <w:tc>
          <w:tcPr>
            <w:tcW w:w="1276" w:type="dxa"/>
            <w:shd w:val="clear" w:color="auto" w:fill="FBD4B4" w:themeFill="accent6" w:themeFillTint="66"/>
          </w:tcPr>
          <w:p w:rsidR="00245D9E" w:rsidRPr="00245D9E" w:rsidRDefault="00245D9E" w:rsidP="007B564D">
            <w:pPr>
              <w:jc w:val="center"/>
              <w:rPr>
                <w:sz w:val="25"/>
                <w:szCs w:val="25"/>
              </w:rPr>
            </w:pPr>
            <w:r w:rsidRPr="00245D9E">
              <w:rPr>
                <w:sz w:val="25"/>
                <w:szCs w:val="25"/>
              </w:rPr>
              <w:t>13,5</w:t>
            </w:r>
          </w:p>
        </w:tc>
        <w:tc>
          <w:tcPr>
            <w:tcW w:w="1525" w:type="dxa"/>
            <w:shd w:val="clear" w:color="auto" w:fill="FBD4B4" w:themeFill="accent6" w:themeFillTint="66"/>
          </w:tcPr>
          <w:p w:rsidR="00245D9E" w:rsidRPr="00245D9E" w:rsidRDefault="00245D9E" w:rsidP="007B564D">
            <w:pPr>
              <w:jc w:val="center"/>
              <w:rPr>
                <w:sz w:val="25"/>
                <w:szCs w:val="25"/>
              </w:rPr>
            </w:pPr>
            <w:r w:rsidRPr="00245D9E">
              <w:rPr>
                <w:sz w:val="25"/>
                <w:szCs w:val="25"/>
              </w:rPr>
              <w:t>0,5</w:t>
            </w:r>
          </w:p>
        </w:tc>
      </w:tr>
      <w:tr w:rsidR="00245D9E" w:rsidRPr="00245D9E" w:rsidTr="00FF50F4">
        <w:tc>
          <w:tcPr>
            <w:tcW w:w="959" w:type="dxa"/>
            <w:shd w:val="clear" w:color="auto" w:fill="FBD4B4" w:themeFill="accent6" w:themeFillTint="66"/>
          </w:tcPr>
          <w:p w:rsidR="00245D9E" w:rsidRPr="00245D9E" w:rsidRDefault="00245D9E" w:rsidP="007B564D">
            <w:pPr>
              <w:rPr>
                <w:sz w:val="25"/>
                <w:szCs w:val="25"/>
              </w:rPr>
            </w:pPr>
            <w:r w:rsidRPr="00245D9E">
              <w:rPr>
                <w:sz w:val="25"/>
                <w:szCs w:val="25"/>
              </w:rPr>
              <w:t>2019</w:t>
            </w:r>
          </w:p>
        </w:tc>
        <w:tc>
          <w:tcPr>
            <w:tcW w:w="1417" w:type="dxa"/>
            <w:shd w:val="clear" w:color="auto" w:fill="FBD4B4" w:themeFill="accent6" w:themeFillTint="66"/>
          </w:tcPr>
          <w:p w:rsidR="00245D9E" w:rsidRPr="00245D9E" w:rsidRDefault="00245D9E" w:rsidP="007B564D">
            <w:pPr>
              <w:jc w:val="center"/>
              <w:rPr>
                <w:sz w:val="25"/>
                <w:szCs w:val="25"/>
              </w:rPr>
            </w:pPr>
            <w:r w:rsidRPr="00245D9E">
              <w:rPr>
                <w:sz w:val="25"/>
                <w:szCs w:val="25"/>
              </w:rPr>
              <w:t>100</w:t>
            </w:r>
          </w:p>
        </w:tc>
        <w:tc>
          <w:tcPr>
            <w:tcW w:w="1418" w:type="dxa"/>
            <w:shd w:val="clear" w:color="auto" w:fill="FBD4B4" w:themeFill="accent6" w:themeFillTint="66"/>
          </w:tcPr>
          <w:p w:rsidR="00245D9E" w:rsidRPr="00245D9E" w:rsidRDefault="00245D9E" w:rsidP="007B564D">
            <w:pPr>
              <w:jc w:val="center"/>
              <w:rPr>
                <w:sz w:val="25"/>
                <w:szCs w:val="25"/>
              </w:rPr>
            </w:pPr>
            <w:r w:rsidRPr="00245D9E">
              <w:rPr>
                <w:sz w:val="25"/>
                <w:szCs w:val="25"/>
              </w:rPr>
              <w:t>59,4</w:t>
            </w:r>
          </w:p>
        </w:tc>
        <w:tc>
          <w:tcPr>
            <w:tcW w:w="1417" w:type="dxa"/>
            <w:shd w:val="clear" w:color="auto" w:fill="FBD4B4" w:themeFill="accent6" w:themeFillTint="66"/>
          </w:tcPr>
          <w:p w:rsidR="00245D9E" w:rsidRPr="00245D9E" w:rsidRDefault="00245D9E" w:rsidP="007B564D">
            <w:pPr>
              <w:jc w:val="center"/>
              <w:rPr>
                <w:sz w:val="25"/>
                <w:szCs w:val="25"/>
              </w:rPr>
            </w:pPr>
            <w:r w:rsidRPr="00245D9E">
              <w:rPr>
                <w:sz w:val="25"/>
                <w:szCs w:val="25"/>
              </w:rPr>
              <w:t>9,6</w:t>
            </w:r>
          </w:p>
        </w:tc>
        <w:tc>
          <w:tcPr>
            <w:tcW w:w="1418" w:type="dxa"/>
            <w:shd w:val="clear" w:color="auto" w:fill="FBD4B4" w:themeFill="accent6" w:themeFillTint="66"/>
          </w:tcPr>
          <w:p w:rsidR="00245D9E" w:rsidRPr="00245D9E" w:rsidRDefault="00245D9E" w:rsidP="007B564D">
            <w:pPr>
              <w:jc w:val="center"/>
              <w:rPr>
                <w:sz w:val="25"/>
                <w:szCs w:val="25"/>
              </w:rPr>
            </w:pPr>
            <w:r w:rsidRPr="00245D9E">
              <w:rPr>
                <w:sz w:val="25"/>
                <w:szCs w:val="25"/>
              </w:rPr>
              <w:t>17,2</w:t>
            </w:r>
          </w:p>
        </w:tc>
        <w:tc>
          <w:tcPr>
            <w:tcW w:w="1276" w:type="dxa"/>
            <w:shd w:val="clear" w:color="auto" w:fill="FBD4B4" w:themeFill="accent6" w:themeFillTint="66"/>
          </w:tcPr>
          <w:p w:rsidR="00245D9E" w:rsidRPr="00245D9E" w:rsidRDefault="00245D9E" w:rsidP="007B564D">
            <w:pPr>
              <w:jc w:val="center"/>
              <w:rPr>
                <w:sz w:val="25"/>
                <w:szCs w:val="25"/>
              </w:rPr>
            </w:pPr>
            <w:r w:rsidRPr="00245D9E">
              <w:rPr>
                <w:sz w:val="25"/>
                <w:szCs w:val="25"/>
              </w:rPr>
              <w:t>13,3</w:t>
            </w:r>
          </w:p>
        </w:tc>
        <w:tc>
          <w:tcPr>
            <w:tcW w:w="1525" w:type="dxa"/>
            <w:shd w:val="clear" w:color="auto" w:fill="FBD4B4" w:themeFill="accent6" w:themeFillTint="66"/>
          </w:tcPr>
          <w:p w:rsidR="00245D9E" w:rsidRPr="00245D9E" w:rsidRDefault="00245D9E" w:rsidP="007B564D">
            <w:pPr>
              <w:jc w:val="center"/>
              <w:rPr>
                <w:sz w:val="25"/>
                <w:szCs w:val="25"/>
              </w:rPr>
            </w:pPr>
            <w:r w:rsidRPr="00245D9E">
              <w:rPr>
                <w:sz w:val="25"/>
                <w:szCs w:val="25"/>
              </w:rPr>
              <w:t>0,5</w:t>
            </w:r>
          </w:p>
        </w:tc>
      </w:tr>
    </w:tbl>
    <w:p w:rsidR="00245D9E" w:rsidRPr="00245D9E" w:rsidRDefault="00245D9E" w:rsidP="007B564D">
      <w:pPr>
        <w:rPr>
          <w:i/>
          <w:sz w:val="25"/>
          <w:szCs w:val="25"/>
        </w:rPr>
      </w:pPr>
      <w:r w:rsidRPr="00245D9E">
        <w:rPr>
          <w:i/>
          <w:sz w:val="25"/>
          <w:szCs w:val="25"/>
        </w:rPr>
        <w:t xml:space="preserve">                                                                   (Nguồn: Dân số .org năm 2019)</w:t>
      </w:r>
    </w:p>
    <w:p w:rsidR="00245D9E" w:rsidRPr="00245D9E" w:rsidRDefault="00245D9E" w:rsidP="007B564D">
      <w:pPr>
        <w:rPr>
          <w:sz w:val="25"/>
          <w:szCs w:val="25"/>
        </w:rPr>
      </w:pPr>
      <w:r w:rsidRPr="00245D9E">
        <w:rPr>
          <w:b/>
          <w:sz w:val="25"/>
          <w:szCs w:val="25"/>
        </w:rPr>
        <w:lastRenderedPageBreak/>
        <w:t>a.</w:t>
      </w:r>
      <w:r w:rsidRPr="00245D9E">
        <w:rPr>
          <w:sz w:val="25"/>
          <w:szCs w:val="25"/>
        </w:rPr>
        <w:t xml:space="preserve"> Hãy chọn dạng biểu đồ thích hợp nhất để thể hiện sự thay đổi cơ cấu phân bố dân cư giữa các châu lục trên thế giới.</w:t>
      </w:r>
    </w:p>
    <w:p w:rsidR="00245D9E" w:rsidRPr="00245D9E" w:rsidRDefault="00245D9E" w:rsidP="007B564D">
      <w:pPr>
        <w:rPr>
          <w:sz w:val="25"/>
          <w:szCs w:val="25"/>
        </w:rPr>
      </w:pPr>
      <w:r w:rsidRPr="00245D9E">
        <w:rPr>
          <w:b/>
          <w:sz w:val="25"/>
          <w:szCs w:val="25"/>
        </w:rPr>
        <w:t>b.</w:t>
      </w:r>
      <w:r w:rsidRPr="00245D9E">
        <w:rPr>
          <w:sz w:val="25"/>
          <w:szCs w:val="25"/>
        </w:rPr>
        <w:t xml:space="preserve"> Nhận xét sự thay đổi tỷ trọng phân bố dân cư trên thế giới.</w:t>
      </w:r>
    </w:p>
    <w:p w:rsidR="00245D9E" w:rsidRPr="00245D9E" w:rsidRDefault="00245D9E" w:rsidP="007B564D">
      <w:pPr>
        <w:rPr>
          <w:sz w:val="25"/>
          <w:szCs w:val="25"/>
        </w:rPr>
      </w:pPr>
      <w:r w:rsidRPr="00245D9E">
        <w:rPr>
          <w:b/>
          <w:sz w:val="25"/>
          <w:szCs w:val="25"/>
        </w:rPr>
        <w:t>c.</w:t>
      </w:r>
      <w:r w:rsidRPr="00245D9E">
        <w:rPr>
          <w:sz w:val="25"/>
          <w:szCs w:val="25"/>
        </w:rPr>
        <w:t xml:space="preserve"> Giải thích sự thay đổi tỷ trọng phân bố dân cư châu Á.</w:t>
      </w:r>
    </w:p>
    <w:p w:rsidR="00245D9E" w:rsidRPr="00245D9E" w:rsidRDefault="00245D9E" w:rsidP="007B564D">
      <w:pPr>
        <w:rPr>
          <w:sz w:val="25"/>
          <w:szCs w:val="25"/>
        </w:rPr>
      </w:pPr>
    </w:p>
    <w:p w:rsidR="00245D9E" w:rsidRPr="00245D9E" w:rsidRDefault="00245D9E" w:rsidP="007B564D">
      <w:pPr>
        <w:jc w:val="center"/>
        <w:rPr>
          <w:sz w:val="25"/>
          <w:szCs w:val="25"/>
          <w:lang w:val="fr-FR"/>
        </w:rPr>
      </w:pPr>
      <w:r w:rsidRPr="00245D9E">
        <w:rPr>
          <w:sz w:val="25"/>
          <w:szCs w:val="25"/>
          <w:lang w:val="fr-FR"/>
        </w:rPr>
        <w:t xml:space="preserve">------------- </w:t>
      </w:r>
      <w:r w:rsidRPr="00245D9E">
        <w:rPr>
          <w:b/>
          <w:sz w:val="25"/>
          <w:szCs w:val="25"/>
          <w:lang w:val="fr-FR"/>
        </w:rPr>
        <w:t>HẾT</w:t>
      </w:r>
      <w:r w:rsidRPr="00245D9E">
        <w:rPr>
          <w:sz w:val="25"/>
          <w:szCs w:val="25"/>
          <w:lang w:val="fr-FR"/>
        </w:rPr>
        <w:t xml:space="preserve"> -------------</w:t>
      </w:r>
    </w:p>
    <w:p w:rsidR="00245D9E" w:rsidRPr="00245D9E" w:rsidRDefault="00245D9E" w:rsidP="007B564D">
      <w:pPr>
        <w:rPr>
          <w:sz w:val="25"/>
          <w:szCs w:val="25"/>
          <w:lang w:val="fr-FR"/>
        </w:rPr>
      </w:pPr>
    </w:p>
    <w:p w:rsidR="00245D9E" w:rsidRPr="00245D9E" w:rsidRDefault="00245D9E" w:rsidP="007B564D">
      <w:pPr>
        <w:spacing w:line="312" w:lineRule="auto"/>
        <w:jc w:val="center"/>
        <w:rPr>
          <w:i/>
          <w:sz w:val="25"/>
          <w:szCs w:val="25"/>
          <w:lang w:val="fr-FR"/>
        </w:rPr>
      </w:pPr>
      <w:r w:rsidRPr="00245D9E">
        <w:rPr>
          <w:i/>
          <w:sz w:val="25"/>
          <w:szCs w:val="25"/>
          <w:lang w:val="fr-FR"/>
        </w:rPr>
        <w:t>Học sinh không được sử dụng tài liệu</w:t>
      </w:r>
      <w:r w:rsidRPr="00245D9E">
        <w:rPr>
          <w:i/>
          <w:sz w:val="25"/>
          <w:szCs w:val="25"/>
          <w:lang w:val="vi-VN"/>
        </w:rPr>
        <w:t>.</w:t>
      </w:r>
      <w:r w:rsidRPr="00245D9E">
        <w:rPr>
          <w:i/>
          <w:sz w:val="25"/>
          <w:szCs w:val="25"/>
          <w:lang w:val="fr-FR"/>
        </w:rPr>
        <w:t xml:space="preserve"> </w:t>
      </w:r>
      <w:r w:rsidRPr="00245D9E">
        <w:rPr>
          <w:i/>
          <w:sz w:val="25"/>
          <w:szCs w:val="25"/>
        </w:rPr>
        <w:t xml:space="preserve">Cán bộ coi kiểm tra </w:t>
      </w:r>
      <w:r w:rsidRPr="00245D9E">
        <w:rPr>
          <w:i/>
          <w:sz w:val="25"/>
          <w:szCs w:val="25"/>
          <w:lang w:val="fr-FR"/>
        </w:rPr>
        <w:t>không giải thích gì thêm.</w:t>
      </w:r>
    </w:p>
    <w:p w:rsidR="00245D9E" w:rsidRPr="00245D9E" w:rsidRDefault="00245D9E" w:rsidP="007B564D">
      <w:pPr>
        <w:tabs>
          <w:tab w:val="left" w:leader="dot" w:pos="6804"/>
          <w:tab w:val="left" w:leader="dot" w:pos="9214"/>
        </w:tabs>
        <w:spacing w:line="312" w:lineRule="auto"/>
        <w:jc w:val="center"/>
        <w:rPr>
          <w:i/>
          <w:sz w:val="25"/>
          <w:szCs w:val="25"/>
          <w:lang w:val="fr-FR"/>
        </w:rPr>
      </w:pPr>
      <w:r w:rsidRPr="00245D9E">
        <w:rPr>
          <w:i/>
          <w:sz w:val="25"/>
          <w:szCs w:val="25"/>
          <w:lang w:val="fr-FR"/>
        </w:rPr>
        <w:t>Họ và tên học sinh :</w:t>
      </w:r>
      <w:r w:rsidRPr="00245D9E">
        <w:rPr>
          <w:i/>
          <w:sz w:val="25"/>
          <w:szCs w:val="25"/>
          <w:lang w:val="fr-FR"/>
        </w:rPr>
        <w:tab/>
        <w:t>SBD:</w:t>
      </w:r>
      <w:r w:rsidRPr="00245D9E">
        <w:rPr>
          <w:i/>
          <w:sz w:val="25"/>
          <w:szCs w:val="25"/>
          <w:lang w:val="fr-FR"/>
        </w:rPr>
        <w:tab/>
      </w:r>
    </w:p>
    <w:p w:rsidR="00EA0E8A" w:rsidRPr="007B564D" w:rsidRDefault="00EA0E8A" w:rsidP="007B564D">
      <w:pPr>
        <w:spacing w:line="276" w:lineRule="auto"/>
        <w:ind w:right="422"/>
        <w:jc w:val="center"/>
        <w:rPr>
          <w:rFonts w:eastAsia="Arial"/>
          <w:b/>
          <w:color w:val="FF0000"/>
          <w:sz w:val="22"/>
          <w:szCs w:val="22"/>
          <w:lang w:val="vi-VN"/>
        </w:rPr>
      </w:pPr>
      <w:r w:rsidRPr="007B564D">
        <w:rPr>
          <w:rFonts w:eastAsia="Arial"/>
          <w:b/>
          <w:color w:val="FF0000"/>
          <w:sz w:val="22"/>
          <w:szCs w:val="22"/>
          <w:lang w:val="vi-VN"/>
        </w:rPr>
        <w:t>HƯỚNG DẪN CHẤM</w:t>
      </w:r>
    </w:p>
    <w:p w:rsidR="00EA0E8A" w:rsidRPr="007B564D" w:rsidRDefault="00EA0E8A" w:rsidP="007B564D">
      <w:pPr>
        <w:spacing w:line="276" w:lineRule="auto"/>
        <w:ind w:right="422"/>
        <w:rPr>
          <w:rFonts w:eastAsia="Arial"/>
          <w:b/>
          <w:bCs/>
          <w:color w:val="000000" w:themeColor="text1"/>
          <w:sz w:val="22"/>
          <w:szCs w:val="22"/>
          <w:highlight w:val="cyan"/>
        </w:rPr>
      </w:pPr>
      <w:r>
        <w:rPr>
          <w:rFonts w:eastAsia="Arial"/>
          <w:i/>
          <w:sz w:val="22"/>
          <w:szCs w:val="22"/>
        </w:rPr>
        <w:t xml:space="preserve"> </w:t>
      </w:r>
      <w:r w:rsidRPr="00EA0E8A">
        <w:rPr>
          <w:rFonts w:eastAsia="Arial"/>
          <w:i/>
          <w:sz w:val="22"/>
          <w:szCs w:val="22"/>
        </w:rPr>
        <w:t xml:space="preserve">  </w:t>
      </w:r>
      <w:r w:rsidRPr="007B564D">
        <w:rPr>
          <w:rFonts w:eastAsia="Arial"/>
          <w:i/>
          <w:color w:val="000000" w:themeColor="text1"/>
          <w:sz w:val="22"/>
          <w:szCs w:val="22"/>
          <w:highlight w:val="cyan"/>
        </w:rPr>
        <w:t xml:space="preserve"> </w:t>
      </w:r>
      <w:r w:rsidRPr="007B564D">
        <w:rPr>
          <w:rFonts w:eastAsia="Arial"/>
          <w:b/>
          <w:bCs/>
          <w:color w:val="000000" w:themeColor="text1"/>
          <w:sz w:val="22"/>
          <w:szCs w:val="22"/>
          <w:highlight w:val="cyan"/>
          <w:lang w:val="vi-VN"/>
        </w:rPr>
        <w:t>A.</w:t>
      </w:r>
      <w:r w:rsidRPr="007B564D">
        <w:rPr>
          <w:rFonts w:eastAsia="Arial"/>
          <w:b/>
          <w:bCs/>
          <w:color w:val="000000" w:themeColor="text1"/>
          <w:sz w:val="22"/>
          <w:szCs w:val="22"/>
          <w:highlight w:val="cyan"/>
        </w:rPr>
        <w:t xml:space="preserve"> </w:t>
      </w:r>
      <w:r w:rsidRPr="007B564D">
        <w:rPr>
          <w:rFonts w:eastAsia="Arial"/>
          <w:b/>
          <w:bCs/>
          <w:color w:val="000000" w:themeColor="text1"/>
          <w:sz w:val="22"/>
          <w:szCs w:val="22"/>
          <w:highlight w:val="cyan"/>
          <w:lang w:val="vi-VN"/>
        </w:rPr>
        <w:t>TRẮC NGHIỆM (5 điểm)</w:t>
      </w:r>
    </w:p>
    <w:tbl>
      <w:tblPr>
        <w:tblStyle w:val="TableGrid"/>
        <w:tblW w:w="10206" w:type="dxa"/>
        <w:tblInd w:w="720" w:type="dxa"/>
        <w:tblLook w:val="04A0" w:firstRow="1" w:lastRow="0" w:firstColumn="1" w:lastColumn="0" w:noHBand="0" w:noVBand="1"/>
      </w:tblPr>
      <w:tblGrid>
        <w:gridCol w:w="2042"/>
        <w:gridCol w:w="2041"/>
        <w:gridCol w:w="2041"/>
        <w:gridCol w:w="2041"/>
        <w:gridCol w:w="2041"/>
      </w:tblGrid>
      <w:tr w:rsidR="007B564D" w:rsidRPr="007B564D" w:rsidTr="00EA0E8A">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1</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2</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3</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4</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5</w:t>
            </w:r>
          </w:p>
        </w:tc>
      </w:tr>
      <w:tr w:rsidR="007B564D" w:rsidRPr="007B564D" w:rsidTr="00EA0E8A">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D</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A</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A</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A</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B</w:t>
            </w:r>
          </w:p>
        </w:tc>
      </w:tr>
      <w:tr w:rsidR="007B564D" w:rsidRPr="007B564D" w:rsidTr="00EA0E8A">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6</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7</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8</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9</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10</w:t>
            </w:r>
          </w:p>
        </w:tc>
      </w:tr>
      <w:tr w:rsidR="007B564D" w:rsidRPr="007B564D" w:rsidTr="00EA0E8A">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C</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C</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C</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B</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B</w:t>
            </w:r>
          </w:p>
        </w:tc>
      </w:tr>
      <w:tr w:rsidR="007B564D" w:rsidRPr="007B564D" w:rsidTr="00EA0E8A">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11</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12</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13</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14</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15</w:t>
            </w:r>
          </w:p>
        </w:tc>
      </w:tr>
      <w:tr w:rsidR="007B564D" w:rsidRPr="007B564D" w:rsidTr="00EA0E8A">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C</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D</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A</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D</w:t>
            </w:r>
          </w:p>
        </w:tc>
        <w:tc>
          <w:tcPr>
            <w:tcW w:w="2081" w:type="dxa"/>
          </w:tcPr>
          <w:p w:rsidR="00EA0E8A" w:rsidRPr="007B564D" w:rsidRDefault="00EA0E8A" w:rsidP="007B564D">
            <w:pPr>
              <w:spacing w:line="276" w:lineRule="auto"/>
              <w:jc w:val="center"/>
              <w:rPr>
                <w:rFonts w:eastAsia="Arial"/>
                <w:b/>
                <w:color w:val="0070C0"/>
                <w:sz w:val="22"/>
                <w:szCs w:val="22"/>
                <w:lang w:val="vi-VN"/>
              </w:rPr>
            </w:pPr>
            <w:r w:rsidRPr="007B564D">
              <w:rPr>
                <w:rFonts w:eastAsia="Arial"/>
                <w:b/>
                <w:color w:val="0070C0"/>
                <w:sz w:val="22"/>
                <w:szCs w:val="22"/>
                <w:lang w:val="vi-VN"/>
              </w:rPr>
              <w:t>B</w:t>
            </w:r>
          </w:p>
        </w:tc>
      </w:tr>
    </w:tbl>
    <w:p w:rsidR="00EA0E8A" w:rsidRPr="009306EC" w:rsidRDefault="00EA0E8A" w:rsidP="007B564D">
      <w:pPr>
        <w:spacing w:line="288" w:lineRule="auto"/>
        <w:ind w:left="720" w:hanging="360"/>
        <w:rPr>
          <w:rFonts w:eastAsia="Arial"/>
          <w:b/>
          <w:bCs/>
          <w:color w:val="000000" w:themeColor="text1"/>
          <w:sz w:val="22"/>
          <w:szCs w:val="22"/>
          <w:highlight w:val="cyan"/>
        </w:rPr>
      </w:pPr>
      <w:r w:rsidRPr="007B564D">
        <w:rPr>
          <w:rFonts w:eastAsia="Arial"/>
          <w:b/>
          <w:bCs/>
          <w:color w:val="000000" w:themeColor="text1"/>
          <w:sz w:val="22"/>
          <w:szCs w:val="22"/>
          <w:highlight w:val="cyan"/>
          <w:lang w:val="vi-VN"/>
        </w:rPr>
        <w:t>B.</w:t>
      </w:r>
      <w:r w:rsidRPr="007B564D">
        <w:rPr>
          <w:rFonts w:eastAsia="Arial"/>
          <w:b/>
          <w:bCs/>
          <w:color w:val="000000" w:themeColor="text1"/>
          <w:sz w:val="22"/>
          <w:szCs w:val="22"/>
          <w:highlight w:val="cyan"/>
        </w:rPr>
        <w:t xml:space="preserve"> </w:t>
      </w:r>
      <w:r w:rsidRPr="007B564D">
        <w:rPr>
          <w:rFonts w:eastAsia="Arial"/>
          <w:b/>
          <w:bCs/>
          <w:color w:val="000000" w:themeColor="text1"/>
          <w:sz w:val="22"/>
          <w:szCs w:val="22"/>
          <w:highlight w:val="cyan"/>
          <w:lang w:val="vi-VN"/>
        </w:rPr>
        <w:t>TỰ LUẬN (5 điểm)</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138"/>
        <w:gridCol w:w="979"/>
      </w:tblGrid>
      <w:tr w:rsidR="00EA0E8A" w:rsidRPr="00EA0E8A" w:rsidTr="0015517D">
        <w:tc>
          <w:tcPr>
            <w:tcW w:w="901" w:type="dxa"/>
            <w:shd w:val="clear" w:color="auto" w:fill="auto"/>
          </w:tcPr>
          <w:p w:rsidR="00EA0E8A" w:rsidRPr="00EA0E8A" w:rsidRDefault="00EA0E8A" w:rsidP="007B564D">
            <w:pPr>
              <w:spacing w:line="276" w:lineRule="auto"/>
              <w:jc w:val="center"/>
              <w:rPr>
                <w:rFonts w:eastAsia="Arial"/>
                <w:b/>
                <w:sz w:val="22"/>
                <w:szCs w:val="28"/>
                <w:lang w:val="vi-VN"/>
              </w:rPr>
            </w:pPr>
            <w:r w:rsidRPr="00EA0E8A">
              <w:rPr>
                <w:rFonts w:eastAsia="Arial"/>
                <w:b/>
                <w:sz w:val="22"/>
                <w:szCs w:val="28"/>
                <w:lang w:val="vi-VN"/>
              </w:rPr>
              <w:t>CÂU</w:t>
            </w:r>
          </w:p>
        </w:tc>
        <w:tc>
          <w:tcPr>
            <w:tcW w:w="8138" w:type="dxa"/>
            <w:shd w:val="clear" w:color="auto" w:fill="auto"/>
          </w:tcPr>
          <w:p w:rsidR="00EA0E8A" w:rsidRPr="00EA0E8A" w:rsidRDefault="00EA0E8A" w:rsidP="007B564D">
            <w:pPr>
              <w:spacing w:line="276" w:lineRule="auto"/>
              <w:jc w:val="center"/>
              <w:rPr>
                <w:rFonts w:eastAsia="Arial"/>
                <w:b/>
                <w:sz w:val="22"/>
                <w:szCs w:val="28"/>
                <w:lang w:val="vi-VN"/>
              </w:rPr>
            </w:pPr>
            <w:r w:rsidRPr="00EA0E8A">
              <w:rPr>
                <w:rFonts w:eastAsia="Arial"/>
                <w:b/>
                <w:sz w:val="22"/>
                <w:szCs w:val="28"/>
                <w:lang w:val="vi-VN"/>
              </w:rPr>
              <w:t>NỘI DUNG</w:t>
            </w:r>
          </w:p>
        </w:tc>
        <w:tc>
          <w:tcPr>
            <w:tcW w:w="979" w:type="dxa"/>
            <w:shd w:val="clear" w:color="auto" w:fill="auto"/>
          </w:tcPr>
          <w:p w:rsidR="00EA0E8A" w:rsidRPr="00EA0E8A" w:rsidRDefault="00EA0E8A" w:rsidP="007B564D">
            <w:pPr>
              <w:spacing w:line="276" w:lineRule="auto"/>
              <w:jc w:val="center"/>
              <w:rPr>
                <w:rFonts w:eastAsia="Arial"/>
                <w:b/>
                <w:sz w:val="22"/>
                <w:szCs w:val="28"/>
                <w:lang w:val="vi-VN"/>
              </w:rPr>
            </w:pPr>
            <w:r w:rsidRPr="00EA0E8A">
              <w:rPr>
                <w:rFonts w:eastAsia="Arial"/>
                <w:b/>
                <w:sz w:val="22"/>
                <w:szCs w:val="28"/>
                <w:lang w:val="vi-VN"/>
              </w:rPr>
              <w:t>ĐIỂM</w:t>
            </w:r>
          </w:p>
        </w:tc>
      </w:tr>
      <w:tr w:rsidR="00EA0E8A" w:rsidRPr="00EA0E8A" w:rsidTr="00EA0E8A">
        <w:trPr>
          <w:trHeight w:val="7499"/>
        </w:trPr>
        <w:tc>
          <w:tcPr>
            <w:tcW w:w="901" w:type="dxa"/>
            <w:vMerge w:val="restart"/>
            <w:shd w:val="clear" w:color="auto" w:fill="auto"/>
          </w:tcPr>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rPr>
                <w:rFonts w:eastAsia="Arial"/>
                <w:b/>
                <w:sz w:val="22"/>
                <w:szCs w:val="28"/>
                <w:lang w:val="vi-VN"/>
              </w:rPr>
            </w:pPr>
            <w:r w:rsidRPr="00EA0E8A">
              <w:rPr>
                <w:rFonts w:eastAsia="Arial"/>
                <w:b/>
                <w:sz w:val="22"/>
                <w:szCs w:val="28"/>
                <w:lang w:val="vi-VN"/>
              </w:rPr>
              <w:t xml:space="preserve">    1</w:t>
            </w:r>
          </w:p>
          <w:p w:rsidR="00EA0E8A" w:rsidRPr="00EA0E8A" w:rsidRDefault="00EA0E8A" w:rsidP="007B564D">
            <w:pPr>
              <w:spacing w:line="276" w:lineRule="auto"/>
              <w:jc w:val="center"/>
              <w:rPr>
                <w:rFonts w:eastAsia="Arial"/>
                <w:b/>
                <w:sz w:val="22"/>
                <w:szCs w:val="28"/>
                <w:lang w:val="vi-VN"/>
              </w:rPr>
            </w:pPr>
            <w:r w:rsidRPr="00EA0E8A">
              <w:rPr>
                <w:rFonts w:eastAsia="Arial"/>
                <w:b/>
                <w:sz w:val="22"/>
                <w:szCs w:val="28"/>
                <w:lang w:val="vi-VN"/>
              </w:rPr>
              <w:t>(3,0 điểm)</w:t>
            </w:r>
          </w:p>
          <w:p w:rsidR="00EA0E8A" w:rsidRPr="00EA0E8A" w:rsidRDefault="00EA0E8A" w:rsidP="007B564D">
            <w:pPr>
              <w:spacing w:line="276" w:lineRule="auto"/>
              <w:jc w:val="center"/>
              <w:rPr>
                <w:rFonts w:eastAsia="Arial"/>
                <w:b/>
                <w:sz w:val="22"/>
                <w:szCs w:val="28"/>
                <w:lang w:val="vi-VN"/>
              </w:rPr>
            </w:pPr>
          </w:p>
        </w:tc>
        <w:tc>
          <w:tcPr>
            <w:tcW w:w="8138" w:type="dxa"/>
            <w:shd w:val="clear" w:color="auto" w:fill="auto"/>
          </w:tcPr>
          <w:p w:rsidR="00EA0E8A" w:rsidRPr="00EA0E8A" w:rsidRDefault="00EA0E8A" w:rsidP="007B564D">
            <w:pPr>
              <w:tabs>
                <w:tab w:val="left" w:leader="dot" w:pos="9072"/>
              </w:tabs>
              <w:spacing w:line="264" w:lineRule="auto"/>
              <w:contextualSpacing/>
              <w:rPr>
                <w:rFonts w:eastAsia="Arial"/>
                <w:b/>
                <w:sz w:val="28"/>
                <w:szCs w:val="28"/>
                <w:lang w:val="pt-BR"/>
              </w:rPr>
            </w:pPr>
            <w:r w:rsidRPr="00EA0E8A">
              <w:rPr>
                <w:rFonts w:eastAsia="Arial"/>
                <w:b/>
                <w:sz w:val="22"/>
                <w:szCs w:val="28"/>
                <w:lang w:val="vi-VN"/>
              </w:rPr>
              <w:t xml:space="preserve">1. Trình bày các nhân tố </w:t>
            </w:r>
            <w:r w:rsidRPr="00EA0E8A">
              <w:rPr>
                <w:rFonts w:eastAsia="Arial"/>
                <w:b/>
                <w:bCs/>
                <w:sz w:val="28"/>
                <w:szCs w:val="28"/>
                <w:lang w:val="vi-VN"/>
              </w:rPr>
              <w:t>ảnh hưởng đến lượng mưa.</w:t>
            </w:r>
          </w:p>
          <w:p w:rsidR="00EA0E8A" w:rsidRPr="00EA0E8A" w:rsidRDefault="00EA0E8A" w:rsidP="007B564D">
            <w:pPr>
              <w:suppressAutoHyphens/>
              <w:ind w:left="45" w:right="45"/>
              <w:jc w:val="both"/>
              <w:rPr>
                <w:b/>
                <w:color w:val="000000"/>
                <w:sz w:val="26"/>
                <w:szCs w:val="26"/>
                <w:lang w:eastAsia="ar-SA"/>
              </w:rPr>
            </w:pPr>
            <w:r w:rsidRPr="00EA0E8A">
              <w:rPr>
                <w:b/>
                <w:color w:val="000000"/>
                <w:sz w:val="26"/>
                <w:szCs w:val="26"/>
                <w:lang w:eastAsia="ar-SA"/>
              </w:rPr>
              <w:t>- Khí áp</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xml:space="preserve">   + Các khu khí áp thấp hút gió và đẩy không khí ẩm lên cao sinh ra mây, gặp nhiệt độ thấp sinh ra mưa. </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xml:space="preserve">   + Ở các khu khí áp cao, không khí ẩm không bốc lên được, lại chỉ có gió thổi đi, không có gió thổi đến, nên mưa rất ít hoặc không mưa. </w:t>
            </w:r>
          </w:p>
          <w:p w:rsidR="00EA0E8A" w:rsidRPr="00EA0E8A" w:rsidRDefault="00EA0E8A" w:rsidP="007B564D">
            <w:pPr>
              <w:suppressAutoHyphens/>
              <w:ind w:left="45" w:right="45"/>
              <w:jc w:val="both"/>
              <w:rPr>
                <w:b/>
                <w:color w:val="000000"/>
                <w:sz w:val="26"/>
                <w:szCs w:val="26"/>
                <w:lang w:eastAsia="ar-SA"/>
              </w:rPr>
            </w:pPr>
            <w:r w:rsidRPr="00EA0E8A">
              <w:rPr>
                <w:b/>
                <w:color w:val="000000"/>
                <w:sz w:val="26"/>
                <w:szCs w:val="26"/>
                <w:lang w:eastAsia="ar-SA"/>
              </w:rPr>
              <w:t>- Frông</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 Do sự tranh chấp giữa khối không khí nóng và không khí lạnh đã dẫn đến nhiễu loạn không khí và sinh ra mưa. Miền có Frông, nhất là miền có dải hội tụ nhiệt đới đi qua, thường mưa nhiều.</w:t>
            </w:r>
          </w:p>
          <w:p w:rsidR="00EA0E8A" w:rsidRPr="00EA0E8A" w:rsidRDefault="00EA0E8A" w:rsidP="007B564D">
            <w:pPr>
              <w:suppressAutoHyphens/>
              <w:ind w:left="45" w:right="45"/>
              <w:jc w:val="both"/>
              <w:rPr>
                <w:b/>
                <w:color w:val="000000"/>
                <w:sz w:val="26"/>
                <w:szCs w:val="26"/>
                <w:lang w:eastAsia="ar-SA"/>
              </w:rPr>
            </w:pPr>
            <w:r w:rsidRPr="00EA0E8A">
              <w:rPr>
                <w:b/>
                <w:color w:val="000000"/>
                <w:sz w:val="26"/>
                <w:szCs w:val="26"/>
                <w:lang w:eastAsia="ar-SA"/>
              </w:rPr>
              <w:t xml:space="preserve"> - Gió</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 Những vùng sâu trong các lục địa, nếu không có gió từ đại dương thổi vào thì mưa rất ít.</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 Miền có gió mậu dịch ít mưa, vì gió này chủ yếu là gió khô.</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 Miền có gió mùa mưa nhiều, vì gió mùa mùa hạ thổi từ đại dương vào đem theo nhiều hơi nước.</w:t>
            </w:r>
          </w:p>
          <w:p w:rsidR="00EA0E8A" w:rsidRPr="00EA0E8A" w:rsidRDefault="00EA0E8A" w:rsidP="007B564D">
            <w:pPr>
              <w:suppressAutoHyphens/>
              <w:ind w:left="45" w:right="45"/>
              <w:jc w:val="both"/>
              <w:rPr>
                <w:b/>
                <w:color w:val="000000"/>
                <w:sz w:val="26"/>
                <w:szCs w:val="26"/>
                <w:lang w:eastAsia="ar-SA"/>
              </w:rPr>
            </w:pPr>
            <w:r w:rsidRPr="00EA0E8A">
              <w:rPr>
                <w:b/>
                <w:color w:val="000000"/>
                <w:sz w:val="26"/>
                <w:szCs w:val="26"/>
                <w:lang w:eastAsia="ar-SA"/>
              </w:rPr>
              <w:t>- Dòng biển</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 Bờ đại dương gần nơi có dòng biển nóng đi qua thường có mưa nhiều.</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 Bờ đại dương gần nơi có dòng biển lạnh đi qua mưa ít.</w:t>
            </w:r>
          </w:p>
          <w:p w:rsidR="00EA0E8A" w:rsidRPr="00EA0E8A" w:rsidRDefault="00EA0E8A" w:rsidP="007B564D">
            <w:pPr>
              <w:suppressAutoHyphens/>
              <w:ind w:left="45" w:right="45"/>
              <w:jc w:val="both"/>
              <w:rPr>
                <w:b/>
                <w:color w:val="000000"/>
                <w:sz w:val="26"/>
                <w:szCs w:val="26"/>
                <w:lang w:eastAsia="ar-SA"/>
              </w:rPr>
            </w:pPr>
            <w:r w:rsidRPr="00EA0E8A">
              <w:rPr>
                <w:b/>
                <w:color w:val="000000"/>
                <w:sz w:val="26"/>
                <w:szCs w:val="26"/>
                <w:lang w:eastAsia="ar-SA"/>
              </w:rPr>
              <w:t>- Địa hình</w:t>
            </w:r>
          </w:p>
          <w:p w:rsidR="00EA0E8A" w:rsidRPr="00EA0E8A" w:rsidRDefault="00EA0E8A" w:rsidP="007B564D">
            <w:pPr>
              <w:suppressAutoHyphens/>
              <w:ind w:left="45" w:right="45"/>
              <w:jc w:val="both"/>
              <w:rPr>
                <w:color w:val="000000"/>
                <w:sz w:val="26"/>
                <w:szCs w:val="26"/>
                <w:lang w:eastAsia="ar-SA"/>
              </w:rPr>
            </w:pPr>
            <w:r w:rsidRPr="00EA0E8A">
              <w:rPr>
                <w:color w:val="000000"/>
                <w:sz w:val="26"/>
                <w:szCs w:val="26"/>
                <w:lang w:eastAsia="ar-SA"/>
              </w:rPr>
              <w:t>   + Cùng một sườn núi đón gió, càng lên cao, nhiệt độ càng giảm, càng mưa nhiều.</w:t>
            </w:r>
          </w:p>
          <w:p w:rsidR="00EA0E8A" w:rsidRPr="00EA0E8A" w:rsidRDefault="00EA0E8A" w:rsidP="007B564D">
            <w:pPr>
              <w:suppressAutoHyphens/>
              <w:ind w:left="45" w:right="45"/>
              <w:jc w:val="both"/>
              <w:rPr>
                <w:szCs w:val="28"/>
              </w:rPr>
            </w:pPr>
            <w:r w:rsidRPr="00EA0E8A">
              <w:rPr>
                <w:color w:val="000000"/>
                <w:sz w:val="26"/>
                <w:szCs w:val="26"/>
                <w:lang w:eastAsia="ar-SA"/>
              </w:rPr>
              <w:t>   + Cùng một dãy núi, sườn đón gió mưa nhiều, sườn khuất gió thường mưa ít.</w:t>
            </w:r>
          </w:p>
        </w:tc>
        <w:tc>
          <w:tcPr>
            <w:tcW w:w="979" w:type="dxa"/>
            <w:shd w:val="clear" w:color="auto" w:fill="auto"/>
          </w:tcPr>
          <w:p w:rsidR="00EA0E8A" w:rsidRPr="00EA0E8A" w:rsidRDefault="00EA0E8A" w:rsidP="007B564D">
            <w:pPr>
              <w:spacing w:line="276" w:lineRule="auto"/>
              <w:jc w:val="center"/>
              <w:rPr>
                <w:rFonts w:eastAsia="Arial"/>
                <w:b/>
                <w:sz w:val="22"/>
                <w:szCs w:val="28"/>
                <w:lang w:val="vi-VN"/>
              </w:rPr>
            </w:pPr>
            <w:r w:rsidRPr="00EA0E8A">
              <w:rPr>
                <w:rFonts w:eastAsia="Arial"/>
                <w:b/>
                <w:sz w:val="22"/>
                <w:szCs w:val="28"/>
                <w:lang w:val="vi-VN"/>
              </w:rPr>
              <w:t>3,0</w:t>
            </w:r>
          </w:p>
          <w:p w:rsidR="00EA0E8A" w:rsidRPr="00EA0E8A" w:rsidRDefault="00EA0E8A" w:rsidP="007B564D">
            <w:pPr>
              <w:spacing w:line="276" w:lineRule="auto"/>
              <w:jc w:val="center"/>
              <w:rPr>
                <w:rFonts w:eastAsia="Arial"/>
                <w:sz w:val="22"/>
                <w:szCs w:val="28"/>
                <w:lang w:val="vi-VN"/>
              </w:rPr>
            </w:pPr>
          </w:p>
          <w:p w:rsidR="00EA0E8A" w:rsidRPr="00EA0E8A" w:rsidRDefault="00EA0E8A" w:rsidP="007B564D">
            <w:pPr>
              <w:spacing w:line="276" w:lineRule="auto"/>
              <w:rPr>
                <w:rFonts w:eastAsia="Arial"/>
                <w:sz w:val="22"/>
                <w:szCs w:val="28"/>
                <w:lang w:val="vi-VN"/>
              </w:rPr>
            </w:pPr>
            <w:r w:rsidRPr="00EA0E8A">
              <w:rPr>
                <w:rFonts w:eastAsia="Arial"/>
                <w:sz w:val="22"/>
                <w:szCs w:val="28"/>
                <w:lang w:val="vi-VN"/>
              </w:rPr>
              <w:t>0,5đ</w:t>
            </w:r>
          </w:p>
          <w:p w:rsidR="00EA0E8A" w:rsidRPr="00EA0E8A" w:rsidRDefault="00EA0E8A" w:rsidP="007B564D">
            <w:pPr>
              <w:spacing w:line="276" w:lineRule="auto"/>
              <w:rPr>
                <w:rFonts w:eastAsia="Arial"/>
                <w:sz w:val="22"/>
                <w:szCs w:val="28"/>
                <w:lang w:val="vi-VN"/>
              </w:rPr>
            </w:pPr>
            <w:r w:rsidRPr="00EA0E8A">
              <w:rPr>
                <w:rFonts w:eastAsia="Arial"/>
                <w:sz w:val="22"/>
                <w:szCs w:val="28"/>
                <w:lang w:val="vi-VN"/>
              </w:rPr>
              <w:t xml:space="preserve">  </w:t>
            </w:r>
          </w:p>
          <w:p w:rsidR="00EA0E8A" w:rsidRPr="00EA0E8A" w:rsidRDefault="00EA0E8A" w:rsidP="007B564D">
            <w:pPr>
              <w:spacing w:line="276" w:lineRule="auto"/>
              <w:jc w:val="center"/>
              <w:rPr>
                <w:rFonts w:eastAsia="Arial"/>
                <w:sz w:val="22"/>
                <w:szCs w:val="28"/>
                <w:lang w:val="vi-VN"/>
              </w:rPr>
            </w:pPr>
          </w:p>
          <w:p w:rsidR="00EA0E8A" w:rsidRPr="00EA0E8A" w:rsidRDefault="00EA0E8A" w:rsidP="007B564D">
            <w:pPr>
              <w:spacing w:line="276" w:lineRule="auto"/>
              <w:jc w:val="center"/>
              <w:rPr>
                <w:rFonts w:eastAsia="Arial"/>
                <w:sz w:val="22"/>
                <w:szCs w:val="28"/>
                <w:lang w:val="vi-VN"/>
              </w:rPr>
            </w:pPr>
          </w:p>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t>0,5đ</w:t>
            </w:r>
          </w:p>
          <w:p w:rsidR="00EA0E8A" w:rsidRPr="00EA0E8A" w:rsidRDefault="00EA0E8A" w:rsidP="007B564D">
            <w:pPr>
              <w:spacing w:line="276" w:lineRule="auto"/>
              <w:rPr>
                <w:rFonts w:eastAsia="Arial"/>
                <w:sz w:val="22"/>
                <w:szCs w:val="28"/>
                <w:lang w:val="vi-VN"/>
              </w:rPr>
            </w:pPr>
            <w:r w:rsidRPr="00EA0E8A">
              <w:rPr>
                <w:rFonts w:eastAsia="Arial"/>
                <w:sz w:val="22"/>
                <w:szCs w:val="28"/>
                <w:lang w:val="vi-VN"/>
              </w:rPr>
              <w:t xml:space="preserve">  </w:t>
            </w:r>
          </w:p>
          <w:p w:rsidR="00EA0E8A" w:rsidRPr="00EA0E8A" w:rsidRDefault="00EA0E8A" w:rsidP="007B564D">
            <w:pPr>
              <w:spacing w:line="276" w:lineRule="auto"/>
              <w:rPr>
                <w:rFonts w:eastAsia="Arial"/>
                <w:sz w:val="22"/>
                <w:szCs w:val="28"/>
                <w:lang w:val="vi-VN"/>
              </w:rPr>
            </w:pPr>
          </w:p>
          <w:p w:rsidR="00EA0E8A" w:rsidRPr="00EA0E8A" w:rsidRDefault="00EA0E8A" w:rsidP="007B564D">
            <w:pPr>
              <w:spacing w:line="276" w:lineRule="auto"/>
              <w:rPr>
                <w:rFonts w:eastAsia="Arial"/>
                <w:sz w:val="22"/>
                <w:szCs w:val="28"/>
                <w:lang w:val="vi-VN"/>
              </w:rPr>
            </w:pPr>
          </w:p>
          <w:p w:rsidR="00EA0E8A" w:rsidRPr="00EA0E8A" w:rsidRDefault="00EA0E8A" w:rsidP="007B564D">
            <w:pPr>
              <w:spacing w:line="276" w:lineRule="auto"/>
              <w:rPr>
                <w:rFonts w:eastAsia="Arial"/>
                <w:sz w:val="22"/>
                <w:szCs w:val="28"/>
                <w:lang w:val="vi-VN"/>
              </w:rPr>
            </w:pPr>
          </w:p>
          <w:p w:rsidR="00EA0E8A" w:rsidRPr="00EA0E8A" w:rsidRDefault="00EA0E8A" w:rsidP="007B564D">
            <w:pPr>
              <w:spacing w:line="276" w:lineRule="auto"/>
              <w:rPr>
                <w:rFonts w:eastAsia="Arial"/>
                <w:sz w:val="22"/>
                <w:szCs w:val="28"/>
                <w:lang w:val="vi-VN"/>
              </w:rPr>
            </w:pPr>
            <w:r w:rsidRPr="00EA0E8A">
              <w:rPr>
                <w:rFonts w:eastAsia="Arial"/>
                <w:sz w:val="22"/>
                <w:szCs w:val="28"/>
                <w:lang w:val="vi-VN"/>
              </w:rPr>
              <w:t>0,5đ</w:t>
            </w:r>
          </w:p>
          <w:p w:rsidR="00EA0E8A" w:rsidRPr="00EA0E8A" w:rsidRDefault="00EA0E8A" w:rsidP="007B564D">
            <w:pPr>
              <w:spacing w:line="276" w:lineRule="auto"/>
              <w:rPr>
                <w:rFonts w:eastAsia="Arial"/>
                <w:sz w:val="22"/>
                <w:szCs w:val="28"/>
                <w:lang w:val="vi-VN"/>
              </w:rPr>
            </w:pPr>
            <w:r w:rsidRPr="00EA0E8A">
              <w:rPr>
                <w:rFonts w:eastAsia="Arial"/>
                <w:sz w:val="22"/>
                <w:szCs w:val="28"/>
                <w:lang w:val="vi-VN"/>
              </w:rPr>
              <w:t>0,5đ</w:t>
            </w:r>
          </w:p>
          <w:p w:rsidR="00EA0E8A" w:rsidRPr="00EA0E8A" w:rsidRDefault="00EA0E8A" w:rsidP="007B564D">
            <w:pPr>
              <w:spacing w:line="276" w:lineRule="auto"/>
              <w:rPr>
                <w:rFonts w:eastAsia="Arial"/>
                <w:sz w:val="22"/>
                <w:szCs w:val="28"/>
                <w:lang w:val="vi-VN"/>
              </w:rPr>
            </w:pPr>
          </w:p>
          <w:p w:rsidR="00EA0E8A" w:rsidRPr="00EA0E8A" w:rsidRDefault="00EA0E8A" w:rsidP="007B564D">
            <w:pPr>
              <w:spacing w:line="276" w:lineRule="auto"/>
              <w:rPr>
                <w:rFonts w:eastAsia="Arial"/>
                <w:sz w:val="22"/>
                <w:szCs w:val="28"/>
                <w:lang w:val="vi-VN"/>
              </w:rPr>
            </w:pPr>
            <w:r w:rsidRPr="00EA0E8A">
              <w:rPr>
                <w:rFonts w:eastAsia="Arial"/>
                <w:sz w:val="22"/>
                <w:szCs w:val="28"/>
                <w:lang w:val="vi-VN"/>
              </w:rPr>
              <w:t>0,5đ</w:t>
            </w:r>
          </w:p>
          <w:p w:rsidR="00EA0E8A" w:rsidRPr="00EA0E8A" w:rsidRDefault="00EA0E8A" w:rsidP="007B564D">
            <w:pPr>
              <w:spacing w:line="276" w:lineRule="auto"/>
              <w:rPr>
                <w:rFonts w:eastAsia="Arial"/>
                <w:sz w:val="22"/>
                <w:szCs w:val="28"/>
                <w:lang w:val="vi-VN"/>
              </w:rPr>
            </w:pPr>
          </w:p>
        </w:tc>
      </w:tr>
      <w:tr w:rsidR="00EA0E8A" w:rsidRPr="00EA0E8A" w:rsidTr="0015517D">
        <w:trPr>
          <w:trHeight w:val="1155"/>
        </w:trPr>
        <w:tc>
          <w:tcPr>
            <w:tcW w:w="901" w:type="dxa"/>
            <w:vMerge/>
            <w:shd w:val="clear" w:color="auto" w:fill="auto"/>
          </w:tcPr>
          <w:p w:rsidR="00EA0E8A" w:rsidRPr="00EA0E8A" w:rsidRDefault="00EA0E8A" w:rsidP="007B564D">
            <w:pPr>
              <w:spacing w:line="276" w:lineRule="auto"/>
              <w:jc w:val="center"/>
              <w:rPr>
                <w:rFonts w:eastAsia="Arial"/>
                <w:b/>
                <w:sz w:val="22"/>
                <w:szCs w:val="28"/>
                <w:lang w:val="vi-VN"/>
              </w:rPr>
            </w:pPr>
          </w:p>
        </w:tc>
        <w:tc>
          <w:tcPr>
            <w:tcW w:w="8138" w:type="dxa"/>
            <w:shd w:val="clear" w:color="auto" w:fill="auto"/>
          </w:tcPr>
          <w:p w:rsidR="00EA0E8A" w:rsidRPr="00EA0E8A" w:rsidRDefault="00EA0E8A" w:rsidP="007B564D">
            <w:pPr>
              <w:suppressAutoHyphens/>
              <w:ind w:right="45"/>
              <w:jc w:val="both"/>
              <w:rPr>
                <w:color w:val="000000"/>
                <w:sz w:val="26"/>
                <w:szCs w:val="26"/>
                <w:lang w:eastAsia="ar-SA"/>
              </w:rPr>
            </w:pPr>
          </w:p>
          <w:p w:rsidR="00EA0E8A" w:rsidRPr="00EA0E8A" w:rsidRDefault="00EA0E8A" w:rsidP="007B564D">
            <w:pPr>
              <w:suppressAutoHyphens/>
              <w:spacing w:line="276" w:lineRule="auto"/>
              <w:ind w:left="405" w:right="45" w:hanging="360"/>
              <w:jc w:val="both"/>
              <w:rPr>
                <w:color w:val="000000"/>
                <w:sz w:val="26"/>
                <w:szCs w:val="26"/>
                <w:lang w:eastAsia="ar-SA"/>
              </w:rPr>
            </w:pPr>
            <w:r w:rsidRPr="00EA0E8A">
              <w:rPr>
                <w:color w:val="000000"/>
                <w:sz w:val="26"/>
                <w:szCs w:val="26"/>
                <w:lang w:eastAsia="ar-SA"/>
              </w:rPr>
              <w:t>-</w:t>
            </w:r>
            <w:r w:rsidRPr="00EA0E8A">
              <w:rPr>
                <w:color w:val="000000"/>
                <w:sz w:val="26"/>
                <w:szCs w:val="26"/>
                <w:lang w:eastAsia="ar-SA"/>
              </w:rPr>
              <w:tab/>
              <w:t>Vì xích đạo là nơi phân bố chủ yếu đại dương, ít lục địa. Nên bức xạ mặt trời làm đại dương bốc hơi nhanh và gây mưa nhiều</w:t>
            </w:r>
          </w:p>
        </w:tc>
        <w:tc>
          <w:tcPr>
            <w:tcW w:w="979" w:type="dxa"/>
            <w:shd w:val="clear" w:color="auto" w:fill="auto"/>
          </w:tcPr>
          <w:p w:rsidR="00EA0E8A" w:rsidRPr="00EA0E8A" w:rsidRDefault="00EA0E8A" w:rsidP="007B564D">
            <w:pPr>
              <w:spacing w:line="276" w:lineRule="auto"/>
              <w:rPr>
                <w:rFonts w:eastAsia="Arial"/>
                <w:sz w:val="22"/>
                <w:szCs w:val="28"/>
                <w:lang w:val="vi-VN"/>
              </w:rPr>
            </w:pPr>
            <w:r w:rsidRPr="00EA0E8A">
              <w:rPr>
                <w:rFonts w:eastAsia="Arial"/>
                <w:sz w:val="22"/>
                <w:szCs w:val="28"/>
                <w:lang w:val="vi-VN"/>
              </w:rPr>
              <w:t>0,5đ</w:t>
            </w:r>
          </w:p>
          <w:p w:rsidR="00EA0E8A" w:rsidRPr="00EA0E8A" w:rsidRDefault="00EA0E8A" w:rsidP="007B564D">
            <w:pPr>
              <w:spacing w:line="276" w:lineRule="auto"/>
              <w:rPr>
                <w:rFonts w:eastAsia="Arial"/>
                <w:b/>
                <w:sz w:val="22"/>
                <w:szCs w:val="28"/>
                <w:lang w:val="vi-VN"/>
              </w:rPr>
            </w:pPr>
          </w:p>
        </w:tc>
      </w:tr>
      <w:tr w:rsidR="00EA0E8A" w:rsidRPr="00EA0E8A" w:rsidTr="00EA0E8A">
        <w:trPr>
          <w:trHeight w:val="270"/>
        </w:trPr>
        <w:tc>
          <w:tcPr>
            <w:tcW w:w="901" w:type="dxa"/>
            <w:shd w:val="clear" w:color="auto" w:fill="auto"/>
          </w:tcPr>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p>
          <w:p w:rsidR="00EA0E8A" w:rsidRPr="00EA0E8A" w:rsidRDefault="00EA0E8A" w:rsidP="007B564D">
            <w:pPr>
              <w:spacing w:line="276" w:lineRule="auto"/>
              <w:jc w:val="center"/>
              <w:rPr>
                <w:rFonts w:eastAsia="Arial"/>
                <w:b/>
                <w:sz w:val="22"/>
                <w:szCs w:val="28"/>
                <w:lang w:val="vi-VN"/>
              </w:rPr>
            </w:pPr>
            <w:r w:rsidRPr="00EA0E8A">
              <w:rPr>
                <w:rFonts w:eastAsia="Arial"/>
                <w:b/>
                <w:sz w:val="22"/>
                <w:szCs w:val="28"/>
                <w:lang w:val="vi-VN"/>
              </w:rPr>
              <w:t>2</w:t>
            </w:r>
          </w:p>
          <w:p w:rsidR="00EA0E8A" w:rsidRPr="00EA0E8A" w:rsidRDefault="00EA0E8A" w:rsidP="007B564D">
            <w:pPr>
              <w:spacing w:line="276" w:lineRule="auto"/>
              <w:jc w:val="center"/>
              <w:rPr>
                <w:rFonts w:eastAsia="Arial"/>
                <w:sz w:val="22"/>
                <w:szCs w:val="28"/>
                <w:lang w:val="vi-VN"/>
              </w:rPr>
            </w:pPr>
            <w:r w:rsidRPr="00EA0E8A">
              <w:rPr>
                <w:rFonts w:eastAsia="Arial"/>
                <w:b/>
                <w:sz w:val="22"/>
                <w:szCs w:val="28"/>
                <w:lang w:val="vi-VN"/>
              </w:rPr>
              <w:t>(2,0 điểm)</w:t>
            </w:r>
          </w:p>
        </w:tc>
        <w:tc>
          <w:tcPr>
            <w:tcW w:w="8138" w:type="dxa"/>
            <w:shd w:val="clear" w:color="auto" w:fill="auto"/>
          </w:tcPr>
          <w:p w:rsidR="00EA0E8A" w:rsidRPr="00EA0E8A" w:rsidRDefault="00EA0E8A" w:rsidP="007B564D">
            <w:pPr>
              <w:spacing w:line="276" w:lineRule="auto"/>
              <w:rPr>
                <w:rFonts w:eastAsia="Arial"/>
                <w:sz w:val="22"/>
                <w:szCs w:val="28"/>
                <w:lang w:val="vi-VN"/>
              </w:rPr>
            </w:pPr>
            <w:r w:rsidRPr="00EA0E8A">
              <w:rPr>
                <w:rFonts w:eastAsia="Arial"/>
                <w:b/>
                <w:sz w:val="22"/>
                <w:szCs w:val="28"/>
                <w:lang w:val="vi-VN"/>
              </w:rPr>
              <w:lastRenderedPageBreak/>
              <w:t>a. Chọn dạng biểu đồ:</w:t>
            </w:r>
            <w:r w:rsidRPr="00EA0E8A">
              <w:rPr>
                <w:rFonts w:eastAsia="Arial"/>
                <w:sz w:val="22"/>
                <w:szCs w:val="28"/>
                <w:lang w:val="vi-VN"/>
              </w:rPr>
              <w:t xml:space="preserve"> Biểu đồ hình tròn </w:t>
            </w:r>
            <w:r w:rsidRPr="00EA0E8A">
              <w:rPr>
                <w:rFonts w:eastAsia="Arial"/>
                <w:i/>
                <w:sz w:val="22"/>
                <w:szCs w:val="28"/>
                <w:lang w:val="vi-VN"/>
              </w:rPr>
              <w:t xml:space="preserve">.(Nêu dạng biểu đồ khác không cho điểm) </w:t>
            </w:r>
          </w:p>
          <w:p w:rsidR="00EA0E8A" w:rsidRPr="00EA0E8A" w:rsidRDefault="00EA0E8A" w:rsidP="007B564D">
            <w:pPr>
              <w:spacing w:line="276" w:lineRule="auto"/>
              <w:rPr>
                <w:rFonts w:eastAsia="Arial"/>
                <w:b/>
                <w:sz w:val="22"/>
                <w:szCs w:val="28"/>
                <w:lang w:val="vi-VN"/>
              </w:rPr>
            </w:pPr>
            <w:r w:rsidRPr="00EA0E8A">
              <w:rPr>
                <w:rFonts w:eastAsia="Arial"/>
                <w:b/>
                <w:sz w:val="22"/>
                <w:szCs w:val="28"/>
                <w:lang w:val="vi-VN"/>
              </w:rPr>
              <w:t>b. Nhận xét:</w:t>
            </w:r>
          </w:p>
          <w:p w:rsidR="00EA0E8A" w:rsidRPr="00EA0E8A" w:rsidRDefault="00EA0E8A" w:rsidP="007B564D">
            <w:pPr>
              <w:spacing w:line="276" w:lineRule="auto"/>
              <w:rPr>
                <w:rFonts w:eastAsia="Arial"/>
                <w:sz w:val="22"/>
                <w:szCs w:val="22"/>
                <w:lang w:val="vi-VN"/>
              </w:rPr>
            </w:pPr>
            <w:r w:rsidRPr="00EA0E8A">
              <w:rPr>
                <w:rFonts w:eastAsia="Arial"/>
                <w:sz w:val="22"/>
                <w:szCs w:val="22"/>
                <w:lang w:val="vi-VN"/>
              </w:rPr>
              <w:lastRenderedPageBreak/>
              <w:t>-Dân cư Châu Á chiếm tỉ trọng lớn nhất và đang tăng (dẫn chứng).</w:t>
            </w:r>
          </w:p>
          <w:p w:rsidR="00EA0E8A" w:rsidRPr="00EA0E8A" w:rsidRDefault="00EA0E8A" w:rsidP="007B564D">
            <w:pPr>
              <w:spacing w:line="276" w:lineRule="auto"/>
              <w:rPr>
                <w:rFonts w:eastAsia="Arial"/>
                <w:sz w:val="22"/>
                <w:szCs w:val="22"/>
                <w:lang w:val="vi-VN"/>
              </w:rPr>
            </w:pPr>
            <w:r w:rsidRPr="00EA0E8A">
              <w:rPr>
                <w:rFonts w:eastAsia="Arial"/>
                <w:sz w:val="22"/>
                <w:szCs w:val="22"/>
                <w:lang w:val="vi-VN"/>
              </w:rPr>
              <w:t>- Dân cư Châu Âu và Châu Mỹ chiếm tỉ trọng không lớn nhưng đang giảm đặc biệt châu Âu giảm nhanh( dẫn chứng).</w:t>
            </w:r>
          </w:p>
          <w:p w:rsidR="00EA0E8A" w:rsidRPr="00EA0E8A" w:rsidRDefault="00EA0E8A" w:rsidP="007B564D">
            <w:pPr>
              <w:spacing w:line="276" w:lineRule="auto"/>
              <w:rPr>
                <w:rFonts w:eastAsia="Arial"/>
                <w:sz w:val="22"/>
                <w:szCs w:val="22"/>
                <w:lang w:val="vi-VN"/>
              </w:rPr>
            </w:pPr>
            <w:r w:rsidRPr="00EA0E8A">
              <w:rPr>
                <w:rFonts w:eastAsia="Arial"/>
                <w:sz w:val="22"/>
                <w:szCs w:val="22"/>
                <w:lang w:val="vi-VN"/>
              </w:rPr>
              <w:t>- Dân cư Châu Phi chiếm tỉ trọng tương đối thấp nhưng tăng nhanh (dẫn chứng)</w:t>
            </w:r>
          </w:p>
          <w:p w:rsidR="00EA0E8A" w:rsidRPr="00EA0E8A" w:rsidRDefault="00EA0E8A" w:rsidP="007B564D">
            <w:pPr>
              <w:spacing w:line="276" w:lineRule="auto"/>
              <w:rPr>
                <w:rFonts w:eastAsia="Arial"/>
                <w:sz w:val="22"/>
                <w:szCs w:val="22"/>
                <w:lang w:val="vi-VN"/>
              </w:rPr>
            </w:pPr>
            <w:r w:rsidRPr="00EA0E8A">
              <w:rPr>
                <w:rFonts w:eastAsia="Arial"/>
                <w:sz w:val="22"/>
                <w:szCs w:val="22"/>
                <w:lang w:val="vi-VN"/>
              </w:rPr>
              <w:t>- Châu Đại Dương chiếm tỉ trọng thấp nhất và khá ổn định (dẫn chứng)</w:t>
            </w:r>
          </w:p>
          <w:p w:rsidR="00EA0E8A" w:rsidRPr="00EA0E8A" w:rsidRDefault="00EA0E8A" w:rsidP="007B564D">
            <w:pPr>
              <w:spacing w:line="276" w:lineRule="auto"/>
              <w:rPr>
                <w:rFonts w:eastAsia="Arial"/>
                <w:i/>
                <w:sz w:val="22"/>
                <w:szCs w:val="22"/>
                <w:lang w:val="vi-VN"/>
              </w:rPr>
            </w:pPr>
            <w:r w:rsidRPr="00EA0E8A">
              <w:rPr>
                <w:rFonts w:eastAsia="Arial"/>
                <w:i/>
                <w:sz w:val="22"/>
                <w:szCs w:val="22"/>
                <w:lang w:val="vi-VN"/>
              </w:rPr>
              <w:t>(Học sinh không dẫn chứng gì thì trừ 0,5 điểm, thiếu từ 2 đến 3 dẫn chứng thì trừ 0,25 điểm)</w:t>
            </w:r>
          </w:p>
          <w:p w:rsidR="00EA0E8A" w:rsidRPr="00EA0E8A" w:rsidRDefault="00EA0E8A" w:rsidP="007B564D">
            <w:pPr>
              <w:spacing w:line="276" w:lineRule="auto"/>
              <w:rPr>
                <w:rFonts w:eastAsia="Arial"/>
                <w:b/>
                <w:sz w:val="22"/>
                <w:szCs w:val="28"/>
                <w:lang w:val="vi-VN"/>
              </w:rPr>
            </w:pPr>
            <w:r w:rsidRPr="00EA0E8A">
              <w:rPr>
                <w:rFonts w:eastAsia="Arial"/>
                <w:b/>
                <w:sz w:val="22"/>
                <w:szCs w:val="28"/>
                <w:lang w:val="vi-VN"/>
              </w:rPr>
              <w:t>c. Giải thích:</w:t>
            </w:r>
          </w:p>
          <w:p w:rsidR="00EA0E8A" w:rsidRPr="00EA0E8A" w:rsidRDefault="00EA0E8A" w:rsidP="007B564D">
            <w:pPr>
              <w:spacing w:line="276" w:lineRule="auto"/>
              <w:rPr>
                <w:rFonts w:eastAsia="Arial"/>
                <w:sz w:val="22"/>
                <w:szCs w:val="22"/>
                <w:lang w:val="vi-VN"/>
              </w:rPr>
            </w:pPr>
            <w:r w:rsidRPr="00EA0E8A">
              <w:rPr>
                <w:rFonts w:eastAsia="Arial"/>
                <w:sz w:val="22"/>
                <w:szCs w:val="22"/>
                <w:lang w:val="vi-VN"/>
              </w:rPr>
              <w:t>- Do Châu Á có lãnh thổ rộng lớn, lịch sử khai phá lãnh thổ lâu đời.</w:t>
            </w:r>
          </w:p>
          <w:p w:rsidR="00EA0E8A" w:rsidRPr="00EA0E8A" w:rsidRDefault="00EA0E8A" w:rsidP="007B564D">
            <w:pPr>
              <w:spacing w:line="276" w:lineRule="auto"/>
              <w:rPr>
                <w:rFonts w:eastAsia="Arial"/>
                <w:sz w:val="22"/>
                <w:szCs w:val="22"/>
                <w:lang w:val="vi-VN"/>
              </w:rPr>
            </w:pPr>
            <w:r w:rsidRPr="00EA0E8A">
              <w:rPr>
                <w:rFonts w:eastAsia="Arial"/>
                <w:sz w:val="22"/>
                <w:szCs w:val="22"/>
                <w:lang w:val="vi-VN"/>
              </w:rPr>
              <w:t>- Điều kiện tự nhiên thuận lợi, ít chịu ảnh hưởng của các dòng chuyển cư liên lục địa, tỉ suất gia tăng tự nhiên cao...</w:t>
            </w:r>
          </w:p>
          <w:p w:rsidR="00EA0E8A" w:rsidRPr="00EA0E8A" w:rsidRDefault="00EA0E8A" w:rsidP="007B564D">
            <w:pPr>
              <w:spacing w:line="276" w:lineRule="auto"/>
              <w:rPr>
                <w:rFonts w:eastAsia="Arial"/>
                <w:i/>
                <w:sz w:val="22"/>
                <w:szCs w:val="22"/>
                <w:lang w:val="vi-VN"/>
              </w:rPr>
            </w:pPr>
            <w:r w:rsidRPr="00EA0E8A">
              <w:rPr>
                <w:rFonts w:eastAsia="Arial"/>
                <w:i/>
                <w:sz w:val="22"/>
                <w:szCs w:val="22"/>
                <w:lang w:val="vi-VN"/>
              </w:rPr>
              <w:t>(Học sinh giải thích các ý khác mà giáo viên thấy hợp lí thì vẫn cho điểm, nhưng tổng điểm không vượt quá 0,5 điểm)</w:t>
            </w:r>
          </w:p>
        </w:tc>
        <w:tc>
          <w:tcPr>
            <w:tcW w:w="979" w:type="dxa"/>
            <w:shd w:val="clear" w:color="auto" w:fill="auto"/>
          </w:tcPr>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lastRenderedPageBreak/>
              <w:t>0,5</w:t>
            </w:r>
          </w:p>
          <w:p w:rsidR="00EA0E8A" w:rsidRPr="00EA0E8A" w:rsidRDefault="00EA0E8A" w:rsidP="007B564D">
            <w:pPr>
              <w:spacing w:line="276" w:lineRule="auto"/>
              <w:jc w:val="center"/>
              <w:rPr>
                <w:rFonts w:eastAsia="Arial"/>
                <w:sz w:val="22"/>
                <w:szCs w:val="28"/>
                <w:lang w:val="vi-VN"/>
              </w:rPr>
            </w:pPr>
          </w:p>
          <w:p w:rsidR="00EA0E8A" w:rsidRPr="00EA0E8A" w:rsidRDefault="00EA0E8A" w:rsidP="007B564D">
            <w:pPr>
              <w:spacing w:line="276" w:lineRule="auto"/>
              <w:jc w:val="center"/>
              <w:rPr>
                <w:rFonts w:eastAsia="Arial"/>
                <w:sz w:val="22"/>
                <w:szCs w:val="28"/>
                <w:lang w:val="vi-VN"/>
              </w:rPr>
            </w:pPr>
          </w:p>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t>0,25</w:t>
            </w:r>
          </w:p>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t>0,25</w:t>
            </w:r>
          </w:p>
          <w:p w:rsidR="00EA0E8A" w:rsidRPr="00EA0E8A" w:rsidRDefault="00EA0E8A" w:rsidP="007B564D">
            <w:pPr>
              <w:spacing w:line="276" w:lineRule="auto"/>
              <w:jc w:val="center"/>
              <w:rPr>
                <w:rFonts w:eastAsia="Arial"/>
                <w:sz w:val="22"/>
                <w:szCs w:val="28"/>
                <w:lang w:val="vi-VN"/>
              </w:rPr>
            </w:pPr>
          </w:p>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t>0,25</w:t>
            </w:r>
          </w:p>
          <w:p w:rsidR="00EA0E8A" w:rsidRPr="00EA0E8A" w:rsidRDefault="00EA0E8A" w:rsidP="007B564D">
            <w:pPr>
              <w:spacing w:line="276" w:lineRule="auto"/>
              <w:jc w:val="center"/>
              <w:rPr>
                <w:rFonts w:eastAsia="Arial"/>
                <w:sz w:val="22"/>
                <w:szCs w:val="28"/>
                <w:lang w:val="vi-VN"/>
              </w:rPr>
            </w:pPr>
          </w:p>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t>0,25</w:t>
            </w:r>
          </w:p>
          <w:p w:rsidR="00EA0E8A" w:rsidRPr="00EA0E8A" w:rsidRDefault="00EA0E8A" w:rsidP="007B564D">
            <w:pPr>
              <w:spacing w:line="276" w:lineRule="auto"/>
              <w:rPr>
                <w:rFonts w:eastAsia="Arial"/>
                <w:sz w:val="22"/>
                <w:szCs w:val="28"/>
                <w:lang w:val="vi-VN"/>
              </w:rPr>
            </w:pPr>
          </w:p>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t>0,25</w:t>
            </w:r>
          </w:p>
          <w:p w:rsidR="00EA0E8A" w:rsidRPr="00EA0E8A" w:rsidRDefault="00EA0E8A" w:rsidP="007B564D">
            <w:pPr>
              <w:spacing w:line="276" w:lineRule="auto"/>
              <w:jc w:val="center"/>
              <w:rPr>
                <w:rFonts w:eastAsia="Arial"/>
                <w:sz w:val="22"/>
                <w:szCs w:val="28"/>
                <w:lang w:val="vi-VN"/>
              </w:rPr>
            </w:pPr>
            <w:r w:rsidRPr="00EA0E8A">
              <w:rPr>
                <w:rFonts w:eastAsia="Arial"/>
                <w:sz w:val="22"/>
                <w:szCs w:val="28"/>
                <w:lang w:val="vi-VN"/>
              </w:rPr>
              <w:t>0,25</w:t>
            </w:r>
          </w:p>
        </w:tc>
      </w:tr>
    </w:tbl>
    <w:p w:rsidR="00EA0E8A" w:rsidRPr="00EA0E8A" w:rsidRDefault="00EA0E8A" w:rsidP="007B564D">
      <w:pPr>
        <w:spacing w:line="276" w:lineRule="auto"/>
        <w:rPr>
          <w:rFonts w:eastAsia="Arial"/>
          <w:sz w:val="22"/>
          <w:szCs w:val="22"/>
          <w:lang w:val="vi-VN"/>
        </w:rPr>
      </w:pPr>
    </w:p>
    <w:p w:rsidR="00EA0E8A" w:rsidRPr="00EA0E8A" w:rsidRDefault="00EA0E8A" w:rsidP="007B564D">
      <w:pPr>
        <w:spacing w:line="288" w:lineRule="auto"/>
        <w:ind w:left="720"/>
        <w:rPr>
          <w:rFonts w:eastAsia="Arial"/>
          <w:b/>
          <w:bCs/>
          <w:sz w:val="22"/>
          <w:szCs w:val="22"/>
          <w:lang w:val="vi-VN"/>
        </w:rPr>
      </w:pPr>
    </w:p>
    <w:p w:rsidR="00EA0E8A" w:rsidRPr="00EA0E8A" w:rsidRDefault="00EA0E8A" w:rsidP="007B564D">
      <w:pPr>
        <w:spacing w:line="276" w:lineRule="auto"/>
        <w:jc w:val="center"/>
        <w:rPr>
          <w:rFonts w:eastAsia="Arial"/>
          <w:sz w:val="22"/>
          <w:szCs w:val="22"/>
          <w:lang w:val="fr-FR"/>
        </w:rPr>
      </w:pPr>
      <w:r w:rsidRPr="00EA0E8A">
        <w:rPr>
          <w:rFonts w:eastAsia="Arial"/>
          <w:sz w:val="22"/>
          <w:szCs w:val="22"/>
          <w:lang w:val="fr-FR"/>
        </w:rPr>
        <w:t xml:space="preserve">------------- </w:t>
      </w:r>
      <w:r w:rsidRPr="00EA0E8A">
        <w:rPr>
          <w:rFonts w:eastAsia="Arial"/>
          <w:b/>
          <w:sz w:val="22"/>
          <w:szCs w:val="22"/>
          <w:lang w:val="fr-FR"/>
        </w:rPr>
        <w:t>HẾT</w:t>
      </w:r>
      <w:r w:rsidRPr="00EA0E8A">
        <w:rPr>
          <w:rFonts w:eastAsia="Arial"/>
          <w:sz w:val="22"/>
          <w:szCs w:val="22"/>
          <w:lang w:val="fr-FR"/>
        </w:rPr>
        <w:t xml:space="preserve"> -------------</w:t>
      </w:r>
    </w:p>
    <w:p w:rsidR="00DD125D" w:rsidRPr="00245D9E" w:rsidRDefault="00DD125D" w:rsidP="007B564D">
      <w:pPr>
        <w:rPr>
          <w:sz w:val="25"/>
          <w:szCs w:val="25"/>
        </w:rPr>
      </w:pPr>
    </w:p>
    <w:sectPr w:rsidR="00DD125D" w:rsidRPr="00245D9E" w:rsidSect="00245D9E">
      <w:headerReference w:type="default" r:id="rId8"/>
      <w:footerReference w:type="default" r:id="rId9"/>
      <w:pgSz w:w="11907" w:h="16840" w:code="9"/>
      <w:pgMar w:top="288" w:right="562" w:bottom="432" w:left="432"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3B9" w:rsidRDefault="00AA63B9">
      <w:r>
        <w:separator/>
      </w:r>
    </w:p>
  </w:endnote>
  <w:endnote w:type="continuationSeparator" w:id="0">
    <w:p w:rsidR="00AA63B9" w:rsidRDefault="00AA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FB" w:rsidRPr="001F5CFB" w:rsidRDefault="001F5CFB" w:rsidP="001F5CFB">
    <w:pPr>
      <w:widowControl w:val="0"/>
      <w:tabs>
        <w:tab w:val="center" w:pos="4680"/>
        <w:tab w:val="right" w:pos="9360"/>
        <w:tab w:val="right" w:pos="10348"/>
      </w:tabs>
      <w:spacing w:before="120" w:after="120"/>
      <w:rPr>
        <w:rFonts w:eastAsia="SimSun"/>
        <w:color w:val="000000"/>
        <w:kern w:val="2"/>
        <w:lang w:eastAsia="zh-CN"/>
      </w:rPr>
    </w:pPr>
    <w:r w:rsidRPr="001F5CFB">
      <w:rPr>
        <w:rFonts w:eastAsia="SimSun"/>
        <w:b/>
        <w:color w:val="000000"/>
        <w:kern w:val="2"/>
        <w:lang w:val="nl-NL" w:eastAsia="zh-CN"/>
      </w:rPr>
      <w:t xml:space="preserve">                                                                     </w:t>
    </w:r>
    <w:r>
      <w:rPr>
        <w:rFonts w:eastAsia="SimSun"/>
        <w:b/>
        <w:color w:val="000000"/>
        <w:kern w:val="2"/>
        <w:lang w:val="nl-NL" w:eastAsia="zh-CN"/>
      </w:rPr>
      <w:t xml:space="preserve">    </w:t>
    </w:r>
    <w:r w:rsidRPr="001F5CFB">
      <w:rPr>
        <w:rFonts w:eastAsia="SimSun"/>
        <w:b/>
        <w:color w:val="000000"/>
        <w:kern w:val="2"/>
        <w:lang w:val="nl-NL" w:eastAsia="zh-CN"/>
      </w:rPr>
      <w:t xml:space="preserve"> </w:t>
    </w:r>
    <w:r w:rsidRPr="001F5CFB">
      <w:rPr>
        <w:rFonts w:eastAsia="SimSun"/>
        <w:b/>
        <w:color w:val="00B0F0"/>
        <w:kern w:val="2"/>
        <w:lang w:val="nl-NL" w:eastAsia="zh-CN"/>
      </w:rPr>
      <w:t/>
    </w:r>
    <w:r w:rsidRPr="001F5CFB">
      <w:rPr>
        <w:rFonts w:eastAsia="SimSun"/>
        <w:b/>
        <w:color w:val="FF0000"/>
        <w:kern w:val="2"/>
        <w:lang w:val="nl-NL" w:eastAsia="zh-CN"/>
      </w:rPr>
      <w:t xml:space="preserve"/>
    </w:r>
    <w:r w:rsidRPr="001F5CFB">
      <w:rPr>
        <w:rFonts w:eastAsia="SimSun"/>
        <w:b/>
        <w:color w:val="000000"/>
        <w:kern w:val="2"/>
        <w:lang w:eastAsia="zh-CN"/>
      </w:rPr>
      <w:t xml:space="preserve">                                </w:t>
    </w:r>
    <w:r w:rsidRPr="001F5CFB">
      <w:rPr>
        <w:rFonts w:eastAsia="SimSun"/>
        <w:b/>
        <w:color w:val="FF0000"/>
        <w:kern w:val="2"/>
        <w:lang w:eastAsia="zh-CN"/>
      </w:rPr>
      <w:t>Trang</w:t>
    </w:r>
    <w:r w:rsidRPr="001F5CFB">
      <w:rPr>
        <w:rFonts w:eastAsia="SimSun"/>
        <w:b/>
        <w:color w:val="0070C0"/>
        <w:kern w:val="2"/>
        <w:lang w:eastAsia="zh-CN"/>
      </w:rPr>
      <w:t xml:space="preserve"> </w:t>
    </w:r>
    <w:r w:rsidRPr="001F5CFB">
      <w:rPr>
        <w:rFonts w:eastAsia="SimSun"/>
        <w:b/>
        <w:color w:val="0070C0"/>
        <w:kern w:val="2"/>
        <w:lang w:eastAsia="zh-CN"/>
      </w:rPr>
      <w:fldChar w:fldCharType="begin"/>
    </w:r>
    <w:r w:rsidRPr="001F5CFB">
      <w:rPr>
        <w:rFonts w:eastAsia="SimSun"/>
        <w:b/>
        <w:color w:val="0070C0"/>
        <w:kern w:val="2"/>
        <w:lang w:eastAsia="zh-CN"/>
      </w:rPr>
      <w:instrText xml:space="preserve"> PAGE   \* MERGEFORMAT </w:instrText>
    </w:r>
    <w:r w:rsidRPr="001F5CFB">
      <w:rPr>
        <w:rFonts w:eastAsia="SimSun"/>
        <w:b/>
        <w:color w:val="0070C0"/>
        <w:kern w:val="2"/>
        <w:lang w:eastAsia="zh-CN"/>
      </w:rPr>
      <w:fldChar w:fldCharType="separate"/>
    </w:r>
    <w:r w:rsidR="00FF50F4">
      <w:rPr>
        <w:rFonts w:eastAsia="SimSun"/>
        <w:b/>
        <w:noProof/>
        <w:color w:val="0070C0"/>
        <w:kern w:val="2"/>
        <w:lang w:eastAsia="zh-CN"/>
      </w:rPr>
      <w:t>1</w:t>
    </w:r>
    <w:r w:rsidRPr="001F5CF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3B9" w:rsidRDefault="00AA63B9">
      <w:r>
        <w:separator/>
      </w:r>
    </w:p>
  </w:footnote>
  <w:footnote w:type="continuationSeparator" w:id="0">
    <w:p w:rsidR="00AA63B9" w:rsidRDefault="00AA6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FB" w:rsidRPr="001F5CFB" w:rsidRDefault="001F5CFB" w:rsidP="001F5CFB">
    <w:pPr>
      <w:widowControl w:val="0"/>
      <w:tabs>
        <w:tab w:val="center" w:pos="4513"/>
        <w:tab w:val="right" w:pos="9026"/>
      </w:tabs>
      <w:autoSpaceDE w:val="0"/>
      <w:autoSpaceDN w:val="0"/>
      <w:jc w:val="center"/>
      <w:rPr>
        <w:sz w:val="22"/>
        <w:szCs w:val="22"/>
        <w:lang w:val="vi"/>
      </w:rPr>
    </w:pPr>
    <w:r w:rsidRPr="001F5CFB">
      <w:rPr>
        <w:rFonts w:eastAsia="Calibri"/>
        <w:b/>
        <w:color w:val="00B0F0"/>
        <w:lang w:val="nl-NL"/>
      </w:rPr>
      <w:t/>
    </w:r>
    <w:r w:rsidRPr="001F5CF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222E"/>
    <w:multiLevelType w:val="hybridMultilevel"/>
    <w:tmpl w:val="DCFE7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956942"/>
    <w:multiLevelType w:val="hybridMultilevel"/>
    <w:tmpl w:val="B57CFD82"/>
    <w:lvl w:ilvl="0" w:tplc="25405288">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5665B"/>
    <w:rsid w:val="001946F9"/>
    <w:rsid w:val="001A033C"/>
    <w:rsid w:val="001F5CFB"/>
    <w:rsid w:val="00245D9E"/>
    <w:rsid w:val="00257818"/>
    <w:rsid w:val="00282940"/>
    <w:rsid w:val="00337152"/>
    <w:rsid w:val="00402C2B"/>
    <w:rsid w:val="0049718E"/>
    <w:rsid w:val="00533F2F"/>
    <w:rsid w:val="0056152C"/>
    <w:rsid w:val="006014FB"/>
    <w:rsid w:val="006150AA"/>
    <w:rsid w:val="0063720A"/>
    <w:rsid w:val="006F3F6A"/>
    <w:rsid w:val="007419DC"/>
    <w:rsid w:val="00761903"/>
    <w:rsid w:val="0077252B"/>
    <w:rsid w:val="007B564D"/>
    <w:rsid w:val="007E2739"/>
    <w:rsid w:val="007F3AF7"/>
    <w:rsid w:val="008179E2"/>
    <w:rsid w:val="008710D1"/>
    <w:rsid w:val="00891DB8"/>
    <w:rsid w:val="00893632"/>
    <w:rsid w:val="00895643"/>
    <w:rsid w:val="008F24EF"/>
    <w:rsid w:val="008F4704"/>
    <w:rsid w:val="00914D5E"/>
    <w:rsid w:val="009306EC"/>
    <w:rsid w:val="00935B5C"/>
    <w:rsid w:val="00951906"/>
    <w:rsid w:val="0097123E"/>
    <w:rsid w:val="00976BD8"/>
    <w:rsid w:val="009A04AB"/>
    <w:rsid w:val="009D0C1F"/>
    <w:rsid w:val="00A20158"/>
    <w:rsid w:val="00A84883"/>
    <w:rsid w:val="00AA63B9"/>
    <w:rsid w:val="00AD67D7"/>
    <w:rsid w:val="00AE5374"/>
    <w:rsid w:val="00B11C43"/>
    <w:rsid w:val="00B2352E"/>
    <w:rsid w:val="00B32C89"/>
    <w:rsid w:val="00B50F8C"/>
    <w:rsid w:val="00B71D63"/>
    <w:rsid w:val="00B81DD2"/>
    <w:rsid w:val="00B85182"/>
    <w:rsid w:val="00BC577C"/>
    <w:rsid w:val="00BD6B27"/>
    <w:rsid w:val="00C30BE4"/>
    <w:rsid w:val="00C66940"/>
    <w:rsid w:val="00C94899"/>
    <w:rsid w:val="00CD4EA2"/>
    <w:rsid w:val="00D27D18"/>
    <w:rsid w:val="00D366AD"/>
    <w:rsid w:val="00D74806"/>
    <w:rsid w:val="00DD125D"/>
    <w:rsid w:val="00E12DEF"/>
    <w:rsid w:val="00E61019"/>
    <w:rsid w:val="00E93C22"/>
    <w:rsid w:val="00EA0E8A"/>
    <w:rsid w:val="00F4626D"/>
    <w:rsid w:val="00F96E29"/>
    <w:rsid w:val="00FB75F3"/>
    <w:rsid w:val="00FF50F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D27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27D18"/>
    <w:rPr>
      <w:b/>
    </w:rPr>
  </w:style>
  <w:style w:type="paragraph" w:styleId="BalloonText">
    <w:name w:val="Balloon Text"/>
    <w:basedOn w:val="Normal"/>
    <w:link w:val="BalloonTextChar"/>
    <w:rsid w:val="00C66940"/>
    <w:rPr>
      <w:rFonts w:ascii="Tahoma" w:hAnsi="Tahoma" w:cs="Tahoma"/>
      <w:sz w:val="16"/>
      <w:szCs w:val="16"/>
    </w:rPr>
  </w:style>
  <w:style w:type="character" w:customStyle="1" w:styleId="BalloonTextChar">
    <w:name w:val="Balloon Text Char"/>
    <w:basedOn w:val="DefaultParagraphFont"/>
    <w:link w:val="BalloonText"/>
    <w:rsid w:val="00C66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D27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27D18"/>
    <w:rPr>
      <w:b/>
    </w:rPr>
  </w:style>
  <w:style w:type="paragraph" w:styleId="BalloonText">
    <w:name w:val="Balloon Text"/>
    <w:basedOn w:val="Normal"/>
    <w:link w:val="BalloonTextChar"/>
    <w:rsid w:val="00C66940"/>
    <w:rPr>
      <w:rFonts w:ascii="Tahoma" w:hAnsi="Tahoma" w:cs="Tahoma"/>
      <w:sz w:val="16"/>
      <w:szCs w:val="16"/>
    </w:rPr>
  </w:style>
  <w:style w:type="character" w:customStyle="1" w:styleId="BalloonTextChar">
    <w:name w:val="Balloon Text Char"/>
    <w:basedOn w:val="DefaultParagraphFont"/>
    <w:link w:val="BalloonText"/>
    <w:rsid w:val="00C6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2023-11-02T02:43:00Z</dcterms:created>
  <dc:creator>admin</dc:creator>
  <dc:description>Đề thi học kỳ 1 Địa lí 10 Kết nối tri thức có đáp án-Đề 3 được soạn dưới dạng file Word và PDF gồm 3 trang. Các bạn xem và tải về ở dưới.</dc:description>
  <dcterms:modified xsi:type="dcterms:W3CDTF">2023-11-02T05:26:00Z</dcterms:modified>
  <cp:revision>1</cp:revision>
  <dc:title>Đề Thi Học Kỳ 1 Địa Lí 10 Kết Nối Tri Thức Có Đáp Án-Đề 3</dc:title>
</cp:coreProperties>
</file>