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A4" w:rsidRPr="005F0CC4" w:rsidRDefault="00DB54A4" w:rsidP="00DB54A4">
      <w:pPr>
        <w:spacing w:before="60"/>
        <w:jc w:val="center"/>
        <w:rPr>
          <w:b/>
          <w:color w:val="0000FF"/>
          <w:sz w:val="26"/>
          <w:szCs w:val="26"/>
        </w:rPr>
      </w:pPr>
      <w:r w:rsidRPr="005F0CC4">
        <w:rPr>
          <w:b/>
          <w:color w:val="0000FF"/>
          <w:sz w:val="26"/>
          <w:szCs w:val="26"/>
        </w:rPr>
        <w:t>KIỂM TRA GIỮA KỲ 2 NĂM HỌC 202</w:t>
      </w:r>
      <w:r w:rsidRPr="005F0CC4">
        <w:rPr>
          <w:b/>
          <w:color w:val="0000FF"/>
          <w:sz w:val="26"/>
          <w:szCs w:val="26"/>
          <w:lang w:val="vi-VN"/>
        </w:rPr>
        <w:t>2</w:t>
      </w:r>
      <w:r w:rsidRPr="005F0CC4">
        <w:rPr>
          <w:b/>
          <w:color w:val="0000FF"/>
          <w:sz w:val="26"/>
          <w:szCs w:val="26"/>
        </w:rPr>
        <w:t>-202</w:t>
      </w:r>
      <w:r w:rsidRPr="005F0CC4">
        <w:rPr>
          <w:b/>
          <w:color w:val="0000FF"/>
          <w:sz w:val="26"/>
          <w:szCs w:val="26"/>
          <w:lang w:val="vi-VN"/>
        </w:rPr>
        <w:t>3</w:t>
      </w:r>
      <w:r w:rsidRPr="005F0CC4">
        <w:rPr>
          <w:b/>
          <w:color w:val="0000FF"/>
          <w:sz w:val="26"/>
          <w:szCs w:val="26"/>
        </w:rPr>
        <w:t>-ĐỀ</w:t>
      </w:r>
      <w:r>
        <w:rPr>
          <w:b/>
          <w:color w:val="0000FF"/>
          <w:sz w:val="26"/>
          <w:szCs w:val="26"/>
        </w:rPr>
        <w:t xml:space="preserve"> 3</w:t>
      </w:r>
    </w:p>
    <w:p w:rsidR="00DB54A4" w:rsidRPr="005F0CC4" w:rsidRDefault="00DB54A4" w:rsidP="00DB54A4">
      <w:pPr>
        <w:spacing w:before="60"/>
        <w:jc w:val="center"/>
        <w:rPr>
          <w:b/>
          <w:color w:val="FF0000"/>
          <w:sz w:val="26"/>
          <w:szCs w:val="26"/>
        </w:rPr>
      </w:pPr>
      <w:r w:rsidRPr="005F0CC4">
        <w:rPr>
          <w:b/>
          <w:color w:val="FF0000"/>
          <w:sz w:val="26"/>
          <w:szCs w:val="26"/>
        </w:rPr>
        <w:t>Môn:   ĐỊA       – Lớp  10</w:t>
      </w:r>
    </w:p>
    <w:p w:rsidR="00DB54A4" w:rsidRDefault="00DB54A4" w:rsidP="00DB54A4">
      <w:pPr>
        <w:spacing w:before="60"/>
        <w:jc w:val="center"/>
        <w:rPr>
          <w:sz w:val="26"/>
          <w:szCs w:val="26"/>
        </w:rPr>
      </w:pPr>
      <w:r>
        <w:rPr>
          <w:sz w:val="26"/>
          <w:szCs w:val="26"/>
        </w:rPr>
        <w:t xml:space="preserve">Thời gian:  45   phút (không kể thời gian giao đề)   </w:t>
      </w:r>
    </w:p>
    <w:p w:rsidR="00DB54A4" w:rsidRDefault="00DB54A4" w:rsidP="00DB54A4">
      <w:pPr>
        <w:spacing w:after="60"/>
        <w:ind w:right="422"/>
        <w:jc w:val="both"/>
        <w:rPr>
          <w:b/>
          <w:sz w:val="26"/>
          <w:szCs w:val="26"/>
          <w:u w:val="single"/>
        </w:rPr>
      </w:pPr>
      <w:r>
        <w:rPr>
          <w:i/>
          <w:sz w:val="26"/>
          <w:szCs w:val="26"/>
        </w:rPr>
        <w:t>Họ và tên học sinh:……………………………………Số báo danh:………………......Lớp…….</w:t>
      </w:r>
    </w:p>
    <w:p w:rsidR="00DB54A4" w:rsidRDefault="00DB54A4">
      <w:pPr>
        <w:ind w:right="422"/>
        <w:jc w:val="both"/>
        <w:rPr>
          <w:b/>
          <w:sz w:val="26"/>
          <w:szCs w:val="26"/>
        </w:rPr>
      </w:pPr>
    </w:p>
    <w:p w:rsidR="00470D17" w:rsidRDefault="00622D15">
      <w:pPr>
        <w:ind w:right="422"/>
        <w:jc w:val="both"/>
        <w:rPr>
          <w:b/>
          <w:sz w:val="26"/>
          <w:szCs w:val="26"/>
        </w:rPr>
      </w:pPr>
      <w:r>
        <w:rPr>
          <w:b/>
          <w:sz w:val="26"/>
          <w:szCs w:val="26"/>
        </w:rPr>
        <w:t xml:space="preserve">A/ TRẮC NGHIỆM: (5.0 điểm). </w:t>
      </w:r>
    </w:p>
    <w:p w:rsidR="00470D17" w:rsidRDefault="00622D15">
      <w:pPr>
        <w:rPr>
          <w:b/>
          <w:sz w:val="26"/>
          <w:szCs w:val="26"/>
        </w:rPr>
      </w:pPr>
      <w:r>
        <w:rPr>
          <w:b/>
          <w:sz w:val="26"/>
          <w:szCs w:val="26"/>
        </w:rPr>
        <w:t>Câu 1. Hoạt động có tác động trực tiếp đến việc phát triển đô thị hoá là</w:t>
      </w:r>
    </w:p>
    <w:p w:rsidR="00470D17" w:rsidRDefault="00622D15">
      <w:pPr>
        <w:tabs>
          <w:tab w:val="left" w:pos="283"/>
          <w:tab w:val="left" w:pos="5528"/>
        </w:tabs>
        <w:rPr>
          <w:sz w:val="26"/>
          <w:szCs w:val="26"/>
        </w:rPr>
      </w:pPr>
      <w:r>
        <w:rPr>
          <w:rStyle w:val="YoungMixChar"/>
          <w:b/>
          <w:sz w:val="26"/>
          <w:szCs w:val="26"/>
        </w:rPr>
        <w:tab/>
        <w:t xml:space="preserve">A. </w:t>
      </w:r>
      <w:r>
        <w:rPr>
          <w:sz w:val="26"/>
          <w:szCs w:val="26"/>
        </w:rPr>
        <w:t>du lịch.</w:t>
      </w:r>
      <w:r>
        <w:rPr>
          <w:rStyle w:val="YoungMixChar"/>
          <w:b/>
          <w:sz w:val="26"/>
          <w:szCs w:val="26"/>
        </w:rPr>
        <w:tab/>
        <w:t xml:space="preserve">B. </w:t>
      </w:r>
      <w:r>
        <w:rPr>
          <w:sz w:val="26"/>
          <w:szCs w:val="26"/>
        </w:rPr>
        <w:t>công nghiệp.</w:t>
      </w:r>
    </w:p>
    <w:p w:rsidR="00470D17" w:rsidRDefault="00622D15">
      <w:pPr>
        <w:tabs>
          <w:tab w:val="left" w:pos="283"/>
          <w:tab w:val="left" w:pos="5528"/>
        </w:tabs>
        <w:rPr>
          <w:sz w:val="26"/>
          <w:szCs w:val="26"/>
        </w:rPr>
      </w:pPr>
      <w:r>
        <w:rPr>
          <w:rStyle w:val="YoungMixChar"/>
          <w:b/>
          <w:sz w:val="26"/>
          <w:szCs w:val="26"/>
        </w:rPr>
        <w:tab/>
        <w:t xml:space="preserve">C. </w:t>
      </w:r>
      <w:r>
        <w:rPr>
          <w:sz w:val="26"/>
          <w:szCs w:val="26"/>
        </w:rPr>
        <w:t>giao thông vận tải.</w:t>
      </w:r>
      <w:r>
        <w:rPr>
          <w:rStyle w:val="YoungMixChar"/>
          <w:b/>
          <w:sz w:val="26"/>
          <w:szCs w:val="26"/>
        </w:rPr>
        <w:tab/>
        <w:t xml:space="preserve">D. </w:t>
      </w:r>
      <w:r>
        <w:rPr>
          <w:sz w:val="26"/>
          <w:szCs w:val="26"/>
        </w:rPr>
        <w:t>thương mại.</w:t>
      </w:r>
    </w:p>
    <w:p w:rsidR="00470D17" w:rsidRDefault="00622D15">
      <w:pPr>
        <w:rPr>
          <w:b/>
          <w:sz w:val="26"/>
          <w:szCs w:val="26"/>
        </w:rPr>
      </w:pPr>
      <w:r>
        <w:rPr>
          <w:b/>
          <w:sz w:val="26"/>
          <w:szCs w:val="26"/>
        </w:rPr>
        <w:t>Câu 2. Tiêu chí nào sau đây được sử dụng để thể hiện tình hình phân bố dân cư?</w:t>
      </w:r>
    </w:p>
    <w:p w:rsidR="00470D17" w:rsidRDefault="00622D15">
      <w:pPr>
        <w:tabs>
          <w:tab w:val="left" w:pos="283"/>
          <w:tab w:val="left" w:pos="2906"/>
          <w:tab w:val="left" w:pos="5528"/>
          <w:tab w:val="left" w:pos="8150"/>
        </w:tabs>
        <w:rPr>
          <w:sz w:val="26"/>
          <w:szCs w:val="26"/>
        </w:rPr>
      </w:pPr>
      <w:r>
        <w:rPr>
          <w:rStyle w:val="YoungMixChar"/>
          <w:b/>
          <w:sz w:val="26"/>
          <w:szCs w:val="26"/>
        </w:rPr>
        <w:tab/>
        <w:t xml:space="preserve">A. </w:t>
      </w:r>
      <w:r>
        <w:rPr>
          <w:sz w:val="26"/>
          <w:szCs w:val="26"/>
        </w:rPr>
        <w:t>Quy mô số dân.</w:t>
      </w:r>
      <w:r>
        <w:rPr>
          <w:rStyle w:val="YoungMixChar"/>
          <w:b/>
          <w:sz w:val="26"/>
          <w:szCs w:val="26"/>
        </w:rPr>
        <w:tab/>
        <w:t xml:space="preserve">B. </w:t>
      </w:r>
      <w:r>
        <w:rPr>
          <w:sz w:val="26"/>
          <w:szCs w:val="26"/>
        </w:rPr>
        <w:t>Mật độ dân số.</w:t>
      </w:r>
      <w:r>
        <w:rPr>
          <w:rStyle w:val="YoungMixChar"/>
          <w:b/>
          <w:sz w:val="26"/>
          <w:szCs w:val="26"/>
        </w:rPr>
        <w:tab/>
        <w:t xml:space="preserve">C. </w:t>
      </w:r>
      <w:r>
        <w:rPr>
          <w:sz w:val="26"/>
          <w:szCs w:val="26"/>
        </w:rPr>
        <w:t>Cơ cấu dân số.</w:t>
      </w:r>
      <w:r>
        <w:rPr>
          <w:rStyle w:val="YoungMixChar"/>
          <w:b/>
          <w:sz w:val="26"/>
          <w:szCs w:val="26"/>
        </w:rPr>
        <w:tab/>
        <w:t xml:space="preserve">D. </w:t>
      </w:r>
      <w:r>
        <w:rPr>
          <w:sz w:val="26"/>
          <w:szCs w:val="26"/>
        </w:rPr>
        <w:t>Loại quần cư.</w:t>
      </w:r>
    </w:p>
    <w:p w:rsidR="00470D17" w:rsidRDefault="00622D15">
      <w:pPr>
        <w:rPr>
          <w:b/>
          <w:sz w:val="26"/>
          <w:szCs w:val="26"/>
        </w:rPr>
      </w:pPr>
      <w:r>
        <w:rPr>
          <w:b/>
          <w:sz w:val="26"/>
          <w:szCs w:val="26"/>
        </w:rPr>
        <w:t>Câu 3. Năng suất cây trồng phụ thuộc chủ yếu vào</w:t>
      </w:r>
    </w:p>
    <w:p w:rsidR="00470D17" w:rsidRDefault="00622D15">
      <w:pPr>
        <w:tabs>
          <w:tab w:val="left" w:pos="283"/>
          <w:tab w:val="left" w:pos="2906"/>
          <w:tab w:val="left" w:pos="5528"/>
          <w:tab w:val="left" w:pos="8150"/>
        </w:tabs>
        <w:rPr>
          <w:sz w:val="26"/>
          <w:szCs w:val="26"/>
        </w:rPr>
      </w:pPr>
      <w:r>
        <w:rPr>
          <w:rStyle w:val="YoungMixChar"/>
          <w:b/>
          <w:sz w:val="26"/>
          <w:szCs w:val="26"/>
        </w:rPr>
        <w:tab/>
        <w:t xml:space="preserve">A. </w:t>
      </w:r>
      <w:r>
        <w:rPr>
          <w:sz w:val="26"/>
          <w:szCs w:val="26"/>
        </w:rPr>
        <w:t>diện tích đất.</w:t>
      </w:r>
      <w:r>
        <w:rPr>
          <w:rStyle w:val="YoungMixChar"/>
          <w:b/>
          <w:sz w:val="26"/>
          <w:szCs w:val="26"/>
        </w:rPr>
        <w:tab/>
        <w:t xml:space="preserve">B. </w:t>
      </w:r>
      <w:r>
        <w:rPr>
          <w:sz w:val="26"/>
          <w:szCs w:val="26"/>
        </w:rPr>
        <w:t>nguồn nước tưới.</w:t>
      </w:r>
      <w:r>
        <w:rPr>
          <w:rStyle w:val="YoungMixChar"/>
          <w:b/>
          <w:sz w:val="26"/>
          <w:szCs w:val="26"/>
        </w:rPr>
        <w:tab/>
        <w:t xml:space="preserve">C. </w:t>
      </w:r>
      <w:r>
        <w:rPr>
          <w:sz w:val="26"/>
          <w:szCs w:val="26"/>
        </w:rPr>
        <w:t>độ nhiệt ẩm.</w:t>
      </w:r>
      <w:r>
        <w:rPr>
          <w:rStyle w:val="YoungMixChar"/>
          <w:b/>
          <w:sz w:val="26"/>
          <w:szCs w:val="26"/>
        </w:rPr>
        <w:tab/>
        <w:t xml:space="preserve">D. </w:t>
      </w:r>
      <w:r>
        <w:rPr>
          <w:sz w:val="26"/>
          <w:szCs w:val="26"/>
        </w:rPr>
        <w:t>chất lượng đất.</w:t>
      </w:r>
    </w:p>
    <w:p w:rsidR="00470D17" w:rsidRDefault="00622D15">
      <w:pPr>
        <w:rPr>
          <w:b/>
          <w:sz w:val="26"/>
          <w:szCs w:val="26"/>
        </w:rPr>
      </w:pPr>
      <w:r>
        <w:rPr>
          <w:b/>
          <w:sz w:val="26"/>
          <w:szCs w:val="26"/>
        </w:rPr>
        <w:t>Câu 4. Hình thức tố chức lãnh thô nông nghiệp nào sau đây gắn liền với quá trình công nghiệp hoá?</w:t>
      </w:r>
    </w:p>
    <w:p w:rsidR="00470D17" w:rsidRDefault="00622D15">
      <w:pPr>
        <w:tabs>
          <w:tab w:val="left" w:pos="283"/>
          <w:tab w:val="left" w:pos="2906"/>
          <w:tab w:val="left" w:pos="5528"/>
          <w:tab w:val="left" w:pos="8150"/>
        </w:tabs>
        <w:rPr>
          <w:sz w:val="26"/>
          <w:szCs w:val="26"/>
        </w:rPr>
      </w:pPr>
      <w:r>
        <w:rPr>
          <w:rStyle w:val="YoungMixChar"/>
          <w:b/>
          <w:sz w:val="26"/>
          <w:szCs w:val="26"/>
        </w:rPr>
        <w:tab/>
        <w:t xml:space="preserve">A. </w:t>
      </w:r>
      <w:r>
        <w:rPr>
          <w:sz w:val="26"/>
          <w:szCs w:val="26"/>
        </w:rPr>
        <w:t>Hộ gia đình.</w:t>
      </w:r>
      <w:r>
        <w:rPr>
          <w:rStyle w:val="YoungMixChar"/>
          <w:b/>
          <w:sz w:val="26"/>
          <w:szCs w:val="26"/>
        </w:rPr>
        <w:tab/>
        <w:t xml:space="preserve">B. </w:t>
      </w:r>
      <w:r>
        <w:rPr>
          <w:sz w:val="26"/>
          <w:szCs w:val="26"/>
        </w:rPr>
        <w:t>Vùng nông nghiệp.</w:t>
      </w:r>
      <w:r>
        <w:rPr>
          <w:rStyle w:val="YoungMixChar"/>
          <w:b/>
          <w:sz w:val="26"/>
          <w:szCs w:val="26"/>
        </w:rPr>
        <w:tab/>
        <w:t xml:space="preserve">C. </w:t>
      </w:r>
      <w:r>
        <w:rPr>
          <w:sz w:val="26"/>
          <w:szCs w:val="26"/>
        </w:rPr>
        <w:t>Hợp tác xã.</w:t>
      </w:r>
      <w:r>
        <w:rPr>
          <w:rStyle w:val="YoungMixChar"/>
          <w:b/>
          <w:sz w:val="26"/>
          <w:szCs w:val="26"/>
        </w:rPr>
        <w:tab/>
        <w:t xml:space="preserve">D. </w:t>
      </w:r>
      <w:r>
        <w:rPr>
          <w:sz w:val="26"/>
          <w:szCs w:val="26"/>
        </w:rPr>
        <w:t>Trang trại.</w:t>
      </w:r>
    </w:p>
    <w:p w:rsidR="00470D17" w:rsidRDefault="00622D15">
      <w:pPr>
        <w:rPr>
          <w:b/>
          <w:sz w:val="26"/>
          <w:szCs w:val="26"/>
        </w:rPr>
      </w:pPr>
      <w:r>
        <w:rPr>
          <w:b/>
          <w:sz w:val="26"/>
          <w:szCs w:val="26"/>
        </w:rPr>
        <w:t>Câu 5. Nhân tố chủ yếu ảnh hưởng đến tỉ lệ tử vong của Thõ Nhĩ Kỳ trong thời gian gần đây (tháng 2/2023) là do:</w:t>
      </w:r>
    </w:p>
    <w:p w:rsidR="00470D17" w:rsidRDefault="00622D15">
      <w:pPr>
        <w:tabs>
          <w:tab w:val="left" w:pos="283"/>
          <w:tab w:val="left" w:pos="2906"/>
          <w:tab w:val="left" w:pos="5528"/>
          <w:tab w:val="left" w:pos="8150"/>
        </w:tabs>
        <w:rPr>
          <w:sz w:val="26"/>
          <w:szCs w:val="26"/>
        </w:rPr>
      </w:pPr>
      <w:r>
        <w:rPr>
          <w:rStyle w:val="YoungMixChar"/>
          <w:b/>
          <w:sz w:val="26"/>
          <w:szCs w:val="26"/>
        </w:rPr>
        <w:tab/>
        <w:t xml:space="preserve">A. </w:t>
      </w:r>
      <w:r>
        <w:rPr>
          <w:sz w:val="26"/>
          <w:szCs w:val="26"/>
        </w:rPr>
        <w:t>dịch bệnh</w:t>
      </w:r>
      <w:r>
        <w:rPr>
          <w:rStyle w:val="YoungMixChar"/>
          <w:b/>
          <w:sz w:val="26"/>
          <w:szCs w:val="26"/>
        </w:rPr>
        <w:tab/>
        <w:t xml:space="preserve">B. </w:t>
      </w:r>
      <w:r>
        <w:rPr>
          <w:sz w:val="26"/>
          <w:szCs w:val="26"/>
        </w:rPr>
        <w:t>sóng thần</w:t>
      </w:r>
      <w:r>
        <w:rPr>
          <w:rStyle w:val="YoungMixChar"/>
          <w:b/>
          <w:sz w:val="26"/>
          <w:szCs w:val="26"/>
        </w:rPr>
        <w:tab/>
        <w:t xml:space="preserve">C. </w:t>
      </w:r>
      <w:r>
        <w:rPr>
          <w:sz w:val="26"/>
          <w:szCs w:val="26"/>
        </w:rPr>
        <w:t>chiến tranh</w:t>
      </w:r>
      <w:r>
        <w:rPr>
          <w:rStyle w:val="YoungMixChar"/>
          <w:b/>
          <w:sz w:val="26"/>
          <w:szCs w:val="26"/>
        </w:rPr>
        <w:tab/>
        <w:t xml:space="preserve">D. </w:t>
      </w:r>
      <w:r>
        <w:rPr>
          <w:sz w:val="26"/>
          <w:szCs w:val="26"/>
        </w:rPr>
        <w:t>động đất</w:t>
      </w:r>
    </w:p>
    <w:p w:rsidR="00470D17" w:rsidRDefault="00622D15">
      <w:pPr>
        <w:rPr>
          <w:b/>
          <w:sz w:val="26"/>
          <w:szCs w:val="26"/>
        </w:rPr>
      </w:pPr>
      <w:r>
        <w:rPr>
          <w:b/>
          <w:sz w:val="26"/>
          <w:szCs w:val="26"/>
        </w:rPr>
        <w:t>Câu 6. Kiểu tháp dân số phản ánh dân số già :</w:t>
      </w:r>
    </w:p>
    <w:p w:rsidR="00470D17" w:rsidRDefault="00622D15">
      <w:pPr>
        <w:tabs>
          <w:tab w:val="left" w:pos="283"/>
          <w:tab w:val="left" w:pos="2906"/>
          <w:tab w:val="left" w:pos="5528"/>
          <w:tab w:val="left" w:pos="8150"/>
        </w:tabs>
        <w:rPr>
          <w:sz w:val="26"/>
          <w:szCs w:val="26"/>
        </w:rPr>
      </w:pPr>
      <w:r>
        <w:rPr>
          <w:rStyle w:val="YoungMixChar"/>
          <w:b/>
          <w:sz w:val="26"/>
          <w:szCs w:val="26"/>
        </w:rPr>
        <w:tab/>
        <w:t xml:space="preserve">A. </w:t>
      </w:r>
      <w:r>
        <w:rPr>
          <w:sz w:val="26"/>
          <w:szCs w:val="26"/>
        </w:rPr>
        <w:t>hình quả chuông</w:t>
      </w:r>
      <w:r>
        <w:rPr>
          <w:rStyle w:val="YoungMixChar"/>
          <w:b/>
          <w:sz w:val="26"/>
          <w:szCs w:val="26"/>
        </w:rPr>
        <w:tab/>
        <w:t xml:space="preserve">B. </w:t>
      </w:r>
      <w:r>
        <w:rPr>
          <w:sz w:val="26"/>
          <w:szCs w:val="26"/>
        </w:rPr>
        <w:t>hình chum</w:t>
      </w:r>
      <w:r>
        <w:rPr>
          <w:rStyle w:val="YoungMixChar"/>
          <w:b/>
          <w:sz w:val="26"/>
          <w:szCs w:val="26"/>
        </w:rPr>
        <w:tab/>
        <w:t xml:space="preserve">C. </w:t>
      </w:r>
      <w:r>
        <w:rPr>
          <w:sz w:val="26"/>
          <w:szCs w:val="26"/>
        </w:rPr>
        <w:t>hình tam giác</w:t>
      </w:r>
      <w:r>
        <w:rPr>
          <w:rStyle w:val="YoungMixChar"/>
          <w:b/>
          <w:sz w:val="26"/>
          <w:szCs w:val="26"/>
        </w:rPr>
        <w:tab/>
        <w:t xml:space="preserve">D. </w:t>
      </w:r>
      <w:r>
        <w:rPr>
          <w:sz w:val="26"/>
          <w:szCs w:val="26"/>
        </w:rPr>
        <w:t>hình cầu</w:t>
      </w:r>
    </w:p>
    <w:p w:rsidR="00470D17" w:rsidRDefault="00622D15">
      <w:pPr>
        <w:rPr>
          <w:b/>
          <w:sz w:val="26"/>
          <w:szCs w:val="26"/>
        </w:rPr>
      </w:pPr>
      <w:r>
        <w:rPr>
          <w:b/>
          <w:sz w:val="26"/>
          <w:szCs w:val="26"/>
        </w:rPr>
        <w:t>Câu 7. Nguồn lực nào sau đây tạo thuận lợi (hay khó khăn) trong việc tiếp cận giữa các vùng trong một nước?</w:t>
      </w:r>
    </w:p>
    <w:p w:rsidR="00470D17" w:rsidRDefault="00622D15">
      <w:pPr>
        <w:tabs>
          <w:tab w:val="left" w:pos="283"/>
          <w:tab w:val="left" w:pos="2906"/>
          <w:tab w:val="left" w:pos="5528"/>
          <w:tab w:val="left" w:pos="8150"/>
        </w:tabs>
        <w:rPr>
          <w:sz w:val="26"/>
          <w:szCs w:val="26"/>
        </w:rPr>
      </w:pPr>
      <w:r>
        <w:rPr>
          <w:rStyle w:val="YoungMixChar"/>
          <w:b/>
          <w:sz w:val="26"/>
          <w:szCs w:val="26"/>
        </w:rPr>
        <w:tab/>
        <w:t xml:space="preserve">A. </w:t>
      </w:r>
      <w:r>
        <w:rPr>
          <w:sz w:val="26"/>
          <w:szCs w:val="26"/>
        </w:rPr>
        <w:t>Khoa học.</w:t>
      </w:r>
      <w:r>
        <w:rPr>
          <w:rStyle w:val="YoungMixChar"/>
          <w:b/>
          <w:sz w:val="26"/>
          <w:szCs w:val="26"/>
        </w:rPr>
        <w:tab/>
        <w:t xml:space="preserve">B. </w:t>
      </w:r>
      <w:r>
        <w:rPr>
          <w:sz w:val="26"/>
          <w:szCs w:val="26"/>
        </w:rPr>
        <w:t>Vị trí địa lí.</w:t>
      </w:r>
      <w:r>
        <w:rPr>
          <w:rStyle w:val="YoungMixChar"/>
          <w:b/>
          <w:sz w:val="26"/>
          <w:szCs w:val="26"/>
        </w:rPr>
        <w:tab/>
        <w:t xml:space="preserve">C. </w:t>
      </w:r>
      <w:r>
        <w:rPr>
          <w:sz w:val="26"/>
          <w:szCs w:val="26"/>
        </w:rPr>
        <w:t>Lao động.</w:t>
      </w:r>
      <w:r>
        <w:rPr>
          <w:rStyle w:val="YoungMixChar"/>
          <w:b/>
          <w:sz w:val="26"/>
          <w:szCs w:val="26"/>
        </w:rPr>
        <w:tab/>
        <w:t xml:space="preserve">D. </w:t>
      </w:r>
      <w:r>
        <w:rPr>
          <w:sz w:val="26"/>
          <w:szCs w:val="26"/>
        </w:rPr>
        <w:t>Đất đai, biển.</w:t>
      </w:r>
    </w:p>
    <w:p w:rsidR="00470D17" w:rsidRDefault="00622D15">
      <w:pPr>
        <w:rPr>
          <w:b/>
          <w:sz w:val="26"/>
          <w:szCs w:val="26"/>
        </w:rPr>
      </w:pPr>
      <w:r>
        <w:rPr>
          <w:b/>
          <w:sz w:val="26"/>
          <w:szCs w:val="26"/>
        </w:rPr>
        <w:t>Câu 8. Căn cứ vào phạm vi lãnh thổ, có thể phân chia thành nguồn lực :</w:t>
      </w:r>
    </w:p>
    <w:p w:rsidR="00470D17" w:rsidRDefault="00622D15">
      <w:pPr>
        <w:tabs>
          <w:tab w:val="left" w:pos="283"/>
          <w:tab w:val="left" w:pos="5528"/>
        </w:tabs>
        <w:rPr>
          <w:sz w:val="26"/>
          <w:szCs w:val="26"/>
        </w:rPr>
      </w:pPr>
      <w:r>
        <w:rPr>
          <w:rStyle w:val="YoungMixChar"/>
          <w:b/>
          <w:sz w:val="26"/>
          <w:szCs w:val="26"/>
        </w:rPr>
        <w:tab/>
        <w:t xml:space="preserve">A. </w:t>
      </w:r>
      <w:r>
        <w:rPr>
          <w:sz w:val="26"/>
          <w:szCs w:val="26"/>
        </w:rPr>
        <w:t>nội lực, lao động.</w:t>
      </w:r>
      <w:r>
        <w:rPr>
          <w:rStyle w:val="YoungMixChar"/>
          <w:b/>
          <w:sz w:val="26"/>
          <w:szCs w:val="26"/>
        </w:rPr>
        <w:tab/>
        <w:t xml:space="preserve">B. </w:t>
      </w:r>
      <w:r>
        <w:rPr>
          <w:sz w:val="26"/>
          <w:szCs w:val="26"/>
        </w:rPr>
        <w:t>dân số, lao động.</w:t>
      </w:r>
    </w:p>
    <w:p w:rsidR="00470D17" w:rsidRDefault="00622D15">
      <w:pPr>
        <w:tabs>
          <w:tab w:val="left" w:pos="283"/>
          <w:tab w:val="left" w:pos="5528"/>
        </w:tabs>
        <w:rPr>
          <w:sz w:val="26"/>
          <w:szCs w:val="26"/>
        </w:rPr>
      </w:pPr>
      <w:r>
        <w:rPr>
          <w:rStyle w:val="YoungMixChar"/>
          <w:b/>
          <w:sz w:val="26"/>
          <w:szCs w:val="26"/>
        </w:rPr>
        <w:tab/>
        <w:t xml:space="preserve">C. </w:t>
      </w:r>
      <w:r>
        <w:rPr>
          <w:sz w:val="26"/>
          <w:szCs w:val="26"/>
        </w:rPr>
        <w:t>ngoại lực, dân số.</w:t>
      </w:r>
      <w:r>
        <w:rPr>
          <w:rStyle w:val="YoungMixChar"/>
          <w:b/>
          <w:sz w:val="26"/>
          <w:szCs w:val="26"/>
        </w:rPr>
        <w:tab/>
        <w:t xml:space="preserve">D. </w:t>
      </w:r>
      <w:r>
        <w:rPr>
          <w:sz w:val="26"/>
          <w:szCs w:val="26"/>
        </w:rPr>
        <w:t>nội lực, ngoại lực.</w:t>
      </w:r>
    </w:p>
    <w:p w:rsidR="00470D17" w:rsidRDefault="00622D15">
      <w:pPr>
        <w:rPr>
          <w:b/>
          <w:sz w:val="26"/>
          <w:szCs w:val="26"/>
        </w:rPr>
      </w:pPr>
      <w:r>
        <w:rPr>
          <w:b/>
          <w:sz w:val="26"/>
          <w:szCs w:val="26"/>
        </w:rPr>
        <w:t xml:space="preserve">Câu 9. Nguyên nhân nào sau đây có tính </w:t>
      </w:r>
      <w:r>
        <w:rPr>
          <w:b/>
          <w:i/>
          <w:sz w:val="26"/>
          <w:szCs w:val="26"/>
        </w:rPr>
        <w:t>quyết định</w:t>
      </w:r>
      <w:r>
        <w:rPr>
          <w:b/>
          <w:sz w:val="26"/>
          <w:szCs w:val="26"/>
        </w:rPr>
        <w:t xml:space="preserve"> đến phân bố dân cư?</w:t>
      </w:r>
    </w:p>
    <w:p w:rsidR="00470D17" w:rsidRDefault="00622D15">
      <w:pPr>
        <w:tabs>
          <w:tab w:val="left" w:pos="283"/>
          <w:tab w:val="left" w:pos="5528"/>
        </w:tabs>
        <w:rPr>
          <w:sz w:val="26"/>
          <w:szCs w:val="26"/>
        </w:rPr>
      </w:pPr>
      <w:r>
        <w:rPr>
          <w:rStyle w:val="YoungMixChar"/>
          <w:b/>
          <w:sz w:val="26"/>
          <w:szCs w:val="26"/>
        </w:rPr>
        <w:tab/>
        <w:t xml:space="preserve">A. </w:t>
      </w:r>
      <w:r>
        <w:rPr>
          <w:sz w:val="26"/>
          <w:szCs w:val="26"/>
        </w:rPr>
        <w:t>Các điều kiện của tự nhiện.</w:t>
      </w:r>
      <w:r>
        <w:rPr>
          <w:rStyle w:val="YoungMixChar"/>
          <w:b/>
          <w:sz w:val="26"/>
          <w:szCs w:val="26"/>
        </w:rPr>
        <w:tab/>
        <w:t xml:space="preserve">B. </w:t>
      </w:r>
      <w:r>
        <w:rPr>
          <w:sz w:val="26"/>
          <w:szCs w:val="26"/>
        </w:rPr>
        <w:t>Lịch sử khai thác lãnh thổ.</w:t>
      </w:r>
    </w:p>
    <w:p w:rsidR="00470D17" w:rsidRDefault="00622D15">
      <w:pPr>
        <w:tabs>
          <w:tab w:val="left" w:pos="283"/>
          <w:tab w:val="left" w:pos="5528"/>
        </w:tabs>
        <w:rPr>
          <w:sz w:val="26"/>
          <w:szCs w:val="26"/>
        </w:rPr>
      </w:pPr>
      <w:r>
        <w:rPr>
          <w:rStyle w:val="YoungMixChar"/>
          <w:b/>
          <w:sz w:val="26"/>
          <w:szCs w:val="26"/>
        </w:rPr>
        <w:tab/>
        <w:t xml:space="preserve">C. </w:t>
      </w:r>
      <w:r>
        <w:rPr>
          <w:sz w:val="26"/>
          <w:szCs w:val="26"/>
        </w:rPr>
        <w:t>Tính chất của ngành sản xuất.</w:t>
      </w:r>
      <w:r>
        <w:rPr>
          <w:rStyle w:val="YoungMixChar"/>
          <w:b/>
          <w:sz w:val="26"/>
          <w:szCs w:val="26"/>
        </w:rPr>
        <w:tab/>
        <w:t xml:space="preserve">D. </w:t>
      </w:r>
      <w:r>
        <w:rPr>
          <w:sz w:val="26"/>
          <w:szCs w:val="26"/>
        </w:rPr>
        <w:t>Trình độ phát triển sản xuất.</w:t>
      </w:r>
    </w:p>
    <w:p w:rsidR="00470D17" w:rsidRDefault="00622D15">
      <w:pPr>
        <w:rPr>
          <w:b/>
          <w:sz w:val="26"/>
          <w:szCs w:val="26"/>
        </w:rPr>
      </w:pPr>
      <w:r>
        <w:rPr>
          <w:b/>
          <w:sz w:val="26"/>
          <w:szCs w:val="26"/>
        </w:rPr>
        <w:t>Câu 10. Phát biểu nào sau đây không đúng với các thay đổi của chăn nuôi trong nền nông nghiệp hiện đại?</w:t>
      </w:r>
    </w:p>
    <w:p w:rsidR="00470D17" w:rsidRDefault="00622D15">
      <w:pPr>
        <w:tabs>
          <w:tab w:val="left" w:pos="283"/>
        </w:tabs>
        <w:rPr>
          <w:sz w:val="26"/>
          <w:szCs w:val="26"/>
        </w:rPr>
      </w:pPr>
      <w:r>
        <w:rPr>
          <w:rStyle w:val="YoungMixChar"/>
          <w:b/>
          <w:sz w:val="26"/>
          <w:szCs w:val="26"/>
        </w:rPr>
        <w:tab/>
        <w:t xml:space="preserve">A. </w:t>
      </w:r>
      <w:r>
        <w:rPr>
          <w:sz w:val="26"/>
          <w:szCs w:val="26"/>
        </w:rPr>
        <w:t>Từ nửa chuồng trại, chuồng trại đến công nghiệp.</w:t>
      </w:r>
    </w:p>
    <w:p w:rsidR="00470D17" w:rsidRDefault="00622D15">
      <w:pPr>
        <w:tabs>
          <w:tab w:val="left" w:pos="283"/>
        </w:tabs>
        <w:rPr>
          <w:sz w:val="26"/>
          <w:szCs w:val="26"/>
        </w:rPr>
      </w:pPr>
      <w:r>
        <w:rPr>
          <w:rStyle w:val="YoungMixChar"/>
          <w:b/>
          <w:sz w:val="26"/>
          <w:szCs w:val="26"/>
        </w:rPr>
        <w:tab/>
        <w:t xml:space="preserve">B. </w:t>
      </w:r>
      <w:r>
        <w:rPr>
          <w:sz w:val="26"/>
          <w:szCs w:val="26"/>
        </w:rPr>
        <w:t>Từ đa canh, độc canh tiến đến chuyên môn hóa.</w:t>
      </w:r>
    </w:p>
    <w:p w:rsidR="00470D17" w:rsidRDefault="00622D15">
      <w:pPr>
        <w:tabs>
          <w:tab w:val="left" w:pos="283"/>
        </w:tabs>
        <w:rPr>
          <w:sz w:val="26"/>
          <w:szCs w:val="26"/>
        </w:rPr>
      </w:pPr>
      <w:r>
        <w:rPr>
          <w:rStyle w:val="YoungMixChar"/>
          <w:b/>
          <w:sz w:val="26"/>
          <w:szCs w:val="26"/>
        </w:rPr>
        <w:tab/>
        <w:t xml:space="preserve">C. </w:t>
      </w:r>
      <w:r>
        <w:rPr>
          <w:sz w:val="26"/>
          <w:szCs w:val="26"/>
        </w:rPr>
        <w:t>Từ chăn thả sang nửa chuồng trại rồi chuồng trại.</w:t>
      </w:r>
    </w:p>
    <w:p w:rsidR="00470D17" w:rsidRDefault="00622D15">
      <w:pPr>
        <w:tabs>
          <w:tab w:val="left" w:pos="283"/>
        </w:tabs>
        <w:rPr>
          <w:sz w:val="26"/>
          <w:szCs w:val="26"/>
        </w:rPr>
      </w:pPr>
      <w:r>
        <w:rPr>
          <w:rStyle w:val="YoungMixChar"/>
          <w:b/>
          <w:sz w:val="26"/>
          <w:szCs w:val="26"/>
        </w:rPr>
        <w:tab/>
        <w:t xml:space="preserve">D. </w:t>
      </w:r>
      <w:r>
        <w:rPr>
          <w:sz w:val="26"/>
          <w:szCs w:val="26"/>
        </w:rPr>
        <w:t>Từ lấy thịt, sữa, trứng đến lấy sức kéo, phân bón.</w:t>
      </w:r>
    </w:p>
    <w:p w:rsidR="00470D17" w:rsidRDefault="00622D15">
      <w:pPr>
        <w:rPr>
          <w:b/>
          <w:sz w:val="26"/>
          <w:szCs w:val="26"/>
        </w:rPr>
      </w:pPr>
      <w:r>
        <w:rPr>
          <w:b/>
          <w:sz w:val="26"/>
          <w:szCs w:val="26"/>
        </w:rPr>
        <w:t>Câu 11. Cơ cấu thành phần kinh tế gồm</w:t>
      </w:r>
    </w:p>
    <w:p w:rsidR="00470D17" w:rsidRDefault="00622D15">
      <w:pPr>
        <w:tabs>
          <w:tab w:val="left" w:pos="283"/>
        </w:tabs>
        <w:rPr>
          <w:sz w:val="26"/>
          <w:szCs w:val="26"/>
        </w:rPr>
      </w:pPr>
      <w:r>
        <w:rPr>
          <w:rStyle w:val="YoungMixChar"/>
          <w:b/>
          <w:sz w:val="26"/>
          <w:szCs w:val="26"/>
        </w:rPr>
        <w:tab/>
        <w:t xml:space="preserve">A. </w:t>
      </w:r>
      <w:r>
        <w:rPr>
          <w:sz w:val="26"/>
          <w:szCs w:val="26"/>
        </w:rPr>
        <w:t>khu vực kinh tế trong nước, khu vực có vốn đầu tư nước ngoài.</w:t>
      </w:r>
    </w:p>
    <w:p w:rsidR="00470D17" w:rsidRDefault="00622D15">
      <w:pPr>
        <w:tabs>
          <w:tab w:val="left" w:pos="283"/>
        </w:tabs>
        <w:rPr>
          <w:sz w:val="26"/>
          <w:szCs w:val="26"/>
        </w:rPr>
      </w:pPr>
      <w:r>
        <w:rPr>
          <w:rStyle w:val="YoungMixChar"/>
          <w:b/>
          <w:sz w:val="26"/>
          <w:szCs w:val="26"/>
        </w:rPr>
        <w:tab/>
        <w:t xml:space="preserve">B. </w:t>
      </w:r>
      <w:r>
        <w:rPr>
          <w:sz w:val="26"/>
          <w:szCs w:val="26"/>
        </w:rPr>
        <w:t>khu vực kinh tế trong nước, công nghiệp - xây dựng, dịch vụ.</w:t>
      </w:r>
    </w:p>
    <w:p w:rsidR="00470D17" w:rsidRDefault="00622D15">
      <w:pPr>
        <w:tabs>
          <w:tab w:val="left" w:pos="283"/>
        </w:tabs>
        <w:rPr>
          <w:sz w:val="26"/>
          <w:szCs w:val="26"/>
        </w:rPr>
      </w:pPr>
      <w:r>
        <w:rPr>
          <w:rStyle w:val="YoungMixChar"/>
          <w:b/>
          <w:sz w:val="26"/>
          <w:szCs w:val="26"/>
        </w:rPr>
        <w:tab/>
        <w:t xml:space="preserve">C. </w:t>
      </w:r>
      <w:r>
        <w:rPr>
          <w:sz w:val="26"/>
          <w:szCs w:val="26"/>
        </w:rPr>
        <w:t>khu vực có vốn đầu tư nước ngoài, công nghiệp - xây dựng.</w:t>
      </w:r>
    </w:p>
    <w:p w:rsidR="00470D17" w:rsidRDefault="00622D15">
      <w:pPr>
        <w:tabs>
          <w:tab w:val="left" w:pos="283"/>
        </w:tabs>
        <w:rPr>
          <w:sz w:val="26"/>
          <w:szCs w:val="26"/>
        </w:rPr>
      </w:pPr>
      <w:r>
        <w:rPr>
          <w:rStyle w:val="YoungMixChar"/>
          <w:b/>
          <w:sz w:val="26"/>
          <w:szCs w:val="26"/>
        </w:rPr>
        <w:tab/>
        <w:t xml:space="preserve">D. </w:t>
      </w:r>
      <w:r>
        <w:rPr>
          <w:sz w:val="26"/>
          <w:szCs w:val="26"/>
        </w:rPr>
        <w:t>khu vực có vốn đầu tư nước ngoài, nông - lâm - ngư nghiệp.</w:t>
      </w:r>
    </w:p>
    <w:p w:rsidR="00470D17" w:rsidRDefault="00622D15">
      <w:pPr>
        <w:rPr>
          <w:b/>
          <w:sz w:val="26"/>
          <w:szCs w:val="26"/>
        </w:rPr>
      </w:pPr>
      <w:r>
        <w:rPr>
          <w:b/>
          <w:sz w:val="26"/>
          <w:szCs w:val="26"/>
        </w:rPr>
        <w:t>Câu 12. Vai trò quan trọng của rừng đối với sản xuất và đời sống là</w:t>
      </w:r>
    </w:p>
    <w:p w:rsidR="00470D17" w:rsidRDefault="00622D15">
      <w:pPr>
        <w:tabs>
          <w:tab w:val="left" w:pos="283"/>
          <w:tab w:val="left" w:pos="5528"/>
        </w:tabs>
        <w:rPr>
          <w:sz w:val="26"/>
          <w:szCs w:val="26"/>
        </w:rPr>
      </w:pPr>
      <w:r>
        <w:rPr>
          <w:rStyle w:val="YoungMixChar"/>
          <w:b/>
          <w:sz w:val="26"/>
          <w:szCs w:val="26"/>
        </w:rPr>
        <w:tab/>
        <w:t xml:space="preserve">A. </w:t>
      </w:r>
      <w:r>
        <w:rPr>
          <w:sz w:val="26"/>
          <w:szCs w:val="26"/>
        </w:rPr>
        <w:t>cung cấp lâm, đặc sản; dược liệu.</w:t>
      </w:r>
      <w:r>
        <w:rPr>
          <w:rStyle w:val="YoungMixChar"/>
          <w:b/>
          <w:sz w:val="26"/>
          <w:szCs w:val="26"/>
        </w:rPr>
        <w:tab/>
        <w:t xml:space="preserve">B. </w:t>
      </w:r>
      <w:r>
        <w:rPr>
          <w:sz w:val="26"/>
          <w:szCs w:val="26"/>
        </w:rPr>
        <w:t>lá phổi xanh cân bằng sinh thái.</w:t>
      </w:r>
    </w:p>
    <w:p w:rsidR="00470D17" w:rsidRDefault="00622D15">
      <w:pPr>
        <w:tabs>
          <w:tab w:val="left" w:pos="283"/>
          <w:tab w:val="left" w:pos="5528"/>
        </w:tabs>
        <w:rPr>
          <w:sz w:val="26"/>
          <w:szCs w:val="26"/>
        </w:rPr>
      </w:pPr>
      <w:r>
        <w:rPr>
          <w:rStyle w:val="YoungMixChar"/>
          <w:b/>
          <w:sz w:val="26"/>
          <w:szCs w:val="26"/>
        </w:rPr>
        <w:tab/>
        <w:t xml:space="preserve">C. </w:t>
      </w:r>
      <w:r>
        <w:rPr>
          <w:sz w:val="26"/>
          <w:szCs w:val="26"/>
        </w:rPr>
        <w:t>bảo vệ đất đai, chống xói mòn.</w:t>
      </w:r>
      <w:r>
        <w:rPr>
          <w:rStyle w:val="YoungMixChar"/>
          <w:b/>
          <w:sz w:val="26"/>
          <w:szCs w:val="26"/>
        </w:rPr>
        <w:tab/>
        <w:t xml:space="preserve">D. </w:t>
      </w:r>
      <w:r>
        <w:rPr>
          <w:sz w:val="26"/>
          <w:szCs w:val="26"/>
        </w:rPr>
        <w:t>điều hòa lượng nước trên mặt đất.</w:t>
      </w:r>
    </w:p>
    <w:p w:rsidR="00470D17" w:rsidRDefault="00622D15">
      <w:pPr>
        <w:rPr>
          <w:b/>
          <w:sz w:val="26"/>
          <w:szCs w:val="26"/>
        </w:rPr>
      </w:pPr>
      <w:r>
        <w:rPr>
          <w:b/>
          <w:sz w:val="26"/>
          <w:szCs w:val="26"/>
        </w:rPr>
        <w:t>Câu 13. Phát biểu nào sau đây không đúng với đặc điểm của đô thị hoá?</w:t>
      </w:r>
    </w:p>
    <w:p w:rsidR="00470D17" w:rsidRDefault="00622D15">
      <w:pPr>
        <w:tabs>
          <w:tab w:val="left" w:pos="283"/>
        </w:tabs>
        <w:rPr>
          <w:sz w:val="26"/>
          <w:szCs w:val="26"/>
        </w:rPr>
      </w:pPr>
      <w:r>
        <w:rPr>
          <w:rStyle w:val="YoungMixChar"/>
          <w:b/>
          <w:sz w:val="26"/>
          <w:szCs w:val="26"/>
        </w:rPr>
        <w:tab/>
        <w:t xml:space="preserve">A. </w:t>
      </w:r>
      <w:r>
        <w:rPr>
          <w:sz w:val="26"/>
          <w:szCs w:val="26"/>
        </w:rPr>
        <w:t>Quy mô và số lượng đô thị tăng nhanh.</w:t>
      </w:r>
    </w:p>
    <w:p w:rsidR="00470D17" w:rsidRDefault="00622D15">
      <w:pPr>
        <w:tabs>
          <w:tab w:val="left" w:pos="283"/>
        </w:tabs>
        <w:rPr>
          <w:sz w:val="26"/>
          <w:szCs w:val="26"/>
        </w:rPr>
      </w:pPr>
      <w:r>
        <w:rPr>
          <w:rStyle w:val="YoungMixChar"/>
          <w:b/>
          <w:sz w:val="26"/>
          <w:szCs w:val="26"/>
        </w:rPr>
        <w:tab/>
        <w:t xml:space="preserve">B. </w:t>
      </w:r>
      <w:r>
        <w:rPr>
          <w:sz w:val="26"/>
          <w:szCs w:val="26"/>
        </w:rPr>
        <w:t>Lối sống thành thị phổ biến rộng rãi.</w:t>
      </w:r>
    </w:p>
    <w:p w:rsidR="00470D17" w:rsidRDefault="00622D15">
      <w:pPr>
        <w:tabs>
          <w:tab w:val="left" w:pos="283"/>
        </w:tabs>
        <w:rPr>
          <w:sz w:val="26"/>
          <w:szCs w:val="26"/>
        </w:rPr>
      </w:pPr>
      <w:r>
        <w:rPr>
          <w:rStyle w:val="YoungMixChar"/>
          <w:b/>
          <w:sz w:val="26"/>
          <w:szCs w:val="26"/>
        </w:rPr>
        <w:tab/>
        <w:t xml:space="preserve">C. </w:t>
      </w:r>
      <w:r>
        <w:rPr>
          <w:sz w:val="26"/>
          <w:szCs w:val="26"/>
        </w:rPr>
        <w:t>Là một quá trình về văn hoá - xã hội.</w:t>
      </w:r>
    </w:p>
    <w:p w:rsidR="00470D17" w:rsidRDefault="00622D15">
      <w:pPr>
        <w:tabs>
          <w:tab w:val="left" w:pos="283"/>
        </w:tabs>
        <w:rPr>
          <w:sz w:val="26"/>
          <w:szCs w:val="26"/>
        </w:rPr>
      </w:pPr>
      <w:r>
        <w:rPr>
          <w:rStyle w:val="YoungMixChar"/>
          <w:b/>
          <w:sz w:val="26"/>
          <w:szCs w:val="26"/>
        </w:rPr>
        <w:tab/>
        <w:t xml:space="preserve">D. </w:t>
      </w:r>
      <w:r>
        <w:rPr>
          <w:sz w:val="26"/>
          <w:szCs w:val="26"/>
        </w:rPr>
        <w:t>Tăng nhanh sự tập trung dân thành thị.</w:t>
      </w:r>
    </w:p>
    <w:p w:rsidR="00470D17" w:rsidRDefault="00622D15">
      <w:pPr>
        <w:rPr>
          <w:b/>
          <w:sz w:val="26"/>
          <w:szCs w:val="26"/>
        </w:rPr>
      </w:pPr>
      <w:r>
        <w:rPr>
          <w:b/>
          <w:sz w:val="26"/>
          <w:szCs w:val="26"/>
        </w:rPr>
        <w:t>Câu 14. Nước có số dân đông nhất thế giới hiện nay là</w:t>
      </w:r>
    </w:p>
    <w:p w:rsidR="00470D17" w:rsidRDefault="00622D15">
      <w:pPr>
        <w:tabs>
          <w:tab w:val="left" w:pos="283"/>
          <w:tab w:val="left" w:pos="2906"/>
          <w:tab w:val="left" w:pos="5528"/>
          <w:tab w:val="left" w:pos="8150"/>
        </w:tabs>
        <w:rPr>
          <w:sz w:val="26"/>
          <w:szCs w:val="26"/>
        </w:rPr>
      </w:pPr>
      <w:r>
        <w:rPr>
          <w:rStyle w:val="YoungMixChar"/>
          <w:b/>
          <w:sz w:val="26"/>
          <w:szCs w:val="26"/>
        </w:rPr>
        <w:tab/>
        <w:t xml:space="preserve">A. </w:t>
      </w:r>
      <w:r>
        <w:rPr>
          <w:sz w:val="26"/>
          <w:szCs w:val="26"/>
        </w:rPr>
        <w:t>Hoa Kì.</w:t>
      </w:r>
      <w:r>
        <w:rPr>
          <w:rStyle w:val="YoungMixChar"/>
          <w:b/>
          <w:sz w:val="26"/>
          <w:szCs w:val="26"/>
        </w:rPr>
        <w:tab/>
        <w:t xml:space="preserve">B. </w:t>
      </w:r>
      <w:r>
        <w:rPr>
          <w:sz w:val="26"/>
          <w:szCs w:val="26"/>
        </w:rPr>
        <w:t>Trung Quốc.</w:t>
      </w:r>
      <w:r>
        <w:rPr>
          <w:rStyle w:val="YoungMixChar"/>
          <w:b/>
          <w:sz w:val="26"/>
          <w:szCs w:val="26"/>
        </w:rPr>
        <w:tab/>
        <w:t xml:space="preserve">C. </w:t>
      </w:r>
      <w:r>
        <w:rPr>
          <w:sz w:val="26"/>
          <w:szCs w:val="26"/>
        </w:rPr>
        <w:t>Liên bang Nga.</w:t>
      </w:r>
      <w:r>
        <w:rPr>
          <w:rStyle w:val="YoungMixChar"/>
          <w:b/>
          <w:sz w:val="26"/>
          <w:szCs w:val="26"/>
        </w:rPr>
        <w:tab/>
        <w:t xml:space="preserve">D. </w:t>
      </w:r>
      <w:r>
        <w:rPr>
          <w:sz w:val="26"/>
          <w:szCs w:val="26"/>
        </w:rPr>
        <w:t>Ấn Độ.</w:t>
      </w:r>
    </w:p>
    <w:p w:rsidR="00470D17" w:rsidRDefault="00622D15">
      <w:pPr>
        <w:rPr>
          <w:b/>
          <w:sz w:val="26"/>
          <w:szCs w:val="26"/>
        </w:rPr>
      </w:pPr>
      <w:r>
        <w:rPr>
          <w:b/>
          <w:sz w:val="26"/>
          <w:szCs w:val="26"/>
        </w:rPr>
        <w:lastRenderedPageBreak/>
        <w:t>Câu 15. Loại cây nào sau đây phân bố ở cả miền nhiệt đới, cận nhiệt và ôn đới nóng?</w:t>
      </w:r>
    </w:p>
    <w:p w:rsidR="00470D17" w:rsidRDefault="00622D15">
      <w:pPr>
        <w:tabs>
          <w:tab w:val="left" w:pos="283"/>
          <w:tab w:val="left" w:pos="2906"/>
          <w:tab w:val="left" w:pos="5528"/>
          <w:tab w:val="left" w:pos="8150"/>
        </w:tabs>
        <w:rPr>
          <w:sz w:val="26"/>
          <w:szCs w:val="26"/>
        </w:rPr>
      </w:pPr>
      <w:r>
        <w:rPr>
          <w:rStyle w:val="YoungMixChar"/>
          <w:b/>
          <w:sz w:val="26"/>
          <w:szCs w:val="26"/>
        </w:rPr>
        <w:tab/>
        <w:t xml:space="preserve">A. </w:t>
      </w:r>
      <w:r>
        <w:rPr>
          <w:sz w:val="26"/>
          <w:szCs w:val="26"/>
        </w:rPr>
        <w:t>Khoai lang.</w:t>
      </w:r>
      <w:r>
        <w:rPr>
          <w:rStyle w:val="YoungMixChar"/>
          <w:b/>
          <w:sz w:val="26"/>
          <w:szCs w:val="26"/>
        </w:rPr>
        <w:tab/>
        <w:t xml:space="preserve">B. </w:t>
      </w:r>
      <w:r>
        <w:rPr>
          <w:sz w:val="26"/>
          <w:szCs w:val="26"/>
        </w:rPr>
        <w:t>Lúa mì.</w:t>
      </w:r>
      <w:r>
        <w:rPr>
          <w:rStyle w:val="YoungMixChar"/>
          <w:b/>
          <w:sz w:val="26"/>
          <w:szCs w:val="26"/>
        </w:rPr>
        <w:tab/>
        <w:t xml:space="preserve">C. </w:t>
      </w:r>
      <w:r>
        <w:rPr>
          <w:sz w:val="26"/>
          <w:szCs w:val="26"/>
        </w:rPr>
        <w:t>Lúa gạo.</w:t>
      </w:r>
      <w:r>
        <w:rPr>
          <w:rStyle w:val="YoungMixChar"/>
          <w:b/>
          <w:sz w:val="26"/>
          <w:szCs w:val="26"/>
        </w:rPr>
        <w:tab/>
        <w:t xml:space="preserve">D. </w:t>
      </w:r>
      <w:r>
        <w:rPr>
          <w:sz w:val="26"/>
          <w:szCs w:val="26"/>
        </w:rPr>
        <w:t>Ngô.</w:t>
      </w:r>
    </w:p>
    <w:p w:rsidR="00470D17" w:rsidRDefault="00622D15">
      <w:pPr>
        <w:rPr>
          <w:sz w:val="26"/>
          <w:szCs w:val="26"/>
        </w:rPr>
      </w:pPr>
      <w:r>
        <w:rPr>
          <w:b/>
          <w:sz w:val="26"/>
          <w:szCs w:val="26"/>
        </w:rPr>
        <w:t>B/ TỰ LUẬN ( 5.0 điểm).</w:t>
      </w:r>
    </w:p>
    <w:p w:rsidR="00470D17" w:rsidRDefault="00622D15">
      <w:pPr>
        <w:rPr>
          <w:b/>
          <w:sz w:val="26"/>
          <w:szCs w:val="26"/>
        </w:rPr>
      </w:pPr>
      <w:r>
        <w:rPr>
          <w:b/>
          <w:sz w:val="26"/>
          <w:szCs w:val="26"/>
        </w:rPr>
        <w:t>Câu 1: ( 2.5 điểm)</w:t>
      </w:r>
    </w:p>
    <w:p w:rsidR="00470D17" w:rsidRDefault="00622D15">
      <w:pPr>
        <w:rPr>
          <w:sz w:val="26"/>
          <w:szCs w:val="26"/>
        </w:rPr>
      </w:pPr>
      <w:r>
        <w:rPr>
          <w:sz w:val="26"/>
          <w:szCs w:val="26"/>
        </w:rPr>
        <w:t>a. Chứng minh rằng : “Nông – lâm – ngư nghiệp có vai trò rất quan trọng trong sự phát triển của xã hội loài người?”</w:t>
      </w:r>
    </w:p>
    <w:p w:rsidR="00470D17" w:rsidRDefault="00622D15">
      <w:pPr>
        <w:rPr>
          <w:sz w:val="26"/>
          <w:szCs w:val="26"/>
        </w:rPr>
      </w:pPr>
      <w:r>
        <w:rPr>
          <w:sz w:val="26"/>
          <w:szCs w:val="26"/>
        </w:rPr>
        <w:t>b. Giải thích tại sao cây lúa mì không phân bố ở nước ta?</w:t>
      </w:r>
    </w:p>
    <w:p w:rsidR="00470D17" w:rsidRDefault="00622D15">
      <w:pPr>
        <w:rPr>
          <w:b/>
          <w:sz w:val="26"/>
          <w:szCs w:val="26"/>
        </w:rPr>
      </w:pPr>
      <w:r>
        <w:rPr>
          <w:b/>
          <w:sz w:val="26"/>
          <w:szCs w:val="26"/>
        </w:rPr>
        <w:t>Câu 2: (2.5 điểm)</w:t>
      </w:r>
    </w:p>
    <w:p w:rsidR="00470D17" w:rsidRDefault="00622D15">
      <w:pPr>
        <w:rPr>
          <w:sz w:val="26"/>
          <w:szCs w:val="26"/>
        </w:rPr>
      </w:pPr>
      <w:r>
        <w:rPr>
          <w:sz w:val="26"/>
          <w:szCs w:val="26"/>
        </w:rPr>
        <w:t xml:space="preserve">Cho bảng số liệu: </w:t>
      </w:r>
    </w:p>
    <w:p w:rsidR="00470D17" w:rsidRDefault="00622D15">
      <w:pPr>
        <w:jc w:val="center"/>
        <w:rPr>
          <w:b/>
          <w:sz w:val="26"/>
          <w:szCs w:val="26"/>
        </w:rPr>
      </w:pPr>
      <w:r>
        <w:rPr>
          <w:b/>
          <w:sz w:val="26"/>
          <w:szCs w:val="26"/>
        </w:rPr>
        <w:t xml:space="preserve">SẢN LƯỢNG LƯƠNG THỰC CỦA THẾ GIỚI NĂM 2015 VÀ 2019  </w:t>
      </w:r>
    </w:p>
    <w:p w:rsidR="00470D17" w:rsidRDefault="00622D15">
      <w:pPr>
        <w:jc w:val="right"/>
        <w:rPr>
          <w:i/>
          <w:sz w:val="26"/>
          <w:szCs w:val="26"/>
        </w:rPr>
      </w:pPr>
      <w:r>
        <w:rPr>
          <w:i/>
          <w:sz w:val="26"/>
          <w:szCs w:val="26"/>
        </w:rPr>
        <w:t>( Đơn vị: triệu tấn)</w:t>
      </w:r>
    </w:p>
    <w:tbl>
      <w:tblPr>
        <w:tblStyle w:val="TableGrid"/>
        <w:tblW w:w="0" w:type="auto"/>
        <w:tblLook w:val="04A0" w:firstRow="1" w:lastRow="0" w:firstColumn="1" w:lastColumn="0" w:noHBand="0" w:noVBand="1"/>
      </w:tblPr>
      <w:tblGrid>
        <w:gridCol w:w="3449"/>
        <w:gridCol w:w="3486"/>
        <w:gridCol w:w="3486"/>
      </w:tblGrid>
      <w:tr w:rsidR="00470D17">
        <w:tc>
          <w:tcPr>
            <w:tcW w:w="4796" w:type="dxa"/>
          </w:tcPr>
          <w:p w:rsidR="00470D17" w:rsidRDefault="00622D15">
            <w:pPr>
              <w:jc w:val="center"/>
              <w:rPr>
                <w:b/>
                <w:sz w:val="26"/>
                <w:szCs w:val="26"/>
              </w:rPr>
            </w:pPr>
            <w:r>
              <w:rPr>
                <w:b/>
                <w:sz w:val="26"/>
                <w:szCs w:val="26"/>
              </w:rPr>
              <w:t>Loại cây</w:t>
            </w:r>
          </w:p>
        </w:tc>
        <w:tc>
          <w:tcPr>
            <w:tcW w:w="4797" w:type="dxa"/>
          </w:tcPr>
          <w:p w:rsidR="00470D17" w:rsidRDefault="00622D15">
            <w:pPr>
              <w:jc w:val="center"/>
              <w:rPr>
                <w:b/>
                <w:sz w:val="26"/>
                <w:szCs w:val="26"/>
              </w:rPr>
            </w:pPr>
            <w:r>
              <w:rPr>
                <w:b/>
                <w:sz w:val="26"/>
                <w:szCs w:val="26"/>
              </w:rPr>
              <w:t>2015</w:t>
            </w:r>
          </w:p>
        </w:tc>
        <w:tc>
          <w:tcPr>
            <w:tcW w:w="4797" w:type="dxa"/>
          </w:tcPr>
          <w:p w:rsidR="00470D17" w:rsidRDefault="00622D15">
            <w:pPr>
              <w:jc w:val="center"/>
              <w:rPr>
                <w:b/>
                <w:sz w:val="26"/>
                <w:szCs w:val="26"/>
              </w:rPr>
            </w:pPr>
            <w:r>
              <w:rPr>
                <w:b/>
                <w:sz w:val="26"/>
                <w:szCs w:val="26"/>
              </w:rPr>
              <w:t>2019</w:t>
            </w:r>
          </w:p>
        </w:tc>
      </w:tr>
      <w:tr w:rsidR="00470D17">
        <w:tc>
          <w:tcPr>
            <w:tcW w:w="4796" w:type="dxa"/>
          </w:tcPr>
          <w:p w:rsidR="00470D17" w:rsidRDefault="00622D15">
            <w:pPr>
              <w:rPr>
                <w:sz w:val="26"/>
                <w:szCs w:val="26"/>
              </w:rPr>
            </w:pPr>
            <w:r>
              <w:rPr>
                <w:sz w:val="26"/>
                <w:szCs w:val="26"/>
              </w:rPr>
              <w:t>Lúa gạo</w:t>
            </w:r>
          </w:p>
        </w:tc>
        <w:tc>
          <w:tcPr>
            <w:tcW w:w="4797" w:type="dxa"/>
          </w:tcPr>
          <w:p w:rsidR="00470D17" w:rsidRDefault="00622D15">
            <w:pPr>
              <w:jc w:val="center"/>
              <w:rPr>
                <w:sz w:val="26"/>
                <w:szCs w:val="26"/>
              </w:rPr>
            </w:pPr>
            <w:r>
              <w:rPr>
                <w:sz w:val="26"/>
                <w:szCs w:val="26"/>
              </w:rPr>
              <w:t>585,0</w:t>
            </w:r>
          </w:p>
        </w:tc>
        <w:tc>
          <w:tcPr>
            <w:tcW w:w="4797" w:type="dxa"/>
          </w:tcPr>
          <w:p w:rsidR="00470D17" w:rsidRDefault="00622D15">
            <w:pPr>
              <w:jc w:val="center"/>
              <w:rPr>
                <w:sz w:val="26"/>
                <w:szCs w:val="26"/>
              </w:rPr>
            </w:pPr>
            <w:r>
              <w:rPr>
                <w:sz w:val="26"/>
                <w:szCs w:val="26"/>
              </w:rPr>
              <w:t>755,5</w:t>
            </w:r>
          </w:p>
        </w:tc>
      </w:tr>
      <w:tr w:rsidR="00470D17">
        <w:tc>
          <w:tcPr>
            <w:tcW w:w="4796" w:type="dxa"/>
          </w:tcPr>
          <w:p w:rsidR="00470D17" w:rsidRDefault="00622D15">
            <w:pPr>
              <w:rPr>
                <w:sz w:val="26"/>
                <w:szCs w:val="26"/>
              </w:rPr>
            </w:pPr>
            <w:r>
              <w:rPr>
                <w:sz w:val="26"/>
                <w:szCs w:val="26"/>
              </w:rPr>
              <w:t>Lúa mì</w:t>
            </w:r>
          </w:p>
        </w:tc>
        <w:tc>
          <w:tcPr>
            <w:tcW w:w="4797" w:type="dxa"/>
          </w:tcPr>
          <w:p w:rsidR="00470D17" w:rsidRDefault="00622D15">
            <w:pPr>
              <w:jc w:val="center"/>
              <w:rPr>
                <w:sz w:val="26"/>
                <w:szCs w:val="26"/>
              </w:rPr>
            </w:pPr>
            <w:r>
              <w:rPr>
                <w:sz w:val="26"/>
                <w:szCs w:val="26"/>
              </w:rPr>
              <w:t>527,3</w:t>
            </w:r>
          </w:p>
        </w:tc>
        <w:tc>
          <w:tcPr>
            <w:tcW w:w="4797" w:type="dxa"/>
          </w:tcPr>
          <w:p w:rsidR="00470D17" w:rsidRDefault="00622D15">
            <w:pPr>
              <w:jc w:val="center"/>
              <w:rPr>
                <w:sz w:val="26"/>
                <w:szCs w:val="26"/>
              </w:rPr>
            </w:pPr>
            <w:r>
              <w:rPr>
                <w:sz w:val="26"/>
                <w:szCs w:val="26"/>
              </w:rPr>
              <w:t>765,8</w:t>
            </w:r>
          </w:p>
        </w:tc>
      </w:tr>
      <w:tr w:rsidR="00470D17">
        <w:tc>
          <w:tcPr>
            <w:tcW w:w="4796" w:type="dxa"/>
          </w:tcPr>
          <w:p w:rsidR="00470D17" w:rsidRDefault="00622D15">
            <w:pPr>
              <w:rPr>
                <w:sz w:val="26"/>
                <w:szCs w:val="26"/>
              </w:rPr>
            </w:pPr>
            <w:r>
              <w:rPr>
                <w:sz w:val="26"/>
                <w:szCs w:val="26"/>
              </w:rPr>
              <w:t xml:space="preserve">Ngô </w:t>
            </w:r>
          </w:p>
        </w:tc>
        <w:tc>
          <w:tcPr>
            <w:tcW w:w="4797" w:type="dxa"/>
          </w:tcPr>
          <w:p w:rsidR="00470D17" w:rsidRDefault="00622D15">
            <w:pPr>
              <w:jc w:val="center"/>
              <w:rPr>
                <w:sz w:val="26"/>
                <w:szCs w:val="26"/>
              </w:rPr>
            </w:pPr>
            <w:r>
              <w:rPr>
                <w:sz w:val="26"/>
                <w:szCs w:val="26"/>
              </w:rPr>
              <w:t>635,7</w:t>
            </w:r>
          </w:p>
        </w:tc>
        <w:tc>
          <w:tcPr>
            <w:tcW w:w="4797" w:type="dxa"/>
          </w:tcPr>
          <w:p w:rsidR="00470D17" w:rsidRDefault="00622D15">
            <w:pPr>
              <w:jc w:val="center"/>
              <w:rPr>
                <w:sz w:val="26"/>
                <w:szCs w:val="26"/>
              </w:rPr>
            </w:pPr>
            <w:r>
              <w:rPr>
                <w:sz w:val="26"/>
                <w:szCs w:val="26"/>
              </w:rPr>
              <w:t>1148,5</w:t>
            </w:r>
          </w:p>
        </w:tc>
      </w:tr>
      <w:tr w:rsidR="00470D17">
        <w:tc>
          <w:tcPr>
            <w:tcW w:w="4796" w:type="dxa"/>
          </w:tcPr>
          <w:p w:rsidR="00470D17" w:rsidRDefault="00622D15">
            <w:pPr>
              <w:rPr>
                <w:sz w:val="26"/>
                <w:szCs w:val="26"/>
              </w:rPr>
            </w:pPr>
            <w:r>
              <w:rPr>
                <w:sz w:val="26"/>
                <w:szCs w:val="26"/>
              </w:rPr>
              <w:t>Cây lương thực khác</w:t>
            </w:r>
          </w:p>
        </w:tc>
        <w:tc>
          <w:tcPr>
            <w:tcW w:w="4797" w:type="dxa"/>
          </w:tcPr>
          <w:p w:rsidR="00470D17" w:rsidRDefault="00622D15">
            <w:pPr>
              <w:jc w:val="center"/>
              <w:rPr>
                <w:sz w:val="26"/>
                <w:szCs w:val="26"/>
              </w:rPr>
            </w:pPr>
            <w:r>
              <w:rPr>
                <w:sz w:val="26"/>
                <w:szCs w:val="26"/>
              </w:rPr>
              <w:t>243,0</w:t>
            </w:r>
          </w:p>
        </w:tc>
        <w:tc>
          <w:tcPr>
            <w:tcW w:w="4797" w:type="dxa"/>
          </w:tcPr>
          <w:p w:rsidR="00470D17" w:rsidRDefault="00622D15">
            <w:pPr>
              <w:jc w:val="center"/>
              <w:rPr>
                <w:sz w:val="26"/>
                <w:szCs w:val="26"/>
              </w:rPr>
            </w:pPr>
            <w:r>
              <w:rPr>
                <w:sz w:val="26"/>
                <w:szCs w:val="26"/>
              </w:rPr>
              <w:t>406,1</w:t>
            </w:r>
          </w:p>
        </w:tc>
      </w:tr>
      <w:tr w:rsidR="00470D17">
        <w:tc>
          <w:tcPr>
            <w:tcW w:w="4796" w:type="dxa"/>
          </w:tcPr>
          <w:p w:rsidR="00470D17" w:rsidRDefault="00622D15">
            <w:pPr>
              <w:rPr>
                <w:b/>
                <w:sz w:val="26"/>
                <w:szCs w:val="26"/>
              </w:rPr>
            </w:pPr>
            <w:r>
              <w:rPr>
                <w:b/>
                <w:sz w:val="26"/>
                <w:szCs w:val="26"/>
              </w:rPr>
              <w:t>Tổng số</w:t>
            </w:r>
          </w:p>
        </w:tc>
        <w:tc>
          <w:tcPr>
            <w:tcW w:w="4797" w:type="dxa"/>
          </w:tcPr>
          <w:p w:rsidR="00470D17" w:rsidRDefault="00622D15">
            <w:pPr>
              <w:jc w:val="center"/>
              <w:rPr>
                <w:b/>
                <w:sz w:val="26"/>
                <w:szCs w:val="26"/>
              </w:rPr>
            </w:pPr>
            <w:r>
              <w:rPr>
                <w:b/>
                <w:sz w:val="26"/>
                <w:szCs w:val="26"/>
              </w:rPr>
              <w:t>1991,0</w:t>
            </w:r>
          </w:p>
        </w:tc>
        <w:tc>
          <w:tcPr>
            <w:tcW w:w="4797" w:type="dxa"/>
          </w:tcPr>
          <w:p w:rsidR="00470D17" w:rsidRDefault="00622D15">
            <w:pPr>
              <w:jc w:val="center"/>
              <w:rPr>
                <w:b/>
                <w:sz w:val="26"/>
                <w:szCs w:val="26"/>
              </w:rPr>
            </w:pPr>
            <w:r>
              <w:rPr>
                <w:b/>
                <w:sz w:val="26"/>
                <w:szCs w:val="26"/>
              </w:rPr>
              <w:t>3075,9</w:t>
            </w:r>
          </w:p>
        </w:tc>
      </w:tr>
    </w:tbl>
    <w:p w:rsidR="00470D17" w:rsidRDefault="00622D15">
      <w:pPr>
        <w:rPr>
          <w:sz w:val="26"/>
          <w:szCs w:val="26"/>
        </w:rPr>
      </w:pPr>
      <w:r>
        <w:rPr>
          <w:sz w:val="26"/>
          <w:szCs w:val="26"/>
        </w:rPr>
        <w:t>a. Tính cơ cấu sản lượng lương thực thế giới năm 2015 và 2019.</w:t>
      </w:r>
    </w:p>
    <w:p w:rsidR="00470D17" w:rsidRDefault="00622D15">
      <w:pPr>
        <w:rPr>
          <w:sz w:val="26"/>
          <w:szCs w:val="26"/>
        </w:rPr>
      </w:pPr>
      <w:r>
        <w:rPr>
          <w:sz w:val="26"/>
          <w:szCs w:val="26"/>
        </w:rPr>
        <w:t>b. Vẽ biểu đồ thể hiện quy mô và cơ cấu sản lượng lương thực thế giới năm 2015 và 2019.</w:t>
      </w:r>
    </w:p>
    <w:p w:rsidR="00470D17" w:rsidRDefault="00622D15">
      <w:pPr>
        <w:rPr>
          <w:sz w:val="26"/>
          <w:szCs w:val="26"/>
        </w:rPr>
      </w:pPr>
      <w:r>
        <w:rPr>
          <w:sz w:val="26"/>
          <w:szCs w:val="26"/>
        </w:rPr>
        <w:t>c. Rút ra nhận xét về sự thay đổi quy mô và cơ cấu sản lượng lương thực thế giới năm 2015 và 2019.</w:t>
      </w:r>
    </w:p>
    <w:p w:rsidR="00470D17" w:rsidRDefault="00622D15">
      <w:pPr>
        <w:jc w:val="center"/>
        <w:rPr>
          <w:rStyle w:val="YoungMixChar"/>
          <w:b/>
          <w:i/>
          <w:sz w:val="26"/>
          <w:szCs w:val="26"/>
        </w:rPr>
      </w:pPr>
      <w:r>
        <w:rPr>
          <w:rStyle w:val="YoungMixChar"/>
          <w:b/>
          <w:i/>
          <w:sz w:val="26"/>
          <w:szCs w:val="26"/>
        </w:rPr>
        <w:t>------ HẾT ------</w:t>
      </w:r>
    </w:p>
    <w:p w:rsidR="00855CE2" w:rsidRDefault="00855CE2">
      <w:pPr>
        <w:jc w:val="center"/>
        <w:rPr>
          <w:rStyle w:val="YoungMixChar"/>
          <w:b/>
          <w:i/>
          <w:sz w:val="26"/>
          <w:szCs w:val="26"/>
        </w:rPr>
      </w:pPr>
      <w:r>
        <w:rPr>
          <w:rStyle w:val="YoungMixChar"/>
          <w:b/>
          <w:i/>
          <w:sz w:val="26"/>
          <w:szCs w:val="26"/>
        </w:rPr>
        <w:t>ĐÁP ÁN</w:t>
      </w:r>
    </w:p>
    <w:p w:rsidR="00855CE2" w:rsidRPr="00A4289A" w:rsidRDefault="00855CE2" w:rsidP="00855CE2">
      <w:pPr>
        <w:jc w:val="center"/>
        <w:rPr>
          <w:rFonts w:eastAsia="Calibri"/>
          <w:b/>
          <w:color w:val="FF0000"/>
        </w:rPr>
      </w:pPr>
      <w:r w:rsidRPr="00A4289A">
        <w:rPr>
          <w:rFonts w:eastAsia="Calibri"/>
          <w:b/>
          <w:color w:val="FF0000"/>
        </w:rPr>
        <w:t>ĐÁP ÁN ĐỊA 10 GIỮA HK2 NĂM HỌC 2022 – 2023</w:t>
      </w:r>
    </w:p>
    <w:p w:rsidR="00855CE2" w:rsidRDefault="003E06FA" w:rsidP="00855CE2">
      <w:pPr>
        <w:rPr>
          <w:rFonts w:eastAsia="Calibri"/>
          <w:b/>
          <w:color w:val="auto"/>
        </w:rPr>
      </w:pPr>
      <w:r>
        <w:rPr>
          <w:rFonts w:eastAsia="Calibri"/>
          <w:b/>
          <w:color w:val="auto"/>
        </w:rPr>
        <w:t>I. TRẮC NGHIỆM</w:t>
      </w:r>
      <w:bookmarkStart w:id="0" w:name="_GoBack"/>
      <w:bookmarkEnd w:id="0"/>
    </w:p>
    <w:p w:rsidR="003E06FA" w:rsidRDefault="003E06FA" w:rsidP="00855CE2">
      <w:pPr>
        <w:rPr>
          <w:rFonts w:eastAsia="Calibri"/>
          <w:b/>
          <w:color w:val="auto"/>
        </w:rPr>
      </w:pP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3E06FA" w:rsidRPr="003E06FA" w:rsidTr="00235FB4">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1</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B</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4</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D</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7</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B</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10</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D</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13</w:t>
            </w:r>
          </w:p>
        </w:tc>
        <w:tc>
          <w:tcPr>
            <w:tcW w:w="1043"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C</w:t>
            </w:r>
          </w:p>
        </w:tc>
      </w:tr>
      <w:tr w:rsidR="003E06FA" w:rsidRPr="003E06FA" w:rsidTr="00235FB4">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2</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B</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5</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D</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8</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D</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11</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A</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14</w:t>
            </w:r>
          </w:p>
        </w:tc>
        <w:tc>
          <w:tcPr>
            <w:tcW w:w="1043"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B</w:t>
            </w:r>
          </w:p>
        </w:tc>
      </w:tr>
      <w:tr w:rsidR="003E06FA" w:rsidRPr="003E06FA" w:rsidTr="00235FB4">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3</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D</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6</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B</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9</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D</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12</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A</w:t>
            </w:r>
          </w:p>
        </w:tc>
        <w:tc>
          <w:tcPr>
            <w:tcW w:w="1042"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15</w:t>
            </w:r>
          </w:p>
        </w:tc>
        <w:tc>
          <w:tcPr>
            <w:tcW w:w="1043" w:type="dxa"/>
            <w:vAlign w:val="bottom"/>
          </w:tcPr>
          <w:p w:rsidR="003E06FA" w:rsidRPr="003E06FA" w:rsidRDefault="003E06FA" w:rsidP="00C84F9B">
            <w:pPr>
              <w:rPr>
                <w:rFonts w:eastAsia="Times New Roman"/>
                <w:b/>
                <w:color w:val="000000" w:themeColor="text1"/>
                <w:sz w:val="20"/>
                <w:szCs w:val="20"/>
                <w:lang w:eastAsia="en-US"/>
              </w:rPr>
            </w:pPr>
            <w:r w:rsidRPr="003E06FA">
              <w:rPr>
                <w:rFonts w:eastAsia="Times New Roman"/>
                <w:b/>
                <w:color w:val="000000" w:themeColor="text1"/>
                <w:sz w:val="20"/>
                <w:szCs w:val="20"/>
                <w:lang w:eastAsia="en-US"/>
              </w:rPr>
              <w:t>D</w:t>
            </w:r>
          </w:p>
        </w:tc>
      </w:tr>
    </w:tbl>
    <w:p w:rsidR="003E06FA" w:rsidRDefault="003E06FA" w:rsidP="00855CE2">
      <w:pPr>
        <w:rPr>
          <w:rFonts w:eastAsia="Calibri"/>
          <w:b/>
          <w:color w:val="auto"/>
        </w:rPr>
      </w:pPr>
    </w:p>
    <w:p w:rsidR="00855CE2" w:rsidRPr="00855CE2" w:rsidRDefault="00A4289A" w:rsidP="00855CE2">
      <w:pPr>
        <w:rPr>
          <w:rFonts w:eastAsia="Calibri"/>
          <w:b/>
          <w:color w:val="auto"/>
        </w:rPr>
      </w:pPr>
      <w:r>
        <w:rPr>
          <w:rFonts w:eastAsia="Calibri"/>
          <w:b/>
          <w:color w:val="auto"/>
        </w:rPr>
        <w:t>II</w:t>
      </w:r>
      <w:r w:rsidR="00855CE2" w:rsidRPr="00855CE2">
        <w:rPr>
          <w:rFonts w:eastAsia="Calibri"/>
          <w:b/>
          <w:color w:val="auto"/>
        </w:rPr>
        <w:t xml:space="preserve">. PHẦN TỰ LUẬN: </w:t>
      </w:r>
    </w:p>
    <w:p w:rsidR="00855CE2" w:rsidRPr="00855CE2" w:rsidRDefault="00855CE2" w:rsidP="00855CE2">
      <w:pPr>
        <w:rPr>
          <w:rFonts w:eastAsia="Calibri"/>
          <w:color w:val="auto"/>
        </w:rPr>
      </w:pPr>
    </w:p>
    <w:tbl>
      <w:tblPr>
        <w:tblStyle w:val="TableGrid1"/>
        <w:tblW w:w="0" w:type="auto"/>
        <w:tblLook w:val="04A0" w:firstRow="1" w:lastRow="0" w:firstColumn="1" w:lastColumn="0" w:noHBand="0" w:noVBand="1"/>
      </w:tblPr>
      <w:tblGrid>
        <w:gridCol w:w="996"/>
        <w:gridCol w:w="7371"/>
        <w:gridCol w:w="991"/>
      </w:tblGrid>
      <w:tr w:rsidR="00855CE2" w:rsidRPr="00855CE2" w:rsidTr="00A4289A">
        <w:tc>
          <w:tcPr>
            <w:tcW w:w="996" w:type="dxa"/>
          </w:tcPr>
          <w:p w:rsidR="00855CE2" w:rsidRPr="00855CE2" w:rsidRDefault="00855CE2" w:rsidP="00855CE2">
            <w:pPr>
              <w:rPr>
                <w:rFonts w:eastAsia="Calibri"/>
                <w:b/>
                <w:color w:val="auto"/>
              </w:rPr>
            </w:pPr>
            <w:r w:rsidRPr="00855CE2">
              <w:rPr>
                <w:rFonts w:eastAsia="Calibri"/>
                <w:b/>
                <w:color w:val="auto"/>
              </w:rPr>
              <w:t>Câu 1</w:t>
            </w:r>
          </w:p>
          <w:p w:rsidR="00855CE2" w:rsidRPr="00855CE2" w:rsidRDefault="00855CE2" w:rsidP="00A4289A">
            <w:pPr>
              <w:rPr>
                <w:rFonts w:eastAsia="Calibri"/>
                <w:b/>
                <w:color w:val="auto"/>
              </w:rPr>
            </w:pPr>
            <w:r w:rsidRPr="00855CE2">
              <w:rPr>
                <w:rFonts w:eastAsia="Calibri"/>
                <w:b/>
                <w:color w:val="auto"/>
              </w:rPr>
              <w:t>Mã đề</w:t>
            </w:r>
            <w:r w:rsidR="00A4289A">
              <w:rPr>
                <w:rFonts w:eastAsia="Calibri"/>
                <w:b/>
                <w:color w:val="auto"/>
              </w:rPr>
              <w:t xml:space="preserve"> </w:t>
            </w:r>
          </w:p>
        </w:tc>
        <w:tc>
          <w:tcPr>
            <w:tcW w:w="7371" w:type="dxa"/>
          </w:tcPr>
          <w:p w:rsidR="00855CE2" w:rsidRPr="00855CE2" w:rsidRDefault="00855CE2" w:rsidP="00855CE2">
            <w:pPr>
              <w:rPr>
                <w:rFonts w:eastAsia="Calibri"/>
                <w:b/>
                <w:color w:val="auto"/>
              </w:rPr>
            </w:pPr>
            <w:r w:rsidRPr="00855CE2">
              <w:rPr>
                <w:rFonts w:eastAsia="Calibri"/>
                <w:b/>
                <w:color w:val="auto"/>
              </w:rPr>
              <w:t xml:space="preserve">a. Hãy trình bày đặc điểm của ngành nông nghiệp . </w:t>
            </w:r>
          </w:p>
          <w:p w:rsidR="00855CE2" w:rsidRPr="00855CE2" w:rsidRDefault="00855CE2" w:rsidP="00855CE2">
            <w:pPr>
              <w:rPr>
                <w:rFonts w:eastAsia="Calibri"/>
                <w:color w:val="auto"/>
              </w:rPr>
            </w:pPr>
            <w:r w:rsidRPr="00855CE2">
              <w:rPr>
                <w:rFonts w:eastAsia="Calibri"/>
                <w:color w:val="auto"/>
              </w:rPr>
              <w:t>- Đất trồng và mặt nước là tư liệu sản xuất chủ yếu và không thể thay thế được.</w:t>
            </w:r>
          </w:p>
          <w:p w:rsidR="00855CE2" w:rsidRPr="00855CE2" w:rsidRDefault="00855CE2" w:rsidP="00855CE2">
            <w:pPr>
              <w:rPr>
                <w:rFonts w:eastAsia="Calibri"/>
                <w:color w:val="auto"/>
              </w:rPr>
            </w:pPr>
            <w:r w:rsidRPr="00855CE2">
              <w:rPr>
                <w:rFonts w:eastAsia="Calibri"/>
                <w:color w:val="auto"/>
              </w:rPr>
              <w:t>- Đối tượng của sản xuất nông, lâm nghiệp, thủy sản là sinh vật, cơ thể sống. Sản xuất trong không gian rộng.</w:t>
            </w:r>
          </w:p>
          <w:p w:rsidR="00855CE2" w:rsidRPr="00855CE2" w:rsidRDefault="00855CE2" w:rsidP="00855CE2">
            <w:pPr>
              <w:rPr>
                <w:rFonts w:eastAsia="Calibri"/>
                <w:color w:val="auto"/>
              </w:rPr>
            </w:pPr>
            <w:r w:rsidRPr="00855CE2">
              <w:rPr>
                <w:rFonts w:eastAsia="Calibri"/>
                <w:color w:val="auto"/>
              </w:rPr>
              <w:t>- Sản xuất nông nông, lâm nghiệp, thủy sản phụ thuộc vào điều kiện tự nhiên, có tính mùa vụ. Xu hướng càng ít phụ thuộc.</w:t>
            </w:r>
          </w:p>
          <w:p w:rsidR="00855CE2" w:rsidRPr="00855CE2" w:rsidRDefault="00855CE2" w:rsidP="00855CE2">
            <w:pPr>
              <w:rPr>
                <w:rFonts w:eastAsia="Calibri"/>
                <w:b/>
                <w:color w:val="auto"/>
              </w:rPr>
            </w:pPr>
            <w:r w:rsidRPr="00855CE2">
              <w:rPr>
                <w:rFonts w:eastAsia="Calibri"/>
                <w:color w:val="auto"/>
              </w:rPr>
              <w:t>- Gắn với công nghệ, liên kết sản xuất, hướng tới nông nghiệp xanh.</w:t>
            </w:r>
          </w:p>
        </w:tc>
        <w:tc>
          <w:tcPr>
            <w:tcW w:w="991" w:type="dxa"/>
          </w:tcPr>
          <w:p w:rsidR="00855CE2" w:rsidRPr="00855CE2" w:rsidRDefault="00855CE2" w:rsidP="00855CE2">
            <w:pPr>
              <w:rPr>
                <w:rFonts w:eastAsia="Calibri"/>
                <w:color w:val="auto"/>
              </w:rPr>
            </w:pPr>
            <w:r w:rsidRPr="00855CE2">
              <w:rPr>
                <w:rFonts w:eastAsia="Calibri"/>
                <w:color w:val="auto"/>
              </w:rPr>
              <w:t>2 điểm)</w:t>
            </w:r>
          </w:p>
        </w:tc>
      </w:tr>
      <w:tr w:rsidR="00855CE2" w:rsidRPr="00855CE2" w:rsidTr="00A4289A">
        <w:tc>
          <w:tcPr>
            <w:tcW w:w="996" w:type="dxa"/>
          </w:tcPr>
          <w:p w:rsidR="00855CE2" w:rsidRPr="00855CE2" w:rsidRDefault="00855CE2" w:rsidP="00855CE2">
            <w:pPr>
              <w:rPr>
                <w:rFonts w:eastAsia="Calibri"/>
                <w:color w:val="auto"/>
              </w:rPr>
            </w:pPr>
          </w:p>
        </w:tc>
        <w:tc>
          <w:tcPr>
            <w:tcW w:w="7371" w:type="dxa"/>
          </w:tcPr>
          <w:p w:rsidR="00855CE2" w:rsidRPr="00855CE2" w:rsidRDefault="00855CE2" w:rsidP="00855CE2">
            <w:pPr>
              <w:rPr>
                <w:rFonts w:eastAsia="Calibri"/>
                <w:color w:val="auto"/>
              </w:rPr>
            </w:pPr>
            <w:r w:rsidRPr="00855CE2">
              <w:rPr>
                <w:rFonts w:eastAsia="Calibri"/>
                <w:color w:val="auto"/>
              </w:rPr>
              <w:t xml:space="preserve">b. Giải thích tại sao cây cà phê phân bố được ở nước ta ? </w:t>
            </w:r>
          </w:p>
          <w:p w:rsidR="00855CE2" w:rsidRPr="00855CE2" w:rsidRDefault="00855CE2" w:rsidP="00855CE2">
            <w:pPr>
              <w:rPr>
                <w:rFonts w:eastAsia="Calibri"/>
                <w:color w:val="auto"/>
              </w:rPr>
            </w:pPr>
            <w:r w:rsidRPr="00855CE2">
              <w:rPr>
                <w:rFonts w:eastAsia="Calibri"/>
                <w:color w:val="auto"/>
              </w:rPr>
              <w:t>- là do nước ta có điều kiện tự nhiên (khí hậu : nóng ẩm; đất đỏ ba dan có tằng phong hóa sâu, giàu dinh dưỡng, ngoài ra còn có đất đá vôi…) phù hợp với điều kiện sinh thái để cho sự phát triển của cây cà phê.</w:t>
            </w:r>
          </w:p>
          <w:p w:rsidR="00855CE2" w:rsidRPr="00855CE2" w:rsidRDefault="00855CE2" w:rsidP="00855CE2">
            <w:pPr>
              <w:rPr>
                <w:rFonts w:eastAsia="Calibri"/>
                <w:color w:val="auto"/>
              </w:rPr>
            </w:pPr>
          </w:p>
        </w:tc>
        <w:tc>
          <w:tcPr>
            <w:tcW w:w="991" w:type="dxa"/>
          </w:tcPr>
          <w:p w:rsidR="00855CE2" w:rsidRPr="00855CE2" w:rsidRDefault="00855CE2" w:rsidP="00855CE2">
            <w:pPr>
              <w:rPr>
                <w:rFonts w:eastAsia="Calibri"/>
                <w:color w:val="auto"/>
              </w:rPr>
            </w:pPr>
            <w:r w:rsidRPr="00855CE2">
              <w:rPr>
                <w:rFonts w:eastAsia="Calibri"/>
                <w:color w:val="auto"/>
              </w:rPr>
              <w:t>(0.5 điểm)</w:t>
            </w:r>
          </w:p>
        </w:tc>
      </w:tr>
      <w:tr w:rsidR="00855CE2" w:rsidRPr="00855CE2" w:rsidTr="00A4289A">
        <w:tc>
          <w:tcPr>
            <w:tcW w:w="996" w:type="dxa"/>
          </w:tcPr>
          <w:p w:rsidR="00855CE2" w:rsidRPr="00855CE2" w:rsidRDefault="00855CE2" w:rsidP="00855CE2">
            <w:pPr>
              <w:rPr>
                <w:rFonts w:eastAsia="Calibri"/>
                <w:color w:val="auto"/>
              </w:rPr>
            </w:pPr>
            <w:r w:rsidRPr="00855CE2">
              <w:rPr>
                <w:rFonts w:eastAsia="Calibri"/>
                <w:color w:val="auto"/>
              </w:rPr>
              <w:t>Câu 2</w:t>
            </w:r>
          </w:p>
        </w:tc>
        <w:tc>
          <w:tcPr>
            <w:tcW w:w="7371" w:type="dxa"/>
          </w:tcPr>
          <w:p w:rsidR="00855CE2" w:rsidRPr="00855CE2" w:rsidRDefault="00855CE2" w:rsidP="00855CE2">
            <w:pPr>
              <w:rPr>
                <w:rFonts w:eastAsia="Calibri"/>
                <w:b/>
                <w:color w:val="auto"/>
              </w:rPr>
            </w:pPr>
            <w:r w:rsidRPr="00855CE2">
              <w:rPr>
                <w:rFonts w:eastAsia="Calibri"/>
                <w:b/>
                <w:color w:val="auto"/>
              </w:rPr>
              <w:t xml:space="preserve">a. Tính cơ cáu sản lượng lương thực thế giới năm 2000 và 2019 </w:t>
            </w:r>
          </w:p>
          <w:p w:rsidR="00855CE2" w:rsidRPr="00855CE2" w:rsidRDefault="00855CE2" w:rsidP="00855CE2">
            <w:pPr>
              <w:rPr>
                <w:rFonts w:eastAsia="Calibri"/>
                <w:color w:val="auto"/>
              </w:rPr>
            </w:pPr>
            <w:r w:rsidRPr="00855CE2">
              <w:rPr>
                <w:rFonts w:eastAsia="Calibri"/>
                <w:color w:val="auto"/>
              </w:rPr>
              <w:t xml:space="preserve">                       (HS tính đúng mỗi năm cho 0.25 đ)</w:t>
            </w:r>
          </w:p>
          <w:p w:rsidR="00855CE2" w:rsidRPr="00855CE2" w:rsidRDefault="00855CE2" w:rsidP="00855CE2">
            <w:pPr>
              <w:rPr>
                <w:rFonts w:eastAsia="Calibri"/>
                <w:color w:val="auto"/>
              </w:rPr>
            </w:pPr>
          </w:p>
        </w:tc>
        <w:tc>
          <w:tcPr>
            <w:tcW w:w="991" w:type="dxa"/>
          </w:tcPr>
          <w:p w:rsidR="00855CE2" w:rsidRPr="00855CE2" w:rsidRDefault="00855CE2" w:rsidP="00855CE2">
            <w:pPr>
              <w:rPr>
                <w:rFonts w:eastAsia="Calibri"/>
                <w:color w:val="auto"/>
              </w:rPr>
            </w:pPr>
            <w:r w:rsidRPr="00855CE2">
              <w:rPr>
                <w:rFonts w:eastAsia="Calibri"/>
                <w:color w:val="auto"/>
              </w:rPr>
              <w:t>0.5  điểm</w:t>
            </w:r>
          </w:p>
        </w:tc>
      </w:tr>
      <w:tr w:rsidR="00855CE2" w:rsidRPr="00855CE2" w:rsidTr="00A4289A">
        <w:tc>
          <w:tcPr>
            <w:tcW w:w="996" w:type="dxa"/>
          </w:tcPr>
          <w:p w:rsidR="00855CE2" w:rsidRPr="00855CE2" w:rsidRDefault="00855CE2" w:rsidP="00855CE2">
            <w:pPr>
              <w:rPr>
                <w:rFonts w:eastAsia="Calibri"/>
                <w:color w:val="auto"/>
              </w:rPr>
            </w:pPr>
          </w:p>
        </w:tc>
        <w:tc>
          <w:tcPr>
            <w:tcW w:w="7371" w:type="dxa"/>
          </w:tcPr>
          <w:p w:rsidR="00855CE2" w:rsidRPr="00855CE2" w:rsidRDefault="00855CE2" w:rsidP="00855CE2">
            <w:pPr>
              <w:rPr>
                <w:rFonts w:eastAsia="Calibri"/>
                <w:b/>
                <w:color w:val="auto"/>
              </w:rPr>
            </w:pPr>
            <w:r w:rsidRPr="00855CE2">
              <w:rPr>
                <w:rFonts w:eastAsia="Calibri"/>
                <w:b/>
                <w:color w:val="auto"/>
              </w:rPr>
              <w:t xml:space="preserve">b. Vẽ biểu đồ thể hiện quy mô và cơ cấu sản lượng lương thực thế giới năm 2000 và 2019 </w:t>
            </w:r>
          </w:p>
          <w:p w:rsidR="00855CE2" w:rsidRPr="00855CE2" w:rsidRDefault="00855CE2" w:rsidP="00855CE2">
            <w:pPr>
              <w:rPr>
                <w:rFonts w:eastAsia="Calibri"/>
                <w:color w:val="auto"/>
              </w:rPr>
            </w:pPr>
            <w:r w:rsidRPr="00855CE2">
              <w:rPr>
                <w:rFonts w:eastAsia="Calibri"/>
                <w:color w:val="auto"/>
              </w:rPr>
              <w:t xml:space="preserve">- HS vẽ đúng yêu cầu của biểu đồ tròn thì cho điểm tối đa 1 điểm, lưu ý bài làm có tính bán kính để vẽ. </w:t>
            </w:r>
          </w:p>
          <w:p w:rsidR="00855CE2" w:rsidRPr="00855CE2" w:rsidRDefault="00855CE2" w:rsidP="00855CE2">
            <w:pPr>
              <w:rPr>
                <w:rFonts w:eastAsia="Calibri"/>
                <w:color w:val="auto"/>
              </w:rPr>
            </w:pPr>
            <w:r w:rsidRPr="00855CE2">
              <w:rPr>
                <w:rFonts w:eastAsia="Calibri"/>
                <w:color w:val="auto"/>
              </w:rPr>
              <w:t>- Trường hợp các em không tính bán kính nhưng có vẽ 2 vòng tròn kích thước khác nhau thể hiện quy mô năm 2019&gt;2015 vẫn cho điểm tối đa.</w:t>
            </w:r>
          </w:p>
        </w:tc>
        <w:tc>
          <w:tcPr>
            <w:tcW w:w="991" w:type="dxa"/>
          </w:tcPr>
          <w:p w:rsidR="00855CE2" w:rsidRPr="00855CE2" w:rsidRDefault="00855CE2" w:rsidP="00855CE2">
            <w:pPr>
              <w:rPr>
                <w:rFonts w:eastAsia="Calibri"/>
                <w:color w:val="auto"/>
              </w:rPr>
            </w:pPr>
            <w:r w:rsidRPr="00855CE2">
              <w:rPr>
                <w:rFonts w:eastAsia="Calibri"/>
                <w:color w:val="auto"/>
              </w:rPr>
              <w:t>1 điểm</w:t>
            </w:r>
          </w:p>
        </w:tc>
      </w:tr>
      <w:tr w:rsidR="00855CE2" w:rsidRPr="00855CE2" w:rsidTr="00A4289A">
        <w:tc>
          <w:tcPr>
            <w:tcW w:w="996" w:type="dxa"/>
          </w:tcPr>
          <w:p w:rsidR="00855CE2" w:rsidRPr="00855CE2" w:rsidRDefault="00855CE2" w:rsidP="00855CE2">
            <w:pPr>
              <w:rPr>
                <w:rFonts w:eastAsia="Calibri"/>
                <w:color w:val="auto"/>
              </w:rPr>
            </w:pPr>
          </w:p>
        </w:tc>
        <w:tc>
          <w:tcPr>
            <w:tcW w:w="7371" w:type="dxa"/>
          </w:tcPr>
          <w:p w:rsidR="00855CE2" w:rsidRPr="00855CE2" w:rsidRDefault="00855CE2" w:rsidP="00855CE2">
            <w:pPr>
              <w:rPr>
                <w:rFonts w:eastAsia="Calibri"/>
                <w:b/>
                <w:color w:val="auto"/>
              </w:rPr>
            </w:pPr>
            <w:r w:rsidRPr="00855CE2">
              <w:rPr>
                <w:rFonts w:eastAsia="Calibri"/>
                <w:b/>
                <w:color w:val="auto"/>
              </w:rPr>
              <w:t xml:space="preserve">c. Rút ra nhận xét về sự thay đổi quy mô và cơ cấu sản lượng lương thực thế giới năm 2015 và 2019 </w:t>
            </w:r>
          </w:p>
          <w:p w:rsidR="00855CE2" w:rsidRPr="00855CE2" w:rsidRDefault="00855CE2" w:rsidP="00855CE2">
            <w:pPr>
              <w:rPr>
                <w:rFonts w:eastAsia="Calibri"/>
                <w:b/>
                <w:color w:val="auto"/>
                <w:u w:val="single"/>
              </w:rPr>
            </w:pPr>
            <w:r w:rsidRPr="00855CE2">
              <w:rPr>
                <w:rFonts w:eastAsia="Calibri"/>
                <w:b/>
                <w:color w:val="auto"/>
                <w:u w:val="single"/>
              </w:rPr>
              <w:t xml:space="preserve">Quy mô: </w:t>
            </w:r>
          </w:p>
          <w:p w:rsidR="00855CE2" w:rsidRPr="00855CE2" w:rsidRDefault="00855CE2" w:rsidP="00855CE2">
            <w:pPr>
              <w:rPr>
                <w:rFonts w:eastAsia="Calibri"/>
                <w:color w:val="auto"/>
              </w:rPr>
            </w:pPr>
            <w:r w:rsidRPr="00855CE2">
              <w:rPr>
                <w:rFonts w:eastAsia="Calibri"/>
                <w:color w:val="auto"/>
              </w:rPr>
              <w:t>- Sản lượng lương thực thế giới tăng nhanh…</w:t>
            </w:r>
          </w:p>
          <w:p w:rsidR="00855CE2" w:rsidRPr="00855CE2" w:rsidRDefault="00855CE2" w:rsidP="00855CE2">
            <w:pPr>
              <w:rPr>
                <w:rFonts w:eastAsia="Calibri"/>
                <w:color w:val="auto"/>
              </w:rPr>
            </w:pPr>
            <w:r w:rsidRPr="00855CE2">
              <w:rPr>
                <w:rFonts w:eastAsia="Calibri"/>
                <w:color w:val="auto"/>
              </w:rPr>
              <w:t>-  Tốc độ tăng các cây khác nhau, Cây ngô tăng nhanh nhất</w:t>
            </w:r>
          </w:p>
          <w:p w:rsidR="00855CE2" w:rsidRPr="00855CE2" w:rsidRDefault="00855CE2" w:rsidP="00855CE2">
            <w:pPr>
              <w:rPr>
                <w:rFonts w:eastAsia="Calibri"/>
                <w:color w:val="auto"/>
              </w:rPr>
            </w:pPr>
            <w:r w:rsidRPr="00855CE2">
              <w:rPr>
                <w:rFonts w:eastAsia="Calibri"/>
                <w:b/>
                <w:color w:val="auto"/>
                <w:u w:val="single"/>
              </w:rPr>
              <w:t>Cơ câu:</w:t>
            </w:r>
            <w:r w:rsidRPr="00855CE2">
              <w:rPr>
                <w:rFonts w:eastAsia="Calibri"/>
                <w:color w:val="auto"/>
              </w:rPr>
              <w:t xml:space="preserve">   Có sự chuyển dịch:</w:t>
            </w:r>
          </w:p>
          <w:p w:rsidR="00855CE2" w:rsidRPr="00855CE2" w:rsidRDefault="00855CE2" w:rsidP="00855CE2">
            <w:pPr>
              <w:rPr>
                <w:rFonts w:eastAsia="Calibri"/>
                <w:color w:val="auto"/>
              </w:rPr>
            </w:pPr>
            <w:r w:rsidRPr="00855CE2">
              <w:rPr>
                <w:rFonts w:eastAsia="Calibri"/>
                <w:color w:val="auto"/>
              </w:rPr>
              <w:t>- Chỉ có cây ngô có xu hướng tăng tỉ trọng, các cây khác đều giảm ..</w:t>
            </w:r>
          </w:p>
          <w:p w:rsidR="00855CE2" w:rsidRPr="00855CE2" w:rsidRDefault="00855CE2" w:rsidP="00855CE2">
            <w:pPr>
              <w:rPr>
                <w:rFonts w:eastAsia="Calibri"/>
                <w:color w:val="auto"/>
              </w:rPr>
            </w:pPr>
            <w:r w:rsidRPr="00855CE2">
              <w:rPr>
                <w:rFonts w:eastAsia="Calibri"/>
                <w:color w:val="auto"/>
              </w:rPr>
              <w:t>- Năm 2015 tỷ trọng cây lúa mì lớn nhất, tiếp đên lần lược ngô, lúa gạo...</w:t>
            </w:r>
          </w:p>
          <w:p w:rsidR="00855CE2" w:rsidRPr="00855CE2" w:rsidRDefault="00855CE2" w:rsidP="00855CE2">
            <w:pPr>
              <w:rPr>
                <w:rFonts w:eastAsia="Calibri"/>
                <w:color w:val="auto"/>
              </w:rPr>
            </w:pPr>
            <w:r w:rsidRPr="00855CE2">
              <w:rPr>
                <w:rFonts w:eastAsia="Calibri"/>
                <w:color w:val="auto"/>
              </w:rPr>
              <w:t>- Năm 2019 tỷ trọng cây ngô lớn nhất, tiếp đên lần lược là lúa mì, lúa gạo…</w:t>
            </w:r>
          </w:p>
          <w:p w:rsidR="00855CE2" w:rsidRPr="00855CE2" w:rsidRDefault="00855CE2" w:rsidP="00855CE2">
            <w:pPr>
              <w:rPr>
                <w:rFonts w:eastAsia="Calibri"/>
                <w:color w:val="auto"/>
              </w:rPr>
            </w:pPr>
          </w:p>
          <w:p w:rsidR="00855CE2" w:rsidRPr="00855CE2" w:rsidRDefault="00855CE2" w:rsidP="00855CE2">
            <w:pPr>
              <w:rPr>
                <w:rFonts w:eastAsia="Calibri"/>
                <w:color w:val="auto"/>
              </w:rPr>
            </w:pPr>
          </w:p>
        </w:tc>
        <w:tc>
          <w:tcPr>
            <w:tcW w:w="991" w:type="dxa"/>
          </w:tcPr>
          <w:p w:rsidR="00855CE2" w:rsidRPr="00855CE2" w:rsidRDefault="00855CE2" w:rsidP="00855CE2">
            <w:pPr>
              <w:rPr>
                <w:rFonts w:eastAsia="Calibri"/>
                <w:color w:val="auto"/>
              </w:rPr>
            </w:pPr>
            <w:r w:rsidRPr="00855CE2">
              <w:rPr>
                <w:rFonts w:eastAsia="Calibri"/>
                <w:color w:val="auto"/>
              </w:rPr>
              <w:t>1 điểm</w:t>
            </w:r>
          </w:p>
          <w:p w:rsidR="00855CE2" w:rsidRPr="00855CE2" w:rsidRDefault="00855CE2" w:rsidP="00855CE2">
            <w:pPr>
              <w:rPr>
                <w:rFonts w:eastAsia="Calibri"/>
                <w:color w:val="auto"/>
              </w:rPr>
            </w:pPr>
          </w:p>
          <w:p w:rsidR="00855CE2" w:rsidRPr="00855CE2" w:rsidRDefault="00855CE2" w:rsidP="00855CE2">
            <w:pPr>
              <w:rPr>
                <w:rFonts w:eastAsia="Calibri"/>
                <w:color w:val="auto"/>
              </w:rPr>
            </w:pPr>
            <w:r w:rsidRPr="00855CE2">
              <w:rPr>
                <w:rFonts w:eastAsia="Calibri"/>
                <w:color w:val="auto"/>
              </w:rPr>
              <w:t>0.5 đ</w:t>
            </w:r>
          </w:p>
          <w:p w:rsidR="00855CE2" w:rsidRPr="00855CE2" w:rsidRDefault="00855CE2" w:rsidP="00855CE2">
            <w:pPr>
              <w:rPr>
                <w:rFonts w:eastAsia="Calibri"/>
                <w:color w:val="auto"/>
              </w:rPr>
            </w:pPr>
          </w:p>
          <w:p w:rsidR="00855CE2" w:rsidRPr="00855CE2" w:rsidRDefault="00855CE2" w:rsidP="00855CE2">
            <w:pPr>
              <w:rPr>
                <w:rFonts w:eastAsia="Calibri"/>
                <w:color w:val="auto"/>
              </w:rPr>
            </w:pPr>
          </w:p>
          <w:p w:rsidR="00855CE2" w:rsidRPr="00855CE2" w:rsidRDefault="00855CE2" w:rsidP="00855CE2">
            <w:pPr>
              <w:rPr>
                <w:rFonts w:eastAsia="Calibri"/>
                <w:color w:val="auto"/>
              </w:rPr>
            </w:pPr>
            <w:r w:rsidRPr="00855CE2">
              <w:rPr>
                <w:rFonts w:eastAsia="Calibri"/>
                <w:color w:val="auto"/>
              </w:rPr>
              <w:t>0.5 đ</w:t>
            </w:r>
          </w:p>
        </w:tc>
      </w:tr>
    </w:tbl>
    <w:p w:rsidR="00855CE2" w:rsidRPr="00855CE2" w:rsidRDefault="00855CE2" w:rsidP="00855CE2">
      <w:pPr>
        <w:rPr>
          <w:rFonts w:eastAsia="Calibri"/>
          <w:color w:val="auto"/>
        </w:rPr>
      </w:pPr>
    </w:p>
    <w:p w:rsidR="00855CE2" w:rsidRPr="00855CE2" w:rsidRDefault="00855CE2" w:rsidP="00855CE2">
      <w:pPr>
        <w:rPr>
          <w:rFonts w:eastAsia="Calibri"/>
          <w:color w:val="auto"/>
        </w:rPr>
      </w:pPr>
    </w:p>
    <w:p w:rsidR="00855CE2" w:rsidRDefault="00855CE2">
      <w:pPr>
        <w:jc w:val="center"/>
        <w:rPr>
          <w:sz w:val="26"/>
          <w:szCs w:val="26"/>
        </w:rPr>
      </w:pPr>
    </w:p>
    <w:sectPr w:rsidR="00855CE2" w:rsidSect="00A4289A">
      <w:headerReference w:type="default" r:id="rId7"/>
      <w:footerReference w:type="default" r:id="rId8"/>
      <w:pgSz w:w="11906" w:h="16838"/>
      <w:pgMar w:top="450" w:right="567" w:bottom="567" w:left="1134" w:header="283" w:footer="2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639" w:rsidRDefault="00370639">
      <w:r>
        <w:separator/>
      </w:r>
    </w:p>
  </w:endnote>
  <w:endnote w:type="continuationSeparator" w:id="0">
    <w:p w:rsidR="00370639" w:rsidRDefault="00370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等线 Light">
    <w:panose1 w:val="00000000000000000000"/>
    <w:charset w:val="80"/>
    <w:family w:val="roman"/>
    <w:notTrueType/>
    <w:pitch w:val="default"/>
  </w:font>
  <w:font w:name="Calibri Ligh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89A" w:rsidRPr="00A4289A" w:rsidRDefault="00A4289A" w:rsidP="00A4289A">
    <w:pPr>
      <w:widowControl w:val="0"/>
      <w:tabs>
        <w:tab w:val="center" w:pos="4680"/>
        <w:tab w:val="right" w:pos="9360"/>
        <w:tab w:val="right" w:pos="10348"/>
      </w:tabs>
      <w:spacing w:before="120" w:after="120"/>
      <w:rPr>
        <w:rFonts w:eastAsia="SimSun"/>
        <w:kern w:val="2"/>
        <w:lang w:eastAsia="zh-CN"/>
      </w:rPr>
    </w:pPr>
    <w:r w:rsidRPr="00A4289A">
      <w:rPr>
        <w:rFonts w:eastAsia="SimSun"/>
        <w:b/>
        <w:kern w:val="2"/>
        <w:lang w:val="nl-NL" w:eastAsia="zh-CN"/>
      </w:rPr>
      <w:t xml:space="preserve">                                                                     </w:t>
    </w:r>
    <w:r w:rsidRPr="00A4289A">
      <w:rPr>
        <w:rFonts w:eastAsia="SimSun"/>
        <w:b/>
        <w:color w:val="00B0F0"/>
        <w:kern w:val="2"/>
        <w:lang w:val="nl-NL" w:eastAsia="zh-CN"/>
      </w:rPr>
      <w:t/>
    </w:r>
    <w:r w:rsidRPr="00A4289A">
      <w:rPr>
        <w:rFonts w:eastAsia="SimSun"/>
        <w:b/>
        <w:color w:val="FF0000"/>
        <w:kern w:val="2"/>
        <w:lang w:val="nl-NL" w:eastAsia="zh-CN"/>
      </w:rPr>
      <w:t xml:space="preserve"/>
    </w:r>
    <w:r w:rsidRPr="00A4289A">
      <w:rPr>
        <w:rFonts w:eastAsia="SimSun"/>
        <w:b/>
        <w:kern w:val="2"/>
        <w:lang w:eastAsia="zh-CN"/>
      </w:rPr>
      <w:t xml:space="preserve">                                </w:t>
    </w:r>
    <w:r w:rsidRPr="00A4289A">
      <w:rPr>
        <w:rFonts w:eastAsia="SimSun"/>
        <w:b/>
        <w:color w:val="FF0000"/>
        <w:kern w:val="2"/>
        <w:lang w:eastAsia="zh-CN"/>
      </w:rPr>
      <w:t>Trang</w:t>
    </w:r>
    <w:r w:rsidRPr="00A4289A">
      <w:rPr>
        <w:rFonts w:eastAsia="SimSun"/>
        <w:b/>
        <w:color w:val="0070C0"/>
        <w:kern w:val="2"/>
        <w:lang w:eastAsia="zh-CN"/>
      </w:rPr>
      <w:t xml:space="preserve"> </w:t>
    </w:r>
    <w:r w:rsidRPr="00A4289A">
      <w:rPr>
        <w:rFonts w:eastAsia="SimSun"/>
        <w:b/>
        <w:color w:val="0070C0"/>
        <w:kern w:val="2"/>
        <w:lang w:eastAsia="zh-CN"/>
      </w:rPr>
      <w:fldChar w:fldCharType="begin"/>
    </w:r>
    <w:r w:rsidRPr="00A4289A">
      <w:rPr>
        <w:rFonts w:eastAsia="SimSun"/>
        <w:b/>
        <w:color w:val="0070C0"/>
        <w:kern w:val="2"/>
        <w:lang w:eastAsia="zh-CN"/>
      </w:rPr>
      <w:instrText xml:space="preserve"> PAGE   \* MERGEFORMAT </w:instrText>
    </w:r>
    <w:r w:rsidRPr="00A4289A">
      <w:rPr>
        <w:rFonts w:eastAsia="SimSun"/>
        <w:b/>
        <w:color w:val="0070C0"/>
        <w:kern w:val="2"/>
        <w:lang w:eastAsia="zh-CN"/>
      </w:rPr>
      <w:fldChar w:fldCharType="separate"/>
    </w:r>
    <w:r w:rsidR="003E06FA">
      <w:rPr>
        <w:rFonts w:eastAsia="SimSun"/>
        <w:b/>
        <w:noProof/>
        <w:color w:val="0070C0"/>
        <w:kern w:val="2"/>
        <w:lang w:eastAsia="zh-CN"/>
      </w:rPr>
      <w:t>1</w:t>
    </w:r>
    <w:r w:rsidRPr="00A4289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639" w:rsidRDefault="00370639">
      <w:r>
        <w:separator/>
      </w:r>
    </w:p>
  </w:footnote>
  <w:footnote w:type="continuationSeparator" w:id="0">
    <w:p w:rsidR="00370639" w:rsidRDefault="00370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89A" w:rsidRPr="00A4289A" w:rsidRDefault="00A4289A" w:rsidP="00A4289A">
    <w:pPr>
      <w:widowControl w:val="0"/>
      <w:tabs>
        <w:tab w:val="center" w:pos="4513"/>
        <w:tab w:val="right" w:pos="9026"/>
      </w:tabs>
      <w:autoSpaceDE w:val="0"/>
      <w:autoSpaceDN w:val="0"/>
      <w:jc w:val="center"/>
      <w:rPr>
        <w:rFonts w:eastAsia="Times New Roman"/>
        <w:color w:val="auto"/>
        <w:sz w:val="22"/>
        <w:szCs w:val="22"/>
        <w:lang w:val="vi" w:eastAsia="en-US"/>
      </w:rPr>
    </w:pPr>
    <w:r w:rsidRPr="00A4289A">
      <w:rPr>
        <w:rFonts w:eastAsia="Calibri"/>
        <w:b/>
        <w:color w:val="00B0F0"/>
        <w:lang w:val="nl-NL" w:eastAsia="en-US"/>
      </w:rPr>
      <w:t/>
    </w:r>
    <w:r w:rsidRPr="00A4289A">
      <w:rPr>
        <w:rFonts w:eastAsia="Calibri"/>
        <w:b/>
        <w:color w:val="FF0000"/>
        <w:lang w:val="nl-NL" w:eastAsia="en-US"/>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5B6"/>
    <w:rsid w:val="00083336"/>
    <w:rsid w:val="000E4A16"/>
    <w:rsid w:val="000F7A4B"/>
    <w:rsid w:val="00167D23"/>
    <w:rsid w:val="00271102"/>
    <w:rsid w:val="00360298"/>
    <w:rsid w:val="00370639"/>
    <w:rsid w:val="003E06FA"/>
    <w:rsid w:val="00470D17"/>
    <w:rsid w:val="00622D15"/>
    <w:rsid w:val="007635B6"/>
    <w:rsid w:val="007E1929"/>
    <w:rsid w:val="00855CE2"/>
    <w:rsid w:val="0087777F"/>
    <w:rsid w:val="009A3E66"/>
    <w:rsid w:val="00A4289A"/>
    <w:rsid w:val="00A822CE"/>
    <w:rsid w:val="00B86182"/>
    <w:rsid w:val="00BD61D0"/>
    <w:rsid w:val="00D85975"/>
    <w:rsid w:val="00D9553C"/>
    <w:rsid w:val="00DB54A4"/>
    <w:rsid w:val="00F200FF"/>
    <w:rsid w:val="00F82BAA"/>
    <w:rsid w:val="372A6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color w:val="00000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erChar">
    <w:name w:val="Header Char"/>
    <w:basedOn w:val="DefaultParagraphFont"/>
    <w:link w:val="Header"/>
    <w:uiPriority w:val="99"/>
    <w:qFormat/>
    <w:rPr>
      <w:rFonts w:ascii="Times New Roman" w:hAnsi="Times New Roman" w:cs="Times New Roman"/>
      <w:color w:val="000000"/>
      <w:sz w:val="24"/>
      <w:szCs w:val="24"/>
      <w:lang w:eastAsia="ja-JP"/>
    </w:rPr>
  </w:style>
  <w:style w:type="character" w:customStyle="1" w:styleId="FooterChar">
    <w:name w:val="Footer Char"/>
    <w:basedOn w:val="DefaultParagraphFont"/>
    <w:link w:val="Footer"/>
    <w:uiPriority w:val="99"/>
    <w:rPr>
      <w:rFonts w:ascii="Times New Roman" w:hAnsi="Times New Roman" w:cs="Times New Roman"/>
      <w:color w:val="000000"/>
      <w:sz w:val="24"/>
      <w:szCs w:val="24"/>
      <w:lang w:eastAsia="ja-JP"/>
    </w:rPr>
  </w:style>
  <w:style w:type="table" w:customStyle="1" w:styleId="TableGrid1">
    <w:name w:val="Table Grid1"/>
    <w:basedOn w:val="TableNormal"/>
    <w:next w:val="TableGrid"/>
    <w:uiPriority w:val="39"/>
    <w:rsid w:val="00855CE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color w:val="00000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table" w:styleId="TableGrid">
    <w:name w:val="Table Grid"/>
    <w:basedOn w:val="TableNormal"/>
    <w:qFormat/>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qFormat/>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erChar">
    <w:name w:val="Header Char"/>
    <w:basedOn w:val="DefaultParagraphFont"/>
    <w:link w:val="Header"/>
    <w:uiPriority w:val="99"/>
    <w:qFormat/>
    <w:rPr>
      <w:rFonts w:ascii="Times New Roman" w:hAnsi="Times New Roman" w:cs="Times New Roman"/>
      <w:color w:val="000000"/>
      <w:sz w:val="24"/>
      <w:szCs w:val="24"/>
      <w:lang w:eastAsia="ja-JP"/>
    </w:rPr>
  </w:style>
  <w:style w:type="character" w:customStyle="1" w:styleId="FooterChar">
    <w:name w:val="Footer Char"/>
    <w:basedOn w:val="DefaultParagraphFont"/>
    <w:link w:val="Footer"/>
    <w:uiPriority w:val="99"/>
    <w:rPr>
      <w:rFonts w:ascii="Times New Roman" w:hAnsi="Times New Roman" w:cs="Times New Roman"/>
      <w:color w:val="000000"/>
      <w:sz w:val="24"/>
      <w:szCs w:val="24"/>
      <w:lang w:eastAsia="ja-JP"/>
    </w:rPr>
  </w:style>
  <w:style w:type="table" w:customStyle="1" w:styleId="TableGrid1">
    <w:name w:val="Table Grid1"/>
    <w:basedOn w:val="TableNormal"/>
    <w:next w:val="TableGrid"/>
    <w:uiPriority w:val="39"/>
    <w:rsid w:val="00855CE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9562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2023-03-31T15:56:00Z</dcterms:created>
  <dc:creator>admin</dc:creator>
  <dc:description>Đề thi giữa HK2 Địa 10 Kết nối tri thức 2022-2023 có đáp án-Đề 3 được soạn dưới dạng file word và PDF gồm 3 trang. Các bạn xem và tải về ở dưới.</dc:description>
  <dcterms:modified xsi:type="dcterms:W3CDTF">2023-03-31T16:00:00Z</dcterms:modified>
  <cp:revision>1</cp:revision>
  <dc:title>Đề Thi Giữa HK2 Địa 10 Kết Nối Tri Thức 2022-2023 Có Đáp Án-Đề 3</dc:title>
</cp:coreProperties>
</file>