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59BD" w:rsidRDefault="001F59BD" w:rsidP="0028509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 xml:space="preserve">MÔN </w:t>
      </w:r>
      <w:r w:rsidR="00DC122B">
        <w:rPr>
          <w:rFonts w:eastAsia="Times New Roman"/>
          <w:b/>
          <w:color w:val="00B0F0"/>
          <w:szCs w:val="24"/>
        </w:rPr>
        <w:t>ĐỊA LÝ</w:t>
      </w:r>
      <w:r w:rsidRPr="007A72C4">
        <w:rPr>
          <w:rFonts w:eastAsia="Times New Roman"/>
          <w:b/>
          <w:color w:val="00B0F0"/>
          <w:szCs w:val="24"/>
        </w:rPr>
        <w:t xml:space="preserve"> </w:t>
      </w:r>
      <w:r w:rsidR="0028509D">
        <w:rPr>
          <w:rFonts w:eastAsia="Times New Roman"/>
          <w:b/>
          <w:color w:val="00B0F0"/>
          <w:szCs w:val="24"/>
        </w:rPr>
        <w:t xml:space="preserve">10 </w:t>
      </w:r>
      <w:r w:rsidRPr="007A72C4">
        <w:rPr>
          <w:rFonts w:eastAsia="Times New Roman"/>
          <w:b/>
          <w:color w:val="00B0F0"/>
          <w:szCs w:val="24"/>
        </w:rPr>
        <w:t xml:space="preserve">BÀI </w:t>
      </w:r>
      <w:r w:rsidR="0028509D">
        <w:rPr>
          <w:rFonts w:eastAsia="Times New Roman"/>
          <w:b/>
          <w:color w:val="00B0F0"/>
          <w:szCs w:val="24"/>
        </w:rPr>
        <w:t>34</w:t>
      </w:r>
      <w:r w:rsidRPr="007A72C4">
        <w:rPr>
          <w:rFonts w:eastAsia="Times New Roman"/>
          <w:b/>
          <w:color w:val="00B0F0"/>
          <w:szCs w:val="24"/>
        </w:rPr>
        <w:t>:</w:t>
      </w:r>
    </w:p>
    <w:p w:rsidR="0081444B" w:rsidRDefault="0028509D" w:rsidP="0081444B">
      <w:pPr>
        <w:spacing w:line="360" w:lineRule="auto"/>
        <w:jc w:val="center"/>
        <w:rPr>
          <w:rFonts w:eastAsia="Times New Roman"/>
          <w:b/>
          <w:color w:val="FF0000"/>
          <w:szCs w:val="24"/>
        </w:rPr>
      </w:pPr>
      <w:r w:rsidRPr="0081444B">
        <w:rPr>
          <w:rFonts w:eastAsia="Times New Roman"/>
          <w:b/>
          <w:color w:val="FF0000"/>
          <w:szCs w:val="24"/>
        </w:rPr>
        <w:t>THỰC HÀNH VẼ BIỂU ĐỒ TÌNH HÌNH SẢN XUẤT MỘT SỐ SẢN PHẨM CÔNG NGHIỆP TRÊN THẾ GIỚI</w:t>
      </w:r>
    </w:p>
    <w:p w:rsidR="0081444B" w:rsidRPr="0081444B" w:rsidRDefault="0081444B" w:rsidP="0081444B">
      <w:pPr>
        <w:spacing w:line="360" w:lineRule="auto"/>
        <w:rPr>
          <w:rFonts w:eastAsia="Times New Roman"/>
          <w:b/>
          <w:color w:val="FF0000"/>
          <w:szCs w:val="24"/>
        </w:rPr>
      </w:pPr>
      <w:r w:rsidRPr="0081444B">
        <w:rPr>
          <w:b/>
          <w:color w:val="0000FF"/>
          <w:szCs w:val="24"/>
        </w:rPr>
        <w:t>Câu 1:</w:t>
      </w:r>
      <w:r w:rsidRPr="0081444B">
        <w:rPr>
          <w:szCs w:val="24"/>
        </w:rPr>
        <w:t xml:space="preserve"> Cho bảng số liệu</w:t>
      </w:r>
    </w:p>
    <w:p w:rsidR="0081444B" w:rsidRPr="0081444B" w:rsidRDefault="0081444B" w:rsidP="0081444B">
      <w:pPr>
        <w:spacing w:before="60"/>
        <w:ind w:firstLine="283"/>
        <w:jc w:val="both"/>
        <w:rPr>
          <w:noProof/>
          <w:szCs w:val="24"/>
        </w:rPr>
      </w:pPr>
      <w:r w:rsidRPr="0081444B">
        <w:rPr>
          <w:noProof/>
          <w:szCs w:val="24"/>
          <w:lang w:eastAsia="en-US"/>
        </w:rPr>
        <w:drawing>
          <wp:inline distT="0" distB="0" distL="0" distR="0">
            <wp:extent cx="6053328" cy="1390650"/>
            <wp:effectExtent l="0" t="0" r="5080" b="0"/>
            <wp:docPr id="4" name="Picture 4" descr="https://tech12h.com/sites/default/files/styles/inbody400/public/9906fc034542bc1ce553.jpg?itok=14hSQF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9906fc034542bc1ce553.jpg?itok=14hSQFb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0578" cy="1392315"/>
                    </a:xfrm>
                    <a:prstGeom prst="rect">
                      <a:avLst/>
                    </a:prstGeom>
                    <a:noFill/>
                    <a:ln>
                      <a:noFill/>
                    </a:ln>
                  </pic:spPr>
                </pic:pic>
              </a:graphicData>
            </a:graphic>
          </wp:inline>
        </w:drawing>
      </w:r>
    </w:p>
    <w:p w:rsidR="0081444B" w:rsidRPr="0081444B" w:rsidRDefault="0081444B" w:rsidP="0081444B">
      <w:pPr>
        <w:spacing w:before="60"/>
        <w:jc w:val="both"/>
        <w:rPr>
          <w:szCs w:val="24"/>
        </w:rPr>
      </w:pPr>
      <w:r w:rsidRPr="0081444B">
        <w:rPr>
          <w:b/>
          <w:color w:val="0000FF"/>
          <w:szCs w:val="24"/>
        </w:rPr>
        <w:t>Câu 2:</w:t>
      </w:r>
      <w:r w:rsidRPr="0081444B">
        <w:rPr>
          <w:szCs w:val="24"/>
        </w:rPr>
        <w:t xml:space="preserve">  Dựa vào bảng số liệu trên, biểu đồ nào sau đây thích hợp nhất để thể hiện tốc độ tăng trưởng các sản phẩm công nghiệp thời kì 1950 – 2003</w:t>
      </w:r>
    </w:p>
    <w:p w:rsidR="0081444B" w:rsidRPr="0081444B" w:rsidRDefault="0081444B" w:rsidP="0081444B">
      <w:pPr>
        <w:tabs>
          <w:tab w:val="left" w:pos="2708"/>
          <w:tab w:val="left" w:pos="5138"/>
          <w:tab w:val="left" w:pos="7569"/>
        </w:tabs>
        <w:ind w:firstLine="283"/>
        <w:rPr>
          <w:szCs w:val="24"/>
        </w:rPr>
      </w:pPr>
      <w:r w:rsidRPr="0081444B">
        <w:rPr>
          <w:b/>
          <w:color w:val="3366FF"/>
          <w:szCs w:val="24"/>
        </w:rPr>
        <w:t xml:space="preserve">A. </w:t>
      </w:r>
      <w:r w:rsidRPr="0081444B">
        <w:rPr>
          <w:szCs w:val="24"/>
        </w:rPr>
        <w:t>Tròn</w:t>
      </w:r>
      <w:r w:rsidRPr="0081444B">
        <w:rPr>
          <w:szCs w:val="24"/>
        </w:rPr>
        <w:tab/>
      </w:r>
      <w:r w:rsidRPr="0081444B">
        <w:rPr>
          <w:b/>
          <w:color w:val="3366FF"/>
          <w:szCs w:val="24"/>
        </w:rPr>
        <w:t xml:space="preserve">B. </w:t>
      </w:r>
      <w:r w:rsidRPr="0081444B">
        <w:rPr>
          <w:szCs w:val="24"/>
        </w:rPr>
        <w:t>Đường</w:t>
      </w:r>
      <w:r w:rsidRPr="0081444B">
        <w:rPr>
          <w:szCs w:val="24"/>
        </w:rPr>
        <w:tab/>
      </w:r>
      <w:r w:rsidRPr="0081444B">
        <w:rPr>
          <w:b/>
          <w:color w:val="3366FF"/>
          <w:szCs w:val="24"/>
        </w:rPr>
        <w:t xml:space="preserve">C. </w:t>
      </w:r>
      <w:r w:rsidRPr="0081444B">
        <w:rPr>
          <w:szCs w:val="24"/>
        </w:rPr>
        <w:t>Miền</w:t>
      </w:r>
      <w:r w:rsidRPr="0081444B">
        <w:rPr>
          <w:szCs w:val="24"/>
        </w:rPr>
        <w:tab/>
      </w:r>
      <w:r w:rsidRPr="0081444B">
        <w:rPr>
          <w:b/>
          <w:color w:val="3366FF"/>
          <w:szCs w:val="24"/>
        </w:rPr>
        <w:t xml:space="preserve">D. </w:t>
      </w:r>
      <w:r w:rsidRPr="0081444B">
        <w:rPr>
          <w:szCs w:val="24"/>
        </w:rPr>
        <w:t>Cột</w:t>
      </w:r>
    </w:p>
    <w:p w:rsidR="0081444B" w:rsidRPr="0081444B" w:rsidRDefault="0081444B" w:rsidP="0081444B">
      <w:pPr>
        <w:spacing w:before="60"/>
        <w:jc w:val="both"/>
        <w:rPr>
          <w:szCs w:val="24"/>
        </w:rPr>
      </w:pPr>
      <w:r w:rsidRPr="0081444B">
        <w:rPr>
          <w:b/>
          <w:color w:val="0000FF"/>
          <w:szCs w:val="24"/>
        </w:rPr>
        <w:t>Câu 3:</w:t>
      </w:r>
      <w:r w:rsidRPr="0081444B">
        <w:rPr>
          <w:szCs w:val="24"/>
        </w:rPr>
        <w:t xml:space="preserve">  Căn cứ vao bảng số liệu, cho biết sản phẩm nào sau đây có tốc đô tăng trưởng thời kì 1950 - 2003 nhanh nhất?</w:t>
      </w:r>
    </w:p>
    <w:p w:rsidR="0081444B" w:rsidRPr="0081444B" w:rsidRDefault="0081444B" w:rsidP="0081444B">
      <w:pPr>
        <w:tabs>
          <w:tab w:val="left" w:pos="2708"/>
          <w:tab w:val="left" w:pos="5138"/>
          <w:tab w:val="left" w:pos="7569"/>
        </w:tabs>
        <w:ind w:firstLine="283"/>
        <w:rPr>
          <w:szCs w:val="24"/>
        </w:rPr>
      </w:pPr>
      <w:r w:rsidRPr="0081444B">
        <w:rPr>
          <w:b/>
          <w:color w:val="3366FF"/>
          <w:szCs w:val="24"/>
        </w:rPr>
        <w:t xml:space="preserve">A. </w:t>
      </w:r>
      <w:r w:rsidRPr="0081444B">
        <w:rPr>
          <w:szCs w:val="24"/>
        </w:rPr>
        <w:t>Than.</w:t>
      </w:r>
      <w:r w:rsidRPr="0081444B">
        <w:rPr>
          <w:szCs w:val="24"/>
        </w:rPr>
        <w:tab/>
      </w:r>
      <w:r w:rsidRPr="0081444B">
        <w:rPr>
          <w:b/>
          <w:color w:val="3366FF"/>
          <w:szCs w:val="24"/>
        </w:rPr>
        <w:t xml:space="preserve">B. </w:t>
      </w:r>
      <w:r w:rsidRPr="0081444B">
        <w:rPr>
          <w:szCs w:val="24"/>
        </w:rPr>
        <w:t>Điện.</w:t>
      </w:r>
      <w:r w:rsidRPr="0081444B">
        <w:rPr>
          <w:szCs w:val="24"/>
        </w:rPr>
        <w:tab/>
      </w:r>
      <w:r w:rsidRPr="0081444B">
        <w:rPr>
          <w:b/>
          <w:color w:val="3366FF"/>
          <w:szCs w:val="24"/>
        </w:rPr>
        <w:t xml:space="preserve">C. </w:t>
      </w:r>
      <w:r w:rsidRPr="0081444B">
        <w:rPr>
          <w:szCs w:val="24"/>
        </w:rPr>
        <w:t>Thép.</w:t>
      </w:r>
      <w:r w:rsidRPr="0081444B">
        <w:rPr>
          <w:szCs w:val="24"/>
        </w:rPr>
        <w:tab/>
      </w:r>
      <w:r w:rsidRPr="0081444B">
        <w:rPr>
          <w:b/>
          <w:color w:val="3366FF"/>
          <w:szCs w:val="24"/>
        </w:rPr>
        <w:t xml:space="preserve">D. </w:t>
      </w:r>
      <w:r w:rsidRPr="0081444B">
        <w:rPr>
          <w:szCs w:val="24"/>
        </w:rPr>
        <w:t>Dầu mỏ.</w:t>
      </w:r>
    </w:p>
    <w:p w:rsidR="0081444B" w:rsidRPr="0081444B" w:rsidRDefault="0081444B" w:rsidP="0081444B">
      <w:pPr>
        <w:spacing w:before="60"/>
        <w:jc w:val="both"/>
        <w:rPr>
          <w:szCs w:val="24"/>
        </w:rPr>
      </w:pPr>
      <w:r w:rsidRPr="0081444B">
        <w:rPr>
          <w:b/>
          <w:color w:val="0000FF"/>
          <w:szCs w:val="24"/>
        </w:rPr>
        <w:t>Câu 4:</w:t>
      </w:r>
      <w:r w:rsidRPr="0081444B">
        <w:rPr>
          <w:szCs w:val="24"/>
        </w:rPr>
        <w:t xml:space="preserve">  Căn cứ vào bảng số liệu, cho biết sản phẩm nào sau đây có tốc độ tăng trưởng thời kì 1950 - 2003 chậm nhất?</w:t>
      </w:r>
    </w:p>
    <w:p w:rsidR="0081444B" w:rsidRPr="0081444B" w:rsidRDefault="0081444B" w:rsidP="0081444B">
      <w:pPr>
        <w:ind w:firstLine="283"/>
        <w:rPr>
          <w:szCs w:val="24"/>
        </w:rPr>
      </w:pPr>
      <w:r w:rsidRPr="0081444B">
        <w:rPr>
          <w:b/>
          <w:color w:val="3366FF"/>
          <w:szCs w:val="24"/>
        </w:rPr>
        <w:t xml:space="preserve">A. </w:t>
      </w:r>
      <w:r w:rsidRPr="0081444B">
        <w:rPr>
          <w:szCs w:val="24"/>
        </w:rPr>
        <w:t>Than.</w:t>
      </w:r>
      <w:r>
        <w:rPr>
          <w:szCs w:val="24"/>
        </w:rPr>
        <w:t xml:space="preserve">             </w:t>
      </w:r>
      <w:r w:rsidRPr="0081444B">
        <w:rPr>
          <w:b/>
          <w:color w:val="3366FF"/>
          <w:szCs w:val="24"/>
        </w:rPr>
        <w:t xml:space="preserve">B. </w:t>
      </w:r>
      <w:r w:rsidRPr="0081444B">
        <w:rPr>
          <w:szCs w:val="24"/>
        </w:rPr>
        <w:t>Điện.</w:t>
      </w:r>
      <w:r>
        <w:rPr>
          <w:szCs w:val="24"/>
        </w:rPr>
        <w:t xml:space="preserve">              </w:t>
      </w:r>
      <w:r w:rsidRPr="0081444B">
        <w:rPr>
          <w:b/>
          <w:color w:val="3366FF"/>
          <w:szCs w:val="24"/>
        </w:rPr>
        <w:t xml:space="preserve">C. </w:t>
      </w:r>
      <w:r w:rsidRPr="0081444B">
        <w:rPr>
          <w:szCs w:val="24"/>
        </w:rPr>
        <w:t>Thép.</w:t>
      </w:r>
      <w:r>
        <w:rPr>
          <w:szCs w:val="24"/>
        </w:rPr>
        <w:t xml:space="preserve">             </w:t>
      </w:r>
      <w:r w:rsidRPr="0081444B">
        <w:rPr>
          <w:b/>
          <w:color w:val="3366FF"/>
          <w:szCs w:val="24"/>
        </w:rPr>
        <w:t xml:space="preserve">D. </w:t>
      </w:r>
      <w:r w:rsidRPr="0081444B">
        <w:rPr>
          <w:szCs w:val="24"/>
        </w:rPr>
        <w:t>Dầu mỏ.</w:t>
      </w:r>
    </w:p>
    <w:p w:rsidR="0081444B" w:rsidRPr="0081444B" w:rsidRDefault="0081444B" w:rsidP="0081444B">
      <w:pPr>
        <w:spacing w:before="60"/>
        <w:jc w:val="both"/>
        <w:rPr>
          <w:szCs w:val="24"/>
        </w:rPr>
      </w:pPr>
      <w:r w:rsidRPr="0081444B">
        <w:rPr>
          <w:b/>
          <w:color w:val="0000FF"/>
          <w:szCs w:val="24"/>
        </w:rPr>
        <w:t>Câu 5:</w:t>
      </w:r>
      <w:r w:rsidRPr="0081444B">
        <w:rPr>
          <w:szCs w:val="24"/>
        </w:rPr>
        <w:t xml:space="preserve">  Căn cứ vào bảng số liệu, cho biết sản phẩm nào sau đây có tốc độ tăng trưởng thời kì 1950 - 2003 đứng vào hàng thứ hai?</w:t>
      </w:r>
    </w:p>
    <w:p w:rsidR="0081444B" w:rsidRPr="0081444B" w:rsidRDefault="0081444B" w:rsidP="0081444B">
      <w:pPr>
        <w:ind w:firstLine="283"/>
        <w:rPr>
          <w:szCs w:val="24"/>
        </w:rPr>
      </w:pPr>
      <w:r w:rsidRPr="0081444B">
        <w:rPr>
          <w:b/>
          <w:color w:val="3366FF"/>
          <w:szCs w:val="24"/>
        </w:rPr>
        <w:t xml:space="preserve">A. </w:t>
      </w:r>
      <w:r w:rsidRPr="0081444B">
        <w:rPr>
          <w:szCs w:val="24"/>
        </w:rPr>
        <w:t>Than.</w:t>
      </w:r>
      <w:r>
        <w:rPr>
          <w:szCs w:val="24"/>
        </w:rPr>
        <w:t xml:space="preserve">             </w:t>
      </w:r>
      <w:r w:rsidRPr="0081444B">
        <w:rPr>
          <w:b/>
          <w:color w:val="3366FF"/>
          <w:szCs w:val="24"/>
        </w:rPr>
        <w:t xml:space="preserve">B. </w:t>
      </w:r>
      <w:r w:rsidRPr="0081444B">
        <w:rPr>
          <w:szCs w:val="24"/>
        </w:rPr>
        <w:t>Điện,</w:t>
      </w:r>
      <w:r>
        <w:rPr>
          <w:szCs w:val="24"/>
        </w:rPr>
        <w:t xml:space="preserve">              </w:t>
      </w:r>
      <w:r w:rsidRPr="0081444B">
        <w:rPr>
          <w:b/>
          <w:color w:val="3366FF"/>
          <w:szCs w:val="24"/>
        </w:rPr>
        <w:t xml:space="preserve">C. </w:t>
      </w:r>
      <w:r w:rsidRPr="0081444B">
        <w:rPr>
          <w:szCs w:val="24"/>
        </w:rPr>
        <w:t>Thép.</w:t>
      </w:r>
      <w:r>
        <w:rPr>
          <w:szCs w:val="24"/>
        </w:rPr>
        <w:t xml:space="preserve">             </w:t>
      </w:r>
      <w:r w:rsidRPr="0081444B">
        <w:rPr>
          <w:b/>
          <w:color w:val="3366FF"/>
          <w:szCs w:val="24"/>
        </w:rPr>
        <w:t xml:space="preserve">D. </w:t>
      </w:r>
      <w:r w:rsidRPr="0081444B">
        <w:rPr>
          <w:szCs w:val="24"/>
        </w:rPr>
        <w:t>Dầu mỏ.</w:t>
      </w:r>
    </w:p>
    <w:p w:rsidR="0081444B" w:rsidRPr="0081444B" w:rsidRDefault="0081444B" w:rsidP="0081444B">
      <w:pPr>
        <w:spacing w:before="60"/>
        <w:jc w:val="both"/>
        <w:rPr>
          <w:szCs w:val="24"/>
        </w:rPr>
      </w:pPr>
      <w:r w:rsidRPr="0081444B">
        <w:rPr>
          <w:b/>
          <w:color w:val="0000FF"/>
          <w:szCs w:val="24"/>
        </w:rPr>
        <w:t>Câu 6:</w:t>
      </w:r>
      <w:r w:rsidRPr="0081444B">
        <w:rPr>
          <w:szCs w:val="24"/>
        </w:rPr>
        <w:t xml:space="preserve">  Căn cứ vào bảng số liệu, cho biết sản phẩm nào sau đây có tốc độ tăng trưởng thời kì 1950 - 2003 đứng vào hàng thứ ba?</w:t>
      </w:r>
    </w:p>
    <w:p w:rsidR="0081444B" w:rsidRPr="0081444B" w:rsidRDefault="0081444B" w:rsidP="0081444B">
      <w:pPr>
        <w:tabs>
          <w:tab w:val="left" w:pos="2708"/>
          <w:tab w:val="left" w:pos="5138"/>
          <w:tab w:val="left" w:pos="7569"/>
        </w:tabs>
        <w:ind w:firstLine="283"/>
        <w:rPr>
          <w:szCs w:val="24"/>
        </w:rPr>
      </w:pPr>
      <w:r w:rsidRPr="0081444B">
        <w:rPr>
          <w:b/>
          <w:color w:val="3366FF"/>
          <w:szCs w:val="24"/>
        </w:rPr>
        <w:t xml:space="preserve">A. </w:t>
      </w:r>
      <w:r w:rsidRPr="0081444B">
        <w:rPr>
          <w:szCs w:val="24"/>
        </w:rPr>
        <w:t>Than</w:t>
      </w:r>
      <w:r w:rsidRPr="0081444B">
        <w:rPr>
          <w:szCs w:val="24"/>
        </w:rPr>
        <w:tab/>
      </w:r>
      <w:r w:rsidRPr="0081444B">
        <w:rPr>
          <w:b/>
          <w:color w:val="3366FF"/>
          <w:szCs w:val="24"/>
        </w:rPr>
        <w:t xml:space="preserve">B. </w:t>
      </w:r>
      <w:r w:rsidRPr="0081444B">
        <w:rPr>
          <w:szCs w:val="24"/>
        </w:rPr>
        <w:t>Điện,</w:t>
      </w:r>
      <w:r w:rsidRPr="0081444B">
        <w:rPr>
          <w:szCs w:val="24"/>
        </w:rPr>
        <w:tab/>
      </w:r>
      <w:r w:rsidRPr="0081444B">
        <w:rPr>
          <w:b/>
          <w:color w:val="3366FF"/>
          <w:szCs w:val="24"/>
        </w:rPr>
        <w:t xml:space="preserve">C. </w:t>
      </w:r>
      <w:r w:rsidRPr="0081444B">
        <w:rPr>
          <w:szCs w:val="24"/>
        </w:rPr>
        <w:t>Thép</w:t>
      </w:r>
      <w:r w:rsidRPr="0081444B">
        <w:rPr>
          <w:szCs w:val="24"/>
        </w:rPr>
        <w:tab/>
      </w:r>
      <w:r w:rsidRPr="0081444B">
        <w:rPr>
          <w:b/>
          <w:color w:val="3366FF"/>
          <w:szCs w:val="24"/>
        </w:rPr>
        <w:t xml:space="preserve">D. </w:t>
      </w:r>
      <w:r w:rsidRPr="0081444B">
        <w:rPr>
          <w:szCs w:val="24"/>
        </w:rPr>
        <w:t>Dầu mỏ.</w:t>
      </w:r>
    </w:p>
    <w:p w:rsidR="0081444B" w:rsidRPr="0081444B" w:rsidRDefault="0081444B" w:rsidP="0081444B">
      <w:pPr>
        <w:spacing w:before="60"/>
        <w:jc w:val="both"/>
        <w:rPr>
          <w:szCs w:val="24"/>
        </w:rPr>
      </w:pPr>
      <w:r w:rsidRPr="0081444B">
        <w:rPr>
          <w:b/>
          <w:color w:val="0000FF"/>
          <w:szCs w:val="24"/>
        </w:rPr>
        <w:t>Câu 7:</w:t>
      </w:r>
      <w:r w:rsidRPr="0081444B">
        <w:rPr>
          <w:szCs w:val="24"/>
        </w:rPr>
        <w:t xml:space="preserve">  Căn cứ vào bảng số liệu, cho biết than, dầu mỏ, điện thuộc ngành công nghiệp nào sau đây?</w:t>
      </w:r>
    </w:p>
    <w:p w:rsidR="0081444B" w:rsidRDefault="0081444B" w:rsidP="0081444B">
      <w:pPr>
        <w:ind w:firstLine="283"/>
        <w:rPr>
          <w:szCs w:val="24"/>
        </w:rPr>
      </w:pPr>
      <w:r w:rsidRPr="0081444B">
        <w:rPr>
          <w:b/>
          <w:color w:val="3366FF"/>
          <w:szCs w:val="24"/>
        </w:rPr>
        <w:t xml:space="preserve">A. </w:t>
      </w:r>
      <w:r w:rsidRPr="0081444B">
        <w:rPr>
          <w:szCs w:val="24"/>
        </w:rPr>
        <w:t>Cơ khí</w:t>
      </w:r>
      <w:r>
        <w:rPr>
          <w:szCs w:val="24"/>
        </w:rPr>
        <w:t xml:space="preserve">            </w:t>
      </w:r>
      <w:r w:rsidRPr="0081444B">
        <w:rPr>
          <w:b/>
          <w:color w:val="3366FF"/>
          <w:szCs w:val="24"/>
        </w:rPr>
        <w:t xml:space="preserve">B. </w:t>
      </w:r>
      <w:r w:rsidRPr="0081444B">
        <w:rPr>
          <w:szCs w:val="24"/>
        </w:rPr>
        <w:t>Luyện kim</w:t>
      </w:r>
      <w:r>
        <w:rPr>
          <w:szCs w:val="24"/>
        </w:rPr>
        <w:t xml:space="preserve">         </w:t>
      </w:r>
      <w:r w:rsidRPr="0081444B">
        <w:rPr>
          <w:b/>
          <w:color w:val="3366FF"/>
          <w:szCs w:val="24"/>
        </w:rPr>
        <w:t xml:space="preserve">C. </w:t>
      </w:r>
      <w:r w:rsidRPr="0081444B">
        <w:rPr>
          <w:szCs w:val="24"/>
        </w:rPr>
        <w:t>Năng lượng.</w:t>
      </w:r>
      <w:r>
        <w:rPr>
          <w:szCs w:val="24"/>
        </w:rPr>
        <w:t xml:space="preserve">        </w:t>
      </w:r>
      <w:r w:rsidRPr="0081444B">
        <w:rPr>
          <w:b/>
          <w:color w:val="3366FF"/>
          <w:szCs w:val="24"/>
        </w:rPr>
        <w:t xml:space="preserve">D. </w:t>
      </w:r>
      <w:r w:rsidRPr="0081444B">
        <w:rPr>
          <w:szCs w:val="24"/>
        </w:rPr>
        <w:t>Hóa chất</w:t>
      </w:r>
    </w:p>
    <w:p w:rsidR="0081444B" w:rsidRDefault="0081444B" w:rsidP="0081444B">
      <w:pPr>
        <w:rPr>
          <w:szCs w:val="24"/>
        </w:rPr>
      </w:pPr>
      <w:r w:rsidRPr="0081444B">
        <w:rPr>
          <w:szCs w:val="24"/>
        </w:rPr>
        <w:t>Cho bảng số liệu:</w:t>
      </w:r>
    </w:p>
    <w:p w:rsidR="0081444B" w:rsidRPr="0081444B" w:rsidRDefault="0081444B" w:rsidP="0081444B">
      <w:pPr>
        <w:rPr>
          <w:b/>
          <w:szCs w:val="24"/>
        </w:rPr>
      </w:pPr>
      <w:r w:rsidRPr="0081444B">
        <w:rPr>
          <w:b/>
          <w:szCs w:val="24"/>
        </w:rPr>
        <w:t xml:space="preserve">TÌNH HÌNH SẢN XUẤT MỘT SỐ SẢN PHẨM CÔNG NGHIỆP TRÊN THẾ GIỚI THỜI KÌ </w:t>
      </w:r>
      <w:r>
        <w:rPr>
          <w:b/>
          <w:szCs w:val="24"/>
        </w:rPr>
        <w:t xml:space="preserve">       </w:t>
      </w:r>
      <w:r w:rsidRPr="0081444B">
        <w:rPr>
          <w:b/>
          <w:szCs w:val="24"/>
        </w:rPr>
        <w:t>1950 – 2013</w:t>
      </w:r>
    </w:p>
    <w:p w:rsidR="0081444B" w:rsidRPr="0081444B" w:rsidRDefault="0081444B" w:rsidP="0081444B">
      <w:pPr>
        <w:ind w:firstLine="283"/>
        <w:rPr>
          <w:szCs w:val="24"/>
        </w:rPr>
      </w:pPr>
      <w:bookmarkStart w:id="0" w:name="_GoBack"/>
      <w:r w:rsidRPr="0081444B">
        <w:rPr>
          <w:noProof/>
          <w:szCs w:val="24"/>
          <w:lang w:eastAsia="en-US"/>
        </w:rPr>
        <w:drawing>
          <wp:inline distT="0" distB="0" distL="0" distR="0">
            <wp:extent cx="6132576" cy="1343025"/>
            <wp:effectExtent l="0" t="0" r="1905" b="0"/>
            <wp:docPr id="3" name="Picture 3" descr="https://tech12h.com/sites/default/files/styles/inbody400/public/bai-34.png?itok=fnomIV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bai-34.png?itok=fnomIVY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7181" cy="1344034"/>
                    </a:xfrm>
                    <a:prstGeom prst="rect">
                      <a:avLst/>
                    </a:prstGeom>
                    <a:noFill/>
                    <a:ln>
                      <a:noFill/>
                    </a:ln>
                  </pic:spPr>
                </pic:pic>
              </a:graphicData>
            </a:graphic>
          </wp:inline>
        </w:drawing>
      </w:r>
      <w:bookmarkEnd w:id="0"/>
    </w:p>
    <w:p w:rsidR="0081444B" w:rsidRPr="0081444B" w:rsidRDefault="0081444B" w:rsidP="0081444B">
      <w:pPr>
        <w:spacing w:before="60"/>
        <w:jc w:val="both"/>
        <w:rPr>
          <w:szCs w:val="24"/>
        </w:rPr>
      </w:pPr>
      <w:r w:rsidRPr="0081444B">
        <w:rPr>
          <w:b/>
          <w:color w:val="0000FF"/>
          <w:szCs w:val="24"/>
        </w:rPr>
        <w:t>Câu 8:</w:t>
      </w:r>
      <w:r w:rsidRPr="0081444B">
        <w:rPr>
          <w:szCs w:val="24"/>
        </w:rPr>
        <w:t xml:space="preserve">  Để thể hiện sản lượng than và dầu mỏ của thế giới thời kì 1950 – 2013, dạng biểu đồ thích hợp nhất là</w:t>
      </w:r>
    </w:p>
    <w:p w:rsidR="0081444B" w:rsidRPr="0081444B" w:rsidRDefault="0081444B" w:rsidP="0081444B">
      <w:pPr>
        <w:tabs>
          <w:tab w:val="left" w:pos="5136"/>
        </w:tabs>
        <w:ind w:firstLine="283"/>
        <w:rPr>
          <w:szCs w:val="24"/>
        </w:rPr>
      </w:pPr>
      <w:r w:rsidRPr="0081444B">
        <w:rPr>
          <w:b/>
          <w:color w:val="3366FF"/>
          <w:szCs w:val="24"/>
        </w:rPr>
        <w:t xml:space="preserve">A. </w:t>
      </w:r>
      <w:r w:rsidRPr="0081444B">
        <w:rPr>
          <w:szCs w:val="24"/>
        </w:rPr>
        <w:t xml:space="preserve">Biểu đồ cột ghép.    </w:t>
      </w:r>
      <w:r w:rsidRPr="0081444B">
        <w:rPr>
          <w:b/>
          <w:color w:val="3366FF"/>
          <w:szCs w:val="24"/>
        </w:rPr>
        <w:t xml:space="preserve">B. </w:t>
      </w:r>
      <w:r w:rsidRPr="0081444B">
        <w:rPr>
          <w:szCs w:val="24"/>
        </w:rPr>
        <w:t xml:space="preserve">Biểu đồ trơn.      </w:t>
      </w:r>
      <w:r w:rsidRPr="0081444B">
        <w:rPr>
          <w:b/>
          <w:color w:val="3366FF"/>
          <w:szCs w:val="24"/>
        </w:rPr>
        <w:t xml:space="preserve">C. </w:t>
      </w:r>
      <w:r w:rsidRPr="0081444B">
        <w:rPr>
          <w:szCs w:val="24"/>
        </w:rPr>
        <w:t>Biểu đồ miền.</w:t>
      </w:r>
      <w:r w:rsidRPr="0081444B">
        <w:rPr>
          <w:szCs w:val="24"/>
        </w:rPr>
        <w:tab/>
        <w:t xml:space="preserve">      </w:t>
      </w:r>
      <w:r w:rsidRPr="0081444B">
        <w:rPr>
          <w:b/>
          <w:color w:val="3366FF"/>
          <w:szCs w:val="24"/>
        </w:rPr>
        <w:t xml:space="preserve">D. </w:t>
      </w:r>
      <w:r w:rsidRPr="0081444B">
        <w:rPr>
          <w:szCs w:val="24"/>
        </w:rPr>
        <w:t>Biểu đồ đường.</w:t>
      </w:r>
    </w:p>
    <w:p w:rsidR="0081444B" w:rsidRPr="0081444B" w:rsidRDefault="0081444B" w:rsidP="0081444B">
      <w:pPr>
        <w:spacing w:before="60"/>
        <w:jc w:val="both"/>
        <w:rPr>
          <w:szCs w:val="24"/>
        </w:rPr>
      </w:pPr>
      <w:r w:rsidRPr="0081444B">
        <w:rPr>
          <w:b/>
          <w:color w:val="0000FF"/>
          <w:szCs w:val="24"/>
        </w:rPr>
        <w:t>Câu 9:</w:t>
      </w:r>
      <w:r w:rsidRPr="0081444B">
        <w:rPr>
          <w:szCs w:val="24"/>
        </w:rPr>
        <w:t xml:space="preserve">  Để thể hiện sản lượng điện và thép của thế giới thời kì 1950 – 2013, dạng biểu đồ thích hợp nhất là</w:t>
      </w:r>
    </w:p>
    <w:p w:rsidR="0081444B" w:rsidRPr="0081444B" w:rsidRDefault="0081444B" w:rsidP="0081444B">
      <w:pPr>
        <w:tabs>
          <w:tab w:val="left" w:pos="5136"/>
        </w:tabs>
        <w:ind w:firstLine="283"/>
        <w:rPr>
          <w:szCs w:val="24"/>
        </w:rPr>
      </w:pPr>
      <w:r w:rsidRPr="0081444B">
        <w:rPr>
          <w:b/>
          <w:color w:val="3366FF"/>
          <w:szCs w:val="24"/>
        </w:rPr>
        <w:t xml:space="preserve">A. </w:t>
      </w:r>
      <w:r w:rsidRPr="0081444B">
        <w:rPr>
          <w:szCs w:val="24"/>
        </w:rPr>
        <w:t>Biểu đồ cột hoặc đường.</w:t>
      </w:r>
      <w:r w:rsidRPr="0081444B">
        <w:rPr>
          <w:szCs w:val="24"/>
        </w:rPr>
        <w:tab/>
      </w:r>
      <w:r w:rsidRPr="0081444B">
        <w:rPr>
          <w:b/>
          <w:color w:val="3366FF"/>
          <w:szCs w:val="24"/>
        </w:rPr>
        <w:t xml:space="preserve">B. </w:t>
      </w:r>
      <w:r w:rsidRPr="0081444B">
        <w:rPr>
          <w:szCs w:val="24"/>
        </w:rPr>
        <w:t>Biểu đồ trơn.</w:t>
      </w:r>
    </w:p>
    <w:p w:rsidR="0081444B" w:rsidRPr="0081444B" w:rsidRDefault="0081444B" w:rsidP="0081444B">
      <w:pPr>
        <w:tabs>
          <w:tab w:val="left" w:pos="5136"/>
        </w:tabs>
        <w:ind w:firstLine="283"/>
        <w:rPr>
          <w:szCs w:val="24"/>
        </w:rPr>
      </w:pPr>
      <w:r w:rsidRPr="0081444B">
        <w:rPr>
          <w:b/>
          <w:color w:val="3366FF"/>
          <w:szCs w:val="24"/>
        </w:rPr>
        <w:t xml:space="preserve">C. </w:t>
      </w:r>
      <w:r w:rsidRPr="0081444B">
        <w:rPr>
          <w:szCs w:val="24"/>
        </w:rPr>
        <w:t>Biểu đồ miền.</w:t>
      </w:r>
      <w:r w:rsidRPr="0081444B">
        <w:rPr>
          <w:szCs w:val="24"/>
        </w:rPr>
        <w:tab/>
      </w:r>
      <w:r w:rsidRPr="0081444B">
        <w:rPr>
          <w:b/>
          <w:color w:val="3366FF"/>
          <w:szCs w:val="24"/>
        </w:rPr>
        <w:t xml:space="preserve">D. </w:t>
      </w:r>
      <w:r w:rsidRPr="0081444B">
        <w:rPr>
          <w:szCs w:val="24"/>
        </w:rPr>
        <w:t>Biểu đồ kết hợp (cột, đường).</w:t>
      </w:r>
    </w:p>
    <w:p w:rsidR="0081444B" w:rsidRPr="0081444B" w:rsidRDefault="0081444B" w:rsidP="0081444B">
      <w:pPr>
        <w:spacing w:before="60"/>
        <w:jc w:val="both"/>
        <w:rPr>
          <w:szCs w:val="24"/>
        </w:rPr>
      </w:pPr>
      <w:r w:rsidRPr="0081444B">
        <w:rPr>
          <w:b/>
          <w:color w:val="0000FF"/>
          <w:szCs w:val="24"/>
        </w:rPr>
        <w:lastRenderedPageBreak/>
        <w:t>Câu 10:</w:t>
      </w:r>
      <w:r w:rsidRPr="0081444B">
        <w:rPr>
          <w:szCs w:val="24"/>
        </w:rPr>
        <w:t xml:space="preserve">  Thép là sản phẩm của ngành công nghiệp</w:t>
      </w:r>
    </w:p>
    <w:p w:rsidR="0081444B" w:rsidRPr="0081444B" w:rsidRDefault="0081444B" w:rsidP="0081444B">
      <w:pPr>
        <w:tabs>
          <w:tab w:val="left" w:pos="5136"/>
        </w:tabs>
        <w:ind w:firstLine="283"/>
        <w:rPr>
          <w:szCs w:val="24"/>
        </w:rPr>
      </w:pPr>
      <w:r w:rsidRPr="0081444B">
        <w:rPr>
          <w:b/>
          <w:color w:val="3366FF"/>
          <w:szCs w:val="24"/>
        </w:rPr>
        <w:t xml:space="preserve">A. </w:t>
      </w:r>
      <w:r w:rsidRPr="0081444B">
        <w:rPr>
          <w:szCs w:val="24"/>
        </w:rPr>
        <w:t>Thực phẩm.</w:t>
      </w:r>
      <w:r w:rsidRPr="0081444B">
        <w:rPr>
          <w:szCs w:val="24"/>
        </w:rPr>
        <w:tab/>
      </w:r>
      <w:r w:rsidRPr="0081444B">
        <w:rPr>
          <w:b/>
          <w:color w:val="3366FF"/>
          <w:szCs w:val="24"/>
        </w:rPr>
        <w:t xml:space="preserve">B. </w:t>
      </w:r>
      <w:r w:rsidRPr="0081444B">
        <w:rPr>
          <w:szCs w:val="24"/>
        </w:rPr>
        <w:t>Sản phẩm hàng tiêu dùng.</w:t>
      </w:r>
    </w:p>
    <w:p w:rsidR="0081444B" w:rsidRPr="0081444B" w:rsidRDefault="0081444B" w:rsidP="0081444B">
      <w:pPr>
        <w:tabs>
          <w:tab w:val="left" w:pos="5136"/>
        </w:tabs>
        <w:ind w:firstLine="283"/>
        <w:rPr>
          <w:szCs w:val="24"/>
        </w:rPr>
      </w:pPr>
      <w:r w:rsidRPr="0081444B">
        <w:rPr>
          <w:b/>
          <w:color w:val="3366FF"/>
          <w:szCs w:val="24"/>
        </w:rPr>
        <w:t xml:space="preserve">C. </w:t>
      </w:r>
      <w:r w:rsidRPr="0081444B">
        <w:rPr>
          <w:szCs w:val="24"/>
        </w:rPr>
        <w:t>Luyện kim.</w:t>
      </w:r>
      <w:r w:rsidRPr="0081444B">
        <w:rPr>
          <w:szCs w:val="24"/>
        </w:rPr>
        <w:tab/>
      </w:r>
      <w:r w:rsidRPr="0081444B">
        <w:rPr>
          <w:b/>
          <w:color w:val="3366FF"/>
          <w:szCs w:val="24"/>
        </w:rPr>
        <w:t xml:space="preserve">D. </w:t>
      </w:r>
      <w:r w:rsidRPr="0081444B">
        <w:rPr>
          <w:szCs w:val="24"/>
        </w:rPr>
        <w:t>Điện tử - tin học.</w:t>
      </w:r>
    </w:p>
    <w:p w:rsidR="0081444B" w:rsidRPr="0081444B" w:rsidRDefault="0081444B" w:rsidP="0081444B">
      <w:pPr>
        <w:spacing w:before="60"/>
        <w:jc w:val="both"/>
        <w:rPr>
          <w:szCs w:val="24"/>
        </w:rPr>
      </w:pPr>
      <w:r w:rsidRPr="0081444B">
        <w:rPr>
          <w:b/>
          <w:color w:val="0000FF"/>
          <w:szCs w:val="24"/>
        </w:rPr>
        <w:t>Câu 11:</w:t>
      </w:r>
      <w:r w:rsidRPr="0081444B">
        <w:rPr>
          <w:szCs w:val="24"/>
        </w:rPr>
        <w:t xml:space="preserve">  Nhận xét nào dưới đây là đúng về tốc độ tăng trưởng các sản phẩm công nghiệp của thế giới thời kì 1950 – 2013 ?</w:t>
      </w:r>
    </w:p>
    <w:p w:rsidR="0081444B" w:rsidRPr="0081444B" w:rsidRDefault="0081444B" w:rsidP="0081444B">
      <w:pPr>
        <w:ind w:firstLine="283"/>
        <w:rPr>
          <w:szCs w:val="24"/>
        </w:rPr>
      </w:pPr>
      <w:r w:rsidRPr="0081444B">
        <w:rPr>
          <w:b/>
          <w:color w:val="3366FF"/>
          <w:szCs w:val="24"/>
        </w:rPr>
        <w:t xml:space="preserve">A. </w:t>
      </w:r>
      <w:r w:rsidRPr="0081444B">
        <w:rPr>
          <w:szCs w:val="24"/>
        </w:rPr>
        <w:t>Than có tốc độ tăng trưởng không ổn định qua các năm.</w:t>
      </w:r>
    </w:p>
    <w:p w:rsidR="0081444B" w:rsidRPr="0081444B" w:rsidRDefault="0081444B" w:rsidP="0081444B">
      <w:pPr>
        <w:ind w:firstLine="283"/>
        <w:rPr>
          <w:szCs w:val="24"/>
        </w:rPr>
      </w:pPr>
      <w:r w:rsidRPr="0081444B">
        <w:rPr>
          <w:b/>
          <w:color w:val="3366FF"/>
          <w:szCs w:val="24"/>
        </w:rPr>
        <w:t xml:space="preserve">B. </w:t>
      </w:r>
      <w:r w:rsidRPr="0081444B">
        <w:rPr>
          <w:szCs w:val="24"/>
        </w:rPr>
        <w:t>Đào mỏ có tốc độ tăng liên tục qua các năm.</w:t>
      </w:r>
    </w:p>
    <w:p w:rsidR="0081444B" w:rsidRPr="0081444B" w:rsidRDefault="0081444B" w:rsidP="0081444B">
      <w:pPr>
        <w:ind w:firstLine="283"/>
        <w:rPr>
          <w:szCs w:val="24"/>
        </w:rPr>
      </w:pPr>
      <w:r w:rsidRPr="0081444B">
        <w:rPr>
          <w:b/>
          <w:color w:val="3366FF"/>
          <w:szCs w:val="24"/>
        </w:rPr>
        <w:t xml:space="preserve">C. </w:t>
      </w:r>
      <w:r w:rsidRPr="0081444B">
        <w:rPr>
          <w:szCs w:val="24"/>
        </w:rPr>
        <w:t>Điện có tốc độ tăng nhanh nhất.</w:t>
      </w:r>
    </w:p>
    <w:p w:rsidR="0081444B" w:rsidRPr="0081444B" w:rsidRDefault="0081444B" w:rsidP="0081444B">
      <w:pPr>
        <w:ind w:firstLine="283"/>
        <w:rPr>
          <w:szCs w:val="24"/>
        </w:rPr>
      </w:pPr>
      <w:r w:rsidRPr="0081444B">
        <w:rPr>
          <w:b/>
          <w:color w:val="3366FF"/>
          <w:szCs w:val="24"/>
        </w:rPr>
        <w:t xml:space="preserve">D. </w:t>
      </w:r>
      <w:r w:rsidRPr="0081444B">
        <w:rPr>
          <w:szCs w:val="24"/>
        </w:rPr>
        <w:t>Thép có tốc độ tăng thấp nhất.</w:t>
      </w:r>
    </w:p>
    <w:p w:rsidR="0081444B" w:rsidRPr="0081444B" w:rsidRDefault="0081444B" w:rsidP="0081444B">
      <w:pPr>
        <w:spacing w:before="60"/>
        <w:jc w:val="both"/>
        <w:rPr>
          <w:szCs w:val="24"/>
        </w:rPr>
      </w:pPr>
      <w:r w:rsidRPr="0081444B">
        <w:rPr>
          <w:b/>
          <w:color w:val="0000FF"/>
          <w:szCs w:val="24"/>
        </w:rPr>
        <w:t>Câu 12:</w:t>
      </w:r>
      <w:r w:rsidRPr="0081444B">
        <w:rPr>
          <w:szCs w:val="24"/>
        </w:rPr>
        <w:t xml:space="preserve">  Để thể hiện tốc độ tăng trưởng các sản phẩm công nghiệp của thế giới thời kì 1950 – 2013, dạng biểu đồ thích hợp nhất là</w:t>
      </w:r>
    </w:p>
    <w:p w:rsidR="0081444B" w:rsidRPr="0081444B" w:rsidRDefault="0081444B" w:rsidP="0081444B">
      <w:pPr>
        <w:tabs>
          <w:tab w:val="left" w:pos="2708"/>
          <w:tab w:val="left" w:pos="5138"/>
          <w:tab w:val="left" w:pos="7569"/>
        </w:tabs>
        <w:ind w:firstLine="283"/>
        <w:rPr>
          <w:szCs w:val="24"/>
        </w:rPr>
      </w:pPr>
      <w:r w:rsidRPr="0081444B">
        <w:rPr>
          <w:b/>
          <w:color w:val="3366FF"/>
          <w:szCs w:val="24"/>
        </w:rPr>
        <w:t xml:space="preserve">A. </w:t>
      </w:r>
      <w:r w:rsidRPr="0081444B">
        <w:rPr>
          <w:szCs w:val="24"/>
        </w:rPr>
        <w:t>Biểu đồ cột.</w:t>
      </w:r>
      <w:r w:rsidRPr="0081444B">
        <w:rPr>
          <w:szCs w:val="24"/>
        </w:rPr>
        <w:tab/>
      </w:r>
      <w:r w:rsidRPr="0081444B">
        <w:rPr>
          <w:b/>
          <w:color w:val="3366FF"/>
          <w:szCs w:val="24"/>
        </w:rPr>
        <w:t xml:space="preserve">B. </w:t>
      </w:r>
      <w:r w:rsidRPr="0081444B">
        <w:rPr>
          <w:szCs w:val="24"/>
        </w:rPr>
        <w:t>Biểu đồ đường.</w:t>
      </w:r>
      <w:r w:rsidRPr="0081444B">
        <w:rPr>
          <w:szCs w:val="24"/>
        </w:rPr>
        <w:tab/>
      </w:r>
      <w:r w:rsidRPr="0081444B">
        <w:rPr>
          <w:b/>
          <w:color w:val="3366FF"/>
          <w:szCs w:val="24"/>
        </w:rPr>
        <w:t xml:space="preserve">C. </w:t>
      </w:r>
      <w:r w:rsidRPr="0081444B">
        <w:rPr>
          <w:szCs w:val="24"/>
        </w:rPr>
        <w:t>Biểu đồ miền.</w:t>
      </w:r>
      <w:r w:rsidRPr="0081444B">
        <w:rPr>
          <w:szCs w:val="24"/>
        </w:rPr>
        <w:tab/>
      </w:r>
      <w:r w:rsidRPr="0081444B">
        <w:rPr>
          <w:b/>
          <w:color w:val="3366FF"/>
          <w:szCs w:val="24"/>
        </w:rPr>
        <w:t xml:space="preserve">D. </w:t>
      </w:r>
      <w:r w:rsidRPr="0081444B">
        <w:rPr>
          <w:szCs w:val="24"/>
        </w:rPr>
        <w:t>Biểu đồ tròn.</w:t>
      </w:r>
    </w:p>
    <w:p w:rsidR="0081444B" w:rsidRPr="0081444B" w:rsidRDefault="0081444B" w:rsidP="0081444B">
      <w:pPr>
        <w:spacing w:before="60"/>
        <w:jc w:val="both"/>
        <w:rPr>
          <w:szCs w:val="24"/>
        </w:rPr>
      </w:pPr>
      <w:r w:rsidRPr="0081444B">
        <w:rPr>
          <w:b/>
          <w:color w:val="0000FF"/>
          <w:szCs w:val="24"/>
        </w:rPr>
        <w:t>Câu 13:</w:t>
      </w:r>
      <w:r w:rsidRPr="0081444B">
        <w:rPr>
          <w:szCs w:val="24"/>
        </w:rPr>
        <w:t xml:space="preserve">  Nếu lấy năm 1950 = 100%, tốc độ tăng trưởng sản lượng điện của thế giới qua các năm lần lượt là :</w:t>
      </w:r>
    </w:p>
    <w:p w:rsidR="0081444B" w:rsidRPr="0081444B" w:rsidRDefault="0081444B" w:rsidP="0081444B">
      <w:pPr>
        <w:ind w:firstLine="283"/>
        <w:rPr>
          <w:szCs w:val="24"/>
        </w:rPr>
      </w:pPr>
      <w:r w:rsidRPr="0081444B">
        <w:rPr>
          <w:b/>
          <w:color w:val="3366FF"/>
          <w:szCs w:val="24"/>
        </w:rPr>
        <w:t xml:space="preserve">A. </w:t>
      </w:r>
      <w:r w:rsidRPr="0081444B">
        <w:rPr>
          <w:szCs w:val="24"/>
        </w:rPr>
        <w:t>143,0% ; 186,1% ; 291,2% ; 331,0% ; 376,9 .</w:t>
      </w:r>
    </w:p>
    <w:p w:rsidR="0081444B" w:rsidRPr="0081444B" w:rsidRDefault="0081444B" w:rsidP="0081444B">
      <w:pPr>
        <w:ind w:firstLine="283"/>
        <w:rPr>
          <w:szCs w:val="24"/>
        </w:rPr>
      </w:pPr>
      <w:r w:rsidRPr="0081444B">
        <w:rPr>
          <w:b/>
          <w:color w:val="3366FF"/>
          <w:szCs w:val="24"/>
        </w:rPr>
        <w:t xml:space="preserve">B. </w:t>
      </w:r>
      <w:r w:rsidRPr="0081444B">
        <w:rPr>
          <w:szCs w:val="24"/>
        </w:rPr>
        <w:t>201,1% ; 636,9% ; 726,5 % ; 691,2% ; 705,5 .</w:t>
      </w:r>
    </w:p>
    <w:p w:rsidR="0081444B" w:rsidRPr="0081444B" w:rsidRDefault="0081444B" w:rsidP="0081444B">
      <w:pPr>
        <w:ind w:firstLine="283"/>
        <w:rPr>
          <w:szCs w:val="24"/>
        </w:rPr>
      </w:pPr>
      <w:r w:rsidRPr="0081444B">
        <w:rPr>
          <w:b/>
          <w:color w:val="3366FF"/>
          <w:szCs w:val="24"/>
        </w:rPr>
        <w:t xml:space="preserve">C. </w:t>
      </w:r>
      <w:r w:rsidRPr="0081444B">
        <w:rPr>
          <w:szCs w:val="24"/>
        </w:rPr>
        <w:t>238,3% ; 1223,6% ; 1535,8% ; 2199,4% ; 2393,1%.</w:t>
      </w:r>
    </w:p>
    <w:p w:rsidR="0081444B" w:rsidRPr="0081444B" w:rsidRDefault="0081444B" w:rsidP="0081444B">
      <w:pPr>
        <w:ind w:firstLine="283"/>
        <w:rPr>
          <w:szCs w:val="24"/>
        </w:rPr>
      </w:pPr>
      <w:r w:rsidRPr="0081444B">
        <w:rPr>
          <w:b/>
          <w:color w:val="3366FF"/>
          <w:szCs w:val="24"/>
        </w:rPr>
        <w:t xml:space="preserve">D. </w:t>
      </w:r>
      <w:r w:rsidRPr="0081444B">
        <w:rPr>
          <w:szCs w:val="24"/>
        </w:rPr>
        <w:t>183,1% ; 407,4% ; 460,3% ; 621,7% ; 737,0%.</w:t>
      </w:r>
    </w:p>
    <w:p w:rsidR="0081444B" w:rsidRPr="0081444B" w:rsidRDefault="0081444B" w:rsidP="0081444B">
      <w:pPr>
        <w:spacing w:before="60"/>
        <w:jc w:val="both"/>
        <w:rPr>
          <w:szCs w:val="24"/>
        </w:rPr>
      </w:pPr>
      <w:r w:rsidRPr="0081444B">
        <w:rPr>
          <w:b/>
          <w:color w:val="0000FF"/>
          <w:szCs w:val="24"/>
        </w:rPr>
        <w:t>Câu 14:</w:t>
      </w:r>
      <w:r w:rsidRPr="0081444B">
        <w:rPr>
          <w:szCs w:val="24"/>
        </w:rPr>
        <w:t xml:space="preserve">  Nếu lấy năm 1950 = 100%, tốc độ tăng trưởng các sản phẩm trên năm 2013 lần lượt là</w:t>
      </w:r>
    </w:p>
    <w:p w:rsidR="0081444B" w:rsidRPr="0081444B" w:rsidRDefault="0081444B" w:rsidP="0081444B">
      <w:pPr>
        <w:tabs>
          <w:tab w:val="left" w:pos="5136"/>
        </w:tabs>
        <w:ind w:firstLine="283"/>
        <w:rPr>
          <w:szCs w:val="24"/>
        </w:rPr>
      </w:pPr>
      <w:r w:rsidRPr="0081444B">
        <w:rPr>
          <w:b/>
          <w:color w:val="3366FF"/>
          <w:szCs w:val="24"/>
        </w:rPr>
        <w:t xml:space="preserve">A. </w:t>
      </w:r>
      <w:r w:rsidRPr="0081444B">
        <w:rPr>
          <w:szCs w:val="24"/>
        </w:rPr>
        <w:t>376,9% ; 705,5% ; 2199,4% ; 460,3%.</w:t>
      </w:r>
      <w:r w:rsidRPr="0081444B">
        <w:rPr>
          <w:szCs w:val="24"/>
        </w:rPr>
        <w:tab/>
      </w:r>
      <w:r w:rsidRPr="0081444B">
        <w:rPr>
          <w:b/>
          <w:color w:val="3366FF"/>
          <w:szCs w:val="24"/>
        </w:rPr>
        <w:t xml:space="preserve">B. </w:t>
      </w:r>
      <w:r w:rsidRPr="0081444B">
        <w:rPr>
          <w:szCs w:val="24"/>
        </w:rPr>
        <w:t>291,2% ; 746,5% ; 1535,8% ; 460,35%.</w:t>
      </w:r>
    </w:p>
    <w:p w:rsidR="0081444B" w:rsidRPr="0081444B" w:rsidRDefault="0081444B" w:rsidP="0081444B">
      <w:pPr>
        <w:tabs>
          <w:tab w:val="left" w:pos="5136"/>
        </w:tabs>
        <w:ind w:firstLine="283"/>
        <w:rPr>
          <w:szCs w:val="24"/>
        </w:rPr>
      </w:pPr>
      <w:r w:rsidRPr="0081444B">
        <w:rPr>
          <w:b/>
          <w:color w:val="3366FF"/>
          <w:szCs w:val="24"/>
        </w:rPr>
        <w:t xml:space="preserve">C. </w:t>
      </w:r>
      <w:r w:rsidRPr="0081444B">
        <w:rPr>
          <w:szCs w:val="24"/>
        </w:rPr>
        <w:t>331,0% ; 691,2% ; 2199,4% ; 621,7%.</w:t>
      </w:r>
      <w:r w:rsidRPr="0081444B">
        <w:rPr>
          <w:szCs w:val="24"/>
        </w:rPr>
        <w:tab/>
      </w:r>
      <w:r w:rsidRPr="0081444B">
        <w:rPr>
          <w:b/>
          <w:color w:val="3366FF"/>
          <w:szCs w:val="24"/>
        </w:rPr>
        <w:t xml:space="preserve">D. </w:t>
      </w:r>
      <w:r w:rsidRPr="0081444B">
        <w:rPr>
          <w:szCs w:val="24"/>
        </w:rPr>
        <w:t>376,9% ; 705,55 ; 2393,1% ; 737,0%.</w:t>
      </w:r>
    </w:p>
    <w:p w:rsidR="0081444B" w:rsidRPr="0081444B" w:rsidRDefault="0081444B" w:rsidP="0081444B">
      <w:pPr>
        <w:spacing w:before="60"/>
        <w:jc w:val="both"/>
        <w:rPr>
          <w:szCs w:val="24"/>
        </w:rPr>
      </w:pPr>
      <w:r w:rsidRPr="0081444B">
        <w:rPr>
          <w:b/>
          <w:color w:val="0000FF"/>
          <w:szCs w:val="24"/>
        </w:rPr>
        <w:t>Câu 15:</w:t>
      </w:r>
      <w:r w:rsidRPr="0081444B">
        <w:rPr>
          <w:szCs w:val="24"/>
        </w:rPr>
        <w:t xml:space="preserve">  Than, dầu mỏ, điện là sản phẩm của ngành công nghiệp.</w:t>
      </w:r>
    </w:p>
    <w:p w:rsidR="0081444B" w:rsidRPr="0081444B" w:rsidRDefault="0081444B" w:rsidP="0081444B">
      <w:pPr>
        <w:tabs>
          <w:tab w:val="left" w:pos="5136"/>
        </w:tabs>
        <w:ind w:firstLine="283"/>
        <w:rPr>
          <w:szCs w:val="24"/>
        </w:rPr>
      </w:pPr>
      <w:r w:rsidRPr="0081444B">
        <w:rPr>
          <w:b/>
          <w:color w:val="3366FF"/>
          <w:szCs w:val="24"/>
        </w:rPr>
        <w:t xml:space="preserve">A. </w:t>
      </w:r>
      <w:r w:rsidRPr="0081444B">
        <w:rPr>
          <w:szCs w:val="24"/>
        </w:rPr>
        <w:t>Hóa chất.</w:t>
      </w:r>
      <w:r w:rsidRPr="0081444B">
        <w:rPr>
          <w:szCs w:val="24"/>
        </w:rPr>
        <w:tab/>
      </w:r>
      <w:r w:rsidRPr="0081444B">
        <w:rPr>
          <w:b/>
          <w:color w:val="3366FF"/>
          <w:szCs w:val="24"/>
        </w:rPr>
        <w:t xml:space="preserve">B. </w:t>
      </w:r>
      <w:r w:rsidRPr="0081444B">
        <w:rPr>
          <w:szCs w:val="24"/>
        </w:rPr>
        <w:t>Năng lượng.</w:t>
      </w:r>
    </w:p>
    <w:p w:rsidR="0081444B" w:rsidRPr="0081444B" w:rsidRDefault="0081444B" w:rsidP="0081444B">
      <w:pPr>
        <w:tabs>
          <w:tab w:val="left" w:pos="5136"/>
        </w:tabs>
        <w:ind w:firstLine="283"/>
        <w:rPr>
          <w:szCs w:val="24"/>
        </w:rPr>
      </w:pPr>
      <w:r w:rsidRPr="0081444B">
        <w:rPr>
          <w:b/>
          <w:color w:val="3366FF"/>
          <w:szCs w:val="24"/>
        </w:rPr>
        <w:t xml:space="preserve">C. </w:t>
      </w:r>
      <w:r w:rsidRPr="0081444B">
        <w:rPr>
          <w:szCs w:val="24"/>
        </w:rPr>
        <w:t>Sản xuất vật liệu xây dựng.</w:t>
      </w:r>
      <w:r w:rsidRPr="0081444B">
        <w:rPr>
          <w:szCs w:val="24"/>
        </w:rPr>
        <w:tab/>
      </w:r>
      <w:r w:rsidRPr="0081444B">
        <w:rPr>
          <w:b/>
          <w:color w:val="3366FF"/>
          <w:szCs w:val="24"/>
        </w:rPr>
        <w:t xml:space="preserve">D. </w:t>
      </w:r>
      <w:r w:rsidRPr="0081444B">
        <w:rPr>
          <w:szCs w:val="24"/>
        </w:rPr>
        <w:t>Cơ khí.</w:t>
      </w:r>
    </w:p>
    <w:p w:rsidR="0081444B" w:rsidRPr="0081444B" w:rsidRDefault="0081444B" w:rsidP="0081444B">
      <w:pPr>
        <w:spacing w:before="60"/>
        <w:jc w:val="both"/>
        <w:rPr>
          <w:szCs w:val="24"/>
        </w:rPr>
      </w:pPr>
      <w:r w:rsidRPr="0081444B">
        <w:rPr>
          <w:b/>
          <w:color w:val="0000FF"/>
          <w:szCs w:val="24"/>
        </w:rPr>
        <w:t>Câu 16:</w:t>
      </w:r>
      <w:r w:rsidRPr="0081444B">
        <w:rPr>
          <w:szCs w:val="24"/>
        </w:rPr>
        <w:t xml:space="preserve">  Sản lượng điện trên thế giới tăng nhanh không phải do</w:t>
      </w:r>
    </w:p>
    <w:p w:rsidR="0081444B" w:rsidRPr="0081444B" w:rsidRDefault="0081444B" w:rsidP="0081444B">
      <w:pPr>
        <w:ind w:firstLine="283"/>
        <w:rPr>
          <w:szCs w:val="24"/>
        </w:rPr>
      </w:pPr>
      <w:r w:rsidRPr="0081444B">
        <w:rPr>
          <w:b/>
          <w:color w:val="3366FF"/>
          <w:szCs w:val="24"/>
        </w:rPr>
        <w:t xml:space="preserve">A. </w:t>
      </w:r>
      <w:r w:rsidRPr="0081444B">
        <w:rPr>
          <w:szCs w:val="24"/>
        </w:rPr>
        <w:t>Nhu cầu rất lớn cho sinh hoạt và sản xuất trên thế giới .</w:t>
      </w:r>
    </w:p>
    <w:p w:rsidR="0081444B" w:rsidRPr="0081444B" w:rsidRDefault="0081444B" w:rsidP="0081444B">
      <w:pPr>
        <w:ind w:firstLine="283"/>
        <w:rPr>
          <w:szCs w:val="24"/>
        </w:rPr>
      </w:pPr>
      <w:r w:rsidRPr="0081444B">
        <w:rPr>
          <w:b/>
          <w:color w:val="3366FF"/>
          <w:szCs w:val="24"/>
        </w:rPr>
        <w:t xml:space="preserve">B. </w:t>
      </w:r>
      <w:r w:rsidRPr="0081444B">
        <w:rPr>
          <w:szCs w:val="24"/>
        </w:rPr>
        <w:t>Có nhiều nguồn sản xuất điện.</w:t>
      </w:r>
    </w:p>
    <w:p w:rsidR="0081444B" w:rsidRPr="0081444B" w:rsidRDefault="0081444B" w:rsidP="0081444B">
      <w:pPr>
        <w:ind w:firstLine="283"/>
        <w:rPr>
          <w:szCs w:val="24"/>
        </w:rPr>
      </w:pPr>
      <w:r w:rsidRPr="0081444B">
        <w:rPr>
          <w:b/>
          <w:color w:val="3366FF"/>
          <w:szCs w:val="24"/>
        </w:rPr>
        <w:t xml:space="preserve">C. </w:t>
      </w:r>
      <w:r w:rsidRPr="0081444B">
        <w:rPr>
          <w:szCs w:val="24"/>
        </w:rPr>
        <w:t>Ngành này có hiệu quả kinh tế thấp.</w:t>
      </w:r>
    </w:p>
    <w:p w:rsidR="0081444B" w:rsidRPr="0081444B" w:rsidRDefault="0081444B" w:rsidP="0081444B">
      <w:pPr>
        <w:ind w:firstLine="283"/>
        <w:rPr>
          <w:szCs w:val="24"/>
        </w:rPr>
      </w:pPr>
      <w:r w:rsidRPr="0081444B">
        <w:rPr>
          <w:b/>
          <w:color w:val="3366FF"/>
          <w:szCs w:val="24"/>
        </w:rPr>
        <w:t xml:space="preserve">D. </w:t>
      </w:r>
      <w:r w:rsidRPr="0081444B">
        <w:rPr>
          <w:szCs w:val="24"/>
        </w:rPr>
        <w:t>Nhiều nhà máy điện có công suất lớn ra đời</w:t>
      </w:r>
    </w:p>
    <w:p w:rsidR="0081444B" w:rsidRPr="0081444B" w:rsidRDefault="0081444B" w:rsidP="0081444B">
      <w:pPr>
        <w:spacing w:before="60"/>
        <w:jc w:val="both"/>
        <w:rPr>
          <w:szCs w:val="24"/>
        </w:rPr>
      </w:pPr>
      <w:r w:rsidRPr="0081444B">
        <w:rPr>
          <w:b/>
          <w:color w:val="0000FF"/>
          <w:szCs w:val="24"/>
        </w:rPr>
        <w:t>Câu 17:</w:t>
      </w:r>
      <w:r w:rsidRPr="0081444B">
        <w:rPr>
          <w:szCs w:val="24"/>
        </w:rPr>
        <w:t xml:space="preserve">  Ý nào dưới đây là đúng khi nói về sản lượng dầu mỏ trên thế giới ?</w:t>
      </w:r>
    </w:p>
    <w:p w:rsidR="0081444B" w:rsidRPr="0081444B" w:rsidRDefault="0081444B" w:rsidP="0081444B">
      <w:pPr>
        <w:tabs>
          <w:tab w:val="left" w:pos="5136"/>
        </w:tabs>
        <w:ind w:firstLine="283"/>
        <w:rPr>
          <w:szCs w:val="24"/>
        </w:rPr>
      </w:pPr>
      <w:r w:rsidRPr="0081444B">
        <w:rPr>
          <w:b/>
          <w:color w:val="3366FF"/>
          <w:szCs w:val="24"/>
        </w:rPr>
        <w:t xml:space="preserve">A. </w:t>
      </w:r>
      <w:r w:rsidRPr="0081444B">
        <w:rPr>
          <w:szCs w:val="24"/>
        </w:rPr>
        <w:t>Có sản lượng liên tục tăng.</w:t>
      </w:r>
      <w:r w:rsidRPr="0081444B">
        <w:rPr>
          <w:szCs w:val="24"/>
        </w:rPr>
        <w:tab/>
      </w:r>
      <w:r w:rsidRPr="0081444B">
        <w:rPr>
          <w:b/>
          <w:color w:val="3366FF"/>
          <w:szCs w:val="24"/>
        </w:rPr>
        <w:t>B.</w:t>
      </w:r>
      <w:r w:rsidRPr="0081444B">
        <w:rPr>
          <w:b/>
          <w:i/>
          <w:color w:val="3366FF"/>
          <w:szCs w:val="24"/>
        </w:rPr>
        <w:t xml:space="preserve"> </w:t>
      </w:r>
      <w:r w:rsidRPr="0081444B">
        <w:rPr>
          <w:szCs w:val="24"/>
        </w:rPr>
        <w:t>Sản lượng khai thác không ổn định.</w:t>
      </w:r>
    </w:p>
    <w:p w:rsidR="0081444B" w:rsidRPr="0081444B" w:rsidRDefault="0081444B" w:rsidP="0081444B">
      <w:pPr>
        <w:tabs>
          <w:tab w:val="left" w:pos="5136"/>
        </w:tabs>
        <w:ind w:firstLine="283"/>
        <w:rPr>
          <w:szCs w:val="24"/>
        </w:rPr>
      </w:pPr>
      <w:r w:rsidRPr="0081444B">
        <w:rPr>
          <w:b/>
          <w:color w:val="3366FF"/>
          <w:szCs w:val="24"/>
        </w:rPr>
        <w:t xml:space="preserve">C. </w:t>
      </w:r>
      <w:r w:rsidRPr="0081444B">
        <w:rPr>
          <w:szCs w:val="24"/>
        </w:rPr>
        <w:t>Sản lượng khai thác liên tục giảm.</w:t>
      </w:r>
      <w:r w:rsidRPr="0081444B">
        <w:rPr>
          <w:szCs w:val="24"/>
        </w:rPr>
        <w:tab/>
      </w:r>
      <w:r w:rsidRPr="0081444B">
        <w:rPr>
          <w:b/>
          <w:color w:val="3366FF"/>
          <w:szCs w:val="24"/>
        </w:rPr>
        <w:t xml:space="preserve">D. </w:t>
      </w:r>
      <w:r w:rsidRPr="0081444B">
        <w:rPr>
          <w:szCs w:val="24"/>
        </w:rPr>
        <w:t>Có sản lượng liên tục giảm</w:t>
      </w:r>
    </w:p>
    <w:p w:rsidR="0081444B" w:rsidRPr="0081444B" w:rsidRDefault="0081444B" w:rsidP="0081444B">
      <w:pPr>
        <w:ind w:firstLine="283"/>
        <w:jc w:val="both"/>
        <w:rPr>
          <w:szCs w:val="24"/>
        </w:rPr>
      </w:pPr>
    </w:p>
    <w:p w:rsidR="0081444B" w:rsidRPr="0081444B" w:rsidRDefault="0081444B" w:rsidP="0081444B">
      <w:pPr>
        <w:rPr>
          <w:color w:val="FFFFFF"/>
          <w:szCs w:val="24"/>
        </w:rPr>
      </w:pPr>
      <w:r w:rsidRPr="0081444B">
        <w:rPr>
          <w:color w:val="FFFFFF"/>
          <w:szCs w:val="24"/>
        </w:rPr>
        <w:t>-----------------------------------------------</w:t>
      </w:r>
    </w:p>
    <w:p w:rsidR="0081444B" w:rsidRPr="0081444B" w:rsidRDefault="0081444B" w:rsidP="0081444B">
      <w:pPr>
        <w:jc w:val="center"/>
        <w:rPr>
          <w:szCs w:val="24"/>
        </w:rPr>
      </w:pPr>
      <w:r w:rsidRPr="0081444B">
        <w:rPr>
          <w:szCs w:val="24"/>
        </w:rPr>
        <w:t>----------- HẾT ----------</w:t>
      </w:r>
    </w:p>
    <w:p w:rsidR="0081444B" w:rsidRDefault="0081444B" w:rsidP="0081444B">
      <w:pPr>
        <w:jc w:val="center"/>
        <w:rPr>
          <w:b/>
          <w:color w:val="FF0000"/>
          <w:szCs w:val="24"/>
        </w:rPr>
      </w:pPr>
    </w:p>
    <w:p w:rsidR="0081444B" w:rsidRPr="0081444B" w:rsidRDefault="0081444B" w:rsidP="0081444B">
      <w:pPr>
        <w:jc w:val="center"/>
        <w:rPr>
          <w:szCs w:val="24"/>
        </w:rPr>
      </w:pPr>
      <w:r w:rsidRPr="0081444B">
        <w:rPr>
          <w:b/>
          <w:color w:val="FF0000"/>
          <w:szCs w:val="24"/>
        </w:rPr>
        <w:t>ĐÁP ÁN</w:t>
      </w:r>
    </w:p>
    <w:p w:rsidR="0081444B" w:rsidRPr="0081444B" w:rsidRDefault="0081444B" w:rsidP="0081444B">
      <w:pPr>
        <w:jc w:val="center"/>
        <w:rPr>
          <w:b/>
          <w:color w:val="0070C0"/>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99"/>
        <w:gridCol w:w="683"/>
        <w:gridCol w:w="827"/>
        <w:gridCol w:w="800"/>
        <w:gridCol w:w="827"/>
        <w:gridCol w:w="800"/>
        <w:gridCol w:w="827"/>
        <w:gridCol w:w="934"/>
        <w:gridCol w:w="962"/>
        <w:gridCol w:w="934"/>
        <w:gridCol w:w="873"/>
        <w:gridCol w:w="873"/>
      </w:tblGrid>
      <w:tr w:rsidR="0081444B" w:rsidRPr="0081444B" w:rsidTr="009D292B">
        <w:tc>
          <w:tcPr>
            <w:tcW w:w="799" w:type="dxa"/>
            <w:shd w:val="clear" w:color="auto" w:fill="auto"/>
            <w:vAlign w:val="bottom"/>
          </w:tcPr>
          <w:p w:rsidR="0081444B" w:rsidRPr="0081444B" w:rsidRDefault="0081444B" w:rsidP="009D292B">
            <w:pPr>
              <w:rPr>
                <w:color w:val="0070C0"/>
              </w:rPr>
            </w:pPr>
            <w:r w:rsidRPr="0081444B">
              <w:rPr>
                <w:color w:val="0070C0"/>
              </w:rPr>
              <w:t>CÂU</w:t>
            </w:r>
          </w:p>
        </w:tc>
        <w:tc>
          <w:tcPr>
            <w:tcW w:w="683" w:type="dxa"/>
            <w:shd w:val="clear" w:color="auto" w:fill="auto"/>
            <w:vAlign w:val="bottom"/>
          </w:tcPr>
          <w:p w:rsidR="0081444B" w:rsidRPr="0081444B" w:rsidRDefault="0081444B" w:rsidP="009D292B">
            <w:pPr>
              <w:rPr>
                <w:color w:val="0070C0"/>
              </w:rPr>
            </w:pPr>
            <w:r w:rsidRPr="0081444B">
              <w:rPr>
                <w:color w:val="0070C0"/>
              </w:rPr>
              <w:t>ĐA</w:t>
            </w:r>
          </w:p>
        </w:tc>
        <w:tc>
          <w:tcPr>
            <w:tcW w:w="827" w:type="dxa"/>
            <w:shd w:val="clear" w:color="auto" w:fill="auto"/>
            <w:vAlign w:val="bottom"/>
          </w:tcPr>
          <w:p w:rsidR="0081444B" w:rsidRPr="0081444B" w:rsidRDefault="0081444B" w:rsidP="009D292B">
            <w:pPr>
              <w:rPr>
                <w:color w:val="0070C0"/>
              </w:rPr>
            </w:pPr>
            <w:r w:rsidRPr="0081444B">
              <w:rPr>
                <w:color w:val="0070C0"/>
              </w:rPr>
              <w:t>CÂU</w:t>
            </w:r>
          </w:p>
        </w:tc>
        <w:tc>
          <w:tcPr>
            <w:tcW w:w="800" w:type="dxa"/>
            <w:shd w:val="clear" w:color="auto" w:fill="auto"/>
            <w:vAlign w:val="bottom"/>
          </w:tcPr>
          <w:p w:rsidR="0081444B" w:rsidRPr="0081444B" w:rsidRDefault="0081444B" w:rsidP="009D292B">
            <w:pPr>
              <w:rPr>
                <w:color w:val="0070C0"/>
              </w:rPr>
            </w:pPr>
            <w:r w:rsidRPr="0081444B">
              <w:rPr>
                <w:color w:val="0070C0"/>
              </w:rPr>
              <w:t>ĐA</w:t>
            </w:r>
          </w:p>
        </w:tc>
        <w:tc>
          <w:tcPr>
            <w:tcW w:w="827" w:type="dxa"/>
            <w:shd w:val="clear" w:color="auto" w:fill="auto"/>
            <w:vAlign w:val="bottom"/>
          </w:tcPr>
          <w:p w:rsidR="0081444B" w:rsidRPr="0081444B" w:rsidRDefault="0081444B" w:rsidP="009D292B">
            <w:pPr>
              <w:rPr>
                <w:color w:val="0070C0"/>
              </w:rPr>
            </w:pPr>
            <w:r w:rsidRPr="0081444B">
              <w:rPr>
                <w:color w:val="0070C0"/>
              </w:rPr>
              <w:t>CÂU</w:t>
            </w:r>
          </w:p>
        </w:tc>
        <w:tc>
          <w:tcPr>
            <w:tcW w:w="800" w:type="dxa"/>
            <w:shd w:val="clear" w:color="auto" w:fill="auto"/>
            <w:vAlign w:val="bottom"/>
          </w:tcPr>
          <w:p w:rsidR="0081444B" w:rsidRPr="0081444B" w:rsidRDefault="0081444B" w:rsidP="009D292B">
            <w:pPr>
              <w:rPr>
                <w:color w:val="0070C0"/>
              </w:rPr>
            </w:pPr>
            <w:r w:rsidRPr="0081444B">
              <w:rPr>
                <w:color w:val="0070C0"/>
              </w:rPr>
              <w:t>ĐA</w:t>
            </w:r>
          </w:p>
        </w:tc>
        <w:tc>
          <w:tcPr>
            <w:tcW w:w="827" w:type="dxa"/>
            <w:shd w:val="clear" w:color="auto" w:fill="auto"/>
            <w:vAlign w:val="bottom"/>
          </w:tcPr>
          <w:p w:rsidR="0081444B" w:rsidRPr="0081444B" w:rsidRDefault="0081444B" w:rsidP="009D292B">
            <w:pPr>
              <w:rPr>
                <w:color w:val="0070C0"/>
              </w:rPr>
            </w:pPr>
            <w:r w:rsidRPr="0081444B">
              <w:rPr>
                <w:color w:val="0070C0"/>
              </w:rPr>
              <w:t>CÂU</w:t>
            </w:r>
          </w:p>
        </w:tc>
        <w:tc>
          <w:tcPr>
            <w:tcW w:w="934" w:type="dxa"/>
            <w:shd w:val="clear" w:color="auto" w:fill="auto"/>
            <w:vAlign w:val="bottom"/>
          </w:tcPr>
          <w:p w:rsidR="0081444B" w:rsidRPr="0081444B" w:rsidRDefault="0081444B" w:rsidP="009D292B">
            <w:pPr>
              <w:rPr>
                <w:color w:val="0070C0"/>
              </w:rPr>
            </w:pPr>
            <w:r w:rsidRPr="0081444B">
              <w:rPr>
                <w:color w:val="0070C0"/>
              </w:rPr>
              <w:t>ĐA</w:t>
            </w:r>
          </w:p>
        </w:tc>
        <w:tc>
          <w:tcPr>
            <w:tcW w:w="962" w:type="dxa"/>
            <w:shd w:val="clear" w:color="auto" w:fill="auto"/>
            <w:vAlign w:val="bottom"/>
          </w:tcPr>
          <w:p w:rsidR="0081444B" w:rsidRPr="0081444B" w:rsidRDefault="0081444B" w:rsidP="009D292B">
            <w:pPr>
              <w:rPr>
                <w:color w:val="0070C0"/>
              </w:rPr>
            </w:pPr>
            <w:r w:rsidRPr="0081444B">
              <w:rPr>
                <w:color w:val="0070C0"/>
              </w:rPr>
              <w:t>CÂU</w:t>
            </w:r>
          </w:p>
        </w:tc>
        <w:tc>
          <w:tcPr>
            <w:tcW w:w="934" w:type="dxa"/>
            <w:shd w:val="clear" w:color="auto" w:fill="auto"/>
            <w:vAlign w:val="bottom"/>
          </w:tcPr>
          <w:p w:rsidR="0081444B" w:rsidRPr="0081444B" w:rsidRDefault="0081444B" w:rsidP="009D292B">
            <w:pPr>
              <w:rPr>
                <w:color w:val="0070C0"/>
              </w:rPr>
            </w:pPr>
            <w:r w:rsidRPr="0081444B">
              <w:rPr>
                <w:color w:val="0070C0"/>
              </w:rPr>
              <w:t>ĐA</w:t>
            </w:r>
          </w:p>
        </w:tc>
        <w:tc>
          <w:tcPr>
            <w:tcW w:w="873" w:type="dxa"/>
            <w:shd w:val="clear" w:color="auto" w:fill="auto"/>
            <w:vAlign w:val="bottom"/>
          </w:tcPr>
          <w:p w:rsidR="0081444B" w:rsidRPr="0081444B" w:rsidRDefault="0081444B" w:rsidP="009D292B">
            <w:pPr>
              <w:rPr>
                <w:color w:val="0070C0"/>
              </w:rPr>
            </w:pPr>
            <w:r w:rsidRPr="0081444B">
              <w:rPr>
                <w:color w:val="0070C0"/>
              </w:rPr>
              <w:t>CÂU</w:t>
            </w:r>
          </w:p>
        </w:tc>
        <w:tc>
          <w:tcPr>
            <w:tcW w:w="873" w:type="dxa"/>
            <w:shd w:val="clear" w:color="auto" w:fill="auto"/>
            <w:vAlign w:val="bottom"/>
          </w:tcPr>
          <w:p w:rsidR="0081444B" w:rsidRPr="0081444B" w:rsidRDefault="0081444B" w:rsidP="009D292B">
            <w:pPr>
              <w:rPr>
                <w:color w:val="0070C0"/>
              </w:rPr>
            </w:pPr>
            <w:r w:rsidRPr="0081444B">
              <w:rPr>
                <w:color w:val="0070C0"/>
              </w:rPr>
              <w:t>ĐA</w:t>
            </w:r>
          </w:p>
        </w:tc>
      </w:tr>
      <w:tr w:rsidR="0081444B" w:rsidRPr="0081444B" w:rsidTr="009D292B">
        <w:tc>
          <w:tcPr>
            <w:tcW w:w="799"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1</w:t>
            </w:r>
          </w:p>
        </w:tc>
        <w:tc>
          <w:tcPr>
            <w:tcW w:w="683"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A</w:t>
            </w:r>
          </w:p>
        </w:tc>
        <w:tc>
          <w:tcPr>
            <w:tcW w:w="827"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4</w:t>
            </w:r>
          </w:p>
        </w:tc>
        <w:tc>
          <w:tcPr>
            <w:tcW w:w="800"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A</w:t>
            </w:r>
          </w:p>
        </w:tc>
        <w:tc>
          <w:tcPr>
            <w:tcW w:w="827"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7</w:t>
            </w:r>
          </w:p>
        </w:tc>
        <w:tc>
          <w:tcPr>
            <w:tcW w:w="800"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C</w:t>
            </w:r>
          </w:p>
        </w:tc>
        <w:tc>
          <w:tcPr>
            <w:tcW w:w="827"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10</w:t>
            </w:r>
          </w:p>
        </w:tc>
        <w:tc>
          <w:tcPr>
            <w:tcW w:w="934"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C</w:t>
            </w:r>
          </w:p>
        </w:tc>
        <w:tc>
          <w:tcPr>
            <w:tcW w:w="962"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13</w:t>
            </w:r>
          </w:p>
        </w:tc>
        <w:tc>
          <w:tcPr>
            <w:tcW w:w="934"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C</w:t>
            </w:r>
          </w:p>
        </w:tc>
        <w:tc>
          <w:tcPr>
            <w:tcW w:w="873"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16</w:t>
            </w:r>
          </w:p>
        </w:tc>
        <w:tc>
          <w:tcPr>
            <w:tcW w:w="873"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C</w:t>
            </w:r>
          </w:p>
        </w:tc>
      </w:tr>
      <w:tr w:rsidR="0081444B" w:rsidRPr="0081444B" w:rsidTr="009D292B">
        <w:tc>
          <w:tcPr>
            <w:tcW w:w="799"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2</w:t>
            </w:r>
          </w:p>
        </w:tc>
        <w:tc>
          <w:tcPr>
            <w:tcW w:w="683"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B</w:t>
            </w:r>
          </w:p>
        </w:tc>
        <w:tc>
          <w:tcPr>
            <w:tcW w:w="827"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5</w:t>
            </w:r>
          </w:p>
        </w:tc>
        <w:tc>
          <w:tcPr>
            <w:tcW w:w="800"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D</w:t>
            </w:r>
          </w:p>
        </w:tc>
        <w:tc>
          <w:tcPr>
            <w:tcW w:w="827"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8</w:t>
            </w:r>
          </w:p>
        </w:tc>
        <w:tc>
          <w:tcPr>
            <w:tcW w:w="800"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A</w:t>
            </w:r>
          </w:p>
        </w:tc>
        <w:tc>
          <w:tcPr>
            <w:tcW w:w="827"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11</w:t>
            </w:r>
          </w:p>
        </w:tc>
        <w:tc>
          <w:tcPr>
            <w:tcW w:w="934"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C</w:t>
            </w:r>
          </w:p>
        </w:tc>
        <w:tc>
          <w:tcPr>
            <w:tcW w:w="962"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14</w:t>
            </w:r>
          </w:p>
        </w:tc>
        <w:tc>
          <w:tcPr>
            <w:tcW w:w="934"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D</w:t>
            </w:r>
          </w:p>
        </w:tc>
        <w:tc>
          <w:tcPr>
            <w:tcW w:w="873"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17</w:t>
            </w:r>
          </w:p>
        </w:tc>
        <w:tc>
          <w:tcPr>
            <w:tcW w:w="873"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B</w:t>
            </w:r>
          </w:p>
        </w:tc>
      </w:tr>
      <w:tr w:rsidR="0081444B" w:rsidRPr="0081444B" w:rsidTr="009D292B">
        <w:tc>
          <w:tcPr>
            <w:tcW w:w="799"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3</w:t>
            </w:r>
          </w:p>
        </w:tc>
        <w:tc>
          <w:tcPr>
            <w:tcW w:w="683"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B</w:t>
            </w:r>
          </w:p>
        </w:tc>
        <w:tc>
          <w:tcPr>
            <w:tcW w:w="827"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6</w:t>
            </w:r>
          </w:p>
        </w:tc>
        <w:tc>
          <w:tcPr>
            <w:tcW w:w="800"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C</w:t>
            </w:r>
          </w:p>
        </w:tc>
        <w:tc>
          <w:tcPr>
            <w:tcW w:w="827"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9</w:t>
            </w:r>
          </w:p>
        </w:tc>
        <w:tc>
          <w:tcPr>
            <w:tcW w:w="800"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D</w:t>
            </w:r>
          </w:p>
        </w:tc>
        <w:tc>
          <w:tcPr>
            <w:tcW w:w="827"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12</w:t>
            </w:r>
          </w:p>
        </w:tc>
        <w:tc>
          <w:tcPr>
            <w:tcW w:w="934"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B</w:t>
            </w:r>
          </w:p>
        </w:tc>
        <w:tc>
          <w:tcPr>
            <w:tcW w:w="962"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15</w:t>
            </w:r>
          </w:p>
        </w:tc>
        <w:tc>
          <w:tcPr>
            <w:tcW w:w="934" w:type="dxa"/>
            <w:shd w:val="clear" w:color="auto" w:fill="auto"/>
            <w:vAlign w:val="bottom"/>
          </w:tcPr>
          <w:p w:rsidR="0081444B" w:rsidRPr="0081444B" w:rsidRDefault="0081444B" w:rsidP="009D292B">
            <w:pPr>
              <w:rPr>
                <w:rFonts w:ascii="Arial" w:hAnsi="Arial" w:cs="Arial"/>
                <w:color w:val="0070C0"/>
                <w:sz w:val="20"/>
                <w:szCs w:val="20"/>
              </w:rPr>
            </w:pPr>
            <w:r w:rsidRPr="0081444B">
              <w:rPr>
                <w:rFonts w:ascii="Arial" w:hAnsi="Arial" w:cs="Arial"/>
                <w:color w:val="0070C0"/>
                <w:sz w:val="20"/>
                <w:szCs w:val="20"/>
              </w:rPr>
              <w:t>B</w:t>
            </w:r>
          </w:p>
        </w:tc>
        <w:tc>
          <w:tcPr>
            <w:tcW w:w="873" w:type="dxa"/>
            <w:shd w:val="clear" w:color="auto" w:fill="auto"/>
            <w:vAlign w:val="bottom"/>
          </w:tcPr>
          <w:p w:rsidR="0081444B" w:rsidRPr="0081444B" w:rsidRDefault="0081444B" w:rsidP="009D292B">
            <w:pPr>
              <w:rPr>
                <w:rFonts w:ascii="Arial" w:hAnsi="Arial" w:cs="Arial"/>
                <w:color w:val="0070C0"/>
                <w:sz w:val="20"/>
                <w:szCs w:val="20"/>
              </w:rPr>
            </w:pPr>
          </w:p>
        </w:tc>
        <w:tc>
          <w:tcPr>
            <w:tcW w:w="873" w:type="dxa"/>
            <w:shd w:val="clear" w:color="auto" w:fill="auto"/>
            <w:vAlign w:val="bottom"/>
          </w:tcPr>
          <w:p w:rsidR="0081444B" w:rsidRPr="0081444B" w:rsidRDefault="0081444B" w:rsidP="009D292B">
            <w:pPr>
              <w:rPr>
                <w:rFonts w:ascii="Arial" w:hAnsi="Arial" w:cs="Arial"/>
                <w:color w:val="0070C0"/>
                <w:sz w:val="20"/>
                <w:szCs w:val="20"/>
              </w:rPr>
            </w:pPr>
          </w:p>
        </w:tc>
      </w:tr>
    </w:tbl>
    <w:p w:rsidR="0081444B" w:rsidRPr="0081444B" w:rsidRDefault="0081444B" w:rsidP="0081444B">
      <w:pPr>
        <w:rPr>
          <w:color w:val="0070C0"/>
        </w:rPr>
      </w:pPr>
    </w:p>
    <w:p w:rsidR="0081444B" w:rsidRPr="00BE1089" w:rsidRDefault="0081444B" w:rsidP="0081444B">
      <w:pPr>
        <w:ind w:firstLine="283"/>
        <w:jc w:val="both"/>
      </w:pPr>
    </w:p>
    <w:p w:rsidR="0081444B" w:rsidRPr="0081444B" w:rsidRDefault="0081444B" w:rsidP="0028509D">
      <w:pPr>
        <w:spacing w:line="360" w:lineRule="auto"/>
        <w:jc w:val="center"/>
        <w:rPr>
          <w:rFonts w:eastAsia="Times New Roman"/>
          <w:b/>
          <w:color w:val="FF0000"/>
          <w:szCs w:val="24"/>
        </w:rPr>
      </w:pPr>
    </w:p>
    <w:sectPr w:rsidR="0081444B" w:rsidRPr="0081444B" w:rsidSect="006E4B61">
      <w:headerReference w:type="default" r:id="rId9"/>
      <w:footerReference w:type="default" r:id="rId10"/>
      <w:pgSz w:w="12240" w:h="15840"/>
      <w:pgMar w:top="284" w:right="900" w:bottom="426"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BD3" w:rsidRDefault="008D4BD3">
      <w:r>
        <w:separator/>
      </w:r>
    </w:p>
  </w:endnote>
  <w:endnote w:type="continuationSeparator" w:id="0">
    <w:p w:rsidR="008D4BD3" w:rsidRDefault="008D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91F" w:rsidRPr="008F0C4A" w:rsidRDefault="0096491F" w:rsidP="0096491F">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8F0C4A">
      <w:rPr>
        <w:b/>
        <w:color w:val="00B0F0"/>
        <w:sz w:val="24"/>
        <w:szCs w:val="24"/>
        <w:lang w:val="nl-NL"/>
      </w:rPr>
      <w:t/>
    </w:r>
    <w:r w:rsidRPr="008F0C4A">
      <w:rPr>
        <w:b/>
        <w:color w:val="FF0000"/>
        <w:sz w:val="24"/>
        <w:szCs w:val="24"/>
        <w:lang w:val="nl-NL"/>
      </w:rPr>
      <w:t/>
    </w:r>
    <w:r w:rsidRPr="008F0C4A">
      <w:rPr>
        <w:rFonts w:eastAsiaTheme="majorEastAsia"/>
        <w:sz w:val="24"/>
        <w:szCs w:val="24"/>
      </w:rPr>
      <w:ptab w:relativeTo="margin" w:alignment="right" w:leader="none"/>
    </w:r>
    <w:r w:rsidRPr="008F0C4A">
      <w:rPr>
        <w:rFonts w:eastAsiaTheme="majorEastAsia"/>
        <w:sz w:val="24"/>
        <w:szCs w:val="24"/>
      </w:rPr>
      <w:t xml:space="preserve">Trang </w:t>
    </w:r>
    <w:r w:rsidRPr="008F0C4A">
      <w:rPr>
        <w:rFonts w:eastAsiaTheme="minorEastAsia"/>
        <w:sz w:val="24"/>
        <w:szCs w:val="24"/>
      </w:rPr>
      <w:fldChar w:fldCharType="begin"/>
    </w:r>
    <w:r w:rsidRPr="008F0C4A">
      <w:rPr>
        <w:sz w:val="24"/>
        <w:szCs w:val="24"/>
      </w:rPr>
      <w:instrText xml:space="preserve"> PAGE   \* MERGEFORMAT </w:instrText>
    </w:r>
    <w:r w:rsidRPr="008F0C4A">
      <w:rPr>
        <w:rFonts w:eastAsiaTheme="minorEastAsia"/>
        <w:sz w:val="24"/>
        <w:szCs w:val="24"/>
      </w:rPr>
      <w:fldChar w:fldCharType="separate"/>
    </w:r>
    <w:r w:rsidR="00CD36FA" w:rsidRPr="00CD36FA">
      <w:rPr>
        <w:rFonts w:eastAsiaTheme="majorEastAsia"/>
        <w:noProof/>
        <w:sz w:val="24"/>
        <w:szCs w:val="24"/>
      </w:rPr>
      <w:t>2</w:t>
    </w:r>
    <w:r w:rsidRPr="008F0C4A">
      <w:rPr>
        <w:rFonts w:eastAsiaTheme="majorEastAsia"/>
        <w:noProof/>
        <w:sz w:val="24"/>
        <w:szCs w:val="24"/>
      </w:rPr>
      <w:fldChar w:fldCharType="end"/>
    </w:r>
  </w:p>
  <w:p w:rsidR="0096491F" w:rsidRPr="008F0C4A" w:rsidRDefault="0096491F" w:rsidP="0096491F">
    <w:pPr>
      <w:pStyle w:val="Footer"/>
    </w:pPr>
  </w:p>
  <w:p w:rsidR="009059D3" w:rsidRDefault="009059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BD3" w:rsidRDefault="008D4BD3">
      <w:r>
        <w:separator/>
      </w:r>
    </w:p>
  </w:footnote>
  <w:footnote w:type="continuationSeparator" w:id="0">
    <w:p w:rsidR="008D4BD3" w:rsidRDefault="008D4B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D3" w:rsidRPr="00FF14DA" w:rsidRDefault="0096491F" w:rsidP="00A6282C">
    <w:pPr>
      <w:pStyle w:val="Header"/>
      <w:jc w:val="center"/>
      <w:rPr>
        <w:sz w:val="24"/>
        <w:szCs w:val="24"/>
      </w:rPr>
    </w:pPr>
    <w:r>
      <w:rPr>
        <w:b/>
        <w:color w:val="00B0F0"/>
        <w:sz w:val="24"/>
        <w:szCs w:val="24"/>
        <w:lang w:val="nl-NL"/>
      </w:rPr>
      <w:t xml:space="preserve"> </w:t>
    </w:r>
    <w:r w:rsidR="009059D3" w:rsidRPr="00FF14DA">
      <w:rPr>
        <w:b/>
        <w:color w:val="00B0F0"/>
        <w:sz w:val="24"/>
        <w:szCs w:val="24"/>
        <w:lang w:val="nl-NL"/>
      </w:rPr>
      <w:t/>
    </w:r>
    <w:r w:rsidR="009059D3" w:rsidRPr="00FF14DA">
      <w:rPr>
        <w:b/>
        <w:color w:val="FF0000"/>
        <w:sz w:val="24"/>
        <w:szCs w:val="24"/>
        <w:lang w:val="nl-NL"/>
      </w:rPr>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516"/>
    <w:multiLevelType w:val="multilevel"/>
    <w:tmpl w:val="8AE2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73C79"/>
    <w:multiLevelType w:val="multilevel"/>
    <w:tmpl w:val="7FF0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42C76"/>
    <w:multiLevelType w:val="multilevel"/>
    <w:tmpl w:val="B8E8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E3269"/>
    <w:multiLevelType w:val="multilevel"/>
    <w:tmpl w:val="5108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F3CBC"/>
    <w:multiLevelType w:val="multilevel"/>
    <w:tmpl w:val="620E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D01D8"/>
    <w:multiLevelType w:val="multilevel"/>
    <w:tmpl w:val="AF0E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50841"/>
    <w:multiLevelType w:val="multilevel"/>
    <w:tmpl w:val="9C72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01FE8"/>
    <w:multiLevelType w:val="multilevel"/>
    <w:tmpl w:val="7550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E50E4"/>
    <w:multiLevelType w:val="multilevel"/>
    <w:tmpl w:val="E70E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7648FD"/>
    <w:multiLevelType w:val="multilevel"/>
    <w:tmpl w:val="8E2E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D3345"/>
    <w:multiLevelType w:val="multilevel"/>
    <w:tmpl w:val="1F06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A1779"/>
    <w:multiLevelType w:val="multilevel"/>
    <w:tmpl w:val="69F6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B62EB"/>
    <w:multiLevelType w:val="multilevel"/>
    <w:tmpl w:val="1DE2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3C11E3"/>
    <w:multiLevelType w:val="multilevel"/>
    <w:tmpl w:val="A4A4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7685B"/>
    <w:multiLevelType w:val="multilevel"/>
    <w:tmpl w:val="890A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BD51BF"/>
    <w:multiLevelType w:val="multilevel"/>
    <w:tmpl w:val="C04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13"/>
  </w:num>
  <w:num w:numId="4">
    <w:abstractNumId w:val="12"/>
  </w:num>
  <w:num w:numId="5">
    <w:abstractNumId w:val="11"/>
  </w:num>
  <w:num w:numId="6">
    <w:abstractNumId w:val="1"/>
  </w:num>
  <w:num w:numId="7">
    <w:abstractNumId w:val="7"/>
  </w:num>
  <w:num w:numId="8">
    <w:abstractNumId w:val="9"/>
  </w:num>
  <w:num w:numId="9">
    <w:abstractNumId w:val="8"/>
  </w:num>
  <w:num w:numId="10">
    <w:abstractNumId w:val="10"/>
  </w:num>
  <w:num w:numId="11">
    <w:abstractNumId w:val="6"/>
  </w:num>
  <w:num w:numId="12">
    <w:abstractNumId w:val="5"/>
  </w:num>
  <w:num w:numId="13">
    <w:abstractNumId w:val="15"/>
  </w:num>
  <w:num w:numId="14">
    <w:abstractNumId w:val="2"/>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40B4"/>
    <w:rsid w:val="000B593E"/>
    <w:rsid w:val="000D098F"/>
    <w:rsid w:val="000D64F0"/>
    <w:rsid w:val="000D6D89"/>
    <w:rsid w:val="000F22CF"/>
    <w:rsid w:val="000F43BB"/>
    <w:rsid w:val="000F551E"/>
    <w:rsid w:val="00113921"/>
    <w:rsid w:val="00114740"/>
    <w:rsid w:val="00142A02"/>
    <w:rsid w:val="00145604"/>
    <w:rsid w:val="001567FE"/>
    <w:rsid w:val="00171580"/>
    <w:rsid w:val="00172A27"/>
    <w:rsid w:val="00183506"/>
    <w:rsid w:val="0018494C"/>
    <w:rsid w:val="00190769"/>
    <w:rsid w:val="001B396A"/>
    <w:rsid w:val="001C7FCA"/>
    <w:rsid w:val="001D3309"/>
    <w:rsid w:val="001D6770"/>
    <w:rsid w:val="001E353C"/>
    <w:rsid w:val="001F57C1"/>
    <w:rsid w:val="001F59BD"/>
    <w:rsid w:val="001F6E10"/>
    <w:rsid w:val="00205831"/>
    <w:rsid w:val="002115D1"/>
    <w:rsid w:val="00223B43"/>
    <w:rsid w:val="00226E0C"/>
    <w:rsid w:val="00227562"/>
    <w:rsid w:val="0023175C"/>
    <w:rsid w:val="002401C4"/>
    <w:rsid w:val="002418A3"/>
    <w:rsid w:val="00267B2A"/>
    <w:rsid w:val="00267F85"/>
    <w:rsid w:val="00276336"/>
    <w:rsid w:val="002828E0"/>
    <w:rsid w:val="0028509D"/>
    <w:rsid w:val="00287F11"/>
    <w:rsid w:val="002956D8"/>
    <w:rsid w:val="002A351B"/>
    <w:rsid w:val="002D31CB"/>
    <w:rsid w:val="002D536E"/>
    <w:rsid w:val="002F1D42"/>
    <w:rsid w:val="002F781D"/>
    <w:rsid w:val="0031083E"/>
    <w:rsid w:val="003407BE"/>
    <w:rsid w:val="00346387"/>
    <w:rsid w:val="00346C7A"/>
    <w:rsid w:val="003529B9"/>
    <w:rsid w:val="00355823"/>
    <w:rsid w:val="003675C7"/>
    <w:rsid w:val="00375EF9"/>
    <w:rsid w:val="00384AFD"/>
    <w:rsid w:val="00387D30"/>
    <w:rsid w:val="00387DBB"/>
    <w:rsid w:val="003C2EBA"/>
    <w:rsid w:val="003C4C25"/>
    <w:rsid w:val="003D29B5"/>
    <w:rsid w:val="003E3EAA"/>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B7D5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73B2"/>
    <w:rsid w:val="0066522B"/>
    <w:rsid w:val="006666E5"/>
    <w:rsid w:val="00681EB1"/>
    <w:rsid w:val="0069649E"/>
    <w:rsid w:val="00696DDA"/>
    <w:rsid w:val="006A2BC9"/>
    <w:rsid w:val="006B64C7"/>
    <w:rsid w:val="006C429E"/>
    <w:rsid w:val="006C53EF"/>
    <w:rsid w:val="006D420A"/>
    <w:rsid w:val="006E4B61"/>
    <w:rsid w:val="006E5D7F"/>
    <w:rsid w:val="006E5FA6"/>
    <w:rsid w:val="00713AB7"/>
    <w:rsid w:val="007153CE"/>
    <w:rsid w:val="00722369"/>
    <w:rsid w:val="00737B9E"/>
    <w:rsid w:val="00751D8F"/>
    <w:rsid w:val="00754754"/>
    <w:rsid w:val="00760510"/>
    <w:rsid w:val="007638BB"/>
    <w:rsid w:val="0076548A"/>
    <w:rsid w:val="0077155F"/>
    <w:rsid w:val="007A72C4"/>
    <w:rsid w:val="007D24D5"/>
    <w:rsid w:val="007F2A17"/>
    <w:rsid w:val="007F2B7C"/>
    <w:rsid w:val="007F2D75"/>
    <w:rsid w:val="007F64CC"/>
    <w:rsid w:val="0080178F"/>
    <w:rsid w:val="0080506C"/>
    <w:rsid w:val="0081444B"/>
    <w:rsid w:val="00817782"/>
    <w:rsid w:val="00817931"/>
    <w:rsid w:val="00821347"/>
    <w:rsid w:val="00832936"/>
    <w:rsid w:val="0084740D"/>
    <w:rsid w:val="0085662C"/>
    <w:rsid w:val="00874DCF"/>
    <w:rsid w:val="00884A81"/>
    <w:rsid w:val="008873CF"/>
    <w:rsid w:val="008A0A2A"/>
    <w:rsid w:val="008B4556"/>
    <w:rsid w:val="008B6F33"/>
    <w:rsid w:val="008B70DC"/>
    <w:rsid w:val="008C35B7"/>
    <w:rsid w:val="008C6DB9"/>
    <w:rsid w:val="008C71F4"/>
    <w:rsid w:val="008D1C83"/>
    <w:rsid w:val="008D4BD3"/>
    <w:rsid w:val="008E0505"/>
    <w:rsid w:val="008E32D0"/>
    <w:rsid w:val="008E7A5A"/>
    <w:rsid w:val="008F29CD"/>
    <w:rsid w:val="008F638E"/>
    <w:rsid w:val="008F741B"/>
    <w:rsid w:val="00902880"/>
    <w:rsid w:val="009059D3"/>
    <w:rsid w:val="00933A2A"/>
    <w:rsid w:val="00941C4E"/>
    <w:rsid w:val="0096491F"/>
    <w:rsid w:val="009677EB"/>
    <w:rsid w:val="009718D1"/>
    <w:rsid w:val="0097532A"/>
    <w:rsid w:val="0099579C"/>
    <w:rsid w:val="009B1AE7"/>
    <w:rsid w:val="009C0716"/>
    <w:rsid w:val="009C4469"/>
    <w:rsid w:val="009D6E36"/>
    <w:rsid w:val="009F1924"/>
    <w:rsid w:val="009F1DA0"/>
    <w:rsid w:val="00A04668"/>
    <w:rsid w:val="00A104DA"/>
    <w:rsid w:val="00A3356C"/>
    <w:rsid w:val="00A50757"/>
    <w:rsid w:val="00A5584A"/>
    <w:rsid w:val="00A6282C"/>
    <w:rsid w:val="00A9429D"/>
    <w:rsid w:val="00AA7061"/>
    <w:rsid w:val="00AA7BFA"/>
    <w:rsid w:val="00AC6B5A"/>
    <w:rsid w:val="00AD205E"/>
    <w:rsid w:val="00AE638E"/>
    <w:rsid w:val="00AF3019"/>
    <w:rsid w:val="00AF5E91"/>
    <w:rsid w:val="00AF6C27"/>
    <w:rsid w:val="00B04B53"/>
    <w:rsid w:val="00B1101A"/>
    <w:rsid w:val="00B249A8"/>
    <w:rsid w:val="00B42E7F"/>
    <w:rsid w:val="00B50273"/>
    <w:rsid w:val="00B56D43"/>
    <w:rsid w:val="00BA4D26"/>
    <w:rsid w:val="00BB6D85"/>
    <w:rsid w:val="00BD0B23"/>
    <w:rsid w:val="00BD1A55"/>
    <w:rsid w:val="00BE0964"/>
    <w:rsid w:val="00BF42DF"/>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D36FA"/>
    <w:rsid w:val="00CD4F9D"/>
    <w:rsid w:val="00CE5EA8"/>
    <w:rsid w:val="00CF447B"/>
    <w:rsid w:val="00D1195E"/>
    <w:rsid w:val="00D11DC4"/>
    <w:rsid w:val="00D41D73"/>
    <w:rsid w:val="00D45CD4"/>
    <w:rsid w:val="00D47D19"/>
    <w:rsid w:val="00D70B38"/>
    <w:rsid w:val="00D829CF"/>
    <w:rsid w:val="00D86C31"/>
    <w:rsid w:val="00D92CD4"/>
    <w:rsid w:val="00D935BF"/>
    <w:rsid w:val="00DA30D4"/>
    <w:rsid w:val="00DB0782"/>
    <w:rsid w:val="00DC1073"/>
    <w:rsid w:val="00DC122B"/>
    <w:rsid w:val="00DC2646"/>
    <w:rsid w:val="00DC3D93"/>
    <w:rsid w:val="00DC4C64"/>
    <w:rsid w:val="00DD5ED9"/>
    <w:rsid w:val="00DD615C"/>
    <w:rsid w:val="00DE0BC6"/>
    <w:rsid w:val="00DF1BA0"/>
    <w:rsid w:val="00DF7894"/>
    <w:rsid w:val="00E07316"/>
    <w:rsid w:val="00E11A74"/>
    <w:rsid w:val="00E4031B"/>
    <w:rsid w:val="00E62571"/>
    <w:rsid w:val="00E74383"/>
    <w:rsid w:val="00E8243E"/>
    <w:rsid w:val="00E92D5A"/>
    <w:rsid w:val="00E96B3A"/>
    <w:rsid w:val="00EA26F2"/>
    <w:rsid w:val="00EC6E56"/>
    <w:rsid w:val="00ED6413"/>
    <w:rsid w:val="00F02CC6"/>
    <w:rsid w:val="00F2148F"/>
    <w:rsid w:val="00F22088"/>
    <w:rsid w:val="00F27DED"/>
    <w:rsid w:val="00F54198"/>
    <w:rsid w:val="00F61FA0"/>
    <w:rsid w:val="00F64BC6"/>
    <w:rsid w:val="00F90024"/>
    <w:rsid w:val="00FA71C2"/>
    <w:rsid w:val="00FB35F9"/>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94F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21063631">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66701347">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3395720">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5282362">
      <w:bodyDiv w:val="1"/>
      <w:marLeft w:val="0"/>
      <w:marRight w:val="0"/>
      <w:marTop w:val="0"/>
      <w:marBottom w:val="0"/>
      <w:divBdr>
        <w:top w:val="none" w:sz="0" w:space="0" w:color="auto"/>
        <w:left w:val="none" w:sz="0" w:space="0" w:color="auto"/>
        <w:bottom w:val="none" w:sz="0" w:space="0" w:color="auto"/>
        <w:right w:val="none" w:sz="0" w:space="0" w:color="auto"/>
      </w:divBdr>
    </w:div>
    <w:div w:id="2059084845">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3138</Characters>
  <Application>Microsoft Office Word</Application>
  <DocSecurity>0</DocSecurity>
  <PresentationFormat/>
  <Lines>26</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Bài tập trắc nghiệm Địa 10 bài 34:Thực hành vẽ biểu đồ tình hình sản xuất một số sản phẩm công nghiệp trên thế giới có đáp án gồm 17 câu trắc nghiệm được soạn dưới dạng file word và PDF gồm 2 trang. Các bạn xem và tải về ở dưới.</dc:description>
  <dcterms:modified xsi:type="dcterms:W3CDTF">2021-02-03T03:27:00Z</dcterms:modified>
  <cp:revision>1</cp:revision>
  <dc:title>Bài Tập Trắc Nghiệm Địa 10 Bài 34: Thực hành vẽ biểu đồ tình hình sản xuất một số sản phẩm công nghiệp trên thế giới Có Đáp Án</dc:title>
</cp:coreProperties>
</file>