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9C" w:rsidRPr="008E7353" w:rsidRDefault="00522627" w:rsidP="008E7353">
      <w:pPr>
        <w:spacing w:after="0" w:line="259" w:lineRule="auto"/>
        <w:ind w:left="0" w:firstLine="0"/>
        <w:jc w:val="center"/>
        <w:rPr>
          <w:color w:val="0070C0"/>
        </w:rPr>
      </w:pPr>
      <w:r w:rsidRPr="008E7353">
        <w:rPr>
          <w:b/>
          <w:color w:val="0070C0"/>
        </w:rPr>
        <w:t>ĐỀ KIỂM TRA CUỐI HỌC KÌ I</w:t>
      </w:r>
    </w:p>
    <w:p w:rsidR="00083C9C" w:rsidRPr="008E7353" w:rsidRDefault="00522627" w:rsidP="008E7353">
      <w:pPr>
        <w:spacing w:after="0" w:line="259" w:lineRule="auto"/>
        <w:ind w:left="0" w:firstLine="0"/>
        <w:jc w:val="center"/>
        <w:rPr>
          <w:color w:val="FF0000"/>
        </w:rPr>
      </w:pPr>
      <w:r w:rsidRPr="008E7353">
        <w:rPr>
          <w:b/>
          <w:color w:val="FF0000"/>
        </w:rPr>
        <w:t>MÔN: LỊCH SỬ VÀ ĐỊA LÍ LỚP 9</w:t>
      </w:r>
    </w:p>
    <w:p w:rsidR="00083C9C" w:rsidRDefault="00522627" w:rsidP="008E7353">
      <w:pPr>
        <w:spacing w:after="0" w:line="259" w:lineRule="auto"/>
        <w:ind w:left="0" w:firstLine="0"/>
        <w:jc w:val="center"/>
      </w:pPr>
      <w:r>
        <w:rPr>
          <w:b/>
        </w:rPr>
        <w:t>PHẦN ĐỊA LÍ</w:t>
      </w:r>
    </w:p>
    <w:p w:rsidR="00083C9C" w:rsidRDefault="00522627" w:rsidP="008E735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233A01" wp14:editId="7674EEAF">
                <wp:simplePos x="0" y="0"/>
                <wp:positionH relativeFrom="page">
                  <wp:posOffset>6948001</wp:posOffset>
                </wp:positionH>
                <wp:positionV relativeFrom="page">
                  <wp:posOffset>9323999</wp:posOffset>
                </wp:positionV>
                <wp:extent cx="4" cy="432002"/>
                <wp:effectExtent l="0" t="0" r="0" b="0"/>
                <wp:wrapTopAndBottom/>
                <wp:docPr id="4933" name="Group 49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" cy="432002"/>
                          <a:chOff x="0" y="0"/>
                          <a:chExt cx="4" cy="432002"/>
                        </a:xfrm>
                      </wpg:grpSpPr>
                      <wps:wsp>
                        <wps:cNvPr id="7179" name="Shape 7179"/>
                        <wps:cNvSpPr/>
                        <wps:spPr>
                          <a:xfrm>
                            <a:off x="0" y="0"/>
                            <a:ext cx="9144" cy="4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0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002"/>
                                </a:lnTo>
                                <a:lnTo>
                                  <a:pt x="0" y="432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D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933" style="width:0.000305176pt;height:34.0159pt;position:absolute;mso-position-horizontal-relative:page;mso-position-horizontal:absolute;margin-left:547.087pt;mso-position-vertical-relative:page;margin-top:734.173pt;" coordsize="0,4320">
                <v:shape id="Shape 7180" style="position:absolute;width:91;height:4320;left:0;top:0;" coordsize="9144,432002" path="m0,0l9144,0l9144,432002l0,432002l0,0">
                  <v:stroke weight="0pt" endcap="flat" joinstyle="miter" miterlimit="10" on="false" color="#000000" opacity="0"/>
                  <v:fill on="true" color="#6fbdad"/>
                </v:shape>
                <w10:wrap type="topAndBottom"/>
              </v:group>
            </w:pict>
          </mc:Fallback>
        </mc:AlternateContent>
      </w:r>
      <w:r>
        <w:rPr>
          <w:b/>
        </w:rPr>
        <w:t xml:space="preserve">PHẦN A. TRẮC NGHIỆM </w:t>
      </w:r>
      <w:r>
        <w:t>(4 điểm)</w:t>
      </w:r>
      <w:bookmarkStart w:id="0" w:name="_GoBack"/>
      <w:bookmarkEnd w:id="0"/>
    </w:p>
    <w:p w:rsidR="009C2A62" w:rsidRDefault="00522627" w:rsidP="008E7353">
      <w:pPr>
        <w:spacing w:after="0" w:line="316" w:lineRule="auto"/>
        <w:ind w:left="0" w:firstLine="0"/>
      </w:pPr>
      <w:r>
        <w:rPr>
          <w:b/>
        </w:rPr>
        <w:t xml:space="preserve">Câu 1. </w:t>
      </w:r>
      <w:r>
        <w:t>Nhận</w:t>
      </w:r>
      <w:r>
        <w:rPr>
          <w:b/>
        </w:rPr>
        <w:t xml:space="preserve"> </w:t>
      </w:r>
      <w:r>
        <w:t>xét nào sau đây đúng với đặc điểm phân bố của dân tộc Kinh ở nước ta?</w:t>
      </w:r>
    </w:p>
    <w:p w:rsidR="00083C9C" w:rsidRDefault="00522627" w:rsidP="008E7353">
      <w:pPr>
        <w:spacing w:after="0" w:line="316" w:lineRule="auto"/>
        <w:ind w:left="0" w:firstLine="0"/>
      </w:pPr>
      <w:r>
        <w:t>A. Chỉ phân bố ở đồng bằng, nơi có đất phù sa màu mỡ.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Phân bố chủ yếu ở đồng bằng, ven biển và trung du.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Phân bố chủ yếu ở trung du và miền núi.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Phân bố ở các vùng địa hình thấp, bằng phẳng và gần nguồn nước.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2.</w:t>
      </w:r>
      <w:r>
        <w:t xml:space="preserve"> Xã hội hậu công nghiệp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diễn ra ở tất cả các nước trên thế giới.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mới chỉ diễn ra ở các nước phát triển.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mới chỉ xuất hiện ở châu Âu.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đang diễn ra mạnh ở các nước đang phát triển ở châu Á.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3. </w:t>
      </w:r>
      <w:r>
        <w:t>Trong</w:t>
      </w:r>
      <w:r>
        <w:rPr>
          <w:b/>
        </w:rPr>
        <w:t xml:space="preserve"> </w:t>
      </w:r>
      <w:r>
        <w:t>cơ cấu diện tích cây trồng ở nước ta, loại cây trồng chiếm tỉ trọng cao nhất là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cây lương thực.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cây công nghiệp hàng năm.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cây công nghiệp lâu năm.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cây ăn quả.</w:t>
      </w:r>
    </w:p>
    <w:p w:rsidR="00083C9C" w:rsidRDefault="00522627" w:rsidP="008E7353">
      <w:pPr>
        <w:spacing w:after="0" w:line="316" w:lineRule="auto"/>
        <w:ind w:left="0" w:firstLine="0"/>
      </w:pPr>
      <w:r>
        <w:rPr>
          <w:b/>
        </w:rPr>
        <w:t>Câu 4.</w:t>
      </w:r>
      <w:r>
        <w:t xml:space="preserve"> Năng suất lúa của nước ta trong thời gian gần đây tăng nhanh do A. thời tiết ổn định hơn so với giai đoạn trước.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kinh nghiệm của người dân được phát huy.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đẩy mạnh thâm canh.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đẩy mạnh tăng vụ.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5.</w:t>
      </w:r>
      <w:r>
        <w:t xml:space="preserve"> Trong các nhân tố tự nhiên dưới đây, nhân tố nào có ảnh hưởng trực tiếp tới sự phát triển và phân bố công nghiệp?</w:t>
      </w:r>
    </w:p>
    <w:p w:rsidR="00083C9C" w:rsidRDefault="00522627" w:rsidP="008E7353">
      <w:pPr>
        <w:tabs>
          <w:tab w:val="center" w:pos="663"/>
          <w:tab w:val="center" w:pos="1440"/>
          <w:tab w:val="center" w:pos="2160"/>
          <w:tab w:val="center" w:pos="2880"/>
          <w:tab w:val="center" w:pos="3600"/>
          <w:tab w:val="center" w:pos="4795"/>
        </w:tabs>
        <w:spacing w:after="0"/>
        <w:ind w:left="0" w:firstLine="0"/>
      </w:pPr>
      <w:r>
        <w:t xml:space="preserve">A. Đất.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B. Nước.</w:t>
      </w:r>
    </w:p>
    <w:p w:rsidR="00083C9C" w:rsidRDefault="00522627" w:rsidP="008E7353">
      <w:pPr>
        <w:tabs>
          <w:tab w:val="center" w:pos="1112"/>
          <w:tab w:val="center" w:pos="2880"/>
          <w:tab w:val="center" w:pos="3600"/>
          <w:tab w:val="center" w:pos="4964"/>
        </w:tabs>
        <w:spacing w:after="0"/>
        <w:ind w:left="0" w:firstLine="0"/>
      </w:pPr>
      <w:r>
        <w:t xml:space="preserve">C. Khoáng sản.  </w:t>
      </w:r>
      <w:r>
        <w:tab/>
        <w:t xml:space="preserve"> </w:t>
      </w:r>
      <w:r>
        <w:tab/>
        <w:t xml:space="preserve"> </w:t>
      </w:r>
      <w:r>
        <w:tab/>
        <w:t>D. Sinh vật.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6. </w:t>
      </w:r>
      <w:r>
        <w:t>Trong cơ cấu sản lượng điện hiện nay ở nước ta, nguồn điện nào chiếm tỉ trọng lớn nhất?</w:t>
      </w:r>
    </w:p>
    <w:p w:rsidR="00083C9C" w:rsidRDefault="00522627" w:rsidP="008E7353">
      <w:pPr>
        <w:tabs>
          <w:tab w:val="center" w:pos="1028"/>
          <w:tab w:val="center" w:pos="2160"/>
          <w:tab w:val="center" w:pos="2880"/>
          <w:tab w:val="center" w:pos="3600"/>
          <w:tab w:val="center" w:pos="5870"/>
        </w:tabs>
        <w:spacing w:after="0"/>
        <w:ind w:left="0" w:firstLine="0"/>
      </w:pPr>
      <w:r>
        <w:t xml:space="preserve">A. Thuỷ điện.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B. Điện gió và điện mặt trời.</w:t>
      </w:r>
    </w:p>
    <w:p w:rsidR="00083C9C" w:rsidRDefault="00522627" w:rsidP="008E7353">
      <w:pPr>
        <w:tabs>
          <w:tab w:val="center" w:pos="1040"/>
          <w:tab w:val="center" w:pos="2160"/>
          <w:tab w:val="center" w:pos="2880"/>
          <w:tab w:val="center" w:pos="3600"/>
          <w:tab w:val="center" w:pos="4986"/>
        </w:tabs>
        <w:spacing w:after="0"/>
        <w:ind w:left="0" w:firstLine="0"/>
      </w:pPr>
      <w:r>
        <w:t xml:space="preserve">C. Nhiệt điện.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D. Điện khí.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7. </w:t>
      </w:r>
      <w:r>
        <w:t>Các trung tâm công nghiệp quan trọng ở nước ta tập trung chủ yếu ở A. Bắc Trung Bộ và Đồng bằng sông Hồng.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Đông Nam Bộ và Đồng bằng sông Hồng.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Đồng bằng sông Cửu Long và Đồng bằng sông Hồng.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Duyên hải Nam Trung Bộ và Đồng bằng sông Hồng.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8.</w:t>
      </w:r>
      <w:r>
        <w:t xml:space="preserve"> Loại hình giao thông vận tải có khối lượng hàng hoá vận chuyển chiếm tỉ trọng lớn nhất ở nước ta là A. đường biển.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lastRenderedPageBreak/>
        <w:t xml:space="preserve">B. </w:t>
      </w:r>
      <w:r w:rsidR="00522627">
        <w:t>đường sông.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đường hàng không.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đường bộ.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9.</w:t>
      </w:r>
      <w:r>
        <w:t xml:space="preserve"> Nhận xét nào sau đây đúng với ngành bưu chính viễn thông A. phát triển với tốc độ nhanh.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phát triển ổn định.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ít biến động.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bấp bênh.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10. </w:t>
      </w:r>
      <w:r>
        <w:t>Cơ cấu hàng xuất, nhập khẩu của nước ta thay đổi theo xu hướng A. tăng cường xuất khẩu sản phẩm thô; nhập khẩu sản phẩm chế biến.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tăng cường xuất khẩu nguyên, nhiên liệu; hạn chế tối đa nhập khẩu.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chỉ xuất khẩu sản phẩm nông nghiệp đã chế biến; nhập khẩu công nghệ cao.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F5A3DC" wp14:editId="309C2B87">
                <wp:simplePos x="0" y="0"/>
                <wp:positionH relativeFrom="page">
                  <wp:posOffset>6948001</wp:posOffset>
                </wp:positionH>
                <wp:positionV relativeFrom="page">
                  <wp:posOffset>9323999</wp:posOffset>
                </wp:positionV>
                <wp:extent cx="4" cy="432002"/>
                <wp:effectExtent l="0" t="0" r="0" b="0"/>
                <wp:wrapTopAndBottom/>
                <wp:docPr id="4947" name="Group 4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" cy="432002"/>
                          <a:chOff x="0" y="0"/>
                          <a:chExt cx="4" cy="432002"/>
                        </a:xfrm>
                      </wpg:grpSpPr>
                      <wps:wsp>
                        <wps:cNvPr id="7233" name="Shape 7233"/>
                        <wps:cNvSpPr/>
                        <wps:spPr>
                          <a:xfrm>
                            <a:off x="0" y="0"/>
                            <a:ext cx="9144" cy="4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0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002"/>
                                </a:lnTo>
                                <a:lnTo>
                                  <a:pt x="0" y="432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D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947" style="width:0.000305176pt;height:34.0159pt;position:absolute;mso-position-horizontal-relative:page;mso-position-horizontal:absolute;margin-left:547.087pt;mso-position-vertical-relative:page;margin-top:734.173pt;" coordsize="0,4320">
                <v:shape id="Shape 7234" style="position:absolute;width:91;height:4320;left:0;top:0;" coordsize="9144,432002" path="m0,0l9144,0l9144,432002l0,432002l0,0">
                  <v:stroke weight="0pt" endcap="flat" joinstyle="miter" miterlimit="10" on="false" color="#000000" opacity="0"/>
                  <v:fill on="true" color="#6fbdad"/>
                </v:shape>
                <w10:wrap type="topAndBottom"/>
              </v:group>
            </w:pict>
          </mc:Fallback>
        </mc:AlternateContent>
      </w:r>
      <w:r w:rsidR="00522627">
        <w:t>tăng cường xuất khẩu sản phẩm chế biến sâu; nhập khẩu máy móc, thiết bị.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11. </w:t>
      </w:r>
      <w:r>
        <w:t xml:space="preserve">Ý nào sau đây </w:t>
      </w:r>
      <w:r>
        <w:rPr>
          <w:b/>
        </w:rPr>
        <w:t xml:space="preserve">không </w:t>
      </w:r>
      <w:r>
        <w:t>phải là đặc điểm vị trí của vùng Trung du và miền núi Bắc Bộ?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Nằm ở phía bắc nước ta.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Đường biên giới dài với Trung Quốc, Lào; có nhiều cửa khẩu quốc tế.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Giáp với Trung Quốc và Lào.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Giáp với vịnh Bắc Bộ.</w:t>
      </w:r>
    </w:p>
    <w:p w:rsidR="009C2A62" w:rsidRDefault="00522627" w:rsidP="008E7353">
      <w:pPr>
        <w:spacing w:after="0" w:line="294" w:lineRule="auto"/>
        <w:ind w:left="0" w:firstLine="0"/>
      </w:pPr>
      <w:r>
        <w:rPr>
          <w:b/>
        </w:rPr>
        <w:t xml:space="preserve">Câu 12. </w:t>
      </w:r>
      <w:r>
        <w:t xml:space="preserve">Cây ăn quả, cây dược liệu, cây công nghiệp cận nhiệt và ôn đới là sản phẩm chuyên môn hoá của </w:t>
      </w:r>
    </w:p>
    <w:p w:rsidR="00083C9C" w:rsidRDefault="00522627" w:rsidP="008E7353">
      <w:pPr>
        <w:spacing w:after="0" w:line="294" w:lineRule="auto"/>
        <w:ind w:left="0" w:firstLine="0"/>
      </w:pPr>
      <w:r>
        <w:t>A. Đồng bằng sông Hồng.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Tây Nguyên.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Trung du và miền núi Bắc Bộ.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Bắc Trung Bộ.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13.</w:t>
      </w:r>
      <w:r>
        <w:t xml:space="preserve"> Trung du và miền núi Bắc Bộ là vùng tập trung nhiều nhà máy thuỷ điện công suất lớn bao gồm: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Hoà Bình, Trị An, Đa Nhim.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Hoà Bình, Sơn La, Lai Châu.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Hoà Bình, Thác Bà, Y-a-ly.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Sơn La, Hàm Thuận, Thác Bà.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14</w:t>
      </w:r>
      <w:r>
        <w:t>. Ý nào sau đây đúng với đặc điểm vị trí địa lí của vùng Đồng bằng sông Hồng?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Nằm trong nội địa, giáp với ba vùng kinh tế.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Tiếp giáp với Trung Quốc, Lào và có cửa ngõ ra biển.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Tiếp giáp với Trung Quốc, Biển Đông và hai vùng kinh tế.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Tiếp giáp với hai vùng kinh tế là Đông Bắc, Tây Bắc và thông ra Biển Đông.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15</w:t>
      </w:r>
      <w:r>
        <w:t>. Nhận xét nào sau đây đúng với Đồng bằng sông Hồng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Đồng bằng sông Hồng là vùng trồng lúa lớn nhất nước ta.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Lúa là cây lương thực chính của Đồng bằng sông Hồng.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Lúa chiếm tới 50 % sản lượng lương thực của vùng.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lastRenderedPageBreak/>
        <w:t xml:space="preserve">D. </w:t>
      </w:r>
      <w:r w:rsidR="00522627">
        <w:t>Sản lượng lúa của Đồng bằng sông Hồng liên tục tăng.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16.</w:t>
      </w:r>
      <w:r>
        <w:t xml:space="preserve"> Đặc điểm nào sau đây </w:t>
      </w:r>
      <w:r>
        <w:rPr>
          <w:b/>
        </w:rPr>
        <w:t>không</w:t>
      </w:r>
      <w:r>
        <w:t xml:space="preserve"> đúng với ngành dịch vụ ở Đồng bằng sông Hồng?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A. </w:t>
      </w:r>
      <w:r w:rsidR="00522627">
        <w:t>Chiếm tỉ trọng cao nhất trong GRDP của vùng.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B. </w:t>
      </w:r>
      <w:r w:rsidR="00522627">
        <w:t>Cơ cấu dịch vụ đa dạng.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C. </w:t>
      </w:r>
      <w:r w:rsidR="00522627">
        <w:t>Hà Nội là trung tâm dịch vụ lớn nhất của vùng.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D. </w:t>
      </w:r>
      <w:r w:rsidR="00522627">
        <w:t>Tập trung chủ yếu ở các vùng ngoại thành.</w:t>
      </w:r>
    </w:p>
    <w:p w:rsidR="00083C9C" w:rsidRDefault="00522627" w:rsidP="008E7353">
      <w:pPr>
        <w:spacing w:after="0" w:line="259" w:lineRule="auto"/>
        <w:ind w:left="0" w:firstLine="0"/>
      </w:pPr>
      <w:r>
        <w:rPr>
          <w:b/>
        </w:rPr>
        <w:t xml:space="preserve">PHẦN B. TỰ LUẬN </w:t>
      </w:r>
      <w:r>
        <w:t>(6 điểm)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1. </w:t>
      </w:r>
      <w:r>
        <w:t>(3,0 điểm)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a) </w:t>
      </w:r>
      <w:r w:rsidR="00522627">
        <w:t>Trình bày sự phân hoá thiên nhiên giữa Đông Bắc và Tây Bắc.</w:t>
      </w:r>
    </w:p>
    <w:p w:rsidR="00083C9C" w:rsidRDefault="009C2A62" w:rsidP="008E7353">
      <w:pPr>
        <w:spacing w:after="0"/>
        <w:ind w:left="0" w:firstLine="0"/>
      </w:pPr>
      <w:r>
        <w:rPr>
          <w:szCs w:val="26"/>
          <w:u w:color="000000"/>
        </w:rPr>
        <w:t xml:space="preserve">b </w:t>
      </w:r>
      <w:r w:rsidR="00522627">
        <w:t>Phân tích các thế mạnh về tự nhiên để phát triển kinh tế ở Trung du và miền</w:t>
      </w:r>
    </w:p>
    <w:p w:rsidR="00083C9C" w:rsidRDefault="00522627" w:rsidP="008E7353">
      <w:pPr>
        <w:spacing w:after="0"/>
        <w:ind w:left="0" w:firstLine="0"/>
      </w:pPr>
      <w:r>
        <w:t>núi Bắc Bộ.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 xml:space="preserve">Câu 2. </w:t>
      </w:r>
      <w:r>
        <w:t>(2,0 điểm).</w:t>
      </w:r>
      <w:r>
        <w:rPr>
          <w:b/>
        </w:rPr>
        <w:t xml:space="preserve"> </w:t>
      </w:r>
      <w:r>
        <w:t>Phân tích những xu hướng mới trong phát triển thương mại và du lịch ở nước ta.</w:t>
      </w:r>
    </w:p>
    <w:p w:rsidR="00083C9C" w:rsidRDefault="00522627" w:rsidP="008E7353">
      <w:pPr>
        <w:spacing w:after="0"/>
        <w:ind w:left="0" w:firstLine="0"/>
      </w:pPr>
      <w:r>
        <w:rPr>
          <w:b/>
        </w:rPr>
        <w:t>Câu 3</w:t>
      </w:r>
      <w:r>
        <w:t>. (1,0 điểm). Phân tích thế mạnh và vai trò của vùng kinh tế trọng điểm</w:t>
      </w:r>
    </w:p>
    <w:p w:rsidR="00083C9C" w:rsidRDefault="00522627" w:rsidP="008E7353">
      <w:pPr>
        <w:spacing w:after="0"/>
        <w:ind w:left="0" w:firstLine="0"/>
      </w:pPr>
      <w:r>
        <w:t>Bắc Bộ</w:t>
      </w:r>
    </w:p>
    <w:p w:rsidR="00083C9C" w:rsidRDefault="00522627" w:rsidP="008E7353">
      <w:pPr>
        <w:spacing w:after="0" w:line="259" w:lineRule="auto"/>
        <w:ind w:left="0" w:firstLine="0"/>
        <w:jc w:val="center"/>
      </w:pPr>
      <w:r>
        <w:rPr>
          <w:b/>
        </w:rPr>
        <w:t>ĐÁP ÁN VÀ HƯỚNG DẪN CHẤM</w:t>
      </w:r>
    </w:p>
    <w:p w:rsidR="00083C9C" w:rsidRDefault="00522627" w:rsidP="008E7353">
      <w:pPr>
        <w:spacing w:after="0" w:line="259" w:lineRule="auto"/>
        <w:ind w:left="0" w:firstLine="0"/>
      </w:pPr>
      <w:r>
        <w:rPr>
          <w:b/>
        </w:rPr>
        <w:t>PHẦN ĐỊA LÍ</w:t>
      </w:r>
    </w:p>
    <w:p w:rsidR="00083C9C" w:rsidRDefault="00522627" w:rsidP="008E735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3EB694" wp14:editId="6AEF321E">
                <wp:simplePos x="0" y="0"/>
                <wp:positionH relativeFrom="page">
                  <wp:posOffset>6948001</wp:posOffset>
                </wp:positionH>
                <wp:positionV relativeFrom="page">
                  <wp:posOffset>9323999</wp:posOffset>
                </wp:positionV>
                <wp:extent cx="4" cy="432002"/>
                <wp:effectExtent l="0" t="0" r="0" b="0"/>
                <wp:wrapTopAndBottom/>
                <wp:docPr id="6793" name="Group 6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" cy="432002"/>
                          <a:chOff x="0" y="0"/>
                          <a:chExt cx="4" cy="432002"/>
                        </a:xfrm>
                      </wpg:grpSpPr>
                      <wps:wsp>
                        <wps:cNvPr id="7283" name="Shape 7283"/>
                        <wps:cNvSpPr/>
                        <wps:spPr>
                          <a:xfrm>
                            <a:off x="0" y="0"/>
                            <a:ext cx="9144" cy="4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20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2002"/>
                                </a:lnTo>
                                <a:lnTo>
                                  <a:pt x="0" y="4320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BD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6793" style="width:0.000305176pt;height:34.0159pt;position:absolute;mso-position-horizontal-relative:page;mso-position-horizontal:absolute;margin-left:547.087pt;mso-position-vertical-relative:page;margin-top:734.173pt;" coordsize="0,4320">
                <v:shape id="Shape 7284" style="position:absolute;width:91;height:4320;left:0;top:0;" coordsize="9144,432002" path="m0,0l9144,0l9144,432002l0,432002l0,0">
                  <v:stroke weight="0pt" endcap="flat" joinstyle="miter" miterlimit="10" on="false" color="#000000" opacity="0"/>
                  <v:fill on="true" color="#6fbdad"/>
                </v:shape>
                <w10:wrap type="topAndBottom"/>
              </v:group>
            </w:pict>
          </mc:Fallback>
        </mc:AlternateContent>
      </w:r>
      <w:r>
        <w:rPr>
          <w:b/>
        </w:rPr>
        <w:t>PHẦN A. TRẮC NGHIỆM</w:t>
      </w:r>
      <w:r>
        <w:t xml:space="preserve"> (4 điểm)</w:t>
      </w:r>
    </w:p>
    <w:tbl>
      <w:tblPr>
        <w:tblStyle w:val="TableGrid"/>
        <w:tblW w:w="8490" w:type="dxa"/>
        <w:tblInd w:w="177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18"/>
        <w:gridCol w:w="933"/>
        <w:gridCol w:w="937"/>
        <w:gridCol w:w="937"/>
        <w:gridCol w:w="932"/>
        <w:gridCol w:w="932"/>
        <w:gridCol w:w="932"/>
        <w:gridCol w:w="937"/>
        <w:gridCol w:w="932"/>
      </w:tblGrid>
      <w:tr w:rsidR="00083C9C">
        <w:trPr>
          <w:trHeight w:val="520"/>
        </w:trPr>
        <w:tc>
          <w:tcPr>
            <w:tcW w:w="101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Câu</w:t>
            </w:r>
          </w:p>
        </w:tc>
        <w:tc>
          <w:tcPr>
            <w:tcW w:w="933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2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3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4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5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6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7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8</w:t>
            </w:r>
          </w:p>
        </w:tc>
      </w:tr>
      <w:tr w:rsidR="00083C9C">
        <w:trPr>
          <w:trHeight w:val="520"/>
        </w:trPr>
        <w:tc>
          <w:tcPr>
            <w:tcW w:w="101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Đáp án</w:t>
            </w:r>
          </w:p>
        </w:tc>
        <w:tc>
          <w:tcPr>
            <w:tcW w:w="933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C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C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C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D</w:t>
            </w:r>
          </w:p>
        </w:tc>
      </w:tr>
      <w:tr w:rsidR="00083C9C">
        <w:trPr>
          <w:trHeight w:val="520"/>
        </w:trPr>
        <w:tc>
          <w:tcPr>
            <w:tcW w:w="101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Câu</w:t>
            </w:r>
          </w:p>
        </w:tc>
        <w:tc>
          <w:tcPr>
            <w:tcW w:w="933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9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10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11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12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13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14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15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16</w:t>
            </w:r>
          </w:p>
        </w:tc>
      </w:tr>
      <w:tr w:rsidR="00083C9C">
        <w:trPr>
          <w:trHeight w:val="520"/>
        </w:trPr>
        <w:tc>
          <w:tcPr>
            <w:tcW w:w="101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Đáp án</w:t>
            </w:r>
          </w:p>
        </w:tc>
        <w:tc>
          <w:tcPr>
            <w:tcW w:w="933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D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D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C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A</w:t>
            </w:r>
          </w:p>
        </w:tc>
        <w:tc>
          <w:tcPr>
            <w:tcW w:w="937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B</w:t>
            </w:r>
          </w:p>
        </w:tc>
        <w:tc>
          <w:tcPr>
            <w:tcW w:w="932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</w:rPr>
              <w:t>D</w:t>
            </w:r>
          </w:p>
        </w:tc>
      </w:tr>
    </w:tbl>
    <w:p w:rsidR="00083C9C" w:rsidRDefault="00522627" w:rsidP="008E7353">
      <w:pPr>
        <w:spacing w:after="0" w:line="259" w:lineRule="auto"/>
        <w:ind w:left="0" w:firstLine="0"/>
      </w:pPr>
      <w:r>
        <w:rPr>
          <w:b/>
        </w:rPr>
        <w:t xml:space="preserve">PHẦN B. TỰ LUẬN </w:t>
      </w:r>
      <w:r>
        <w:t>(6 điểm)</w:t>
      </w:r>
    </w:p>
    <w:tbl>
      <w:tblPr>
        <w:tblStyle w:val="TableGrid"/>
        <w:tblW w:w="8494" w:type="dxa"/>
        <w:tblInd w:w="177" w:type="dxa"/>
        <w:tblCellMar>
          <w:top w:w="170" w:type="dxa"/>
          <w:left w:w="88" w:type="dxa"/>
          <w:right w:w="53" w:type="dxa"/>
        </w:tblCellMar>
        <w:tblLook w:val="04A0" w:firstRow="1" w:lastRow="0" w:firstColumn="1" w:lastColumn="0" w:noHBand="0" w:noVBand="1"/>
      </w:tblPr>
      <w:tblGrid>
        <w:gridCol w:w="603"/>
        <w:gridCol w:w="369"/>
        <w:gridCol w:w="6698"/>
        <w:gridCol w:w="824"/>
      </w:tblGrid>
      <w:tr w:rsidR="00083C9C" w:rsidTr="008E7353">
        <w:trPr>
          <w:trHeight w:val="15"/>
        </w:trPr>
        <w:tc>
          <w:tcPr>
            <w:tcW w:w="603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Câu</w:t>
            </w:r>
          </w:p>
        </w:tc>
        <w:tc>
          <w:tcPr>
            <w:tcW w:w="369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Ý</w:t>
            </w: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Nội dung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Điểm</w:t>
            </w:r>
          </w:p>
        </w:tc>
      </w:tr>
      <w:tr w:rsidR="00083C9C">
        <w:trPr>
          <w:trHeight w:val="507"/>
        </w:trPr>
        <w:tc>
          <w:tcPr>
            <w:tcW w:w="603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369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a</w:t>
            </w: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i/>
                <w:color w:val="000000"/>
                <w:sz w:val="24"/>
              </w:rPr>
              <w:t>Trình bày sự phân hoá thiên nhiên giữa Đông Bắc và Tây Bắc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1,00</w:t>
            </w:r>
          </w:p>
        </w:tc>
      </w:tr>
      <w:tr w:rsidR="00083C9C">
        <w:trPr>
          <w:trHeight w:val="3027"/>
        </w:trPr>
        <w:tc>
          <w:tcPr>
            <w:tcW w:w="0" w:type="auto"/>
            <w:vMerge/>
            <w:tcBorders>
              <w:top w:val="nil"/>
              <w:left w:val="single" w:sz="6" w:space="0" w:color="009ED5"/>
              <w:bottom w:val="nil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9C2A62" w:rsidP="008E7353">
            <w:pPr>
              <w:spacing w:after="0" w:line="244" w:lineRule="auto"/>
              <w:ind w:left="0" w:firstLine="0"/>
            </w:pPr>
            <w:r>
              <w:rPr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sz w:val="24"/>
              </w:rPr>
              <w:t>Địa hình: Đông Bắc chủ yếu là đồi núi thấp, hướng vòng cung; Tây Bắc chủ yếu là núi cao và trung bình, hướng tây bắc – đông nam,...</w:t>
            </w:r>
          </w:p>
          <w:p w:rsidR="00083C9C" w:rsidRDefault="009C2A62" w:rsidP="008E7353">
            <w:pPr>
              <w:spacing w:after="0" w:line="242" w:lineRule="auto"/>
              <w:ind w:left="0" w:firstLine="0"/>
            </w:pPr>
            <w:r>
              <w:rPr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sz w:val="24"/>
              </w:rPr>
              <w:t>Khí hậu: Đông Bắc khí hậu nhiệt đới ẩm gió mùa, có mùa đônglạnh nhất; Tây Bắc mùa đông ít lạnh hơn, có sự phân hoá theo đai cao</w:t>
            </w:r>
          </w:p>
          <w:p w:rsidR="00083C9C" w:rsidRDefault="009C2A62" w:rsidP="008E7353">
            <w:pPr>
              <w:spacing w:after="0" w:line="242" w:lineRule="auto"/>
              <w:ind w:left="0" w:firstLine="0"/>
            </w:pPr>
            <w:r>
              <w:rPr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sz w:val="24"/>
              </w:rPr>
              <w:t>Sông, hồ: Đông Bắc có mạng lưới sông hồ dày đặc; Tây Bắc làthượng nguồn của nhiều sông lớn, tiềm năng thuỷ điện lớn.</w:t>
            </w:r>
          </w:p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sz w:val="24"/>
              </w:rPr>
              <w:t>Sinh vật, khoáng sản: Đông Bắc có diện tích rừng lớn, giàu khoángsản; Tây Bắc sinh vật khá đa dạng, khoáng sản ít hơn.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</w:tc>
      </w:tr>
      <w:tr w:rsidR="00083C9C" w:rsidTr="008E7353">
        <w:trPr>
          <w:trHeight w:val="678"/>
        </w:trPr>
        <w:tc>
          <w:tcPr>
            <w:tcW w:w="0" w:type="auto"/>
            <w:vMerge/>
            <w:tcBorders>
              <w:top w:val="nil"/>
              <w:left w:val="single" w:sz="6" w:space="0" w:color="009ED5"/>
              <w:bottom w:val="nil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369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b</w:t>
            </w: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i/>
                <w:color w:val="000000"/>
                <w:sz w:val="24"/>
              </w:rPr>
              <w:t>Phân tích các thế mạnh về tự nhiên của Trung du và miền núi Bắc Bộ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2,00</w:t>
            </w:r>
          </w:p>
        </w:tc>
      </w:tr>
      <w:tr w:rsidR="00083C9C">
        <w:trPr>
          <w:trHeight w:val="3027"/>
        </w:trPr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9C2A62" w:rsidP="008E7353">
            <w:pPr>
              <w:spacing w:after="0" w:line="242" w:lineRule="auto"/>
              <w:ind w:left="0" w:firstLine="0"/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color w:val="000000"/>
                <w:sz w:val="24"/>
              </w:rPr>
              <w:t>Địa hình đa dạng, địa hình cac-xtơ khá phổ biến, đất fe-ra-lit chiếmphần lớn diện tích,... thuận lợi phát triển nông, lâm nghiệp, du lịch. – Khí hậu nhiệt đới ẩm gió mùa, có mùa đông lạnh, phân hoá theo độ cao,... đa dạng hoá cơ cấu cây trồng, phát triển du lịch.</w:t>
            </w:r>
          </w:p>
          <w:p w:rsidR="00083C9C" w:rsidRDefault="009C2A62" w:rsidP="008E7353">
            <w:pPr>
              <w:spacing w:after="0" w:line="242" w:lineRule="auto"/>
              <w:ind w:left="0" w:firstLine="0"/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color w:val="000000"/>
                <w:sz w:val="24"/>
              </w:rPr>
              <w:t>Mạng lưới sông ngòi dày đặc, tiềm năng thuỷ điện lớn, nhiềuhồ, nguồn nước nóng,... phát triển thuỷ điện, nước tưới cho nông nghiệp, nuôi trồng thuỷ sản,...</w:t>
            </w:r>
          </w:p>
          <w:p w:rsidR="00083C9C" w:rsidRDefault="009C2A62" w:rsidP="008E7353">
            <w:pPr>
              <w:spacing w:after="0" w:line="242" w:lineRule="auto"/>
              <w:ind w:left="0" w:firstLine="0"/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color w:val="000000"/>
                <w:sz w:val="24"/>
              </w:rPr>
              <w:t>Diện tích rừng lớn, nhiều vườn quốc gia,... phát triển lâm nghiệp,du lịch.</w:t>
            </w:r>
          </w:p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color w:val="000000"/>
                <w:sz w:val="24"/>
              </w:rPr>
              <w:t>Khoáng sản đa dạng,... phát triển công nghiệp.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0,50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0,50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0,50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0,25</w:t>
            </w:r>
          </w:p>
        </w:tc>
      </w:tr>
    </w:tbl>
    <w:p w:rsidR="00083C9C" w:rsidRDefault="00083C9C" w:rsidP="008E7353">
      <w:pPr>
        <w:spacing w:after="0" w:line="259" w:lineRule="auto"/>
        <w:ind w:left="0" w:firstLine="0"/>
      </w:pPr>
    </w:p>
    <w:tbl>
      <w:tblPr>
        <w:tblStyle w:val="TableGrid"/>
        <w:tblW w:w="8494" w:type="dxa"/>
        <w:tblInd w:w="7" w:type="dxa"/>
        <w:tblCellMar>
          <w:top w:w="170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603"/>
        <w:gridCol w:w="369"/>
        <w:gridCol w:w="6698"/>
        <w:gridCol w:w="824"/>
      </w:tblGrid>
      <w:tr w:rsidR="00083C9C">
        <w:trPr>
          <w:trHeight w:val="847"/>
        </w:trPr>
        <w:tc>
          <w:tcPr>
            <w:tcW w:w="603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369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i/>
                <w:sz w:val="24"/>
              </w:rPr>
              <w:t>Phân tích những xu hướng mới trong phát triển thương mại và du lịch ở nước ta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2,00</w:t>
            </w:r>
          </w:p>
        </w:tc>
      </w:tr>
      <w:tr w:rsidR="00083C9C" w:rsidTr="008E7353">
        <w:trPr>
          <w:trHeight w:val="4031"/>
        </w:trPr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i/>
                <w:iCs/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i/>
                <w:color w:val="000000"/>
                <w:sz w:val="24"/>
              </w:rPr>
              <w:t>Thương mại:</w:t>
            </w:r>
          </w:p>
          <w:p w:rsidR="00083C9C" w:rsidRDefault="00522627" w:rsidP="008E7353">
            <w:pPr>
              <w:spacing w:after="0" w:line="294" w:lineRule="auto"/>
              <w:ind w:left="0" w:firstLine="0"/>
            </w:pPr>
            <w:r>
              <w:rPr>
                <w:color w:val="000000"/>
                <w:sz w:val="24"/>
              </w:rPr>
              <w:t>+ Đa dạng hoá các phương thức và hình thức tổ chức kinh doanh thương mại trong nước.</w:t>
            </w:r>
          </w:p>
          <w:p w:rsidR="00083C9C" w:rsidRDefault="00522627" w:rsidP="008E7353">
            <w:pPr>
              <w:spacing w:after="0" w:line="294" w:lineRule="auto"/>
              <w:ind w:left="0" w:firstLine="0"/>
            </w:pPr>
            <w:r>
              <w:rPr>
                <w:color w:val="000000"/>
                <w:sz w:val="24"/>
              </w:rPr>
              <w:t>+ Thương mại trong nước chuyển dịch theo hướng số hoá, công nghệ hoá.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+ Cơ cấu hàng xuất, nhập khẩu chuyển dịch theo chiều sâu,...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+ Đa dạng hoá thị trường xuất, nhập khẩu,...</w:t>
            </w:r>
          </w:p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i/>
                <w:iCs/>
                <w:color w:val="000000"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i/>
                <w:color w:val="000000"/>
                <w:sz w:val="24"/>
              </w:rPr>
              <w:t>Du lịch: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+ Phát triển du lịch bền vững trên nền tảng tăng trưởng xanh.</w:t>
            </w:r>
          </w:p>
          <w:p w:rsidR="00083C9C" w:rsidRDefault="00522627" w:rsidP="008E7353">
            <w:pPr>
              <w:spacing w:after="0" w:line="294" w:lineRule="auto"/>
              <w:ind w:left="0" w:firstLine="0"/>
            </w:pPr>
            <w:r>
              <w:rPr>
                <w:color w:val="000000"/>
                <w:sz w:val="24"/>
              </w:rPr>
              <w:t>+ Ứng dụng công nghệ số, công nghệ xanh, sạch trong kinh doanh du lịch.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+ Đầu tư khai thác, phát triển các khu vực động lực du lịch.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+ Phát triển đa dạng thị trường khách du lịch quốc tế.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1,00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1,00</w:t>
            </w:r>
          </w:p>
        </w:tc>
      </w:tr>
      <w:tr w:rsidR="00083C9C" w:rsidTr="008E7353">
        <w:trPr>
          <w:trHeight w:val="20"/>
        </w:trPr>
        <w:tc>
          <w:tcPr>
            <w:tcW w:w="603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369" w:type="dxa"/>
            <w:vMerge w:val="restart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i/>
                <w:color w:val="000000"/>
                <w:sz w:val="24"/>
              </w:rPr>
              <w:t>Phân tích thế mạnh và vai trò của vùng kinh tế trọng điểm Bắc Bộ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1,00</w:t>
            </w:r>
          </w:p>
        </w:tc>
      </w:tr>
      <w:tr w:rsidR="00083C9C" w:rsidTr="008E7353">
        <w:trPr>
          <w:trHeight w:val="2662"/>
        </w:trPr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083C9C" w:rsidP="008E7353">
            <w:pPr>
              <w:spacing w:after="0" w:line="259" w:lineRule="auto"/>
              <w:ind w:left="0" w:firstLine="0"/>
            </w:pPr>
          </w:p>
        </w:tc>
        <w:tc>
          <w:tcPr>
            <w:tcW w:w="6698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  <w:vAlign w:val="center"/>
          </w:tcPr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i/>
                <w:iCs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i/>
                <w:sz w:val="24"/>
              </w:rPr>
              <w:t>Thế mạnh: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+ Vị trí địa lí chiến lược,...</w:t>
            </w:r>
          </w:p>
          <w:p w:rsidR="00083C9C" w:rsidRDefault="00522627" w:rsidP="008E7353">
            <w:pPr>
              <w:spacing w:after="0" w:line="294" w:lineRule="auto"/>
              <w:ind w:left="0" w:firstLine="0"/>
            </w:pPr>
            <w:r>
              <w:rPr>
                <w:sz w:val="24"/>
              </w:rPr>
              <w:t>+ Tài nguyên thiên nhiên phong phú, nguồn lao động chất lượng cao; cơ sở hạ tầng hoàn thiện,...</w:t>
            </w:r>
          </w:p>
          <w:p w:rsidR="00083C9C" w:rsidRDefault="009C2A62" w:rsidP="008E7353">
            <w:pPr>
              <w:spacing w:after="0" w:line="259" w:lineRule="auto"/>
              <w:ind w:left="0" w:firstLine="0"/>
            </w:pPr>
            <w:r>
              <w:rPr>
                <w:i/>
                <w:iCs/>
                <w:sz w:val="24"/>
                <w:szCs w:val="24"/>
                <w:u w:color="000000"/>
              </w:rPr>
              <w:t xml:space="preserve">– </w:t>
            </w:r>
            <w:r w:rsidR="00522627">
              <w:rPr>
                <w:i/>
                <w:sz w:val="24"/>
              </w:rPr>
              <w:t>Vai trò:</w:t>
            </w:r>
          </w:p>
          <w:p w:rsidR="00083C9C" w:rsidRDefault="00522627" w:rsidP="008E7353">
            <w:pPr>
              <w:spacing w:after="0" w:line="294" w:lineRule="auto"/>
              <w:ind w:left="0" w:firstLine="0"/>
            </w:pPr>
            <w:r>
              <w:rPr>
                <w:sz w:val="24"/>
              </w:rPr>
              <w:t>+ Đóng góp lớn cho GDP, giá trị sản xuất công nghiệp, trị giá xuất khẩu của cả nước.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+ Chuyển dịch cơ cấu kinh tế, thu hút vốn đầu tư, chuyển giao công nghệ, tạo nhiều mặt hàng xuất khẩu, giải quyết việc làm, nâng cao thu nhập,...</w:t>
            </w:r>
          </w:p>
        </w:tc>
        <w:tc>
          <w:tcPr>
            <w:tcW w:w="824" w:type="dxa"/>
            <w:tcBorders>
              <w:top w:val="single" w:sz="6" w:space="0" w:color="009ED5"/>
              <w:left w:val="single" w:sz="6" w:space="0" w:color="009ED5"/>
              <w:bottom w:val="single" w:sz="6" w:space="0" w:color="009ED5"/>
              <w:right w:val="single" w:sz="6" w:space="0" w:color="009ED5"/>
            </w:tcBorders>
          </w:tcPr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0,50</w:t>
            </w:r>
          </w:p>
          <w:p w:rsidR="00083C9C" w:rsidRDefault="00522627" w:rsidP="008E7353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>0,50</w:t>
            </w:r>
          </w:p>
        </w:tc>
      </w:tr>
    </w:tbl>
    <w:p w:rsidR="006C390C" w:rsidRDefault="006C390C" w:rsidP="008E7353">
      <w:pPr>
        <w:spacing w:after="0"/>
        <w:ind w:left="0" w:firstLine="0"/>
      </w:pPr>
    </w:p>
    <w:sectPr w:rsidR="006C390C" w:rsidSect="008E7353">
      <w:headerReference w:type="default" r:id="rId8"/>
      <w:footerReference w:type="even" r:id="rId9"/>
      <w:footerReference w:type="default" r:id="rId10"/>
      <w:footerReference w:type="first" r:id="rId11"/>
      <w:pgSz w:w="10942" w:h="15364"/>
      <w:pgMar w:top="426" w:right="1133" w:bottom="709" w:left="1134" w:header="436" w:footer="249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0E6" w:rsidRDefault="006900E6">
      <w:pPr>
        <w:spacing w:after="0" w:line="240" w:lineRule="auto"/>
      </w:pPr>
      <w:r>
        <w:separator/>
      </w:r>
    </w:p>
  </w:endnote>
  <w:endnote w:type="continuationSeparator" w:id="0">
    <w:p w:rsidR="006900E6" w:rsidRDefault="006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9C" w:rsidRDefault="00083C9C">
    <w:pPr>
      <w:spacing w:after="0" w:line="259" w:lineRule="auto"/>
      <w:ind w:left="-1134" w:right="9809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53" w:rsidRPr="008E7353" w:rsidRDefault="008E7353" w:rsidP="008E735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ind w:left="0" w:firstLine="0"/>
      <w:rPr>
        <w:rFonts w:eastAsia="SimSun"/>
        <w:color w:val="000000"/>
        <w:kern w:val="2"/>
        <w:sz w:val="24"/>
        <w:szCs w:val="24"/>
        <w:lang w:eastAsia="zh-CN"/>
      </w:rPr>
    </w:pPr>
    <w:r w:rsidRPr="008E735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8E735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E735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E735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E735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E735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E735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E735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E735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8E735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C9C" w:rsidRDefault="00083C9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0E6" w:rsidRDefault="006900E6">
      <w:pPr>
        <w:spacing w:after="0" w:line="240" w:lineRule="auto"/>
      </w:pPr>
      <w:r>
        <w:separator/>
      </w:r>
    </w:p>
  </w:footnote>
  <w:footnote w:type="continuationSeparator" w:id="0">
    <w:p w:rsidR="006900E6" w:rsidRDefault="006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353" w:rsidRPr="008E7353" w:rsidRDefault="008E7353" w:rsidP="008E735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firstLine="0"/>
      <w:jc w:val="center"/>
      <w:rPr>
        <w:color w:val="auto"/>
        <w:sz w:val="22"/>
        <w:lang w:val="vi"/>
      </w:rPr>
    </w:pPr>
    <w:r w:rsidRPr="008E7353">
      <w:rPr>
        <w:rFonts w:eastAsia="Calibri"/>
        <w:b/>
        <w:color w:val="00B0F0"/>
        <w:sz w:val="24"/>
        <w:szCs w:val="24"/>
        <w:lang w:val="nl-NL"/>
      </w:rPr>
      <w:t/>
    </w:r>
    <w:r w:rsidRPr="008E735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682"/>
    <w:multiLevelType w:val="hybridMultilevel"/>
    <w:tmpl w:val="AFACCE6E"/>
    <w:lvl w:ilvl="0" w:tplc="CC602B7C">
      <w:start w:val="1"/>
      <w:numFmt w:val="upperLetter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88B38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0898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1281C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9EF15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B4EB75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18D6B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2ADF9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7C3A0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2B4991"/>
    <w:multiLevelType w:val="hybridMultilevel"/>
    <w:tmpl w:val="EF3A46FA"/>
    <w:lvl w:ilvl="0" w:tplc="349E215E">
      <w:start w:val="1"/>
      <w:numFmt w:val="upperLetter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93AF4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36B45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A473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C21A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0182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4456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9051D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8A49B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CC62D2"/>
    <w:multiLevelType w:val="hybridMultilevel"/>
    <w:tmpl w:val="B0E618E0"/>
    <w:lvl w:ilvl="0" w:tplc="CCB26688">
      <w:start w:val="2"/>
      <w:numFmt w:val="upperLetter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FE99C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564AE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2219D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6845D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00BE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B4BF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2C98B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B02D2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A70C7B"/>
    <w:multiLevelType w:val="hybridMultilevel"/>
    <w:tmpl w:val="F4CE38CE"/>
    <w:lvl w:ilvl="0" w:tplc="B946678E">
      <w:start w:val="1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9A2552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FA2A3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406CC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FA379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9AC8D3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A4FC2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E0300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EA67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2F56FB"/>
    <w:multiLevelType w:val="hybridMultilevel"/>
    <w:tmpl w:val="5F7C8F34"/>
    <w:lvl w:ilvl="0" w:tplc="6106BCC8">
      <w:start w:val="2"/>
      <w:numFmt w:val="upperLetter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8272B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86451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567F7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E0277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856C7C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E4B03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E6AA9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1EE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5AB4ECE"/>
    <w:multiLevelType w:val="hybridMultilevel"/>
    <w:tmpl w:val="006C9FF6"/>
    <w:lvl w:ilvl="0" w:tplc="06E0148C">
      <w:start w:val="2"/>
      <w:numFmt w:val="upperLetter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7AA453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5C02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A27C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C7242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C2764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70AEB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1A6FB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BEAB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3822B1"/>
    <w:multiLevelType w:val="hybridMultilevel"/>
    <w:tmpl w:val="244838E2"/>
    <w:lvl w:ilvl="0" w:tplc="B5A29D74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6D232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C6F30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E02062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6D8C2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4E34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C078F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28B54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07D4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997EBA"/>
    <w:multiLevelType w:val="hybridMultilevel"/>
    <w:tmpl w:val="E89E9982"/>
    <w:lvl w:ilvl="0" w:tplc="8146E0DA">
      <w:start w:val="1"/>
      <w:numFmt w:val="upperLetter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26977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7E2EE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B4415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DEE6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68381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6489B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84ACD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C5EE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B77E95"/>
    <w:multiLevelType w:val="hybridMultilevel"/>
    <w:tmpl w:val="CCF6B2DE"/>
    <w:lvl w:ilvl="0" w:tplc="A10CF67A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6C5CA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C5A88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2286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626E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E25EF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891D0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ECA32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00442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C4423D2"/>
    <w:multiLevelType w:val="hybridMultilevel"/>
    <w:tmpl w:val="DE4A3C04"/>
    <w:lvl w:ilvl="0" w:tplc="B9A0E82E">
      <w:start w:val="1"/>
      <w:numFmt w:val="upperLetter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BCECD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3CA94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845E3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0A084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876B2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E4AB5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4AACD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F896A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B87532"/>
    <w:multiLevelType w:val="hybridMultilevel"/>
    <w:tmpl w:val="AAD43CF2"/>
    <w:lvl w:ilvl="0" w:tplc="81BEB514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643A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6BDB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25A20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29C1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08DE6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4450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605EE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E2FE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470193A"/>
    <w:multiLevelType w:val="hybridMultilevel"/>
    <w:tmpl w:val="D34CA528"/>
    <w:lvl w:ilvl="0" w:tplc="692E63F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F418A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EF5F2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8D15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A4238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A35A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6A1A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508D8C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A6388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D74B46"/>
    <w:multiLevelType w:val="hybridMultilevel"/>
    <w:tmpl w:val="212ABC88"/>
    <w:lvl w:ilvl="0" w:tplc="25D82DD6">
      <w:start w:val="2"/>
      <w:numFmt w:val="upperLetter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624E6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6EB2F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FC3B0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52B9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2443F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7AC82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E4F53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64DF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AC0473"/>
    <w:multiLevelType w:val="hybridMultilevel"/>
    <w:tmpl w:val="BB100690"/>
    <w:lvl w:ilvl="0" w:tplc="1FFA2AFE">
      <w:start w:val="1"/>
      <w:numFmt w:val="upperLetter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2BED4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6416D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A6E0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3B2E0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EC32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7E40C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F8844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4CD3B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B30137E"/>
    <w:multiLevelType w:val="hybridMultilevel"/>
    <w:tmpl w:val="DAA0C91A"/>
    <w:lvl w:ilvl="0" w:tplc="7EFAC5F6">
      <w:start w:val="2"/>
      <w:numFmt w:val="upperLetter"/>
      <w:lvlText w:val="%1.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3CCB9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F88F2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2E2A0F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CCFD3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8A126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DC5DF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D2141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807FC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B007A3"/>
    <w:multiLevelType w:val="hybridMultilevel"/>
    <w:tmpl w:val="3E2A509A"/>
    <w:lvl w:ilvl="0" w:tplc="7CE622F6">
      <w:start w:val="1"/>
      <w:numFmt w:val="upperLetter"/>
      <w:lvlText w:val="%1.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A4233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BC95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6ECEF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1C48F1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403B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908D5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F4CE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2C67C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ED643F"/>
    <w:multiLevelType w:val="hybridMultilevel"/>
    <w:tmpl w:val="0A5600E2"/>
    <w:lvl w:ilvl="0" w:tplc="413E751A">
      <w:start w:val="2"/>
      <w:numFmt w:val="upperLetter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B63D9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2A50A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3449F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C80B6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B89DB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726A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7C339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3A9EB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B072188"/>
    <w:multiLevelType w:val="hybridMultilevel"/>
    <w:tmpl w:val="0802AF70"/>
    <w:lvl w:ilvl="0" w:tplc="0EFE813A">
      <w:start w:val="1"/>
      <w:numFmt w:val="upperLetter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EE541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3E87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1639A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AA317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945F6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961A6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04F2D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5E188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622503"/>
    <w:multiLevelType w:val="hybridMultilevel"/>
    <w:tmpl w:val="53401CE4"/>
    <w:lvl w:ilvl="0" w:tplc="A216AE58">
      <w:start w:val="2"/>
      <w:numFmt w:val="upperLetter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1A8D1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D44B9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32E92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EE312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E254D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8E78A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EA9BF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2A119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2"/>
  </w:num>
  <w:num w:numId="5">
    <w:abstractNumId w:val="5"/>
  </w:num>
  <w:num w:numId="6">
    <w:abstractNumId w:val="16"/>
  </w:num>
  <w:num w:numId="7">
    <w:abstractNumId w:val="2"/>
  </w:num>
  <w:num w:numId="8">
    <w:abstractNumId w:val="18"/>
  </w:num>
  <w:num w:numId="9">
    <w:abstractNumId w:val="17"/>
  </w:num>
  <w:num w:numId="10">
    <w:abstractNumId w:val="4"/>
  </w:num>
  <w:num w:numId="11">
    <w:abstractNumId w:val="1"/>
  </w:num>
  <w:num w:numId="12">
    <w:abstractNumId w:val="7"/>
  </w:num>
  <w:num w:numId="13">
    <w:abstractNumId w:val="15"/>
  </w:num>
  <w:num w:numId="14">
    <w:abstractNumId w:val="13"/>
  </w:num>
  <w:num w:numId="15">
    <w:abstractNumId w:val="3"/>
  </w:num>
  <w:num w:numId="16">
    <w:abstractNumId w:val="10"/>
  </w:num>
  <w:num w:numId="17">
    <w:abstractNumId w:val="6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9C"/>
    <w:rsid w:val="00083C9C"/>
    <w:rsid w:val="00522627"/>
    <w:rsid w:val="00576096"/>
    <w:rsid w:val="006900E6"/>
    <w:rsid w:val="006C390C"/>
    <w:rsid w:val="008E7353"/>
    <w:rsid w:val="009C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3" w:line="266" w:lineRule="auto"/>
      <w:ind w:left="180" w:hanging="10"/>
    </w:pPr>
    <w:rPr>
      <w:rFonts w:ascii="Times New Roman" w:eastAsia="Times New Roman" w:hAnsi="Times New Roman" w:cs="Times New Roman"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096"/>
    <w:rPr>
      <w:rFonts w:ascii="Times New Roman" w:eastAsia="Times New Roman" w:hAnsi="Times New Roman" w:cs="Times New Roman"/>
      <w:color w:val="181717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3" w:line="266" w:lineRule="auto"/>
      <w:ind w:left="180" w:hanging="10"/>
    </w:pPr>
    <w:rPr>
      <w:rFonts w:ascii="Times New Roman" w:eastAsia="Times New Roman" w:hAnsi="Times New Roman" w:cs="Times New Roman"/>
      <w:color w:val="181717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096"/>
    <w:rPr>
      <w:rFonts w:ascii="Times New Roman" w:eastAsia="Times New Roman" w:hAnsi="Times New Roman" w:cs="Times New Roman"/>
      <w:color w:val="181717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5755</Characters>
  <Application>Microsoft Office Word</Application>
  <DocSecurity>0</DocSecurity>
  <Lines>47</Lines>
  <Paragraphs>13</Paragraphs>
  <ScaleCrop>false</ScaleCrop>
  <Company>thuvienhoclieu.com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2024-06-19T05:29:00Z</dcterms:created>
  <dc:creator>admin</dc:creator>
  <dc:description>Đề kiểm tra học kỳ 1 Địa lí 9 Cánh diều có đáp án được soạn dưới dạng file word và PDF gồm 4 trang. Các bạn xem và tải về ở dưới.</dc:description>
  <dcterms:modified xsi:type="dcterms:W3CDTF">2024-06-19T05:31:00Z</dcterms:modified>
  <cp:revision>1</cp:revision>
  <dc:title>Đề Kiểm Tra Học Kỳ 1 Địa Lí 9 Cánh Diều Có Đáp Án</dc:title>
</cp:coreProperties>
</file>