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3969"/>
        <w:gridCol w:w="5670"/>
      </w:tblGrid>
      <w:tr w:rsidR="0049654B" w:rsidRPr="00833675" w14:paraId="4D1D6CE5" w14:textId="77777777" w:rsidTr="008713BA">
        <w:trPr>
          <w:trHeight w:val="1549"/>
        </w:trPr>
        <w:tc>
          <w:tcPr>
            <w:tcW w:w="3969" w:type="dxa"/>
            <w:shd w:val="clear" w:color="auto" w:fill="auto"/>
          </w:tcPr>
          <w:p w14:paraId="5B39AF26" w14:textId="77777777"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bCs/>
                <w:color w:val="000000"/>
                <w:sz w:val="24"/>
                <w:szCs w:val="24"/>
              </w:rPr>
            </w:pPr>
            <w:r w:rsidRPr="00833675">
              <w:rPr>
                <w:rFonts w:eastAsia="Calibri" w:cs="Times New Roman"/>
                <w:bCs/>
                <w:color w:val="000000"/>
                <w:sz w:val="24"/>
                <w:szCs w:val="24"/>
              </w:rPr>
              <w:t>SỞ GIÁO DỤC VÀ ĐÀO TẠO</w:t>
            </w:r>
          </w:p>
          <w:p w14:paraId="4F013D97" w14:textId="77777777"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bCs/>
                <w:color w:val="000000"/>
                <w:sz w:val="24"/>
                <w:szCs w:val="24"/>
              </w:rPr>
            </w:pPr>
            <w:r w:rsidRPr="00833675">
              <w:rPr>
                <w:rFonts w:eastAsia="Calibri" w:cs="Times New Roman"/>
                <w:bCs/>
                <w:color w:val="000000"/>
                <w:sz w:val="24"/>
                <w:szCs w:val="24"/>
              </w:rPr>
              <w:t>THANH HÓA</w:t>
            </w:r>
          </w:p>
          <w:p w14:paraId="7DA49C33" w14:textId="4669988C"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b/>
                <w:color w:val="000000"/>
                <w:sz w:val="24"/>
                <w:szCs w:val="24"/>
              </w:rPr>
            </w:pPr>
            <w:r w:rsidRPr="00833675">
              <w:rPr>
                <w:rFonts w:eastAsia="Calibri" w:cs="Times New Roman"/>
                <w:b/>
                <w:color w:val="000000"/>
                <w:sz w:val="24"/>
                <w:szCs w:val="24"/>
              </w:rPr>
              <w:t>CỤM TRƯỜ</w:t>
            </w:r>
            <w:r w:rsidR="004D6100">
              <w:rPr>
                <w:rFonts w:eastAsia="Calibri" w:cs="Times New Roman"/>
                <w:b/>
                <w:color w:val="000000"/>
                <w:sz w:val="24"/>
                <w:szCs w:val="24"/>
              </w:rPr>
              <w:t>NG NC2&amp;NC3</w:t>
            </w:r>
          </w:p>
          <w:p w14:paraId="2F094245" w14:textId="77777777"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b/>
                <w:color w:val="000000"/>
                <w:sz w:val="24"/>
                <w:szCs w:val="24"/>
              </w:rPr>
            </w:pPr>
            <w:r w:rsidRPr="00833675">
              <w:rPr>
                <w:rFonts w:eastAsia="Calibri" w:cs="Times New Roman"/>
                <w:noProof/>
                <w:sz w:val="24"/>
                <w:szCs w:val="24"/>
                <w:lang w:val="en-US"/>
              </w:rPr>
              <mc:AlternateContent>
                <mc:Choice Requires="wps">
                  <w:drawing>
                    <wp:anchor distT="4294967295" distB="4294967295" distL="114300" distR="114300" simplePos="0" relativeHeight="251659264" behindDoc="0" locked="0" layoutInCell="1" allowOverlap="1" wp14:anchorId="7CE76BD3" wp14:editId="5520674D">
                      <wp:simplePos x="0" y="0"/>
                      <wp:positionH relativeFrom="column">
                        <wp:posOffset>870585</wp:posOffset>
                      </wp:positionH>
                      <wp:positionV relativeFrom="paragraph">
                        <wp:posOffset>57149</wp:posOffset>
                      </wp:positionV>
                      <wp:extent cx="1047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9FBE90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SZLvwEAAHUDAAAOAAAAZHJzL2Uyb0RvYy54bWysU01v2zAMvQ/YfxB0X+x0W1sYcXpo0F2K rUDbH8DKki1MEgVRi5N/P0r5WLbdhvkgiKL4+Pj0vLrbeSe2OpHF0MvlopVCB4WDDWMvX18ePtxK QRnCAA6D7uVek7xbv3+3mmOnr3BCN+gkGCRQN8deTjnHrmlITdoDLTDqwEmDyUPmMI3NkGBmdO+a q7a9bmZMQ0yoNBGfbg5Jua74xmiVvxlDOgvXS+aW65rq+lbWZr2CbkwQJ6uONOAfWHiwgZueoTaQ QfxI9i8ob1VCQpMXCn2Dxlil6ww8zbL9Y5rnCaKus7A4FM8y0f+DVV+39+EpFepqF57jI6rvxKI0 c6TunCwBxcO1nUm+XGfuYleF3J+F1LssFB8u2083N59Zb3XKNdCdCmOi/EWjF2XTS2dDmRE62D5S Lq2hO10pxwEfrHP1nVwQcy+vP1ZkYLcYB5mb+Dj0ksIoBbiRbahyqoiEzg6luuDQnu5dEltgJ7CB BpxfmK4UDihzgmeoX3EEM/ittNDZAE2H4po6GMfbzO511vfy9rLahdJRV/8dh/olYdm94bB/Sied +W1r06MPi3kuY95f/i3rnwAAAP//AwBQSwMEFAAGAAgAAAAhAEeHVwzaAAAABwEAAA8AAABkcnMv ZG93bnJldi54bWxMj8tOwzAQRfdI/QdrKrGjdhuJQohTVa26YFdSkFi68eQB8TiKnTb8PQMbWB7d qztnss3kOnHBIbSeNCwXCgRS6W1LtYbX0+HuAUSIhqzpPKGGLwywyWc3mUmtv9ILXopYCx6hkBoN TYx9KmUoG3QmLHyPxFnlB2ci41BLO5grj7tOrpS6l860xBca0+OuwfKzGJ2G8birVHtIpo/3pJDj 8/r4tq9qrW/n0/YJRMQp/pXhR5/VIWensx/JBtExJ+slVzU88kucJ2rFfP5lmWfyv3/+DQAA//8D AFBLAQItABQABgAIAAAAIQC2gziS/gAAAOEBAAATAAAAAAAAAAAAAAAAAAAAAABbQ29udGVudF9U eXBlc10ueG1sUEsBAi0AFAAGAAgAAAAhADj9If/WAAAAlAEAAAsAAAAAAAAAAAAAAAAALwEAAF9y ZWxzLy5yZWxzUEsBAi0AFAAGAAgAAAAhAEaZJku/AQAAdQMAAA4AAAAAAAAAAAAAAAAALgIAAGRy cy9lMm9Eb2MueG1sUEsBAi0AFAAGAAgAAAAhAEeHVwzaAAAABwEAAA8AAAAAAAAAAAAAAAAAGQQA AGRycy9kb3ducmV2LnhtbFBLBQYAAAAABAAEAPMAAAAgBQAAAAA= " strokecolor="windowText" strokeweight=".5pt">
                      <v:stroke joinstyle="miter"/>
                      <o:lock v:ext="edit" shapetype="f"/>
                    </v:line>
                  </w:pict>
                </mc:Fallback>
              </mc:AlternateContent>
            </w:r>
          </w:p>
          <w:p w14:paraId="114020B8" w14:textId="77777777"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b/>
                <w:color w:val="000000"/>
                <w:sz w:val="24"/>
                <w:szCs w:val="24"/>
              </w:rPr>
            </w:pPr>
            <w:r w:rsidRPr="00833675">
              <w:rPr>
                <w:rFonts w:eastAsia="Calibri" w:cs="Times New Roman"/>
                <w:b/>
                <w:color w:val="000000"/>
                <w:sz w:val="24"/>
                <w:szCs w:val="24"/>
              </w:rPr>
              <w:t>(ĐỀ CHÍNH THỨC)</w:t>
            </w:r>
          </w:p>
          <w:p w14:paraId="6433E98A" w14:textId="11AFD11F" w:rsidR="0049654B" w:rsidRPr="00833675" w:rsidRDefault="004D6100" w:rsidP="008713BA">
            <w:pPr>
              <w:tabs>
                <w:tab w:val="left" w:pos="992"/>
                <w:tab w:val="left" w:pos="3402"/>
                <w:tab w:val="left" w:pos="5669"/>
                <w:tab w:val="left" w:pos="7937"/>
              </w:tabs>
              <w:spacing w:after="0" w:line="240" w:lineRule="auto"/>
              <w:ind w:right="-330"/>
              <w:jc w:val="center"/>
              <w:rPr>
                <w:rFonts w:eastAsia="Calibri" w:cs="Times New Roman"/>
                <w:b/>
                <w:color w:val="000000"/>
                <w:sz w:val="24"/>
                <w:szCs w:val="24"/>
              </w:rPr>
            </w:pPr>
            <w:r w:rsidRPr="00833675">
              <w:rPr>
                <w:rFonts w:eastAsia="Calibri" w:cs="Times New Roman"/>
                <w:b/>
                <w:bCs/>
                <w:sz w:val="24"/>
                <w:szCs w:val="24"/>
              </w:rPr>
              <w:t>Mã đề 101</w:t>
            </w:r>
          </w:p>
        </w:tc>
        <w:tc>
          <w:tcPr>
            <w:tcW w:w="5670" w:type="dxa"/>
            <w:shd w:val="clear" w:color="auto" w:fill="auto"/>
          </w:tcPr>
          <w:p w14:paraId="5B089A09" w14:textId="797E343B" w:rsidR="004D6100" w:rsidRPr="00F93084" w:rsidRDefault="0049654B" w:rsidP="008713BA">
            <w:pPr>
              <w:tabs>
                <w:tab w:val="left" w:pos="992"/>
                <w:tab w:val="left" w:pos="3402"/>
                <w:tab w:val="left" w:pos="5669"/>
                <w:tab w:val="left" w:pos="7937"/>
              </w:tabs>
              <w:spacing w:after="0" w:line="240" w:lineRule="auto"/>
              <w:ind w:right="-330"/>
              <w:jc w:val="center"/>
              <w:rPr>
                <w:rFonts w:eastAsia="Calibri" w:cs="Times New Roman"/>
                <w:b/>
                <w:sz w:val="24"/>
                <w:szCs w:val="24"/>
                <w:lang w:val="en-US"/>
              </w:rPr>
            </w:pPr>
            <w:r w:rsidRPr="00833675">
              <w:rPr>
                <w:rFonts w:eastAsia="Calibri" w:cs="Times New Roman"/>
                <w:b/>
                <w:sz w:val="24"/>
                <w:szCs w:val="24"/>
              </w:rPr>
              <w:t xml:space="preserve">ĐỀ KHẢO </w:t>
            </w:r>
            <w:r w:rsidR="004D6100">
              <w:rPr>
                <w:rFonts w:eastAsia="Calibri" w:cs="Times New Roman"/>
                <w:b/>
                <w:sz w:val="24"/>
                <w:szCs w:val="24"/>
                <w:lang w:val="en-US"/>
              </w:rPr>
              <w:t xml:space="preserve">GIAO LƯU HỌC </w:t>
            </w:r>
            <w:r w:rsidRPr="00833675">
              <w:rPr>
                <w:rFonts w:eastAsia="Calibri" w:cs="Times New Roman"/>
                <w:b/>
                <w:sz w:val="24"/>
                <w:szCs w:val="24"/>
              </w:rPr>
              <w:t xml:space="preserve">SINH GIỎI </w:t>
            </w:r>
            <w:r w:rsidR="00F93084">
              <w:rPr>
                <w:rFonts w:eastAsia="Calibri" w:cs="Times New Roman"/>
                <w:b/>
                <w:sz w:val="24"/>
                <w:szCs w:val="24"/>
                <w:lang w:val="en-US"/>
              </w:rPr>
              <w:t>12</w:t>
            </w:r>
          </w:p>
          <w:p w14:paraId="369343E7" w14:textId="697F08D6"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b/>
                <w:sz w:val="24"/>
                <w:szCs w:val="24"/>
              </w:rPr>
            </w:pPr>
            <w:r w:rsidRPr="00833675">
              <w:rPr>
                <w:rFonts w:eastAsia="Calibri" w:cs="Times New Roman"/>
                <w:b/>
                <w:sz w:val="24"/>
                <w:szCs w:val="24"/>
              </w:rPr>
              <w:t>NĂM HỌC 2024 – 2025</w:t>
            </w:r>
          </w:p>
          <w:p w14:paraId="15DDDAC0" w14:textId="77777777" w:rsidR="004D6100" w:rsidRDefault="004D6100" w:rsidP="008713BA">
            <w:pPr>
              <w:tabs>
                <w:tab w:val="left" w:pos="992"/>
                <w:tab w:val="left" w:pos="3402"/>
                <w:tab w:val="left" w:pos="5669"/>
                <w:tab w:val="left" w:pos="7937"/>
              </w:tabs>
              <w:spacing w:after="0" w:line="240" w:lineRule="auto"/>
              <w:ind w:right="-330"/>
              <w:jc w:val="center"/>
              <w:rPr>
                <w:rFonts w:eastAsia="Calibri" w:cs="Times New Roman"/>
                <w:b/>
                <w:sz w:val="24"/>
                <w:szCs w:val="24"/>
                <w:lang w:val="en-US"/>
              </w:rPr>
            </w:pPr>
            <w:r>
              <w:rPr>
                <w:rFonts w:eastAsia="Calibri" w:cs="Times New Roman"/>
                <w:b/>
                <w:sz w:val="24"/>
                <w:szCs w:val="24"/>
              </w:rPr>
              <w:t xml:space="preserve">MÔN: Giáo dục </w:t>
            </w:r>
            <w:r>
              <w:rPr>
                <w:rFonts w:eastAsia="Calibri" w:cs="Times New Roman"/>
                <w:b/>
                <w:sz w:val="24"/>
                <w:szCs w:val="24"/>
                <w:lang w:val="en-US"/>
              </w:rPr>
              <w:t xml:space="preserve">kinh tế </w:t>
            </w:r>
            <w:r w:rsidR="0049654B" w:rsidRPr="00833675">
              <w:rPr>
                <w:rFonts w:eastAsia="Calibri" w:cs="Times New Roman"/>
                <w:b/>
                <w:sz w:val="24"/>
                <w:szCs w:val="24"/>
              </w:rPr>
              <w:t>&amp;</w:t>
            </w:r>
            <w:r>
              <w:rPr>
                <w:rFonts w:eastAsia="Calibri" w:cs="Times New Roman"/>
                <w:b/>
                <w:sz w:val="24"/>
                <w:szCs w:val="24"/>
                <w:lang w:val="en-US"/>
              </w:rPr>
              <w:t xml:space="preserve"> pháp luật </w:t>
            </w:r>
          </w:p>
          <w:p w14:paraId="128843EC" w14:textId="4A43609A"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i/>
                <w:sz w:val="24"/>
                <w:szCs w:val="24"/>
              </w:rPr>
            </w:pPr>
            <w:r w:rsidRPr="00833675">
              <w:rPr>
                <w:rFonts w:eastAsia="Calibri" w:cs="Times New Roman"/>
                <w:i/>
                <w:sz w:val="24"/>
                <w:szCs w:val="24"/>
              </w:rPr>
              <w:t>Thời gian làm bài: 60 phút</w:t>
            </w:r>
          </w:p>
          <w:p w14:paraId="10A28283" w14:textId="01195E2C"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sz w:val="24"/>
                <w:szCs w:val="24"/>
              </w:rPr>
            </w:pPr>
            <w:r w:rsidRPr="00833675">
              <w:rPr>
                <w:rFonts w:eastAsia="Calibri" w:cs="Times New Roman"/>
                <w:sz w:val="24"/>
                <w:szCs w:val="24"/>
              </w:rPr>
              <w:t xml:space="preserve">Ngày khảo sát: </w:t>
            </w:r>
            <w:r w:rsidRPr="00833675">
              <w:rPr>
                <w:rFonts w:eastAsia="Calibri" w:cs="Times New Roman"/>
                <w:sz w:val="24"/>
                <w:szCs w:val="24"/>
                <w:lang w:val="en-US"/>
              </w:rPr>
              <w:t>2</w:t>
            </w:r>
            <w:r w:rsidR="004D6100">
              <w:rPr>
                <w:rFonts w:eastAsia="Calibri" w:cs="Times New Roman"/>
                <w:sz w:val="24"/>
                <w:szCs w:val="24"/>
                <w:lang w:val="en-US"/>
              </w:rPr>
              <w:t>4</w:t>
            </w:r>
            <w:r w:rsidRPr="00833675">
              <w:rPr>
                <w:rFonts w:eastAsia="Calibri" w:cs="Times New Roman"/>
                <w:sz w:val="24"/>
                <w:szCs w:val="24"/>
              </w:rPr>
              <w:t>/1</w:t>
            </w:r>
            <w:r w:rsidRPr="00833675">
              <w:rPr>
                <w:rFonts w:eastAsia="Calibri" w:cs="Times New Roman"/>
                <w:sz w:val="24"/>
                <w:szCs w:val="24"/>
                <w:lang w:val="en-US"/>
              </w:rPr>
              <w:t>1</w:t>
            </w:r>
            <w:r w:rsidRPr="00833675">
              <w:rPr>
                <w:rFonts w:eastAsia="Calibri" w:cs="Times New Roman"/>
                <w:sz w:val="24"/>
                <w:szCs w:val="24"/>
              </w:rPr>
              <w:t>/2024</w:t>
            </w:r>
          </w:p>
          <w:p w14:paraId="4575A3E5" w14:textId="0DB3E322" w:rsidR="0049654B" w:rsidRPr="00833675" w:rsidRDefault="0049654B" w:rsidP="008713BA">
            <w:pPr>
              <w:tabs>
                <w:tab w:val="left" w:pos="992"/>
                <w:tab w:val="left" w:pos="3402"/>
                <w:tab w:val="left" w:pos="5669"/>
                <w:tab w:val="left" w:pos="7937"/>
              </w:tabs>
              <w:spacing w:after="0" w:line="240" w:lineRule="auto"/>
              <w:ind w:right="-330"/>
              <w:jc w:val="center"/>
              <w:rPr>
                <w:rFonts w:eastAsia="Calibri" w:cs="Times New Roman"/>
                <w:color w:val="000000"/>
                <w:sz w:val="24"/>
                <w:szCs w:val="24"/>
              </w:rPr>
            </w:pPr>
            <w:r w:rsidRPr="00833675">
              <w:rPr>
                <w:rFonts w:eastAsia="Calibri" w:cs="Times New Roman"/>
                <w:sz w:val="24"/>
                <w:szCs w:val="24"/>
              </w:rPr>
              <w:t>(Đề gồm 0</w:t>
            </w:r>
            <w:r w:rsidR="004D6100">
              <w:rPr>
                <w:rFonts w:eastAsia="Calibri" w:cs="Times New Roman"/>
                <w:sz w:val="24"/>
                <w:szCs w:val="24"/>
                <w:lang w:val="en-US"/>
              </w:rPr>
              <w:t>7</w:t>
            </w:r>
            <w:r w:rsidRPr="00833675">
              <w:rPr>
                <w:rFonts w:eastAsia="Calibri" w:cs="Times New Roman"/>
                <w:sz w:val="24"/>
                <w:szCs w:val="24"/>
              </w:rPr>
              <w:t xml:space="preserve"> trang)  </w:t>
            </w:r>
          </w:p>
        </w:tc>
      </w:tr>
    </w:tbl>
    <w:p w14:paraId="61AF576D" w14:textId="51402CA6" w:rsidR="00833675" w:rsidRPr="00833675" w:rsidRDefault="00833675" w:rsidP="00833675">
      <w:pPr>
        <w:spacing w:after="0" w:line="240" w:lineRule="auto"/>
        <w:ind w:right="-330"/>
        <w:rPr>
          <w:rFonts w:cs="Times New Roman"/>
          <w:b/>
          <w:bCs/>
          <w:sz w:val="24"/>
          <w:szCs w:val="24"/>
          <w:lang w:val="en-US"/>
        </w:rPr>
      </w:pPr>
    </w:p>
    <w:p w14:paraId="27369B6F" w14:textId="28D07F46" w:rsidR="005C29F6" w:rsidRPr="00833675" w:rsidRDefault="003C4378" w:rsidP="00833675">
      <w:pPr>
        <w:spacing w:after="0" w:line="240" w:lineRule="auto"/>
        <w:ind w:right="-330"/>
        <w:rPr>
          <w:rFonts w:cs="Times New Roman"/>
          <w:sz w:val="25"/>
          <w:szCs w:val="25"/>
          <w:lang w:val="en-US"/>
        </w:rPr>
      </w:pPr>
      <w:r w:rsidRPr="00833675">
        <w:rPr>
          <w:rFonts w:cs="Times New Roman"/>
          <w:b/>
          <w:bCs/>
          <w:sz w:val="25"/>
          <w:szCs w:val="25"/>
          <w:lang w:val="en-US"/>
        </w:rPr>
        <w:t>Câu 1</w:t>
      </w:r>
      <w:r w:rsidRPr="00833675">
        <w:rPr>
          <w:rFonts w:cs="Times New Roman"/>
          <w:sz w:val="25"/>
          <w:szCs w:val="25"/>
          <w:lang w:val="en-US"/>
        </w:rPr>
        <w:t>. Thị trường ra đời</w:t>
      </w:r>
      <w:r w:rsidR="00426E2F" w:rsidRPr="00833675">
        <w:rPr>
          <w:rFonts w:cs="Times New Roman"/>
          <w:sz w:val="25"/>
          <w:szCs w:val="25"/>
          <w:lang w:val="en-US"/>
        </w:rPr>
        <w:t>, phát triển</w:t>
      </w:r>
      <w:r w:rsidRPr="00833675">
        <w:rPr>
          <w:rFonts w:cs="Times New Roman"/>
          <w:sz w:val="25"/>
          <w:szCs w:val="25"/>
          <w:lang w:val="en-US"/>
        </w:rPr>
        <w:t xml:space="preserve"> gắn liền</w:t>
      </w:r>
      <w:r w:rsidR="00426E2F" w:rsidRPr="00833675">
        <w:rPr>
          <w:rFonts w:cs="Times New Roman"/>
          <w:sz w:val="25"/>
          <w:szCs w:val="25"/>
          <w:lang w:val="en-US"/>
        </w:rPr>
        <w:t xml:space="preserve"> </w:t>
      </w:r>
      <w:r w:rsidRPr="00833675">
        <w:rPr>
          <w:rFonts w:cs="Times New Roman"/>
          <w:sz w:val="25"/>
          <w:szCs w:val="25"/>
          <w:lang w:val="en-US"/>
        </w:rPr>
        <w:t>với sự phát triển của kinh tế hàng hoá. Trong mối quan hệ với sản xuất và tiêu d</w:t>
      </w:r>
      <w:r w:rsidR="00371F4F" w:rsidRPr="00833675">
        <w:rPr>
          <w:rFonts w:cs="Times New Roman"/>
          <w:sz w:val="25"/>
          <w:szCs w:val="25"/>
          <w:lang w:val="en-US"/>
        </w:rPr>
        <w:t>ù</w:t>
      </w:r>
      <w:r w:rsidRPr="00833675">
        <w:rPr>
          <w:rFonts w:cs="Times New Roman"/>
          <w:sz w:val="25"/>
          <w:szCs w:val="25"/>
          <w:lang w:val="en-US"/>
        </w:rPr>
        <w:t>ng thị trường được ví như sợi dây liên kết mang tính:</w:t>
      </w:r>
    </w:p>
    <w:p w14:paraId="577A88A3" w14:textId="3B591EFF" w:rsidR="003C4378" w:rsidRPr="00833675" w:rsidRDefault="003C4378" w:rsidP="00833675">
      <w:pPr>
        <w:spacing w:after="0" w:line="240" w:lineRule="auto"/>
        <w:ind w:right="-330"/>
        <w:rPr>
          <w:rFonts w:cs="Times New Roman"/>
          <w:sz w:val="25"/>
          <w:szCs w:val="25"/>
          <w:lang w:val="en-US"/>
        </w:rPr>
      </w:pPr>
      <w:r w:rsidRPr="00833675">
        <w:rPr>
          <w:rFonts w:cs="Times New Roman"/>
          <w:sz w:val="25"/>
          <w:szCs w:val="25"/>
          <w:lang w:val="en-US"/>
        </w:rPr>
        <w:t xml:space="preserve">A. Mật thiết            </w:t>
      </w:r>
      <w:r w:rsidR="004D6100">
        <w:rPr>
          <w:rFonts w:cs="Times New Roman"/>
          <w:sz w:val="25"/>
          <w:szCs w:val="25"/>
          <w:lang w:val="en-US"/>
        </w:rPr>
        <w:tab/>
      </w:r>
      <w:r w:rsidRPr="00833675">
        <w:rPr>
          <w:rFonts w:cs="Times New Roman"/>
          <w:sz w:val="25"/>
          <w:szCs w:val="25"/>
          <w:lang w:val="en-US"/>
        </w:rPr>
        <w:t xml:space="preserve">B. Biện chứng         </w:t>
      </w:r>
      <w:r w:rsidR="004D6100">
        <w:rPr>
          <w:rFonts w:cs="Times New Roman"/>
          <w:sz w:val="25"/>
          <w:szCs w:val="25"/>
          <w:lang w:val="en-US"/>
        </w:rPr>
        <w:tab/>
      </w:r>
      <w:r w:rsidRPr="00833675">
        <w:rPr>
          <w:rFonts w:cs="Times New Roman"/>
          <w:sz w:val="25"/>
          <w:szCs w:val="25"/>
          <w:lang w:val="en-US"/>
        </w:rPr>
        <w:t>C. Chặt chẽ</w:t>
      </w:r>
      <w:r w:rsidRPr="00833675">
        <w:rPr>
          <w:rFonts w:cs="Times New Roman"/>
          <w:b/>
          <w:bCs/>
          <w:sz w:val="25"/>
          <w:szCs w:val="25"/>
          <w:lang w:val="en-US"/>
        </w:rPr>
        <w:t xml:space="preserve"> </w:t>
      </w:r>
      <w:r w:rsidRPr="00833675">
        <w:rPr>
          <w:rFonts w:cs="Times New Roman"/>
          <w:sz w:val="25"/>
          <w:szCs w:val="25"/>
          <w:lang w:val="en-US"/>
        </w:rPr>
        <w:t xml:space="preserve">          </w:t>
      </w:r>
      <w:r w:rsidR="004D6100">
        <w:rPr>
          <w:rFonts w:cs="Times New Roman"/>
          <w:sz w:val="25"/>
          <w:szCs w:val="25"/>
          <w:lang w:val="en-US"/>
        </w:rPr>
        <w:tab/>
      </w:r>
      <w:r w:rsidRPr="00833675">
        <w:rPr>
          <w:rFonts w:cs="Times New Roman"/>
          <w:sz w:val="25"/>
          <w:szCs w:val="25"/>
          <w:lang w:val="en-US"/>
        </w:rPr>
        <w:t>D. Khăng khít</w:t>
      </w:r>
    </w:p>
    <w:p w14:paraId="0FCEAEC3" w14:textId="51D8D271" w:rsidR="00426E2F" w:rsidRPr="00833675" w:rsidRDefault="00426E2F" w:rsidP="00833675">
      <w:pPr>
        <w:spacing w:after="0" w:line="240" w:lineRule="auto"/>
        <w:ind w:right="-330"/>
        <w:rPr>
          <w:rFonts w:cs="Times New Roman"/>
          <w:sz w:val="25"/>
          <w:szCs w:val="25"/>
          <w:lang w:val="en-US"/>
        </w:rPr>
      </w:pPr>
      <w:r w:rsidRPr="00833675">
        <w:rPr>
          <w:rFonts w:cs="Times New Roman"/>
          <w:b/>
          <w:bCs/>
          <w:sz w:val="25"/>
          <w:szCs w:val="25"/>
          <w:lang w:val="en-US"/>
        </w:rPr>
        <w:t>Câu 2</w:t>
      </w:r>
      <w:r w:rsidRPr="00833675">
        <w:rPr>
          <w:rFonts w:cs="Times New Roman"/>
          <w:sz w:val="25"/>
          <w:szCs w:val="25"/>
          <w:lang w:val="en-US"/>
        </w:rPr>
        <w:t xml:space="preserve">. “Bàn tay </w:t>
      </w:r>
      <w:r w:rsidR="00AE41F9" w:rsidRPr="00833675">
        <w:rPr>
          <w:rFonts w:cs="Times New Roman"/>
          <w:sz w:val="25"/>
          <w:szCs w:val="25"/>
          <w:lang w:val="en-US"/>
        </w:rPr>
        <w:t>hữu</w:t>
      </w:r>
      <w:r w:rsidRPr="00833675">
        <w:rPr>
          <w:rFonts w:cs="Times New Roman"/>
          <w:sz w:val="25"/>
          <w:szCs w:val="25"/>
          <w:lang w:val="en-US"/>
        </w:rPr>
        <w:t xml:space="preserve"> hình” tham gia điều thiết vĩ mô nền kinh tế chính là:</w:t>
      </w:r>
    </w:p>
    <w:p w14:paraId="1DB2EEA9" w14:textId="0E2E590D" w:rsidR="00F57D8C" w:rsidRPr="00833675" w:rsidRDefault="00426E2F" w:rsidP="00833675">
      <w:pPr>
        <w:spacing w:after="0" w:line="240" w:lineRule="auto"/>
        <w:ind w:right="-330"/>
        <w:rPr>
          <w:rFonts w:cs="Times New Roman"/>
          <w:sz w:val="25"/>
          <w:szCs w:val="25"/>
          <w:lang w:val="en-US"/>
        </w:rPr>
      </w:pPr>
      <w:r w:rsidRPr="00833675">
        <w:rPr>
          <w:rFonts w:cs="Times New Roman"/>
          <w:sz w:val="25"/>
          <w:szCs w:val="25"/>
          <w:lang w:val="en-US"/>
        </w:rPr>
        <w:t xml:space="preserve">A. </w:t>
      </w:r>
      <w:r w:rsidR="00F57D8C" w:rsidRPr="00833675">
        <w:rPr>
          <w:rFonts w:cs="Times New Roman"/>
          <w:sz w:val="25"/>
          <w:szCs w:val="25"/>
          <w:lang w:val="en-US"/>
        </w:rPr>
        <w:t xml:space="preserve">Giá cả thị trường   </w:t>
      </w:r>
      <w:r w:rsidR="004D6100">
        <w:rPr>
          <w:rFonts w:cs="Times New Roman"/>
          <w:sz w:val="25"/>
          <w:szCs w:val="25"/>
          <w:lang w:val="en-US"/>
        </w:rPr>
        <w:tab/>
      </w:r>
      <w:r w:rsidR="004D6100">
        <w:rPr>
          <w:rFonts w:cs="Times New Roman"/>
          <w:sz w:val="25"/>
          <w:szCs w:val="25"/>
          <w:lang w:val="en-US"/>
        </w:rPr>
        <w:tab/>
      </w:r>
      <w:r w:rsidR="004D6100">
        <w:rPr>
          <w:rFonts w:cs="Times New Roman"/>
          <w:sz w:val="25"/>
          <w:szCs w:val="25"/>
          <w:lang w:val="en-US"/>
        </w:rPr>
        <w:tab/>
      </w:r>
      <w:r w:rsidR="00F57D8C" w:rsidRPr="00833675">
        <w:rPr>
          <w:rFonts w:cs="Times New Roman"/>
          <w:sz w:val="25"/>
          <w:szCs w:val="25"/>
          <w:lang w:val="en-US"/>
        </w:rPr>
        <w:t xml:space="preserve">B. </w:t>
      </w:r>
      <w:r w:rsidR="00AE41F9" w:rsidRPr="00833675">
        <w:rPr>
          <w:rFonts w:cs="Times New Roman"/>
          <w:sz w:val="25"/>
          <w:szCs w:val="25"/>
          <w:lang w:val="en-US"/>
        </w:rPr>
        <w:t>Các quy luật kinh tế khách quan</w:t>
      </w:r>
      <w:r w:rsidR="00F57D8C" w:rsidRPr="00833675">
        <w:rPr>
          <w:rFonts w:cs="Times New Roman"/>
          <w:sz w:val="25"/>
          <w:szCs w:val="25"/>
          <w:lang w:val="en-US"/>
        </w:rPr>
        <w:t xml:space="preserve">      </w:t>
      </w:r>
    </w:p>
    <w:p w14:paraId="3FF9AAEF" w14:textId="3639F472" w:rsidR="00426E2F" w:rsidRPr="00833675" w:rsidRDefault="00F57D8C" w:rsidP="00833675">
      <w:pPr>
        <w:spacing w:after="0" w:line="240" w:lineRule="auto"/>
        <w:ind w:right="-330"/>
        <w:rPr>
          <w:rFonts w:cs="Times New Roman"/>
          <w:sz w:val="25"/>
          <w:szCs w:val="25"/>
          <w:lang w:val="en-US"/>
        </w:rPr>
      </w:pPr>
      <w:r w:rsidRPr="00833675">
        <w:rPr>
          <w:rFonts w:cs="Times New Roman"/>
          <w:sz w:val="25"/>
          <w:szCs w:val="25"/>
          <w:lang w:val="en-US"/>
        </w:rPr>
        <w:t>C. Các chính sách kinh tế của nhà nước      D. Cơ chế thị trường</w:t>
      </w:r>
    </w:p>
    <w:p w14:paraId="15F7A0DD" w14:textId="79C7291F" w:rsidR="00371F4F" w:rsidRPr="00833675" w:rsidRDefault="00371F4F" w:rsidP="00833675">
      <w:pPr>
        <w:spacing w:after="0" w:line="240" w:lineRule="auto"/>
        <w:ind w:right="-330"/>
        <w:rPr>
          <w:rFonts w:cs="Times New Roman"/>
          <w:sz w:val="25"/>
          <w:szCs w:val="25"/>
          <w:lang w:val="en-US"/>
        </w:rPr>
      </w:pPr>
      <w:r w:rsidRPr="00833675">
        <w:rPr>
          <w:rFonts w:cs="Times New Roman"/>
          <w:b/>
          <w:bCs/>
          <w:sz w:val="25"/>
          <w:szCs w:val="25"/>
          <w:lang w:val="en-US"/>
        </w:rPr>
        <w:t>Câu 3</w:t>
      </w:r>
      <w:r w:rsidRPr="00833675">
        <w:rPr>
          <w:rFonts w:cs="Times New Roman"/>
          <w:sz w:val="25"/>
          <w:szCs w:val="25"/>
          <w:lang w:val="en-US"/>
        </w:rPr>
        <w:t xml:space="preserve">. </w:t>
      </w:r>
      <w:r w:rsidR="00D91711" w:rsidRPr="00833675">
        <w:rPr>
          <w:rFonts w:cs="Times New Roman"/>
          <w:sz w:val="25"/>
          <w:szCs w:val="25"/>
          <w:lang w:val="en-US"/>
        </w:rPr>
        <w:t>Mặt hàng nào sau đây phải chịu thuế GTGT?</w:t>
      </w:r>
    </w:p>
    <w:p w14:paraId="4D9B3E1D" w14:textId="5BC11556" w:rsidR="00D91711" w:rsidRPr="00833675" w:rsidRDefault="00024D07" w:rsidP="00833675">
      <w:pPr>
        <w:spacing w:after="0" w:line="240" w:lineRule="auto"/>
        <w:ind w:right="-330"/>
        <w:rPr>
          <w:rFonts w:cs="Times New Roman"/>
          <w:sz w:val="25"/>
          <w:szCs w:val="25"/>
          <w:lang w:val="en-US"/>
        </w:rPr>
      </w:pPr>
      <w:r w:rsidRPr="00833675">
        <w:rPr>
          <w:rFonts w:cs="Times New Roman"/>
          <w:sz w:val="25"/>
          <w:szCs w:val="25"/>
          <w:lang w:val="en-US"/>
        </w:rPr>
        <w:t xml:space="preserve">A. Giống cây trồng          </w:t>
      </w:r>
      <w:r w:rsidR="004D6100">
        <w:rPr>
          <w:rFonts w:cs="Times New Roman"/>
          <w:sz w:val="25"/>
          <w:szCs w:val="25"/>
          <w:lang w:val="en-US"/>
        </w:rPr>
        <w:tab/>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B.</w:t>
      </w:r>
      <w:r w:rsidR="00FE2615" w:rsidRPr="00833675">
        <w:rPr>
          <w:rFonts w:cs="Times New Roman"/>
          <w:sz w:val="25"/>
          <w:szCs w:val="25"/>
          <w:lang w:val="en-US"/>
        </w:rPr>
        <w:t xml:space="preserve"> </w:t>
      </w:r>
      <w:r w:rsidR="00455C26" w:rsidRPr="00833675">
        <w:rPr>
          <w:rFonts w:cs="Times New Roman"/>
          <w:sz w:val="25"/>
          <w:szCs w:val="25"/>
          <w:lang w:val="en-US"/>
        </w:rPr>
        <w:t xml:space="preserve">Dịch </w:t>
      </w:r>
      <w:bookmarkStart w:id="0" w:name="_GoBack"/>
      <w:bookmarkEnd w:id="0"/>
      <w:r w:rsidR="00455C26" w:rsidRPr="00833675">
        <w:rPr>
          <w:rFonts w:cs="Times New Roman"/>
          <w:sz w:val="25"/>
          <w:szCs w:val="25"/>
          <w:lang w:val="en-US"/>
        </w:rPr>
        <w:t>vụ</w:t>
      </w:r>
      <w:r w:rsidRPr="00833675">
        <w:rPr>
          <w:rFonts w:cs="Times New Roman"/>
          <w:sz w:val="25"/>
          <w:szCs w:val="25"/>
          <w:lang w:val="en-US"/>
        </w:rPr>
        <w:t xml:space="preserve"> </w:t>
      </w:r>
      <w:r w:rsidR="00455C26" w:rsidRPr="00833675">
        <w:rPr>
          <w:rFonts w:cs="Times New Roman"/>
          <w:sz w:val="25"/>
          <w:szCs w:val="25"/>
          <w:lang w:val="en-US"/>
        </w:rPr>
        <w:t>b</w:t>
      </w:r>
      <w:r w:rsidRPr="00833675">
        <w:rPr>
          <w:rFonts w:cs="Times New Roman"/>
          <w:sz w:val="25"/>
          <w:szCs w:val="25"/>
          <w:lang w:val="en-US"/>
        </w:rPr>
        <w:t>ảo hiểm nhân thọ</w:t>
      </w:r>
    </w:p>
    <w:p w14:paraId="4A83CA51" w14:textId="5CA50680" w:rsidR="00024D07" w:rsidRPr="00833675" w:rsidRDefault="00024D07" w:rsidP="00833675">
      <w:pPr>
        <w:spacing w:after="0" w:line="240" w:lineRule="auto"/>
        <w:ind w:right="-330"/>
        <w:rPr>
          <w:rFonts w:cs="Times New Roman"/>
          <w:sz w:val="25"/>
          <w:szCs w:val="25"/>
          <w:lang w:val="en-US"/>
        </w:rPr>
      </w:pPr>
      <w:r w:rsidRPr="00833675">
        <w:rPr>
          <w:rFonts w:cs="Times New Roman"/>
          <w:sz w:val="25"/>
          <w:szCs w:val="25"/>
          <w:lang w:val="en-US"/>
        </w:rPr>
        <w:t xml:space="preserve">C. Dịch vụ tang lễ           </w:t>
      </w:r>
      <w:r w:rsidR="004D6100">
        <w:rPr>
          <w:rFonts w:cs="Times New Roman"/>
          <w:sz w:val="25"/>
          <w:szCs w:val="25"/>
          <w:lang w:val="en-US"/>
        </w:rPr>
        <w:tab/>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 xml:space="preserve">D. </w:t>
      </w:r>
      <w:r w:rsidR="00070C16" w:rsidRPr="00833675">
        <w:rPr>
          <w:rFonts w:cs="Times New Roman"/>
          <w:sz w:val="25"/>
          <w:szCs w:val="25"/>
          <w:lang w:val="en-US"/>
        </w:rPr>
        <w:t>Thiết bị, dụng cụ y tế</w:t>
      </w:r>
    </w:p>
    <w:p w14:paraId="200E797C" w14:textId="698F2128" w:rsidR="00070C16" w:rsidRPr="00833675" w:rsidRDefault="00070C16" w:rsidP="00833675">
      <w:pPr>
        <w:spacing w:after="0" w:line="240" w:lineRule="auto"/>
        <w:ind w:right="-330"/>
        <w:rPr>
          <w:rFonts w:cs="Times New Roman"/>
          <w:sz w:val="25"/>
          <w:szCs w:val="25"/>
          <w:lang w:val="en-US"/>
        </w:rPr>
      </w:pPr>
      <w:r w:rsidRPr="00833675">
        <w:rPr>
          <w:rFonts w:cs="Times New Roman"/>
          <w:b/>
          <w:bCs/>
          <w:sz w:val="25"/>
          <w:szCs w:val="25"/>
          <w:lang w:val="en-US"/>
        </w:rPr>
        <w:t>Câu 4</w:t>
      </w:r>
      <w:r w:rsidR="00D37F79" w:rsidRPr="00833675">
        <w:rPr>
          <w:rFonts w:cs="Times New Roman"/>
          <w:b/>
          <w:bCs/>
          <w:sz w:val="25"/>
          <w:szCs w:val="25"/>
          <w:lang w:val="en-US"/>
        </w:rPr>
        <w:t xml:space="preserve">. </w:t>
      </w:r>
      <w:r w:rsidR="00EF662D" w:rsidRPr="00833675">
        <w:rPr>
          <w:rFonts w:cs="Times New Roman"/>
          <w:sz w:val="25"/>
          <w:szCs w:val="25"/>
          <w:lang w:val="en-US"/>
        </w:rPr>
        <w:t>Được cung cấp thông tin, tham gia giám sát cộng đồng về tài chính- ngân sách nhà nước Theo quy định của pháp luật là nội dung nói về:</w:t>
      </w:r>
    </w:p>
    <w:p w14:paraId="6914168B" w14:textId="38EFB6F1" w:rsidR="00EF662D" w:rsidRPr="00833675" w:rsidRDefault="00EF662D" w:rsidP="00833675">
      <w:pPr>
        <w:spacing w:after="0" w:line="240" w:lineRule="auto"/>
        <w:ind w:right="-330"/>
        <w:rPr>
          <w:rFonts w:cs="Times New Roman"/>
          <w:sz w:val="25"/>
          <w:szCs w:val="25"/>
          <w:lang w:val="en-US"/>
        </w:rPr>
      </w:pPr>
      <w:r w:rsidRPr="00833675">
        <w:rPr>
          <w:rFonts w:cs="Times New Roman"/>
          <w:sz w:val="25"/>
          <w:szCs w:val="25"/>
          <w:lang w:val="en-US"/>
        </w:rPr>
        <w:t xml:space="preserve">A. </w:t>
      </w:r>
      <w:r w:rsidR="00DC45B6" w:rsidRPr="00833675">
        <w:rPr>
          <w:rFonts w:cs="Times New Roman"/>
          <w:sz w:val="25"/>
          <w:szCs w:val="25"/>
          <w:lang w:val="en-US"/>
        </w:rPr>
        <w:t>nghĩa vụ của công dân đối với NSNN</w:t>
      </w:r>
      <w:r w:rsidR="004D6100">
        <w:rPr>
          <w:rFonts w:cs="Times New Roman"/>
          <w:sz w:val="25"/>
          <w:szCs w:val="25"/>
          <w:lang w:val="en-US"/>
        </w:rPr>
        <w:tab/>
      </w:r>
      <w:r w:rsidRPr="00833675">
        <w:rPr>
          <w:rFonts w:cs="Times New Roman"/>
          <w:sz w:val="25"/>
          <w:szCs w:val="25"/>
          <w:lang w:val="en-US"/>
        </w:rPr>
        <w:t>B. vai trò của ngân sách nhà nước</w:t>
      </w:r>
    </w:p>
    <w:p w14:paraId="48D36C0A" w14:textId="5D4074EB" w:rsidR="00EF662D" w:rsidRPr="00833675" w:rsidRDefault="00EF662D" w:rsidP="00833675">
      <w:pPr>
        <w:spacing w:after="0" w:line="240" w:lineRule="auto"/>
        <w:ind w:right="-330"/>
        <w:rPr>
          <w:rFonts w:cs="Times New Roman"/>
          <w:sz w:val="25"/>
          <w:szCs w:val="25"/>
          <w:lang w:val="en-US"/>
        </w:rPr>
      </w:pPr>
      <w:r w:rsidRPr="00833675">
        <w:rPr>
          <w:rFonts w:cs="Times New Roman"/>
          <w:sz w:val="25"/>
          <w:szCs w:val="25"/>
          <w:lang w:val="en-US"/>
        </w:rPr>
        <w:t>C. quyền của công dân đối vớ</w:t>
      </w:r>
      <w:r w:rsidR="004D6100">
        <w:rPr>
          <w:rFonts w:cs="Times New Roman"/>
          <w:sz w:val="25"/>
          <w:szCs w:val="25"/>
          <w:lang w:val="en-US"/>
        </w:rPr>
        <w:t>i NSNN</w:t>
      </w:r>
      <w:r w:rsidR="004D6100">
        <w:rPr>
          <w:rFonts w:cs="Times New Roman"/>
          <w:sz w:val="25"/>
          <w:szCs w:val="25"/>
          <w:lang w:val="en-US"/>
        </w:rPr>
        <w:tab/>
      </w:r>
      <w:r w:rsidRPr="00833675">
        <w:rPr>
          <w:rFonts w:cs="Times New Roman"/>
          <w:sz w:val="25"/>
          <w:szCs w:val="25"/>
          <w:lang w:val="en-US"/>
        </w:rPr>
        <w:t>C. đặc điểm của ngân sách nhà nước</w:t>
      </w:r>
    </w:p>
    <w:p w14:paraId="6E9B0BCD" w14:textId="4727E8E0" w:rsidR="00B1695A" w:rsidRPr="00833675" w:rsidRDefault="00B1695A" w:rsidP="00833675">
      <w:pPr>
        <w:spacing w:after="0" w:line="240" w:lineRule="auto"/>
        <w:ind w:right="-330"/>
        <w:rPr>
          <w:rFonts w:cs="Times New Roman"/>
          <w:sz w:val="25"/>
          <w:szCs w:val="25"/>
          <w:lang w:val="en-US"/>
        </w:rPr>
      </w:pPr>
      <w:r w:rsidRPr="00833675">
        <w:rPr>
          <w:rFonts w:cs="Times New Roman"/>
          <w:b/>
          <w:bCs/>
          <w:sz w:val="25"/>
          <w:szCs w:val="25"/>
          <w:lang w:val="en-US"/>
        </w:rPr>
        <w:t>Câu 5</w:t>
      </w:r>
      <w:r w:rsidRPr="00833675">
        <w:rPr>
          <w:rFonts w:cs="Times New Roman"/>
          <w:sz w:val="25"/>
          <w:szCs w:val="25"/>
          <w:lang w:val="en-US"/>
        </w:rPr>
        <w:t>. Cuộc vận động “ Người Việt Nam ưu tiên dùng hàng Việt Nam” kêu gọi các tổ chức, cá nhân</w:t>
      </w:r>
      <w:r w:rsidR="00993174" w:rsidRPr="00833675">
        <w:rPr>
          <w:rFonts w:cs="Times New Roman"/>
          <w:sz w:val="25"/>
          <w:szCs w:val="25"/>
          <w:lang w:val="en-US"/>
        </w:rPr>
        <w:t xml:space="preserve"> </w:t>
      </w:r>
      <w:r w:rsidRPr="00833675">
        <w:rPr>
          <w:rFonts w:cs="Times New Roman"/>
          <w:sz w:val="25"/>
          <w:szCs w:val="25"/>
          <w:lang w:val="en-US"/>
        </w:rPr>
        <w:t xml:space="preserve">ưu tiên mua sắm, sử dụng hàng Việt Nam </w:t>
      </w:r>
      <w:r w:rsidR="00DF6291" w:rsidRPr="00833675">
        <w:rPr>
          <w:rFonts w:cs="Times New Roman"/>
          <w:sz w:val="25"/>
          <w:szCs w:val="25"/>
          <w:lang w:val="en-US"/>
        </w:rPr>
        <w:t>t</w:t>
      </w:r>
      <w:r w:rsidRPr="00833675">
        <w:rPr>
          <w:rFonts w:cs="Times New Roman"/>
          <w:sz w:val="25"/>
          <w:szCs w:val="25"/>
          <w:lang w:val="en-US"/>
        </w:rPr>
        <w:t xml:space="preserve">hay vì sử dụng hàng nhập khẩu </w:t>
      </w:r>
      <w:r w:rsidR="00993174" w:rsidRPr="00833675">
        <w:rPr>
          <w:rFonts w:cs="Times New Roman"/>
          <w:sz w:val="25"/>
          <w:szCs w:val="25"/>
          <w:lang w:val="en-US"/>
        </w:rPr>
        <w:t xml:space="preserve">có chất lượng, công dụng, giá cả tương đương ; tạo điều kiện cho các doanh nghiệp Việt Nam mở rộng sản xuất kinh doanh, </w:t>
      </w:r>
      <w:r w:rsidR="0086185A" w:rsidRPr="00833675">
        <w:rPr>
          <w:rFonts w:cs="Times New Roman"/>
          <w:sz w:val="25"/>
          <w:szCs w:val="25"/>
          <w:lang w:val="en-US"/>
        </w:rPr>
        <w:t>n</w:t>
      </w:r>
      <w:r w:rsidR="00993174" w:rsidRPr="00833675">
        <w:rPr>
          <w:rFonts w:cs="Times New Roman"/>
          <w:sz w:val="25"/>
          <w:szCs w:val="25"/>
          <w:lang w:val="en-US"/>
        </w:rPr>
        <w:t xml:space="preserve">âng cao sức cạnh tranh </w:t>
      </w:r>
      <w:r w:rsidR="0086185A" w:rsidRPr="00833675">
        <w:rPr>
          <w:rFonts w:cs="Times New Roman"/>
          <w:sz w:val="25"/>
          <w:szCs w:val="25"/>
          <w:lang w:val="en-US"/>
        </w:rPr>
        <w:t>…..</w:t>
      </w:r>
      <w:r w:rsidR="00540B03" w:rsidRPr="00833675">
        <w:rPr>
          <w:rFonts w:cs="Times New Roman"/>
          <w:sz w:val="25"/>
          <w:szCs w:val="25"/>
          <w:lang w:val="en-US"/>
        </w:rPr>
        <w:t xml:space="preserve">việc phát động cuộc vận động này </w:t>
      </w:r>
      <w:r w:rsidR="00993174" w:rsidRPr="00833675">
        <w:rPr>
          <w:rFonts w:cs="Times New Roman"/>
          <w:sz w:val="25"/>
          <w:szCs w:val="25"/>
          <w:lang w:val="en-US"/>
        </w:rPr>
        <w:t>là nói đến vai trò nào của chủ thể nào sau sau đây?</w:t>
      </w:r>
    </w:p>
    <w:p w14:paraId="12DA544C" w14:textId="4AAC316D" w:rsidR="00EC0AD6" w:rsidRPr="00833675" w:rsidRDefault="00EC0AD6" w:rsidP="00833675">
      <w:pPr>
        <w:spacing w:after="0" w:line="240" w:lineRule="auto"/>
        <w:ind w:right="-330"/>
        <w:rPr>
          <w:rFonts w:cs="Times New Roman"/>
          <w:sz w:val="25"/>
          <w:szCs w:val="25"/>
          <w:lang w:val="en-US"/>
        </w:rPr>
      </w:pPr>
      <w:r w:rsidRPr="00833675">
        <w:rPr>
          <w:rFonts w:cs="Times New Roman"/>
          <w:sz w:val="25"/>
          <w:szCs w:val="25"/>
          <w:lang w:val="en-US"/>
        </w:rPr>
        <w:t xml:space="preserve">A. Chủ thể nhà nước       </w:t>
      </w:r>
      <w:r w:rsidR="004D6100">
        <w:rPr>
          <w:rFonts w:cs="Times New Roman"/>
          <w:sz w:val="25"/>
          <w:szCs w:val="25"/>
          <w:lang w:val="en-US"/>
        </w:rPr>
        <w:tab/>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 xml:space="preserve">B. Chủ thể sản xuất      </w:t>
      </w:r>
    </w:p>
    <w:p w14:paraId="002CF6EB" w14:textId="035C438C" w:rsidR="00EC0AD6" w:rsidRPr="00833675" w:rsidRDefault="00EC0AD6" w:rsidP="00833675">
      <w:pPr>
        <w:spacing w:after="0" w:line="240" w:lineRule="auto"/>
        <w:ind w:right="-330"/>
        <w:rPr>
          <w:rFonts w:cs="Times New Roman"/>
          <w:sz w:val="25"/>
          <w:szCs w:val="25"/>
          <w:lang w:val="en-US"/>
        </w:rPr>
      </w:pPr>
      <w:r w:rsidRPr="00833675">
        <w:rPr>
          <w:rFonts w:cs="Times New Roman"/>
          <w:sz w:val="25"/>
          <w:szCs w:val="25"/>
          <w:lang w:val="en-US"/>
        </w:rPr>
        <w:t xml:space="preserve"> C. Chủ thể tiêu dùng      </w:t>
      </w:r>
      <w:r w:rsidR="004D6100">
        <w:rPr>
          <w:rFonts w:cs="Times New Roman"/>
          <w:sz w:val="25"/>
          <w:szCs w:val="25"/>
          <w:lang w:val="en-US"/>
        </w:rPr>
        <w:tab/>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D. Chủ thể trung gian</w:t>
      </w:r>
    </w:p>
    <w:p w14:paraId="28CB04EC" w14:textId="1B133984" w:rsidR="00883CB6" w:rsidRPr="00833675" w:rsidRDefault="00883CB6" w:rsidP="00833675">
      <w:pPr>
        <w:spacing w:after="0" w:line="240" w:lineRule="auto"/>
        <w:ind w:right="-330"/>
        <w:rPr>
          <w:rFonts w:cs="Times New Roman"/>
          <w:sz w:val="25"/>
          <w:szCs w:val="25"/>
          <w:lang w:val="en-US"/>
        </w:rPr>
      </w:pPr>
      <w:r w:rsidRPr="00833675">
        <w:rPr>
          <w:rFonts w:cs="Times New Roman"/>
          <w:b/>
          <w:bCs/>
          <w:sz w:val="25"/>
          <w:szCs w:val="25"/>
          <w:lang w:val="en-US"/>
        </w:rPr>
        <w:t xml:space="preserve">Câu 6. </w:t>
      </w:r>
      <w:r w:rsidRPr="00833675">
        <w:rPr>
          <w:rFonts w:cs="Times New Roman"/>
          <w:sz w:val="25"/>
          <w:szCs w:val="25"/>
          <w:lang w:val="en-US"/>
        </w:rPr>
        <w:t xml:space="preserve">Hoạt động tôn giáo theo hiến chương, điều lệ, </w:t>
      </w:r>
      <w:r w:rsidR="00BB18D1" w:rsidRPr="00833675">
        <w:rPr>
          <w:rFonts w:cs="Times New Roman"/>
          <w:sz w:val="25"/>
          <w:szCs w:val="25"/>
          <w:lang w:val="en-US"/>
        </w:rPr>
        <w:t>và văn bản có nội dung tương tự của tổ chức tôn giáo là nó đến:</w:t>
      </w:r>
    </w:p>
    <w:p w14:paraId="423EDECC" w14:textId="4F8016C3" w:rsidR="00BB18D1" w:rsidRPr="00833675" w:rsidRDefault="00BB18D1" w:rsidP="00833675">
      <w:pPr>
        <w:spacing w:after="0" w:line="240" w:lineRule="auto"/>
        <w:ind w:right="-330"/>
        <w:rPr>
          <w:rFonts w:cs="Times New Roman"/>
          <w:sz w:val="25"/>
          <w:szCs w:val="25"/>
          <w:lang w:val="en-US"/>
        </w:rPr>
      </w:pPr>
      <w:r w:rsidRPr="00833675">
        <w:rPr>
          <w:rFonts w:cs="Times New Roman"/>
          <w:sz w:val="25"/>
          <w:szCs w:val="25"/>
          <w:lang w:val="en-US"/>
        </w:rPr>
        <w:t xml:space="preserve">A. Nghĩa vụ của tổ chức tôn giáo </w:t>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B. Quyền của tổ chức tôn giáo</w:t>
      </w:r>
    </w:p>
    <w:p w14:paraId="53EB6176" w14:textId="5EC233F1" w:rsidR="00BB18D1" w:rsidRPr="00833675" w:rsidRDefault="00BB18D1" w:rsidP="00833675">
      <w:pPr>
        <w:spacing w:after="0" w:line="240" w:lineRule="auto"/>
        <w:ind w:right="-330"/>
        <w:rPr>
          <w:rFonts w:cs="Times New Roman"/>
          <w:sz w:val="25"/>
          <w:szCs w:val="25"/>
          <w:lang w:val="en-US"/>
        </w:rPr>
      </w:pPr>
      <w:r w:rsidRPr="00833675">
        <w:rPr>
          <w:rFonts w:cs="Times New Roman"/>
          <w:sz w:val="25"/>
          <w:szCs w:val="25"/>
          <w:lang w:val="en-US"/>
        </w:rPr>
        <w:t xml:space="preserve">C. Trách nhiệm của tổ chức tôn giáo   </w:t>
      </w:r>
      <w:r w:rsidR="004D6100">
        <w:rPr>
          <w:rFonts w:cs="Times New Roman"/>
          <w:sz w:val="25"/>
          <w:szCs w:val="25"/>
          <w:lang w:val="en-US"/>
        </w:rPr>
        <w:tab/>
      </w:r>
      <w:r w:rsidRPr="00833675">
        <w:rPr>
          <w:rFonts w:cs="Times New Roman"/>
          <w:sz w:val="25"/>
          <w:szCs w:val="25"/>
          <w:lang w:val="en-US"/>
        </w:rPr>
        <w:t>D. Cách thức hoạt động của tổ chức tôn giáo</w:t>
      </w:r>
    </w:p>
    <w:p w14:paraId="075DFD80" w14:textId="60C088A3" w:rsidR="00BB18D1" w:rsidRPr="00833675" w:rsidRDefault="00BB18D1" w:rsidP="00833675">
      <w:pPr>
        <w:spacing w:after="0" w:line="240" w:lineRule="auto"/>
        <w:ind w:right="-330"/>
        <w:rPr>
          <w:rFonts w:cs="Times New Roman"/>
          <w:sz w:val="25"/>
          <w:szCs w:val="25"/>
          <w:lang w:val="en-US"/>
        </w:rPr>
      </w:pPr>
      <w:r w:rsidRPr="00833675">
        <w:rPr>
          <w:rFonts w:cs="Times New Roman"/>
          <w:b/>
          <w:bCs/>
          <w:sz w:val="25"/>
          <w:szCs w:val="25"/>
          <w:lang w:val="en-US"/>
        </w:rPr>
        <w:t>Câu 7</w:t>
      </w:r>
      <w:r w:rsidRPr="00833675">
        <w:rPr>
          <w:rFonts w:cs="Times New Roman"/>
          <w:sz w:val="25"/>
          <w:szCs w:val="25"/>
          <w:lang w:val="en-US"/>
        </w:rPr>
        <w:t>.</w:t>
      </w:r>
      <w:r w:rsidR="00E846AB" w:rsidRPr="00833675">
        <w:rPr>
          <w:rFonts w:cs="Times New Roman"/>
          <w:sz w:val="25"/>
          <w:szCs w:val="25"/>
          <w:lang w:val="en-US"/>
        </w:rPr>
        <w:t xml:space="preserve"> </w:t>
      </w:r>
      <w:r w:rsidR="0087379A" w:rsidRPr="00833675">
        <w:rPr>
          <w:rFonts w:cs="Times New Roman"/>
          <w:sz w:val="25"/>
          <w:szCs w:val="25"/>
          <w:lang w:val="en-US"/>
        </w:rPr>
        <w:t xml:space="preserve">Chế </w:t>
      </w:r>
      <w:r w:rsidR="00DE5B25" w:rsidRPr="00833675">
        <w:rPr>
          <w:rFonts w:cs="Times New Roman"/>
          <w:sz w:val="25"/>
          <w:szCs w:val="25"/>
          <w:lang w:val="en-US"/>
        </w:rPr>
        <w:t>đ</w:t>
      </w:r>
      <w:r w:rsidR="0087379A" w:rsidRPr="00833675">
        <w:rPr>
          <w:rFonts w:cs="Times New Roman"/>
          <w:sz w:val="25"/>
          <w:szCs w:val="25"/>
          <w:lang w:val="en-US"/>
        </w:rPr>
        <w:t>ộ pháp lý nào sau đây được áp dụng cho các doanh nhân nước ngoài cư trú và sinh sống trên lãnh thổ của mình khi họ sản xuất và kinh doanh trong lĩnh vực xuất nhập khẩu hàng hoá?</w:t>
      </w:r>
    </w:p>
    <w:p w14:paraId="5ADA84B4" w14:textId="69C5AAE7" w:rsidR="0087379A" w:rsidRPr="00833675" w:rsidRDefault="0087379A" w:rsidP="00833675">
      <w:pPr>
        <w:spacing w:after="0" w:line="240" w:lineRule="auto"/>
        <w:ind w:right="-330"/>
        <w:rPr>
          <w:rFonts w:cs="Times New Roman"/>
          <w:sz w:val="25"/>
          <w:szCs w:val="25"/>
          <w:lang w:val="en-US"/>
        </w:rPr>
      </w:pPr>
      <w:r w:rsidRPr="00833675">
        <w:rPr>
          <w:rFonts w:cs="Times New Roman"/>
          <w:sz w:val="25"/>
          <w:szCs w:val="25"/>
          <w:lang w:val="en-US"/>
        </w:rPr>
        <w:t xml:space="preserve">A. </w:t>
      </w:r>
      <w:r w:rsidR="00E745C8" w:rsidRPr="00833675">
        <w:rPr>
          <w:rFonts w:cs="Times New Roman"/>
          <w:sz w:val="25"/>
          <w:szCs w:val="25"/>
          <w:lang w:val="en-US"/>
        </w:rPr>
        <w:t xml:space="preserve">Chế </w:t>
      </w:r>
      <w:r w:rsidR="00146053" w:rsidRPr="00833675">
        <w:rPr>
          <w:rFonts w:cs="Times New Roman"/>
          <w:sz w:val="25"/>
          <w:szCs w:val="25"/>
          <w:lang w:val="en-US"/>
        </w:rPr>
        <w:t>đ</w:t>
      </w:r>
      <w:r w:rsidR="00E745C8" w:rsidRPr="00833675">
        <w:rPr>
          <w:rFonts w:cs="Times New Roman"/>
          <w:sz w:val="25"/>
          <w:szCs w:val="25"/>
          <w:lang w:val="en-US"/>
        </w:rPr>
        <w:t xml:space="preserve">ộ đối xử tối huệ quốc       </w:t>
      </w:r>
      <w:r w:rsidR="004D6100">
        <w:rPr>
          <w:rFonts w:cs="Times New Roman"/>
          <w:sz w:val="25"/>
          <w:szCs w:val="25"/>
          <w:lang w:val="en-US"/>
        </w:rPr>
        <w:tab/>
      </w:r>
      <w:r w:rsidR="004D6100">
        <w:rPr>
          <w:rFonts w:cs="Times New Roman"/>
          <w:sz w:val="25"/>
          <w:szCs w:val="25"/>
          <w:lang w:val="en-US"/>
        </w:rPr>
        <w:tab/>
      </w:r>
      <w:r w:rsidR="00E745C8" w:rsidRPr="00833675">
        <w:rPr>
          <w:rFonts w:cs="Times New Roman"/>
          <w:sz w:val="25"/>
          <w:szCs w:val="25"/>
          <w:lang w:val="en-US"/>
        </w:rPr>
        <w:t xml:space="preserve">B. Chế độ đãi ngộ tối huệ quốc </w:t>
      </w:r>
    </w:p>
    <w:p w14:paraId="30DAF765" w14:textId="4870A13F" w:rsidR="00E745C8" w:rsidRPr="00833675" w:rsidRDefault="00E745C8" w:rsidP="00833675">
      <w:pPr>
        <w:spacing w:after="0" w:line="240" w:lineRule="auto"/>
        <w:ind w:right="-330"/>
        <w:rPr>
          <w:rFonts w:cs="Times New Roman"/>
          <w:sz w:val="25"/>
          <w:szCs w:val="25"/>
          <w:lang w:val="en-US"/>
        </w:rPr>
      </w:pPr>
      <w:r w:rsidRPr="00833675">
        <w:rPr>
          <w:rFonts w:cs="Times New Roman"/>
          <w:sz w:val="25"/>
          <w:szCs w:val="25"/>
          <w:lang w:val="en-US"/>
        </w:rPr>
        <w:t xml:space="preserve">C. Chế độ đãi ngộ quốc gia            </w:t>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D. Chế độ đãi ngộ đặc biệt</w:t>
      </w:r>
    </w:p>
    <w:p w14:paraId="08C094D0" w14:textId="55ACA8A6" w:rsidR="00455C26" w:rsidRPr="00833675" w:rsidRDefault="004A7F6F" w:rsidP="00833675">
      <w:pPr>
        <w:spacing w:after="0" w:line="240" w:lineRule="auto"/>
        <w:ind w:right="-330"/>
        <w:rPr>
          <w:rFonts w:cs="Times New Roman"/>
          <w:sz w:val="25"/>
          <w:szCs w:val="25"/>
          <w:lang w:val="en-US"/>
        </w:rPr>
      </w:pPr>
      <w:r w:rsidRPr="00833675">
        <w:rPr>
          <w:rFonts w:cs="Times New Roman"/>
          <w:b/>
          <w:bCs/>
          <w:sz w:val="25"/>
          <w:szCs w:val="25"/>
          <w:lang w:val="en-US"/>
        </w:rPr>
        <w:t>Câu 8</w:t>
      </w:r>
      <w:r w:rsidRPr="00833675">
        <w:rPr>
          <w:rFonts w:cs="Times New Roman"/>
          <w:sz w:val="25"/>
          <w:szCs w:val="25"/>
          <w:lang w:val="en-US"/>
        </w:rPr>
        <w:t xml:space="preserve">. </w:t>
      </w:r>
      <w:r w:rsidR="00E56A13" w:rsidRPr="00833675">
        <w:rPr>
          <w:rFonts w:cs="Times New Roman"/>
          <w:sz w:val="25"/>
          <w:szCs w:val="25"/>
          <w:lang w:val="en-US"/>
        </w:rPr>
        <w:t xml:space="preserve"> Người bị cưỡng ép kết hôn, bị lừa dối kết hôn …..có quyền nào sau đây?</w:t>
      </w:r>
    </w:p>
    <w:p w14:paraId="291FB2E7" w14:textId="34D68913" w:rsidR="00E56A13" w:rsidRPr="00833675" w:rsidRDefault="00E56A13" w:rsidP="00833675">
      <w:pPr>
        <w:spacing w:after="0" w:line="240" w:lineRule="auto"/>
        <w:ind w:right="-330"/>
        <w:rPr>
          <w:rFonts w:cs="Times New Roman"/>
          <w:sz w:val="25"/>
          <w:szCs w:val="25"/>
          <w:lang w:val="en-US"/>
        </w:rPr>
      </w:pPr>
      <w:r w:rsidRPr="00833675">
        <w:rPr>
          <w:rFonts w:cs="Times New Roman"/>
          <w:sz w:val="25"/>
          <w:szCs w:val="25"/>
          <w:lang w:val="en-US"/>
        </w:rPr>
        <w:t xml:space="preserve">A. yêu cầu toà ly hôn             </w:t>
      </w:r>
      <w:r w:rsidR="009A6961" w:rsidRPr="00833675">
        <w:rPr>
          <w:rFonts w:cs="Times New Roman"/>
          <w:sz w:val="25"/>
          <w:szCs w:val="25"/>
          <w:lang w:val="en-US"/>
        </w:rPr>
        <w:t xml:space="preserve">           </w:t>
      </w:r>
      <w:r w:rsidR="004D6100">
        <w:rPr>
          <w:rFonts w:cs="Times New Roman"/>
          <w:sz w:val="25"/>
          <w:szCs w:val="25"/>
          <w:lang w:val="en-US"/>
        </w:rPr>
        <w:tab/>
      </w:r>
      <w:r w:rsidRPr="00833675">
        <w:rPr>
          <w:rFonts w:cs="Times New Roman"/>
          <w:sz w:val="25"/>
          <w:szCs w:val="25"/>
          <w:lang w:val="en-US"/>
        </w:rPr>
        <w:t>B. yêu cầu toà chấm dứt việc kết hôn</w:t>
      </w:r>
    </w:p>
    <w:p w14:paraId="1BAA02B9" w14:textId="3836D626" w:rsidR="00E56A13" w:rsidRPr="00833675" w:rsidRDefault="00E56A13" w:rsidP="00833675">
      <w:pPr>
        <w:spacing w:after="0" w:line="240" w:lineRule="auto"/>
        <w:ind w:right="-330"/>
        <w:rPr>
          <w:rFonts w:cs="Times New Roman"/>
          <w:sz w:val="25"/>
          <w:szCs w:val="25"/>
          <w:lang w:val="en-US"/>
        </w:rPr>
      </w:pPr>
      <w:r w:rsidRPr="00833675">
        <w:rPr>
          <w:rFonts w:cs="Times New Roman"/>
          <w:sz w:val="25"/>
          <w:szCs w:val="25"/>
          <w:lang w:val="en-US"/>
        </w:rPr>
        <w:t xml:space="preserve">C. yêu cầu toà huỷ </w:t>
      </w:r>
      <w:r w:rsidR="009A6961" w:rsidRPr="00833675">
        <w:rPr>
          <w:rFonts w:cs="Times New Roman"/>
          <w:sz w:val="25"/>
          <w:szCs w:val="25"/>
          <w:lang w:val="en-US"/>
        </w:rPr>
        <w:t xml:space="preserve">việc </w:t>
      </w:r>
      <w:r w:rsidRPr="00833675">
        <w:rPr>
          <w:rFonts w:cs="Times New Roman"/>
          <w:sz w:val="25"/>
          <w:szCs w:val="25"/>
          <w:lang w:val="en-US"/>
        </w:rPr>
        <w:t xml:space="preserve">kết hôn     </w:t>
      </w:r>
      <w:r w:rsidR="009A6961" w:rsidRPr="00833675">
        <w:rPr>
          <w:rFonts w:cs="Times New Roman"/>
          <w:sz w:val="25"/>
          <w:szCs w:val="25"/>
          <w:lang w:val="en-US"/>
        </w:rPr>
        <w:t xml:space="preserve">  </w:t>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C. yêu cầu toà cho kết hôn lại</w:t>
      </w:r>
    </w:p>
    <w:p w14:paraId="23F4F387" w14:textId="26F9E5AD" w:rsidR="009A6961" w:rsidRPr="00833675" w:rsidRDefault="009A6961" w:rsidP="00833675">
      <w:pPr>
        <w:spacing w:after="0" w:line="240" w:lineRule="auto"/>
        <w:ind w:right="-330"/>
        <w:rPr>
          <w:rFonts w:cs="Times New Roman"/>
          <w:sz w:val="25"/>
          <w:szCs w:val="25"/>
          <w:lang w:val="en-US"/>
        </w:rPr>
      </w:pPr>
      <w:r w:rsidRPr="00833675">
        <w:rPr>
          <w:rFonts w:cs="Times New Roman"/>
          <w:b/>
          <w:bCs/>
          <w:sz w:val="25"/>
          <w:szCs w:val="25"/>
          <w:lang w:val="en-US"/>
        </w:rPr>
        <w:t xml:space="preserve">Câu 9.  </w:t>
      </w:r>
      <w:r w:rsidR="00F954A4" w:rsidRPr="00833675">
        <w:rPr>
          <w:rFonts w:cs="Times New Roman"/>
          <w:sz w:val="25"/>
          <w:szCs w:val="25"/>
          <w:lang w:val="en-US"/>
        </w:rPr>
        <w:t>Đe doạ dùng vũ lực hoặc uy hiếp tinh thần nhằm cản trở việc bổ nhiệm vào vị trí quản lý lãnh đạo hoặc các chức danh chuyên môn v</w:t>
      </w:r>
      <w:r w:rsidR="00815247" w:rsidRPr="00833675">
        <w:rPr>
          <w:rFonts w:cs="Times New Roman"/>
          <w:sz w:val="25"/>
          <w:szCs w:val="25"/>
          <w:lang w:val="en-US"/>
        </w:rPr>
        <w:t>ì</w:t>
      </w:r>
      <w:r w:rsidR="00F954A4" w:rsidRPr="00833675">
        <w:rPr>
          <w:rFonts w:cs="Times New Roman"/>
          <w:sz w:val="25"/>
          <w:szCs w:val="25"/>
          <w:lang w:val="en-US"/>
        </w:rPr>
        <w:t xml:space="preserve"> định kiến giới thì sẽ bị phạt tiền từ:</w:t>
      </w:r>
    </w:p>
    <w:p w14:paraId="6BC71377" w14:textId="2150888F" w:rsidR="00F954A4" w:rsidRPr="00833675" w:rsidRDefault="00F954A4" w:rsidP="00833675">
      <w:pPr>
        <w:spacing w:after="0" w:line="240" w:lineRule="auto"/>
        <w:ind w:right="-330"/>
        <w:rPr>
          <w:rFonts w:cs="Times New Roman"/>
          <w:sz w:val="25"/>
          <w:szCs w:val="25"/>
          <w:lang w:val="en-US"/>
        </w:rPr>
      </w:pPr>
      <w:r w:rsidRPr="00833675">
        <w:rPr>
          <w:rFonts w:cs="Times New Roman"/>
          <w:sz w:val="25"/>
          <w:szCs w:val="25"/>
          <w:lang w:val="en-US"/>
        </w:rPr>
        <w:t xml:space="preserve">A. 3000.000- 5000.000       </w:t>
      </w:r>
      <w:r w:rsidR="004D6100">
        <w:rPr>
          <w:rFonts w:cs="Times New Roman"/>
          <w:sz w:val="25"/>
          <w:szCs w:val="25"/>
          <w:lang w:val="en-US"/>
        </w:rPr>
        <w:tab/>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B. 5000.000- 7000.000</w:t>
      </w:r>
    </w:p>
    <w:p w14:paraId="46EF0408" w14:textId="516FAD4B" w:rsidR="00F954A4" w:rsidRPr="00833675" w:rsidRDefault="00F954A4" w:rsidP="00833675">
      <w:pPr>
        <w:spacing w:after="0" w:line="240" w:lineRule="auto"/>
        <w:ind w:right="-330"/>
        <w:rPr>
          <w:rFonts w:cs="Times New Roman"/>
          <w:sz w:val="25"/>
          <w:szCs w:val="25"/>
          <w:lang w:val="en-US"/>
        </w:rPr>
      </w:pPr>
      <w:r w:rsidRPr="00833675">
        <w:rPr>
          <w:rFonts w:cs="Times New Roman"/>
          <w:sz w:val="25"/>
          <w:szCs w:val="25"/>
          <w:lang w:val="en-US"/>
        </w:rPr>
        <w:t xml:space="preserve">C. 7000.000- 10.000.000     </w:t>
      </w:r>
      <w:r w:rsidR="004D6100">
        <w:rPr>
          <w:rFonts w:cs="Times New Roman"/>
          <w:sz w:val="25"/>
          <w:szCs w:val="25"/>
          <w:lang w:val="en-US"/>
        </w:rPr>
        <w:tab/>
      </w:r>
      <w:r w:rsidR="004D6100">
        <w:rPr>
          <w:rFonts w:cs="Times New Roman"/>
          <w:sz w:val="25"/>
          <w:szCs w:val="25"/>
          <w:lang w:val="en-US"/>
        </w:rPr>
        <w:tab/>
      </w:r>
      <w:r w:rsidR="004D6100">
        <w:rPr>
          <w:rFonts w:cs="Times New Roman"/>
          <w:sz w:val="25"/>
          <w:szCs w:val="25"/>
          <w:lang w:val="en-US"/>
        </w:rPr>
        <w:tab/>
      </w:r>
      <w:r w:rsidRPr="00833675">
        <w:rPr>
          <w:rFonts w:cs="Times New Roman"/>
          <w:sz w:val="25"/>
          <w:szCs w:val="25"/>
          <w:lang w:val="en-US"/>
        </w:rPr>
        <w:t>D.10.000.000- 20.000.000</w:t>
      </w:r>
    </w:p>
    <w:p w14:paraId="72C91556" w14:textId="1E253DC1" w:rsidR="007938AD" w:rsidRPr="00833675" w:rsidRDefault="007938AD" w:rsidP="00833675">
      <w:pPr>
        <w:spacing w:after="0" w:line="240" w:lineRule="auto"/>
        <w:ind w:right="-330"/>
        <w:rPr>
          <w:rFonts w:cs="Times New Roman"/>
          <w:color w:val="333333"/>
          <w:sz w:val="25"/>
          <w:szCs w:val="25"/>
          <w:shd w:val="clear" w:color="auto" w:fill="FFFFFF"/>
          <w:lang w:val="en-US"/>
        </w:rPr>
      </w:pPr>
      <w:r w:rsidRPr="00833675">
        <w:rPr>
          <w:rFonts w:cs="Times New Roman"/>
          <w:color w:val="333333"/>
          <w:sz w:val="25"/>
          <w:szCs w:val="25"/>
          <w:shd w:val="clear" w:color="auto" w:fill="FFFFFF"/>
          <w:lang w:val="en-US"/>
        </w:rPr>
        <w:t xml:space="preserve"> Đọc thông tin</w:t>
      </w:r>
      <w:r w:rsidR="00E1712D" w:rsidRPr="00833675">
        <w:rPr>
          <w:rFonts w:cs="Times New Roman"/>
          <w:color w:val="333333"/>
          <w:sz w:val="25"/>
          <w:szCs w:val="25"/>
          <w:shd w:val="clear" w:color="auto" w:fill="FFFFFF"/>
          <w:lang w:val="en-US"/>
        </w:rPr>
        <w:t xml:space="preserve"> </w:t>
      </w:r>
      <w:r w:rsidRPr="00833675">
        <w:rPr>
          <w:rFonts w:cs="Times New Roman"/>
          <w:color w:val="333333"/>
          <w:sz w:val="25"/>
          <w:szCs w:val="25"/>
          <w:shd w:val="clear" w:color="auto" w:fill="FFFFFF"/>
          <w:lang w:val="en-US"/>
        </w:rPr>
        <w:t>và trả lời câu 10,11,12</w:t>
      </w:r>
    </w:p>
    <w:p w14:paraId="1C38DC53" w14:textId="78E1355C" w:rsidR="00815247" w:rsidRPr="00833675" w:rsidRDefault="00BF2D43" w:rsidP="00833675">
      <w:pPr>
        <w:spacing w:after="0" w:line="240" w:lineRule="auto"/>
        <w:ind w:right="-330"/>
        <w:rPr>
          <w:rFonts w:cs="Times New Roman"/>
          <w:b/>
          <w:bCs/>
          <w:sz w:val="25"/>
          <w:szCs w:val="25"/>
          <w:lang w:val="en-US"/>
        </w:rPr>
      </w:pPr>
      <w:r w:rsidRPr="00833675">
        <w:rPr>
          <w:rFonts w:cs="Times New Roman"/>
          <w:color w:val="333333"/>
          <w:sz w:val="25"/>
          <w:szCs w:val="25"/>
          <w:shd w:val="clear" w:color="auto" w:fill="FFFFFF"/>
          <w:lang w:val="en-US"/>
        </w:rPr>
        <w:t>T</w:t>
      </w:r>
      <w:r w:rsidRPr="00833675">
        <w:rPr>
          <w:rFonts w:cs="Times New Roman"/>
          <w:color w:val="333333"/>
          <w:sz w:val="25"/>
          <w:szCs w:val="25"/>
          <w:shd w:val="clear" w:color="auto" w:fill="FFFFFF"/>
        </w:rPr>
        <w:t>ừ chủ trương của Đảng về vấn đề dân tộc, xác</w:t>
      </w:r>
      <w:r w:rsidRPr="00833675">
        <w:rPr>
          <w:rStyle w:val="Emphasis"/>
          <w:rFonts w:cs="Times New Roman"/>
          <w:color w:val="333333"/>
          <w:sz w:val="25"/>
          <w:szCs w:val="25"/>
          <w:shd w:val="clear" w:color="auto" w:fill="FFFFFF"/>
        </w:rPr>
        <w:t> </w:t>
      </w:r>
      <w:r w:rsidRPr="00833675">
        <w:rPr>
          <w:rFonts w:cs="Times New Roman"/>
          <w:color w:val="333333"/>
          <w:sz w:val="25"/>
          <w:szCs w:val="25"/>
          <w:shd w:val="clear" w:color="auto" w:fill="FFFFFF"/>
        </w:rPr>
        <w:t xml:space="preserve">định rõ phát triển vùng dân tộc thiểu số và miền núi phải gắn với những vấn đề đổi mới cơ cấu kinh tế và tổ chức sản xuất theo hướng chuyển sang sản xuất hàng hóa phù hợp với đặc điểm kinh tế của từng vùng, tiểu vùng, dân tộc; gắn phát triển kinh tế - xã hội với giải quyết vấn đề dân tộc và quốc phòng - an ninh. Với mục tiêu thu hẹp khoảng cách về phát triển giữa các nhóm đồng bào dân tộc thiểu số, phần lớn các chương trình của Nhà nước tập trung vào hỗ trợ sinh kế và tạo cơ hội xóa đói, giảm nghèo, như: Chương trình 143 (Chương trình xóa đói, giảm nghèo và tạo việc làm giai đoạn 2001 - 2005, được phê duyệt theo Quyết định số 143/2001/QĐ-TTg, ngày 27-9-2001, của Thủ tướng Chính </w:t>
      </w:r>
      <w:r w:rsidRPr="00833675">
        <w:rPr>
          <w:rFonts w:cs="Times New Roman"/>
          <w:color w:val="333333"/>
          <w:sz w:val="25"/>
          <w:szCs w:val="25"/>
          <w:shd w:val="clear" w:color="auto" w:fill="FFFFFF"/>
        </w:rPr>
        <w:lastRenderedPageBreak/>
        <w:t xml:space="preserve">phủ); Chương trình 135 (Chương trình phát triển kinh tế - xã hội tại các xã đặc biệt khó khăn miền núi và vùng sâu, vùng xa, được phê duyệt theo Quyết định số 135/1998/QĐ-TTg, ngày 31-7-1998, của Thủ tướng Chính phủ); Chương trình 134 (một số chính sách hỗ trợ đất sản xuất, đất ở, nhà ở và nước sinh hoạt cho hộ đồng bào dân tộc thiểu số nghèo, đời sống khó khăn, theo Quyết định số 134/2004/QĐ-TTg, ngày 20-7-2004, của Thủ tướng Chính phủ); Chương trình phân bổ đất rừng và trồng rừng; các chính sách về giáo dục, y tế,... Trong giai đoạn  2011 - 2018, có 205 chính sách hỗ trợ phát triển kinh tế - xã hội vùng </w:t>
      </w:r>
      <w:r w:rsidR="006A6F31" w:rsidRPr="00833675">
        <w:rPr>
          <w:rFonts w:cs="Times New Roman"/>
          <w:color w:val="333333"/>
          <w:sz w:val="25"/>
          <w:szCs w:val="25"/>
          <w:shd w:val="clear" w:color="auto" w:fill="FFFFFF"/>
          <w:lang w:val="en-US"/>
        </w:rPr>
        <w:t xml:space="preserve">thiểu số </w:t>
      </w:r>
      <w:r w:rsidRPr="00833675">
        <w:rPr>
          <w:rFonts w:cs="Times New Roman"/>
          <w:color w:val="333333"/>
          <w:sz w:val="25"/>
          <w:szCs w:val="25"/>
          <w:shd w:val="clear" w:color="auto" w:fill="FFFFFF"/>
        </w:rPr>
        <w:t>dân tộc thiểu số và miền núi được ban hành.</w:t>
      </w:r>
    </w:p>
    <w:p w14:paraId="3583B0D2" w14:textId="6EBF1423" w:rsidR="009A6961" w:rsidRPr="00833675" w:rsidRDefault="006A6F31" w:rsidP="00833675">
      <w:pPr>
        <w:spacing w:after="0" w:line="240" w:lineRule="auto"/>
        <w:ind w:right="-330"/>
        <w:rPr>
          <w:rFonts w:cs="Times New Roman"/>
          <w:sz w:val="25"/>
          <w:szCs w:val="25"/>
          <w:lang w:val="en-US"/>
        </w:rPr>
      </w:pPr>
      <w:r w:rsidRPr="00833675">
        <w:rPr>
          <w:rFonts w:cs="Times New Roman"/>
          <w:b/>
          <w:bCs/>
          <w:sz w:val="25"/>
          <w:szCs w:val="25"/>
          <w:lang w:val="en-US"/>
        </w:rPr>
        <w:t>Câu 10</w:t>
      </w:r>
      <w:r w:rsidRPr="00833675">
        <w:rPr>
          <w:rFonts w:cs="Times New Roman"/>
          <w:sz w:val="25"/>
          <w:szCs w:val="25"/>
          <w:lang w:val="en-US"/>
        </w:rPr>
        <w:t>. Những chính sách nhằm phát triển vùng đồng bào dân tộc thiểu số được đề cập trong thông tin sẽ có tác động như thế nào đối với các dân tộc?</w:t>
      </w:r>
    </w:p>
    <w:p w14:paraId="13FC23EE" w14:textId="77777777" w:rsidR="00134FE0" w:rsidRPr="00833675" w:rsidRDefault="00134FE0" w:rsidP="00833675">
      <w:pPr>
        <w:spacing w:after="0" w:line="240" w:lineRule="auto"/>
        <w:ind w:right="-330"/>
        <w:rPr>
          <w:rFonts w:cs="Times New Roman"/>
          <w:sz w:val="25"/>
          <w:szCs w:val="25"/>
          <w:lang w:val="en-US"/>
        </w:rPr>
      </w:pPr>
      <w:r w:rsidRPr="00833675">
        <w:rPr>
          <w:rFonts w:cs="Times New Roman"/>
          <w:sz w:val="25"/>
          <w:szCs w:val="25"/>
          <w:lang w:val="en-US"/>
        </w:rPr>
        <w:t xml:space="preserve">A. giúp dân tộc giải quyết nạn đói       </w:t>
      </w:r>
    </w:p>
    <w:p w14:paraId="500005C1" w14:textId="6A81E35C" w:rsidR="00024D07" w:rsidRPr="00833675" w:rsidRDefault="00134FE0" w:rsidP="00833675">
      <w:pPr>
        <w:spacing w:after="0" w:line="240" w:lineRule="auto"/>
        <w:ind w:right="-330"/>
        <w:rPr>
          <w:rFonts w:cs="Times New Roman"/>
          <w:sz w:val="25"/>
          <w:szCs w:val="25"/>
          <w:lang w:val="en-US"/>
        </w:rPr>
      </w:pPr>
      <w:r w:rsidRPr="00833675">
        <w:rPr>
          <w:rFonts w:cs="Times New Roman"/>
          <w:sz w:val="25"/>
          <w:szCs w:val="25"/>
          <w:lang w:val="en-US"/>
        </w:rPr>
        <w:t>B. Thể hiện tinh thần tương thân tương ái</w:t>
      </w:r>
    </w:p>
    <w:p w14:paraId="2370C64B" w14:textId="571FAEE9" w:rsidR="00134FE0" w:rsidRPr="00833675" w:rsidRDefault="00134FE0" w:rsidP="00833675">
      <w:pPr>
        <w:spacing w:after="0" w:line="240" w:lineRule="auto"/>
        <w:ind w:right="-330"/>
        <w:rPr>
          <w:rFonts w:cs="Times New Roman"/>
          <w:sz w:val="25"/>
          <w:szCs w:val="25"/>
          <w:lang w:val="en-US"/>
        </w:rPr>
      </w:pPr>
      <w:r w:rsidRPr="00833675">
        <w:rPr>
          <w:rFonts w:cs="Times New Roman"/>
          <w:sz w:val="25"/>
          <w:szCs w:val="25"/>
          <w:lang w:val="en-US"/>
        </w:rPr>
        <w:t xml:space="preserve">C. Giúp rút ngắn khoảng cách </w:t>
      </w:r>
      <w:r w:rsidR="00183720" w:rsidRPr="00833675">
        <w:rPr>
          <w:rFonts w:cs="Times New Roman"/>
          <w:sz w:val="25"/>
          <w:szCs w:val="25"/>
          <w:lang w:val="en-US"/>
        </w:rPr>
        <w:t xml:space="preserve">phát triển </w:t>
      </w:r>
      <w:r w:rsidRPr="00833675">
        <w:rPr>
          <w:rFonts w:cs="Times New Roman"/>
          <w:sz w:val="25"/>
          <w:szCs w:val="25"/>
          <w:lang w:val="en-US"/>
        </w:rPr>
        <w:t>giữa các dân tộc</w:t>
      </w:r>
    </w:p>
    <w:p w14:paraId="1EA0FE61" w14:textId="086A346E" w:rsidR="00134FE0" w:rsidRPr="00833675" w:rsidRDefault="00134FE0" w:rsidP="00833675">
      <w:pPr>
        <w:spacing w:after="0" w:line="240" w:lineRule="auto"/>
        <w:ind w:right="-330"/>
        <w:rPr>
          <w:rFonts w:cs="Times New Roman"/>
          <w:sz w:val="25"/>
          <w:szCs w:val="25"/>
          <w:lang w:val="en-US"/>
        </w:rPr>
      </w:pPr>
      <w:r w:rsidRPr="00833675">
        <w:rPr>
          <w:rFonts w:cs="Times New Roman"/>
          <w:sz w:val="25"/>
          <w:szCs w:val="25"/>
          <w:lang w:val="en-US"/>
        </w:rPr>
        <w:t>D. Nhằm khai thác triệt để mọi nguồn lực của các dân tộc</w:t>
      </w:r>
    </w:p>
    <w:p w14:paraId="0828D1F0" w14:textId="1A8CD8E7" w:rsidR="001B531C" w:rsidRPr="00833675" w:rsidRDefault="001B531C" w:rsidP="00833675">
      <w:pPr>
        <w:widowControl w:val="0"/>
        <w:spacing w:after="0" w:line="240" w:lineRule="auto"/>
        <w:ind w:right="-330"/>
        <w:rPr>
          <w:rFonts w:eastAsia="Times New Roman" w:cs="Times New Roman"/>
          <w:sz w:val="25"/>
          <w:szCs w:val="25"/>
          <w:lang w:val="pt-BR"/>
        </w:rPr>
      </w:pPr>
      <w:r w:rsidRPr="00833675">
        <w:rPr>
          <w:rFonts w:eastAsia="Times New Roman" w:cs="Times New Roman"/>
          <w:b/>
          <w:sz w:val="25"/>
          <w:szCs w:val="25"/>
          <w:lang w:val="pt-BR"/>
        </w:rPr>
        <w:t xml:space="preserve"> Câu 11:</w:t>
      </w:r>
      <w:r w:rsidRPr="00833675">
        <w:rPr>
          <w:rFonts w:eastAsia="Times New Roman" w:cs="Times New Roman"/>
          <w:sz w:val="25"/>
          <w:szCs w:val="25"/>
          <w:lang w:val="pt-BR"/>
        </w:rPr>
        <w:t xml:space="preserve"> Để có những kết quả như vậy Đảng và nhà nước đã bảo đảm và tạo điều kiện cho các dân tộc có điều kiện phát triển thông qua những </w:t>
      </w:r>
    </w:p>
    <w:p w14:paraId="210A9964" w14:textId="23F80BD9" w:rsidR="001B531C" w:rsidRPr="00833675" w:rsidRDefault="001B531C" w:rsidP="00833675">
      <w:pPr>
        <w:widowControl w:val="0"/>
        <w:spacing w:after="0" w:line="240" w:lineRule="auto"/>
        <w:ind w:right="-330"/>
        <w:rPr>
          <w:rFonts w:eastAsia="Times New Roman" w:cs="Times New Roman"/>
          <w:sz w:val="25"/>
          <w:szCs w:val="25"/>
          <w:lang w:val="pt-BR"/>
        </w:rPr>
      </w:pPr>
      <w:r w:rsidRPr="00833675">
        <w:rPr>
          <w:rFonts w:eastAsia="Times New Roman" w:cs="Times New Roman"/>
          <w:b/>
          <w:sz w:val="25"/>
          <w:szCs w:val="25"/>
          <w:lang w:val="pt-BR"/>
        </w:rPr>
        <w:t xml:space="preserve"> A.</w:t>
      </w:r>
      <w:r w:rsidRPr="00833675">
        <w:rPr>
          <w:rFonts w:eastAsia="Times New Roman" w:cs="Times New Roman"/>
          <w:sz w:val="25"/>
          <w:szCs w:val="25"/>
          <w:lang w:val="pt-BR"/>
        </w:rPr>
        <w:t xml:space="preserve"> chương trình, dự án và giải pháp.         </w:t>
      </w:r>
      <w:r w:rsidRPr="00833675">
        <w:rPr>
          <w:rFonts w:eastAsia="Times New Roman" w:cs="Times New Roman"/>
          <w:sz w:val="25"/>
          <w:szCs w:val="25"/>
          <w:lang w:val="pt-BR"/>
        </w:rPr>
        <w:tab/>
      </w:r>
      <w:r w:rsidRPr="00833675">
        <w:rPr>
          <w:rFonts w:eastAsia="Times New Roman" w:cs="Times New Roman"/>
          <w:sz w:val="25"/>
          <w:szCs w:val="25"/>
          <w:lang w:val="pt-BR"/>
        </w:rPr>
        <w:tab/>
      </w:r>
      <w:r w:rsidRPr="00833675">
        <w:rPr>
          <w:rFonts w:eastAsia="Times New Roman" w:cs="Times New Roman"/>
          <w:b/>
          <w:sz w:val="25"/>
          <w:szCs w:val="25"/>
          <w:lang w:val="pt-BR"/>
        </w:rPr>
        <w:t>B</w:t>
      </w:r>
      <w:r w:rsidRPr="00833675">
        <w:rPr>
          <w:rFonts w:eastAsia="Times New Roman" w:cs="Times New Roman"/>
          <w:sz w:val="25"/>
          <w:szCs w:val="25"/>
          <w:lang w:val="pt-BR"/>
        </w:rPr>
        <w:t>. phương án thoát nghèo.</w:t>
      </w:r>
    </w:p>
    <w:p w14:paraId="2EAB4375" w14:textId="1267AFBE" w:rsidR="001B531C" w:rsidRPr="00833675" w:rsidRDefault="001B531C" w:rsidP="00833675">
      <w:pPr>
        <w:widowControl w:val="0"/>
        <w:spacing w:after="0" w:line="240" w:lineRule="auto"/>
        <w:ind w:right="-330"/>
        <w:rPr>
          <w:rFonts w:eastAsia="Times New Roman" w:cs="Times New Roman"/>
          <w:sz w:val="25"/>
          <w:szCs w:val="25"/>
          <w:lang w:val="pt-BR"/>
        </w:rPr>
      </w:pPr>
      <w:r w:rsidRPr="00833675">
        <w:rPr>
          <w:rFonts w:eastAsia="Times New Roman" w:cs="Times New Roman"/>
          <w:b/>
          <w:sz w:val="25"/>
          <w:szCs w:val="25"/>
          <w:lang w:val="pt-BR"/>
        </w:rPr>
        <w:t xml:space="preserve"> C</w:t>
      </w:r>
      <w:r w:rsidRPr="00833675">
        <w:rPr>
          <w:rFonts w:eastAsia="Times New Roman" w:cs="Times New Roman"/>
          <w:sz w:val="25"/>
          <w:szCs w:val="25"/>
          <w:lang w:val="pt-BR"/>
        </w:rPr>
        <w:t xml:space="preserve">. hỗ trợ phát triển các hộ nghèo.               </w:t>
      </w:r>
      <w:r w:rsidR="004D6100">
        <w:rPr>
          <w:rFonts w:eastAsia="Times New Roman" w:cs="Times New Roman"/>
          <w:sz w:val="25"/>
          <w:szCs w:val="25"/>
          <w:lang w:val="pt-BR"/>
        </w:rPr>
        <w:t xml:space="preserve"> </w:t>
      </w:r>
      <w:r w:rsidR="004D6100">
        <w:rPr>
          <w:rFonts w:eastAsia="Times New Roman" w:cs="Times New Roman"/>
          <w:sz w:val="25"/>
          <w:szCs w:val="25"/>
          <w:lang w:val="pt-BR"/>
        </w:rPr>
        <w:tab/>
      </w:r>
      <w:r w:rsidRPr="00833675">
        <w:rPr>
          <w:rFonts w:eastAsia="Times New Roman" w:cs="Times New Roman"/>
          <w:b/>
          <w:sz w:val="25"/>
          <w:szCs w:val="25"/>
          <w:lang w:val="pt-BR"/>
        </w:rPr>
        <w:t>D</w:t>
      </w:r>
      <w:r w:rsidRPr="00833675">
        <w:rPr>
          <w:rFonts w:eastAsia="Times New Roman" w:cs="Times New Roman"/>
          <w:sz w:val="25"/>
          <w:szCs w:val="25"/>
          <w:lang w:val="pt-BR"/>
        </w:rPr>
        <w:t xml:space="preserve">. chủ động của mọi người. </w:t>
      </w:r>
    </w:p>
    <w:p w14:paraId="7B47A6D5" w14:textId="0EF4252D" w:rsidR="001B531C" w:rsidRPr="00833675" w:rsidRDefault="001B531C" w:rsidP="00833675">
      <w:pPr>
        <w:widowControl w:val="0"/>
        <w:spacing w:after="0" w:line="240" w:lineRule="auto"/>
        <w:ind w:right="-330"/>
        <w:rPr>
          <w:rFonts w:eastAsia="Times New Roman" w:cs="Times New Roman"/>
          <w:sz w:val="25"/>
          <w:szCs w:val="25"/>
          <w:lang w:val="pt-BR"/>
        </w:rPr>
      </w:pPr>
      <w:r w:rsidRPr="00833675">
        <w:rPr>
          <w:rFonts w:eastAsia="Times New Roman" w:cs="Times New Roman"/>
          <w:b/>
          <w:sz w:val="25"/>
          <w:szCs w:val="25"/>
          <w:lang w:val="pt-BR"/>
        </w:rPr>
        <w:t>Câu 12:</w:t>
      </w:r>
      <w:r w:rsidRPr="00833675">
        <w:rPr>
          <w:rFonts w:eastAsia="Times New Roman" w:cs="Times New Roman"/>
          <w:sz w:val="25"/>
          <w:szCs w:val="25"/>
          <w:lang w:val="pt-BR"/>
        </w:rPr>
        <w:t xml:space="preserve"> Việc thực hiện chính sách để phát triển vùng đồng bào dân tộc trong thông tin trên xuất phát từ cơ sở pháp lý là</w:t>
      </w:r>
      <w:r w:rsidR="000210C2" w:rsidRPr="00833675">
        <w:rPr>
          <w:rFonts w:eastAsia="Times New Roman" w:cs="Times New Roman"/>
          <w:sz w:val="25"/>
          <w:szCs w:val="25"/>
          <w:lang w:val="pt-BR"/>
        </w:rPr>
        <w:t>:</w:t>
      </w:r>
    </w:p>
    <w:p w14:paraId="06D83697" w14:textId="74CB5968" w:rsidR="001B531C" w:rsidRPr="00833675" w:rsidRDefault="001B531C" w:rsidP="00833675">
      <w:pPr>
        <w:widowControl w:val="0"/>
        <w:spacing w:after="0" w:line="240" w:lineRule="auto"/>
        <w:ind w:right="-330"/>
        <w:rPr>
          <w:rFonts w:eastAsia="Times New Roman" w:cs="Times New Roman"/>
          <w:sz w:val="25"/>
          <w:szCs w:val="25"/>
          <w:lang w:val="pt-BR"/>
        </w:rPr>
      </w:pPr>
      <w:r w:rsidRPr="00833675">
        <w:rPr>
          <w:rFonts w:eastAsia="Times New Roman" w:cs="Times New Roman"/>
          <w:b/>
          <w:sz w:val="25"/>
          <w:szCs w:val="25"/>
          <w:lang w:val="pt-BR"/>
        </w:rPr>
        <w:t>A.</w:t>
      </w:r>
      <w:r w:rsidRPr="00833675">
        <w:rPr>
          <w:rFonts w:eastAsia="Times New Roman" w:cs="Times New Roman"/>
          <w:sz w:val="25"/>
          <w:szCs w:val="25"/>
          <w:lang w:val="pt-BR"/>
        </w:rPr>
        <w:t xml:space="preserve"> mọi công dân đều bình đẳng trước pháp luật.</w:t>
      </w:r>
      <w:r w:rsidR="004D6100">
        <w:rPr>
          <w:rFonts w:eastAsia="Times New Roman" w:cs="Times New Roman"/>
          <w:sz w:val="25"/>
          <w:szCs w:val="25"/>
          <w:lang w:val="pt-BR"/>
        </w:rPr>
        <w:tab/>
      </w:r>
      <w:r w:rsidRPr="00833675">
        <w:rPr>
          <w:rFonts w:eastAsia="Times New Roman" w:cs="Times New Roman"/>
          <w:b/>
          <w:sz w:val="25"/>
          <w:szCs w:val="25"/>
          <w:lang w:val="pt-BR"/>
        </w:rPr>
        <w:t>B.</w:t>
      </w:r>
      <w:r w:rsidRPr="00833675">
        <w:rPr>
          <w:rFonts w:eastAsia="Times New Roman" w:cs="Times New Roman"/>
          <w:sz w:val="25"/>
          <w:szCs w:val="25"/>
          <w:lang w:val="pt-BR"/>
        </w:rPr>
        <w:t xml:space="preserve"> mọi công dân đều được trợ cấp xã hội. </w:t>
      </w:r>
    </w:p>
    <w:p w14:paraId="2FB2E00D" w14:textId="4C8B4581" w:rsidR="001B531C" w:rsidRPr="00833675" w:rsidRDefault="001B531C" w:rsidP="00833675">
      <w:pPr>
        <w:widowControl w:val="0"/>
        <w:spacing w:after="0" w:line="240" w:lineRule="auto"/>
        <w:ind w:right="-330"/>
        <w:rPr>
          <w:rFonts w:eastAsia="Times New Roman" w:cs="Times New Roman"/>
          <w:sz w:val="25"/>
          <w:szCs w:val="25"/>
          <w:lang w:val="pt-BR"/>
        </w:rPr>
      </w:pPr>
      <w:r w:rsidRPr="00833675">
        <w:rPr>
          <w:rFonts w:eastAsia="Times New Roman" w:cs="Times New Roman"/>
          <w:b/>
          <w:sz w:val="25"/>
          <w:szCs w:val="25"/>
          <w:lang w:val="pt-BR"/>
        </w:rPr>
        <w:t>C.</w:t>
      </w:r>
      <w:r w:rsidRPr="00833675">
        <w:rPr>
          <w:rFonts w:eastAsia="Times New Roman" w:cs="Times New Roman"/>
          <w:sz w:val="25"/>
          <w:szCs w:val="25"/>
          <w:lang w:val="pt-BR"/>
        </w:rPr>
        <w:t xml:space="preserve"> quyền tự do kinh doanh của mỗi công dân.</w:t>
      </w:r>
      <w:r w:rsidRPr="00833675">
        <w:rPr>
          <w:rFonts w:eastAsia="Times New Roman" w:cs="Times New Roman"/>
          <w:sz w:val="25"/>
          <w:szCs w:val="25"/>
          <w:lang w:val="pt-BR"/>
        </w:rPr>
        <w:tab/>
      </w:r>
      <w:r w:rsidRPr="00833675">
        <w:rPr>
          <w:rFonts w:eastAsia="Times New Roman" w:cs="Times New Roman"/>
          <w:b/>
          <w:sz w:val="25"/>
          <w:szCs w:val="25"/>
          <w:lang w:val="pt-BR"/>
        </w:rPr>
        <w:t>D</w:t>
      </w:r>
      <w:r w:rsidRPr="00833675">
        <w:rPr>
          <w:rFonts w:eastAsia="Times New Roman" w:cs="Times New Roman"/>
          <w:sz w:val="25"/>
          <w:szCs w:val="25"/>
          <w:lang w:val="pt-BR"/>
        </w:rPr>
        <w:t>. công dân hưởng chính sách an sinh xã hội.</w:t>
      </w:r>
    </w:p>
    <w:p w14:paraId="187903D0" w14:textId="744171C0" w:rsidR="00CF69A5" w:rsidRPr="00833675" w:rsidRDefault="00CF69A5" w:rsidP="00833675">
      <w:pPr>
        <w:widowControl w:val="0"/>
        <w:spacing w:after="0" w:line="240" w:lineRule="auto"/>
        <w:ind w:right="-330"/>
        <w:rPr>
          <w:rFonts w:eastAsia="Times New Roman" w:cs="Times New Roman"/>
          <w:sz w:val="25"/>
          <w:szCs w:val="25"/>
          <w:lang w:val="pt-BR"/>
        </w:rPr>
      </w:pPr>
      <w:r w:rsidRPr="00833675">
        <w:rPr>
          <w:rFonts w:eastAsia="Times New Roman" w:cs="Times New Roman"/>
          <w:b/>
          <w:sz w:val="25"/>
          <w:szCs w:val="25"/>
          <w:lang w:val="pt-BR"/>
        </w:rPr>
        <w:t>Câu 13</w:t>
      </w:r>
      <w:r w:rsidRPr="00833675">
        <w:rPr>
          <w:rFonts w:eastAsia="Times New Roman" w:cs="Times New Roman"/>
          <w:sz w:val="25"/>
          <w:szCs w:val="25"/>
          <w:lang w:val="pt-BR"/>
        </w:rPr>
        <w:t xml:space="preserve">. </w:t>
      </w:r>
      <w:r w:rsidR="00FC532A" w:rsidRPr="00833675">
        <w:rPr>
          <w:rFonts w:eastAsia="Times New Roman" w:cs="Times New Roman"/>
          <w:sz w:val="25"/>
          <w:szCs w:val="25"/>
          <w:lang w:val="pt-BR"/>
        </w:rPr>
        <w:t>Hiện nay một số cá nhân nổi tiếng sử dụng mạng xã hội để th</w:t>
      </w:r>
      <w:r w:rsidR="007B051B" w:rsidRPr="00833675">
        <w:rPr>
          <w:rFonts w:eastAsia="Times New Roman" w:cs="Times New Roman"/>
          <w:sz w:val="25"/>
          <w:szCs w:val="25"/>
          <w:lang w:val="pt-BR"/>
        </w:rPr>
        <w:t>ường xuyên</w:t>
      </w:r>
      <w:r w:rsidR="00FC532A" w:rsidRPr="00833675">
        <w:rPr>
          <w:rFonts w:eastAsia="Times New Roman" w:cs="Times New Roman"/>
          <w:sz w:val="25"/>
          <w:szCs w:val="25"/>
          <w:lang w:val="pt-BR"/>
        </w:rPr>
        <w:t xml:space="preserve"> livetream nói ch</w:t>
      </w:r>
      <w:r w:rsidR="00C4444B" w:rsidRPr="00833675">
        <w:rPr>
          <w:rFonts w:eastAsia="Times New Roman" w:cs="Times New Roman"/>
          <w:sz w:val="25"/>
          <w:szCs w:val="25"/>
          <w:lang w:val="pt-BR"/>
        </w:rPr>
        <w:t>u</w:t>
      </w:r>
      <w:r w:rsidR="00FC532A" w:rsidRPr="00833675">
        <w:rPr>
          <w:rFonts w:eastAsia="Times New Roman" w:cs="Times New Roman"/>
          <w:sz w:val="25"/>
          <w:szCs w:val="25"/>
          <w:lang w:val="pt-BR"/>
        </w:rPr>
        <w:t>yện với người hâm mộ</w:t>
      </w:r>
      <w:r w:rsidR="00075F84" w:rsidRPr="00833675">
        <w:rPr>
          <w:rFonts w:eastAsia="Times New Roman" w:cs="Times New Roman"/>
          <w:sz w:val="25"/>
          <w:szCs w:val="25"/>
          <w:lang w:val="pt-BR"/>
        </w:rPr>
        <w:t xml:space="preserve"> của mình.</w:t>
      </w:r>
      <w:r w:rsidR="00FC532A" w:rsidRPr="00833675">
        <w:rPr>
          <w:rFonts w:eastAsia="Times New Roman" w:cs="Times New Roman"/>
          <w:sz w:val="25"/>
          <w:szCs w:val="25"/>
          <w:lang w:val="pt-BR"/>
        </w:rPr>
        <w:t xml:space="preserve"> </w:t>
      </w:r>
      <w:r w:rsidR="00075F84" w:rsidRPr="00833675">
        <w:rPr>
          <w:rFonts w:eastAsia="Times New Roman" w:cs="Times New Roman"/>
          <w:sz w:val="25"/>
          <w:szCs w:val="25"/>
          <w:lang w:val="pt-BR"/>
        </w:rPr>
        <w:t>T</w:t>
      </w:r>
      <w:r w:rsidR="00FC532A" w:rsidRPr="00833675">
        <w:rPr>
          <w:rFonts w:eastAsia="Times New Roman" w:cs="Times New Roman"/>
          <w:sz w:val="25"/>
          <w:szCs w:val="25"/>
          <w:lang w:val="pt-BR"/>
        </w:rPr>
        <w:t xml:space="preserve">uy nhiên bên cạnh </w:t>
      </w:r>
      <w:r w:rsidR="002A515D" w:rsidRPr="00833675">
        <w:rPr>
          <w:rFonts w:eastAsia="Times New Roman" w:cs="Times New Roman"/>
          <w:sz w:val="25"/>
          <w:szCs w:val="25"/>
          <w:lang w:val="pt-BR"/>
        </w:rPr>
        <w:t xml:space="preserve">việc </w:t>
      </w:r>
      <w:r w:rsidR="00FC532A" w:rsidRPr="00833675">
        <w:rPr>
          <w:rFonts w:eastAsia="Times New Roman" w:cs="Times New Roman"/>
          <w:sz w:val="25"/>
          <w:szCs w:val="25"/>
          <w:lang w:val="pt-BR"/>
        </w:rPr>
        <w:t>chia sẻ</w:t>
      </w:r>
      <w:r w:rsidR="007B051B" w:rsidRPr="00833675">
        <w:rPr>
          <w:rFonts w:eastAsia="Times New Roman" w:cs="Times New Roman"/>
          <w:sz w:val="25"/>
          <w:szCs w:val="25"/>
          <w:lang w:val="pt-BR"/>
        </w:rPr>
        <w:t xml:space="preserve"> những câu chuyện cuộc sống</w:t>
      </w:r>
      <w:r w:rsidR="000A66E1" w:rsidRPr="00833675">
        <w:rPr>
          <w:rFonts w:eastAsia="Times New Roman" w:cs="Times New Roman"/>
          <w:sz w:val="25"/>
          <w:szCs w:val="25"/>
          <w:lang w:val="pt-BR"/>
        </w:rPr>
        <w:t>,</w:t>
      </w:r>
      <w:r w:rsidR="007B051B" w:rsidRPr="00833675">
        <w:rPr>
          <w:rFonts w:eastAsia="Times New Roman" w:cs="Times New Roman"/>
          <w:sz w:val="25"/>
          <w:szCs w:val="25"/>
          <w:lang w:val="pt-BR"/>
        </w:rPr>
        <w:t xml:space="preserve"> các cá nhân này đã lợi dụng các nền tảng mạng xã hội đề bôi nhọ, xúc phạm danh dự, nhân phẩm của những cá nhân, tổ chức khác trong xã hội. Những người này đã vi phạm quyền nào của công dân?</w:t>
      </w:r>
    </w:p>
    <w:p w14:paraId="45D64998" w14:textId="3C3FD822" w:rsidR="00560708" w:rsidRDefault="00560708" w:rsidP="00560708">
      <w:pPr>
        <w:pStyle w:val="ListParagraph"/>
        <w:widowControl w:val="0"/>
        <w:spacing w:after="0" w:line="240" w:lineRule="auto"/>
        <w:ind w:left="0" w:right="-330"/>
        <w:rPr>
          <w:rFonts w:eastAsia="Times New Roman" w:cs="Times New Roman"/>
          <w:sz w:val="25"/>
          <w:szCs w:val="25"/>
          <w:lang w:val="pt-BR"/>
        </w:rPr>
      </w:pPr>
      <w:r>
        <w:rPr>
          <w:rFonts w:eastAsia="Times New Roman" w:cs="Times New Roman"/>
          <w:sz w:val="25"/>
          <w:szCs w:val="25"/>
          <w:lang w:val="pt-BR"/>
        </w:rPr>
        <w:t xml:space="preserve">A. </w:t>
      </w:r>
      <w:r w:rsidR="007B051B" w:rsidRPr="00833675">
        <w:rPr>
          <w:rFonts w:eastAsia="Times New Roman" w:cs="Times New Roman"/>
          <w:sz w:val="25"/>
          <w:szCs w:val="25"/>
          <w:lang w:val="pt-BR"/>
        </w:rPr>
        <w:t>Quyền dân chủ</w:t>
      </w:r>
      <w:r>
        <w:rPr>
          <w:rFonts w:eastAsia="Times New Roman" w:cs="Times New Roman"/>
          <w:sz w:val="25"/>
          <w:szCs w:val="25"/>
          <w:lang w:val="pt-BR"/>
        </w:rPr>
        <w:tab/>
      </w:r>
      <w:r>
        <w:rPr>
          <w:rFonts w:eastAsia="Times New Roman" w:cs="Times New Roman"/>
          <w:sz w:val="25"/>
          <w:szCs w:val="25"/>
          <w:lang w:val="pt-BR"/>
        </w:rPr>
        <w:tab/>
      </w:r>
      <w:r>
        <w:rPr>
          <w:rFonts w:eastAsia="Times New Roman" w:cs="Times New Roman"/>
          <w:sz w:val="25"/>
          <w:szCs w:val="25"/>
          <w:lang w:val="pt-BR"/>
        </w:rPr>
        <w:tab/>
      </w:r>
      <w:r>
        <w:rPr>
          <w:rFonts w:eastAsia="Times New Roman" w:cs="Times New Roman"/>
          <w:sz w:val="25"/>
          <w:szCs w:val="25"/>
          <w:lang w:val="pt-BR"/>
        </w:rPr>
        <w:tab/>
      </w:r>
      <w:r>
        <w:rPr>
          <w:rFonts w:eastAsia="Times New Roman" w:cs="Times New Roman"/>
          <w:sz w:val="25"/>
          <w:szCs w:val="25"/>
          <w:lang w:val="pt-BR"/>
        </w:rPr>
        <w:tab/>
        <w:t xml:space="preserve">B. </w:t>
      </w:r>
      <w:r w:rsidR="007B051B" w:rsidRPr="00833675">
        <w:rPr>
          <w:rFonts w:eastAsia="Times New Roman" w:cs="Times New Roman"/>
          <w:sz w:val="25"/>
          <w:szCs w:val="25"/>
          <w:lang w:val="pt-BR"/>
        </w:rPr>
        <w:t>Quyền tự do</w:t>
      </w:r>
      <w:r>
        <w:rPr>
          <w:rFonts w:eastAsia="Times New Roman" w:cs="Times New Roman"/>
          <w:sz w:val="25"/>
          <w:szCs w:val="25"/>
          <w:lang w:val="pt-BR"/>
        </w:rPr>
        <w:tab/>
      </w:r>
    </w:p>
    <w:p w14:paraId="698E7CAC" w14:textId="2B6D8C62" w:rsidR="007B051B" w:rsidRPr="00833675" w:rsidRDefault="00560708" w:rsidP="00560708">
      <w:pPr>
        <w:pStyle w:val="ListParagraph"/>
        <w:widowControl w:val="0"/>
        <w:spacing w:after="0" w:line="240" w:lineRule="auto"/>
        <w:ind w:left="0" w:right="-330"/>
        <w:rPr>
          <w:rFonts w:eastAsia="Times New Roman" w:cs="Times New Roman"/>
          <w:sz w:val="25"/>
          <w:szCs w:val="25"/>
          <w:lang w:val="pt-BR"/>
        </w:rPr>
      </w:pPr>
      <w:r>
        <w:rPr>
          <w:rFonts w:eastAsia="Times New Roman" w:cs="Times New Roman"/>
          <w:sz w:val="25"/>
          <w:szCs w:val="25"/>
          <w:lang w:val="pt-BR"/>
        </w:rPr>
        <w:t xml:space="preserve">C. </w:t>
      </w:r>
      <w:r w:rsidR="007B051B" w:rsidRPr="00833675">
        <w:rPr>
          <w:rFonts w:eastAsia="Times New Roman" w:cs="Times New Roman"/>
          <w:sz w:val="25"/>
          <w:szCs w:val="25"/>
          <w:lang w:val="pt-BR"/>
        </w:rPr>
        <w:t xml:space="preserve">Quyền </w:t>
      </w:r>
      <w:r w:rsidR="00846C77" w:rsidRPr="00833675">
        <w:rPr>
          <w:rFonts w:eastAsia="Times New Roman" w:cs="Times New Roman"/>
          <w:sz w:val="25"/>
          <w:szCs w:val="25"/>
          <w:lang w:val="pt-BR"/>
        </w:rPr>
        <w:t>cơ bản</w:t>
      </w:r>
      <w:r>
        <w:rPr>
          <w:rFonts w:eastAsia="Times New Roman" w:cs="Times New Roman"/>
          <w:sz w:val="25"/>
          <w:szCs w:val="25"/>
          <w:lang w:val="pt-BR"/>
        </w:rPr>
        <w:tab/>
      </w:r>
      <w:r>
        <w:rPr>
          <w:rFonts w:eastAsia="Times New Roman" w:cs="Times New Roman"/>
          <w:sz w:val="25"/>
          <w:szCs w:val="25"/>
          <w:lang w:val="pt-BR"/>
        </w:rPr>
        <w:tab/>
      </w:r>
      <w:r>
        <w:rPr>
          <w:rFonts w:eastAsia="Times New Roman" w:cs="Times New Roman"/>
          <w:sz w:val="25"/>
          <w:szCs w:val="25"/>
          <w:lang w:val="pt-BR"/>
        </w:rPr>
        <w:tab/>
      </w:r>
      <w:r>
        <w:rPr>
          <w:rFonts w:eastAsia="Times New Roman" w:cs="Times New Roman"/>
          <w:sz w:val="25"/>
          <w:szCs w:val="25"/>
          <w:lang w:val="pt-BR"/>
        </w:rPr>
        <w:tab/>
      </w:r>
      <w:r>
        <w:rPr>
          <w:rFonts w:eastAsia="Times New Roman" w:cs="Times New Roman"/>
          <w:sz w:val="25"/>
          <w:szCs w:val="25"/>
          <w:lang w:val="pt-BR"/>
        </w:rPr>
        <w:tab/>
        <w:t xml:space="preserve">D. </w:t>
      </w:r>
      <w:r w:rsidR="002A515D" w:rsidRPr="00833675">
        <w:rPr>
          <w:rFonts w:eastAsia="Times New Roman" w:cs="Times New Roman"/>
          <w:sz w:val="25"/>
          <w:szCs w:val="25"/>
          <w:lang w:val="pt-BR"/>
        </w:rPr>
        <w:t>Quyền tự do ngôn luận</w:t>
      </w:r>
    </w:p>
    <w:p w14:paraId="0CDAADDC" w14:textId="7AAB19B0" w:rsidR="0066444A" w:rsidRPr="00833675" w:rsidRDefault="0061515B" w:rsidP="00833675">
      <w:pPr>
        <w:spacing w:after="0" w:line="240" w:lineRule="auto"/>
        <w:ind w:right="-330"/>
        <w:rPr>
          <w:rFonts w:cs="Times New Roman"/>
          <w:color w:val="333333"/>
          <w:sz w:val="25"/>
          <w:szCs w:val="25"/>
          <w:shd w:val="clear" w:color="auto" w:fill="FFFFFF"/>
          <w:lang w:val="en-US"/>
        </w:rPr>
      </w:pPr>
      <w:r w:rsidRPr="00833675">
        <w:rPr>
          <w:rFonts w:cs="Times New Roman"/>
          <w:b/>
          <w:bCs/>
          <w:color w:val="333333"/>
          <w:sz w:val="25"/>
          <w:szCs w:val="25"/>
          <w:shd w:val="clear" w:color="auto" w:fill="FFFFFF"/>
          <w:lang w:val="en-US"/>
        </w:rPr>
        <w:t>Câu 14</w:t>
      </w:r>
      <w:r w:rsidRPr="00833675">
        <w:rPr>
          <w:rFonts w:cs="Times New Roman"/>
          <w:color w:val="333333"/>
          <w:sz w:val="25"/>
          <w:szCs w:val="25"/>
          <w:shd w:val="clear" w:color="auto" w:fill="FFFFFF"/>
          <w:lang w:val="en-US"/>
        </w:rPr>
        <w:t xml:space="preserve">. </w:t>
      </w:r>
      <w:r w:rsidRPr="00833675">
        <w:rPr>
          <w:rFonts w:cs="Times New Roman"/>
          <w:color w:val="333333"/>
          <w:sz w:val="25"/>
          <w:szCs w:val="25"/>
          <w:shd w:val="clear" w:color="auto" w:fill="FFFFFF"/>
        </w:rPr>
        <w:t>Hơn 16 năm trước, T và chị N. nên duyên vợ chồng, dù cuộc sống khó khăn nhưng gia đình vẫn hạnh phúc và chào đón 2 con "đủ nếp, đủ tẻ". Thế nhưng, cuộc sống thay đổi, tính tình T cũng thay đổi theo. Tiếng cười vui mỗi ngày tắt lịm</w:t>
      </w:r>
      <w:r w:rsidR="00F50458" w:rsidRPr="00833675">
        <w:rPr>
          <w:rFonts w:cs="Times New Roman"/>
          <w:color w:val="333333"/>
          <w:sz w:val="25"/>
          <w:szCs w:val="25"/>
          <w:shd w:val="clear" w:color="auto" w:fill="FFFFFF"/>
          <w:lang w:val="en-US"/>
        </w:rPr>
        <w:t xml:space="preserve"> vì T nghi ngờ vợ ngoại tình nên </w:t>
      </w:r>
      <w:r w:rsidR="00A94DC1" w:rsidRPr="00833675">
        <w:rPr>
          <w:rFonts w:cs="Times New Roman"/>
          <w:color w:val="333333"/>
          <w:sz w:val="25"/>
          <w:szCs w:val="25"/>
          <w:shd w:val="clear" w:color="auto" w:fill="FFFFFF"/>
          <w:lang w:val="en-US"/>
        </w:rPr>
        <w:t>thường xuyên có những hành vi cô lập, xua đuổi, gây áp lực về tâm lý</w:t>
      </w:r>
      <w:r w:rsidRPr="00833675">
        <w:rPr>
          <w:rFonts w:cs="Times New Roman"/>
          <w:color w:val="333333"/>
          <w:sz w:val="25"/>
          <w:szCs w:val="25"/>
          <w:shd w:val="clear" w:color="auto" w:fill="FFFFFF"/>
        </w:rPr>
        <w:t>. Vụ việc cũng nhiều lần được các cấp chính quyền, Hội Phụ nữ địa phương hòa giải. T hứa thay đổi nhưng chỉ được vài bữa lại chứng nào tật nấy. Không cam chịu sống trong cả</w:t>
      </w:r>
      <w:r w:rsidR="00A94DC1" w:rsidRPr="00833675">
        <w:rPr>
          <w:rFonts w:cs="Times New Roman"/>
          <w:color w:val="333333"/>
          <w:sz w:val="25"/>
          <w:szCs w:val="25"/>
          <w:shd w:val="clear" w:color="auto" w:fill="FFFFFF"/>
          <w:lang w:val="en-US"/>
        </w:rPr>
        <w:t>nh bị hành hạ, tra tấn về thể xác, tinh thần</w:t>
      </w:r>
      <w:r w:rsidRPr="00833675">
        <w:rPr>
          <w:rFonts w:cs="Times New Roman"/>
          <w:color w:val="333333"/>
          <w:sz w:val="25"/>
          <w:szCs w:val="25"/>
          <w:shd w:val="clear" w:color="auto" w:fill="FFFFFF"/>
        </w:rPr>
        <w:t>, chị N. suy nghĩ rất nhiều rồi quyết định ly hôn vào giữa tháng 7/2015.</w:t>
      </w:r>
      <w:r w:rsidRPr="00833675">
        <w:rPr>
          <w:rFonts w:cs="Times New Roman"/>
          <w:color w:val="333333"/>
          <w:sz w:val="25"/>
          <w:szCs w:val="25"/>
          <w:shd w:val="clear" w:color="auto" w:fill="FFFFFF"/>
          <w:lang w:val="en-US"/>
        </w:rPr>
        <w:t xml:space="preserve"> </w:t>
      </w:r>
    </w:p>
    <w:p w14:paraId="193B6C86" w14:textId="439EA0DF" w:rsidR="003D0649" w:rsidRPr="00833675" w:rsidRDefault="003D0649" w:rsidP="00833675">
      <w:pPr>
        <w:spacing w:after="0" w:line="240" w:lineRule="auto"/>
        <w:ind w:right="-330"/>
        <w:rPr>
          <w:rFonts w:cs="Times New Roman"/>
          <w:color w:val="333333"/>
          <w:sz w:val="25"/>
          <w:szCs w:val="25"/>
          <w:shd w:val="clear" w:color="auto" w:fill="FFFFFF"/>
          <w:lang w:val="en-US"/>
        </w:rPr>
      </w:pPr>
      <w:r w:rsidRPr="00833675">
        <w:rPr>
          <w:rFonts w:cs="Times New Roman"/>
          <w:color w:val="333333"/>
          <w:sz w:val="25"/>
          <w:szCs w:val="25"/>
          <w:shd w:val="clear" w:color="auto" w:fill="FFFFFF"/>
          <w:lang w:val="en-US"/>
        </w:rPr>
        <w:t>Trong những nhận định sau đây có bao nhiêu nhận định đúng.</w:t>
      </w:r>
    </w:p>
    <w:p w14:paraId="6EA59B02" w14:textId="0A461FD3" w:rsidR="003D0649" w:rsidRPr="00833675" w:rsidRDefault="003D0649" w:rsidP="00833675">
      <w:pPr>
        <w:spacing w:after="0" w:line="240" w:lineRule="auto"/>
        <w:ind w:right="-330"/>
        <w:rPr>
          <w:rFonts w:cs="Times New Roman"/>
          <w:color w:val="333333"/>
          <w:sz w:val="25"/>
          <w:szCs w:val="25"/>
          <w:shd w:val="clear" w:color="auto" w:fill="FFFFFF"/>
          <w:lang w:val="en-US"/>
        </w:rPr>
      </w:pPr>
      <w:r w:rsidRPr="00833675">
        <w:rPr>
          <w:rFonts w:cs="Times New Roman"/>
          <w:color w:val="333333"/>
          <w:sz w:val="25"/>
          <w:szCs w:val="25"/>
          <w:shd w:val="clear" w:color="auto" w:fill="FFFFFF"/>
          <w:lang w:val="en-US"/>
        </w:rPr>
        <w:t>a,</w:t>
      </w:r>
      <w:r w:rsidR="00F50458" w:rsidRPr="00833675">
        <w:rPr>
          <w:rFonts w:cs="Times New Roman"/>
          <w:color w:val="333333"/>
          <w:sz w:val="25"/>
          <w:szCs w:val="25"/>
          <w:shd w:val="clear" w:color="auto" w:fill="FFFFFF"/>
          <w:lang w:val="en-US"/>
        </w:rPr>
        <w:t xml:space="preserve"> Anh </w:t>
      </w:r>
      <w:r w:rsidR="008A1A08" w:rsidRPr="00833675">
        <w:rPr>
          <w:rFonts w:cs="Times New Roman"/>
          <w:color w:val="333333"/>
          <w:sz w:val="25"/>
          <w:szCs w:val="25"/>
          <w:shd w:val="clear" w:color="auto" w:fill="FFFFFF"/>
          <w:lang w:val="en-US"/>
        </w:rPr>
        <w:t xml:space="preserve">T </w:t>
      </w:r>
      <w:r w:rsidR="00F50458" w:rsidRPr="00833675">
        <w:rPr>
          <w:rFonts w:cs="Times New Roman"/>
          <w:color w:val="333333"/>
          <w:sz w:val="25"/>
          <w:szCs w:val="25"/>
          <w:shd w:val="clear" w:color="auto" w:fill="FFFFFF"/>
          <w:lang w:val="en-US"/>
        </w:rPr>
        <w:t>đã vi phạm bình đẳng giữa vợ và chồng trong quan hệ thân nhân</w:t>
      </w:r>
    </w:p>
    <w:p w14:paraId="2605B357" w14:textId="05EC5DE4" w:rsidR="00F50458" w:rsidRPr="00833675" w:rsidRDefault="00F50458" w:rsidP="00833675">
      <w:pPr>
        <w:spacing w:after="0" w:line="240" w:lineRule="auto"/>
        <w:ind w:right="-330"/>
        <w:rPr>
          <w:rFonts w:cs="Times New Roman"/>
          <w:color w:val="333333"/>
          <w:sz w:val="25"/>
          <w:szCs w:val="25"/>
          <w:shd w:val="clear" w:color="auto" w:fill="FFFFFF"/>
          <w:lang w:val="en-US"/>
        </w:rPr>
      </w:pPr>
      <w:r w:rsidRPr="00833675">
        <w:rPr>
          <w:rFonts w:cs="Times New Roman"/>
          <w:color w:val="333333"/>
          <w:sz w:val="25"/>
          <w:szCs w:val="25"/>
          <w:shd w:val="clear" w:color="auto" w:fill="FFFFFF"/>
          <w:lang w:val="en-US"/>
        </w:rPr>
        <w:t xml:space="preserve">b, Hành vi bạo lực gia đình của anh Thương có thể bị phạt hành chính </w:t>
      </w:r>
      <w:r w:rsidR="00A94DC1" w:rsidRPr="00833675">
        <w:rPr>
          <w:rFonts w:cs="Times New Roman"/>
          <w:color w:val="333333"/>
          <w:sz w:val="25"/>
          <w:szCs w:val="25"/>
          <w:shd w:val="clear" w:color="auto" w:fill="FFFFFF"/>
          <w:lang w:val="en-US"/>
        </w:rPr>
        <w:t xml:space="preserve"> từ 5000.000 đến </w:t>
      </w:r>
      <w:r w:rsidR="000B0EA1" w:rsidRPr="00833675">
        <w:rPr>
          <w:rFonts w:cs="Times New Roman"/>
          <w:color w:val="333333"/>
          <w:sz w:val="25"/>
          <w:szCs w:val="25"/>
          <w:shd w:val="clear" w:color="auto" w:fill="FFFFFF"/>
          <w:lang w:val="en-US"/>
        </w:rPr>
        <w:t>1</w:t>
      </w:r>
      <w:r w:rsidR="00A94DC1" w:rsidRPr="00833675">
        <w:rPr>
          <w:rFonts w:cs="Times New Roman"/>
          <w:color w:val="333333"/>
          <w:sz w:val="25"/>
          <w:szCs w:val="25"/>
          <w:shd w:val="clear" w:color="auto" w:fill="FFFFFF"/>
          <w:lang w:val="en-US"/>
        </w:rPr>
        <w:t>0.000.000 đồng</w:t>
      </w:r>
    </w:p>
    <w:p w14:paraId="78CA3E98" w14:textId="026B337B" w:rsidR="000B0EA1" w:rsidRPr="00833675" w:rsidRDefault="000B0EA1" w:rsidP="00833675">
      <w:pPr>
        <w:spacing w:after="0" w:line="240" w:lineRule="auto"/>
        <w:ind w:right="-330"/>
        <w:rPr>
          <w:rFonts w:cs="Times New Roman"/>
          <w:color w:val="333333"/>
          <w:sz w:val="25"/>
          <w:szCs w:val="25"/>
          <w:shd w:val="clear" w:color="auto" w:fill="FFFFFF"/>
          <w:lang w:val="en-US"/>
        </w:rPr>
      </w:pPr>
      <w:r w:rsidRPr="00833675">
        <w:rPr>
          <w:rFonts w:cs="Times New Roman"/>
          <w:color w:val="333333"/>
          <w:sz w:val="25"/>
          <w:szCs w:val="25"/>
          <w:shd w:val="clear" w:color="auto" w:fill="FFFFFF"/>
          <w:lang w:val="en-US"/>
        </w:rPr>
        <w:t xml:space="preserve">c, </w:t>
      </w:r>
      <w:r w:rsidR="00E50106" w:rsidRPr="00833675">
        <w:rPr>
          <w:rFonts w:cs="Times New Roman"/>
          <w:color w:val="333333"/>
          <w:sz w:val="25"/>
          <w:szCs w:val="25"/>
          <w:shd w:val="clear" w:color="auto" w:fill="FFFFFF"/>
          <w:lang w:val="en-US"/>
        </w:rPr>
        <w:t xml:space="preserve">Chị N  có quyền đơn phương ly hôn trong trường hợp này </w:t>
      </w:r>
    </w:p>
    <w:p w14:paraId="54972433" w14:textId="1D157AF7" w:rsidR="00E50106" w:rsidRPr="00833675" w:rsidRDefault="00E50106" w:rsidP="00833675">
      <w:pPr>
        <w:spacing w:after="0" w:line="240" w:lineRule="auto"/>
        <w:ind w:right="-330"/>
        <w:rPr>
          <w:rFonts w:cs="Times New Roman"/>
          <w:color w:val="333333"/>
          <w:sz w:val="25"/>
          <w:szCs w:val="25"/>
          <w:shd w:val="clear" w:color="auto" w:fill="FFFFFF"/>
          <w:lang w:val="en-US"/>
        </w:rPr>
      </w:pPr>
      <w:r w:rsidRPr="00833675">
        <w:rPr>
          <w:rFonts w:cs="Times New Roman"/>
          <w:color w:val="333333"/>
          <w:sz w:val="25"/>
          <w:szCs w:val="25"/>
          <w:shd w:val="clear" w:color="auto" w:fill="FFFFFF"/>
          <w:lang w:val="en-US"/>
        </w:rPr>
        <w:t>d, Trong trường hợp này toà</w:t>
      </w:r>
      <w:r w:rsidR="00E966A4" w:rsidRPr="00833675">
        <w:rPr>
          <w:rFonts w:cs="Times New Roman"/>
          <w:color w:val="333333"/>
          <w:sz w:val="25"/>
          <w:szCs w:val="25"/>
          <w:shd w:val="clear" w:color="auto" w:fill="FFFFFF"/>
          <w:lang w:val="en-US"/>
        </w:rPr>
        <w:t xml:space="preserve"> hoàn toàn</w:t>
      </w:r>
      <w:r w:rsidRPr="00833675">
        <w:rPr>
          <w:rFonts w:cs="Times New Roman"/>
          <w:color w:val="333333"/>
          <w:sz w:val="25"/>
          <w:szCs w:val="25"/>
          <w:shd w:val="clear" w:color="auto" w:fill="FFFFFF"/>
          <w:lang w:val="en-US"/>
        </w:rPr>
        <w:t xml:space="preserve"> không cần tiến hành thủ tục hoà giải mà có thể tiến hành mở phiên toà giải quyết yêu cầu ly hôn</w:t>
      </w:r>
    </w:p>
    <w:p w14:paraId="0D8EDF08" w14:textId="0CDAC7A2" w:rsidR="00E50106" w:rsidRPr="00833675" w:rsidRDefault="00E50106" w:rsidP="00833675">
      <w:pPr>
        <w:spacing w:after="0" w:line="240" w:lineRule="auto"/>
        <w:ind w:right="-330"/>
        <w:rPr>
          <w:rFonts w:cs="Times New Roman"/>
          <w:color w:val="333333"/>
          <w:sz w:val="25"/>
          <w:szCs w:val="25"/>
          <w:shd w:val="clear" w:color="auto" w:fill="FFFFFF"/>
          <w:lang w:val="en-US"/>
        </w:rPr>
      </w:pPr>
      <w:r w:rsidRPr="00833675">
        <w:rPr>
          <w:rFonts w:cs="Times New Roman"/>
          <w:color w:val="333333"/>
          <w:sz w:val="25"/>
          <w:szCs w:val="25"/>
          <w:shd w:val="clear" w:color="auto" w:fill="FFFFFF"/>
          <w:lang w:val="en-US"/>
        </w:rPr>
        <w:t xml:space="preserve">e, </w:t>
      </w:r>
      <w:r w:rsidR="000A1832" w:rsidRPr="00833675">
        <w:rPr>
          <w:rFonts w:cs="Times New Roman"/>
          <w:color w:val="333333"/>
          <w:sz w:val="25"/>
          <w:szCs w:val="25"/>
          <w:shd w:val="clear" w:color="auto" w:fill="FFFFFF"/>
          <w:lang w:val="en-US"/>
        </w:rPr>
        <w:t>Chị N chỉ có quyền yêu cầu toà giải quyết ly hôn khi anh T đồng ý</w:t>
      </w:r>
    </w:p>
    <w:p w14:paraId="13871F87" w14:textId="7158E176" w:rsidR="000A1832" w:rsidRPr="00833675" w:rsidRDefault="000A1832" w:rsidP="00833675">
      <w:pPr>
        <w:spacing w:after="0" w:line="240" w:lineRule="auto"/>
        <w:ind w:right="-330"/>
        <w:rPr>
          <w:rFonts w:cs="Times New Roman"/>
          <w:color w:val="333333"/>
          <w:sz w:val="25"/>
          <w:szCs w:val="25"/>
          <w:shd w:val="clear" w:color="auto" w:fill="FFFFFF"/>
          <w:lang w:val="en-US"/>
        </w:rPr>
      </w:pPr>
      <w:r w:rsidRPr="00833675">
        <w:rPr>
          <w:rFonts w:cs="Times New Roman"/>
          <w:color w:val="333333"/>
          <w:sz w:val="25"/>
          <w:szCs w:val="25"/>
          <w:shd w:val="clear" w:color="auto" w:fill="FFFFFF"/>
          <w:lang w:val="en-US"/>
        </w:rPr>
        <w:t xml:space="preserve">A.  2          </w:t>
      </w:r>
      <w:r w:rsidR="00170BE5" w:rsidRPr="00833675">
        <w:rPr>
          <w:rFonts w:cs="Times New Roman"/>
          <w:color w:val="333333"/>
          <w:sz w:val="25"/>
          <w:szCs w:val="25"/>
          <w:shd w:val="clear" w:color="auto" w:fill="FFFFFF"/>
          <w:lang w:val="en-US"/>
        </w:rPr>
        <w:t xml:space="preserve">       </w:t>
      </w:r>
      <w:r w:rsidRPr="00833675">
        <w:rPr>
          <w:rFonts w:cs="Times New Roman"/>
          <w:color w:val="333333"/>
          <w:sz w:val="25"/>
          <w:szCs w:val="25"/>
          <w:shd w:val="clear" w:color="auto" w:fill="FFFFFF"/>
          <w:lang w:val="en-US"/>
        </w:rPr>
        <w:t xml:space="preserve"> </w:t>
      </w:r>
      <w:r w:rsidR="00560708">
        <w:rPr>
          <w:rFonts w:cs="Times New Roman"/>
          <w:color w:val="333333"/>
          <w:sz w:val="25"/>
          <w:szCs w:val="25"/>
          <w:shd w:val="clear" w:color="auto" w:fill="FFFFFF"/>
          <w:lang w:val="en-US"/>
        </w:rPr>
        <w:tab/>
      </w:r>
      <w:r w:rsidRPr="00833675">
        <w:rPr>
          <w:rFonts w:cs="Times New Roman"/>
          <w:color w:val="333333"/>
          <w:sz w:val="25"/>
          <w:szCs w:val="25"/>
          <w:shd w:val="clear" w:color="auto" w:fill="FFFFFF"/>
          <w:lang w:val="en-US"/>
        </w:rPr>
        <w:t xml:space="preserve">B. 3           </w:t>
      </w:r>
      <w:r w:rsidR="00170BE5" w:rsidRPr="00833675">
        <w:rPr>
          <w:rFonts w:cs="Times New Roman"/>
          <w:color w:val="333333"/>
          <w:sz w:val="25"/>
          <w:szCs w:val="25"/>
          <w:shd w:val="clear" w:color="auto" w:fill="FFFFFF"/>
          <w:lang w:val="en-US"/>
        </w:rPr>
        <w:t xml:space="preserve">       </w:t>
      </w:r>
      <w:r w:rsidRPr="00833675">
        <w:rPr>
          <w:rFonts w:cs="Times New Roman"/>
          <w:color w:val="333333"/>
          <w:sz w:val="25"/>
          <w:szCs w:val="25"/>
          <w:shd w:val="clear" w:color="auto" w:fill="FFFFFF"/>
          <w:lang w:val="en-US"/>
        </w:rPr>
        <w:t xml:space="preserve"> </w:t>
      </w:r>
      <w:r w:rsidR="00560708">
        <w:rPr>
          <w:rFonts w:cs="Times New Roman"/>
          <w:color w:val="333333"/>
          <w:sz w:val="25"/>
          <w:szCs w:val="25"/>
          <w:shd w:val="clear" w:color="auto" w:fill="FFFFFF"/>
          <w:lang w:val="en-US"/>
        </w:rPr>
        <w:tab/>
      </w:r>
      <w:r w:rsidRPr="00833675">
        <w:rPr>
          <w:rFonts w:cs="Times New Roman"/>
          <w:color w:val="333333"/>
          <w:sz w:val="25"/>
          <w:szCs w:val="25"/>
          <w:shd w:val="clear" w:color="auto" w:fill="FFFFFF"/>
          <w:lang w:val="en-US"/>
        </w:rPr>
        <w:t xml:space="preserve">C. 4                  </w:t>
      </w:r>
      <w:r w:rsidR="00560708">
        <w:rPr>
          <w:rFonts w:cs="Times New Roman"/>
          <w:color w:val="333333"/>
          <w:sz w:val="25"/>
          <w:szCs w:val="25"/>
          <w:shd w:val="clear" w:color="auto" w:fill="FFFFFF"/>
          <w:lang w:val="en-US"/>
        </w:rPr>
        <w:tab/>
      </w:r>
      <w:r w:rsidRPr="00833675">
        <w:rPr>
          <w:rFonts w:cs="Times New Roman"/>
          <w:color w:val="333333"/>
          <w:sz w:val="25"/>
          <w:szCs w:val="25"/>
          <w:shd w:val="clear" w:color="auto" w:fill="FFFFFF"/>
          <w:lang w:val="en-US"/>
        </w:rPr>
        <w:t xml:space="preserve">D. 5   </w:t>
      </w:r>
    </w:p>
    <w:p w14:paraId="7BB39348" w14:textId="2DC6ECE8" w:rsidR="000C145E" w:rsidRPr="00833675" w:rsidRDefault="000C145E" w:rsidP="00833675">
      <w:pPr>
        <w:spacing w:after="0" w:line="240" w:lineRule="auto"/>
        <w:ind w:right="-330"/>
        <w:rPr>
          <w:rFonts w:cs="Times New Roman"/>
          <w:color w:val="212529"/>
          <w:sz w:val="25"/>
          <w:szCs w:val="25"/>
          <w:shd w:val="clear" w:color="auto" w:fill="FFFFFF"/>
          <w:lang w:val="en-US"/>
        </w:rPr>
      </w:pPr>
      <w:r w:rsidRPr="00833675">
        <w:rPr>
          <w:rFonts w:cs="Times New Roman"/>
          <w:b/>
          <w:bCs/>
          <w:color w:val="333333"/>
          <w:sz w:val="25"/>
          <w:szCs w:val="25"/>
          <w:shd w:val="clear" w:color="auto" w:fill="FFFFFF"/>
          <w:lang w:val="en-US"/>
        </w:rPr>
        <w:t>Câu 15</w:t>
      </w:r>
      <w:r w:rsidR="00310616" w:rsidRPr="00833675">
        <w:rPr>
          <w:rFonts w:cs="Times New Roman"/>
          <w:b/>
          <w:bCs/>
          <w:color w:val="333333"/>
          <w:sz w:val="25"/>
          <w:szCs w:val="25"/>
          <w:shd w:val="clear" w:color="auto" w:fill="FFFFFF"/>
          <w:lang w:val="en-US"/>
        </w:rPr>
        <w:t>.</w:t>
      </w:r>
      <w:r w:rsidR="00007C02" w:rsidRPr="00833675">
        <w:rPr>
          <w:rFonts w:cs="Times New Roman"/>
          <w:color w:val="212529"/>
          <w:sz w:val="25"/>
          <w:szCs w:val="25"/>
          <w:shd w:val="clear" w:color="auto" w:fill="FFFFFF"/>
        </w:rPr>
        <w:t xml:space="preserve"> Sáng 6/6</w:t>
      </w:r>
      <w:r w:rsidR="00007C02" w:rsidRPr="00833675">
        <w:rPr>
          <w:rFonts w:cs="Times New Roman"/>
          <w:color w:val="212529"/>
          <w:sz w:val="25"/>
          <w:szCs w:val="25"/>
          <w:shd w:val="clear" w:color="auto" w:fill="FFFFFF"/>
          <w:lang w:val="en-US"/>
        </w:rPr>
        <w:t>/2021</w:t>
      </w:r>
      <w:r w:rsidR="00007C02" w:rsidRPr="00833675">
        <w:rPr>
          <w:rFonts w:cs="Times New Roman"/>
          <w:color w:val="212529"/>
          <w:sz w:val="25"/>
          <w:szCs w:val="25"/>
          <w:shd w:val="clear" w:color="auto" w:fill="FFFFFF"/>
        </w:rPr>
        <w:t>, Trung tướng Nguyễn Hải Trung - Giám đốc Công an Hà Nội, Bí thư Huyện ủy huyện Mê Linh Đỗ Đình Hồng có mặt chỉ đạo công tác bầu cử lại tại đơn vị bầu cử đại biểu HĐND cấp xã số 4, xã Tráng Việt, huyện Mê Linh (Hà Nội).</w:t>
      </w:r>
    </w:p>
    <w:p w14:paraId="48E2570B" w14:textId="77777777" w:rsidR="00007C02" w:rsidRPr="00833675" w:rsidRDefault="00007C02" w:rsidP="00833675">
      <w:pPr>
        <w:shd w:val="clear" w:color="auto" w:fill="FFFFFF"/>
        <w:spacing w:after="0" w:line="240" w:lineRule="auto"/>
        <w:ind w:right="-330"/>
        <w:rPr>
          <w:rFonts w:eastAsia="Times New Roman" w:cs="Times New Roman"/>
          <w:color w:val="212529"/>
          <w:kern w:val="0"/>
          <w:sz w:val="25"/>
          <w:szCs w:val="25"/>
          <w:lang w:eastAsia="vi-VN"/>
          <w14:ligatures w14:val="none"/>
        </w:rPr>
      </w:pPr>
      <w:r w:rsidRPr="00833675">
        <w:rPr>
          <w:rFonts w:eastAsia="Times New Roman" w:cs="Times New Roman"/>
          <w:color w:val="212529"/>
          <w:kern w:val="0"/>
          <w:sz w:val="25"/>
          <w:szCs w:val="25"/>
          <w:lang w:eastAsia="vi-VN"/>
          <w14:ligatures w14:val="none"/>
        </w:rPr>
        <w:t xml:space="preserve">Trước đó, ngày 23/5, sau khi kết thúc bỏ phiếu, tổ bầu cử số 4 (xã Tráng Việt) mở hòm phiếu để kiểm tra phiếu bầu. Qua kiểm đếm phiếu bầu cho thấy số phiếu bầu đại biểu HĐND xã Tráng Việt thu về là 1.303 phiếu. Con số này lớn hơn 75 phiếu so với số phiếu được phát ra là 1.228 phiếu. Qua kiểm tra, cơ quan bầu cử xác định ông Nguyễn Xuân Hùng, phó bí thư Đảng ủy, chủ </w:t>
      </w:r>
      <w:r w:rsidRPr="00833675">
        <w:rPr>
          <w:rFonts w:eastAsia="Times New Roman" w:cs="Times New Roman"/>
          <w:color w:val="212529"/>
          <w:kern w:val="0"/>
          <w:sz w:val="25"/>
          <w:szCs w:val="25"/>
          <w:lang w:eastAsia="vi-VN"/>
          <w14:ligatures w14:val="none"/>
        </w:rPr>
        <w:lastRenderedPageBreak/>
        <w:t>tịch HĐND xã lợi dụng chức vụ của mình rồi đặt vấn đề với ông Nguyễn Hữu Hoàn, đảng ủy viên, tổ trưởng tổ bầu cử số 4 xã Tráng Việt và lấy được 75 phiếu bầu đại biểu HĐND cấp xã.</w:t>
      </w:r>
    </w:p>
    <w:p w14:paraId="2E32107F" w14:textId="77777777" w:rsidR="00007C02" w:rsidRPr="00833675" w:rsidRDefault="00007C02" w:rsidP="00833675">
      <w:pPr>
        <w:shd w:val="clear" w:color="auto" w:fill="FFFFFF"/>
        <w:spacing w:after="0" w:line="240" w:lineRule="auto"/>
        <w:ind w:right="-330"/>
        <w:rPr>
          <w:rFonts w:eastAsia="Times New Roman" w:cs="Times New Roman"/>
          <w:color w:val="212529"/>
          <w:kern w:val="0"/>
          <w:sz w:val="25"/>
          <w:szCs w:val="25"/>
          <w:lang w:val="en-US" w:eastAsia="vi-VN"/>
          <w14:ligatures w14:val="none"/>
        </w:rPr>
      </w:pPr>
      <w:r w:rsidRPr="00833675">
        <w:rPr>
          <w:rFonts w:eastAsia="Times New Roman" w:cs="Times New Roman"/>
          <w:color w:val="212529"/>
          <w:kern w:val="0"/>
          <w:sz w:val="25"/>
          <w:szCs w:val="25"/>
          <w:lang w:eastAsia="vi-VN"/>
          <w14:ligatures w14:val="none"/>
        </w:rPr>
        <w:t>Ông Nguyễn Xuân Hùng mang phiếu bầu về nhà, gạch tên những ứng cử viên khác, để lại tên mình trên phiếu bầu và nhờ 2 dân quân đi bỏ phiếu hộ. Hành động vi phạm này dẫn đến việc bị thừa 75 phiếu bầu đại biểu HĐND xã Tráng Việt tại đơn vị bầu cử số 4.</w:t>
      </w:r>
    </w:p>
    <w:p w14:paraId="6662FC91" w14:textId="6BF757B1" w:rsidR="000419A6" w:rsidRPr="00833675" w:rsidRDefault="000419A6" w:rsidP="00833675">
      <w:pPr>
        <w:shd w:val="clear" w:color="auto" w:fill="FFFFFF"/>
        <w:spacing w:after="0" w:line="240" w:lineRule="auto"/>
        <w:ind w:right="-330"/>
        <w:rPr>
          <w:rFonts w:eastAsia="Times New Roman" w:cs="Times New Roman"/>
          <w:color w:val="212529"/>
          <w:kern w:val="0"/>
          <w:sz w:val="25"/>
          <w:szCs w:val="25"/>
          <w:lang w:val="en-US" w:eastAsia="vi-VN"/>
          <w14:ligatures w14:val="none"/>
        </w:rPr>
      </w:pPr>
      <w:r w:rsidRPr="00833675">
        <w:rPr>
          <w:rFonts w:eastAsia="Times New Roman" w:cs="Times New Roman"/>
          <w:color w:val="212529"/>
          <w:kern w:val="0"/>
          <w:sz w:val="25"/>
          <w:szCs w:val="25"/>
          <w:lang w:val="en-US" w:eastAsia="vi-VN"/>
          <w14:ligatures w14:val="none"/>
        </w:rPr>
        <w:t>Trong những nhận định sau đây có bao nhiêu nhận định đúng về tình huống trên?</w:t>
      </w:r>
    </w:p>
    <w:p w14:paraId="1FB444DA" w14:textId="1AD9925F" w:rsidR="000419A6" w:rsidRPr="00833675" w:rsidRDefault="000419A6" w:rsidP="00833675">
      <w:pPr>
        <w:shd w:val="clear" w:color="auto" w:fill="FFFFFF"/>
        <w:spacing w:after="0" w:line="240" w:lineRule="auto"/>
        <w:ind w:right="-330"/>
        <w:rPr>
          <w:rFonts w:eastAsia="Times New Roman" w:cs="Times New Roman"/>
          <w:color w:val="212529"/>
          <w:kern w:val="0"/>
          <w:sz w:val="25"/>
          <w:szCs w:val="25"/>
          <w:lang w:val="en-US" w:eastAsia="vi-VN"/>
          <w14:ligatures w14:val="none"/>
        </w:rPr>
      </w:pPr>
      <w:r w:rsidRPr="00833675">
        <w:rPr>
          <w:rFonts w:eastAsia="Times New Roman" w:cs="Times New Roman"/>
          <w:color w:val="212529"/>
          <w:kern w:val="0"/>
          <w:sz w:val="25"/>
          <w:szCs w:val="25"/>
          <w:lang w:val="en-US" w:eastAsia="vi-VN"/>
          <w14:ligatures w14:val="none"/>
        </w:rPr>
        <w:t>a,  Hành vi sai phạm của ông Nguyễn Xuân Hùng là mang tính tổ chức</w:t>
      </w:r>
    </w:p>
    <w:p w14:paraId="1B0CC2CE" w14:textId="5ED865DA" w:rsidR="000419A6" w:rsidRPr="00833675" w:rsidRDefault="000419A6" w:rsidP="00833675">
      <w:pPr>
        <w:shd w:val="clear" w:color="auto" w:fill="FFFFFF"/>
        <w:spacing w:after="0" w:line="240" w:lineRule="auto"/>
        <w:ind w:right="-330"/>
        <w:rPr>
          <w:rFonts w:eastAsia="Times New Roman" w:cs="Times New Roman"/>
          <w:color w:val="212529"/>
          <w:kern w:val="0"/>
          <w:sz w:val="25"/>
          <w:szCs w:val="25"/>
          <w:lang w:val="en-US" w:eastAsia="vi-VN"/>
          <w14:ligatures w14:val="none"/>
        </w:rPr>
      </w:pPr>
      <w:r w:rsidRPr="00833675">
        <w:rPr>
          <w:rFonts w:eastAsia="Times New Roman" w:cs="Times New Roman"/>
          <w:color w:val="212529"/>
          <w:kern w:val="0"/>
          <w:sz w:val="25"/>
          <w:szCs w:val="25"/>
          <w:lang w:val="en-US" w:eastAsia="vi-VN"/>
          <w14:ligatures w14:val="none"/>
        </w:rPr>
        <w:t xml:space="preserve">b, Sai phạm này </w:t>
      </w:r>
      <w:r w:rsidR="00955C92" w:rsidRPr="00833675">
        <w:rPr>
          <w:rFonts w:eastAsia="Times New Roman" w:cs="Times New Roman"/>
          <w:color w:val="212529"/>
          <w:kern w:val="0"/>
          <w:sz w:val="25"/>
          <w:szCs w:val="25"/>
          <w:lang w:val="en-US" w:eastAsia="vi-VN"/>
          <w14:ligatures w14:val="none"/>
        </w:rPr>
        <w:t xml:space="preserve">có </w:t>
      </w:r>
      <w:r w:rsidRPr="00833675">
        <w:rPr>
          <w:rFonts w:eastAsia="Times New Roman" w:cs="Times New Roman"/>
          <w:color w:val="212529"/>
          <w:kern w:val="0"/>
          <w:sz w:val="25"/>
          <w:szCs w:val="25"/>
          <w:lang w:val="en-US" w:eastAsia="vi-VN"/>
          <w14:ligatures w14:val="none"/>
        </w:rPr>
        <w:t xml:space="preserve">thể </w:t>
      </w:r>
      <w:r w:rsidR="00955C92" w:rsidRPr="00833675">
        <w:rPr>
          <w:rFonts w:eastAsia="Times New Roman" w:cs="Times New Roman"/>
          <w:color w:val="212529"/>
          <w:kern w:val="0"/>
          <w:sz w:val="25"/>
          <w:szCs w:val="25"/>
          <w:lang w:val="en-US" w:eastAsia="vi-VN"/>
          <w14:ligatures w14:val="none"/>
        </w:rPr>
        <w:t xml:space="preserve">sẽ </w:t>
      </w:r>
      <w:r w:rsidRPr="00833675">
        <w:rPr>
          <w:rFonts w:eastAsia="Times New Roman" w:cs="Times New Roman"/>
          <w:color w:val="212529"/>
          <w:kern w:val="0"/>
          <w:sz w:val="25"/>
          <w:szCs w:val="25"/>
          <w:lang w:val="en-US" w:eastAsia="vi-VN"/>
          <w14:ligatures w14:val="none"/>
        </w:rPr>
        <w:t>dẫn đến việc phải bầu cử lại hoặc trưng cầu ý dân</w:t>
      </w:r>
    </w:p>
    <w:p w14:paraId="765403BC" w14:textId="6C2CD005" w:rsidR="000419A6" w:rsidRPr="00833675" w:rsidRDefault="000419A6" w:rsidP="00833675">
      <w:pPr>
        <w:shd w:val="clear" w:color="auto" w:fill="FFFFFF"/>
        <w:spacing w:after="0" w:line="240" w:lineRule="auto"/>
        <w:ind w:right="-330"/>
        <w:rPr>
          <w:rFonts w:eastAsia="Times New Roman" w:cs="Times New Roman"/>
          <w:color w:val="212529"/>
          <w:kern w:val="0"/>
          <w:sz w:val="25"/>
          <w:szCs w:val="25"/>
          <w:lang w:val="en-US" w:eastAsia="vi-VN"/>
          <w14:ligatures w14:val="none"/>
        </w:rPr>
      </w:pPr>
      <w:r w:rsidRPr="00833675">
        <w:rPr>
          <w:rFonts w:eastAsia="Times New Roman" w:cs="Times New Roman"/>
          <w:color w:val="212529"/>
          <w:kern w:val="0"/>
          <w:sz w:val="25"/>
          <w:szCs w:val="25"/>
          <w:lang w:val="en-US" w:eastAsia="vi-VN"/>
          <w14:ligatures w14:val="none"/>
        </w:rPr>
        <w:t>c,</w:t>
      </w:r>
      <w:r w:rsidR="00955C92" w:rsidRPr="00833675">
        <w:rPr>
          <w:rFonts w:eastAsia="Times New Roman" w:cs="Times New Roman"/>
          <w:color w:val="212529"/>
          <w:kern w:val="0"/>
          <w:sz w:val="25"/>
          <w:szCs w:val="25"/>
          <w:lang w:val="en-US" w:eastAsia="vi-VN"/>
          <w14:ligatures w14:val="none"/>
        </w:rPr>
        <w:t xml:space="preserve"> Hành vi phạm tội của ông Hùng có thể bị phạt tù từ 1 năm đến 3 năm</w:t>
      </w:r>
    </w:p>
    <w:p w14:paraId="2C127B2C" w14:textId="6A5B3D3E" w:rsidR="00955C92" w:rsidRPr="00833675" w:rsidRDefault="00955C92" w:rsidP="00833675">
      <w:pPr>
        <w:shd w:val="clear" w:color="auto" w:fill="FFFFFF"/>
        <w:spacing w:after="0" w:line="240" w:lineRule="auto"/>
        <w:ind w:right="-330"/>
        <w:rPr>
          <w:rFonts w:eastAsia="Times New Roman" w:cs="Times New Roman"/>
          <w:color w:val="212529"/>
          <w:kern w:val="0"/>
          <w:sz w:val="25"/>
          <w:szCs w:val="25"/>
          <w:lang w:val="en-US" w:eastAsia="vi-VN"/>
          <w14:ligatures w14:val="none"/>
        </w:rPr>
      </w:pPr>
      <w:r w:rsidRPr="00833675">
        <w:rPr>
          <w:rFonts w:eastAsia="Times New Roman" w:cs="Times New Roman"/>
          <w:color w:val="212529"/>
          <w:kern w:val="0"/>
          <w:sz w:val="25"/>
          <w:szCs w:val="25"/>
          <w:lang w:val="en-US" w:eastAsia="vi-VN"/>
          <w14:ligatures w14:val="none"/>
        </w:rPr>
        <w:t>d, Ông Hùng có thể cấm đảm nhận chức vụ trong vòng 1năm đến 3 năm</w:t>
      </w:r>
    </w:p>
    <w:p w14:paraId="716C0AF0" w14:textId="6AE84B60" w:rsidR="00EA7D28" w:rsidRPr="00833675" w:rsidRDefault="00EA7D28" w:rsidP="00833675">
      <w:pPr>
        <w:shd w:val="clear" w:color="auto" w:fill="FFFFFF"/>
        <w:spacing w:after="0" w:line="240" w:lineRule="auto"/>
        <w:ind w:right="-330"/>
        <w:rPr>
          <w:rFonts w:eastAsia="Times New Roman" w:cs="Times New Roman"/>
          <w:color w:val="212529"/>
          <w:kern w:val="0"/>
          <w:sz w:val="25"/>
          <w:szCs w:val="25"/>
          <w:lang w:val="en-US" w:eastAsia="vi-VN"/>
          <w14:ligatures w14:val="none"/>
        </w:rPr>
      </w:pPr>
      <w:r w:rsidRPr="00833675">
        <w:rPr>
          <w:rFonts w:eastAsia="Times New Roman" w:cs="Times New Roman"/>
          <w:color w:val="212529"/>
          <w:kern w:val="0"/>
          <w:sz w:val="25"/>
          <w:szCs w:val="25"/>
          <w:lang w:val="en-US" w:eastAsia="vi-VN"/>
          <w14:ligatures w14:val="none"/>
        </w:rPr>
        <w:t xml:space="preserve">A. 2                </w:t>
      </w:r>
      <w:r w:rsidR="00560708">
        <w:rPr>
          <w:rFonts w:eastAsia="Times New Roman" w:cs="Times New Roman"/>
          <w:color w:val="212529"/>
          <w:kern w:val="0"/>
          <w:sz w:val="25"/>
          <w:szCs w:val="25"/>
          <w:lang w:val="en-US" w:eastAsia="vi-VN"/>
          <w14:ligatures w14:val="none"/>
        </w:rPr>
        <w:tab/>
      </w:r>
      <w:r w:rsidR="00560708">
        <w:rPr>
          <w:rFonts w:eastAsia="Times New Roman" w:cs="Times New Roman"/>
          <w:color w:val="212529"/>
          <w:kern w:val="0"/>
          <w:sz w:val="25"/>
          <w:szCs w:val="25"/>
          <w:lang w:val="en-US" w:eastAsia="vi-VN"/>
          <w14:ligatures w14:val="none"/>
        </w:rPr>
        <w:tab/>
      </w:r>
      <w:r w:rsidRPr="00833675">
        <w:rPr>
          <w:rFonts w:eastAsia="Times New Roman" w:cs="Times New Roman"/>
          <w:color w:val="212529"/>
          <w:kern w:val="0"/>
          <w:sz w:val="25"/>
          <w:szCs w:val="25"/>
          <w:lang w:val="en-US" w:eastAsia="vi-VN"/>
          <w14:ligatures w14:val="none"/>
        </w:rPr>
        <w:t xml:space="preserve">B. 3               </w:t>
      </w:r>
      <w:r w:rsidR="00560708">
        <w:rPr>
          <w:rFonts w:eastAsia="Times New Roman" w:cs="Times New Roman"/>
          <w:color w:val="212529"/>
          <w:kern w:val="0"/>
          <w:sz w:val="25"/>
          <w:szCs w:val="25"/>
          <w:lang w:val="en-US" w:eastAsia="vi-VN"/>
          <w14:ligatures w14:val="none"/>
        </w:rPr>
        <w:tab/>
      </w:r>
      <w:r w:rsidR="00560708">
        <w:rPr>
          <w:rFonts w:eastAsia="Times New Roman" w:cs="Times New Roman"/>
          <w:color w:val="212529"/>
          <w:kern w:val="0"/>
          <w:sz w:val="25"/>
          <w:szCs w:val="25"/>
          <w:lang w:val="en-US" w:eastAsia="vi-VN"/>
          <w14:ligatures w14:val="none"/>
        </w:rPr>
        <w:tab/>
      </w:r>
      <w:r w:rsidRPr="00833675">
        <w:rPr>
          <w:rFonts w:eastAsia="Times New Roman" w:cs="Times New Roman"/>
          <w:color w:val="212529"/>
          <w:kern w:val="0"/>
          <w:sz w:val="25"/>
          <w:szCs w:val="25"/>
          <w:lang w:val="en-US" w:eastAsia="vi-VN"/>
          <w14:ligatures w14:val="none"/>
        </w:rPr>
        <w:t xml:space="preserve">C. 4             </w:t>
      </w:r>
      <w:r w:rsidR="00560708">
        <w:rPr>
          <w:rFonts w:eastAsia="Times New Roman" w:cs="Times New Roman"/>
          <w:color w:val="212529"/>
          <w:kern w:val="0"/>
          <w:sz w:val="25"/>
          <w:szCs w:val="25"/>
          <w:lang w:val="en-US" w:eastAsia="vi-VN"/>
          <w14:ligatures w14:val="none"/>
        </w:rPr>
        <w:tab/>
      </w:r>
      <w:r w:rsidR="00560708">
        <w:rPr>
          <w:rFonts w:eastAsia="Times New Roman" w:cs="Times New Roman"/>
          <w:color w:val="212529"/>
          <w:kern w:val="0"/>
          <w:sz w:val="25"/>
          <w:szCs w:val="25"/>
          <w:lang w:val="en-US" w:eastAsia="vi-VN"/>
          <w14:ligatures w14:val="none"/>
        </w:rPr>
        <w:tab/>
      </w:r>
      <w:r w:rsidRPr="00833675">
        <w:rPr>
          <w:rFonts w:eastAsia="Times New Roman" w:cs="Times New Roman"/>
          <w:color w:val="212529"/>
          <w:kern w:val="0"/>
          <w:sz w:val="25"/>
          <w:szCs w:val="25"/>
          <w:lang w:val="en-US" w:eastAsia="vi-VN"/>
          <w14:ligatures w14:val="none"/>
        </w:rPr>
        <w:t>D. 1</w:t>
      </w:r>
    </w:p>
    <w:p w14:paraId="65A2AD21" w14:textId="535BF097" w:rsidR="001D303E" w:rsidRPr="00833675" w:rsidRDefault="0074393B" w:rsidP="00833675">
      <w:pPr>
        <w:widowControl w:val="0"/>
        <w:shd w:val="clear" w:color="auto" w:fill="FFFFFF"/>
        <w:spacing w:after="0" w:line="240" w:lineRule="auto"/>
        <w:ind w:right="-330"/>
        <w:rPr>
          <w:rFonts w:eastAsia="Tahoma" w:cs="Times New Roman"/>
          <w:b/>
          <w:bCs/>
          <w:sz w:val="25"/>
          <w:szCs w:val="25"/>
        </w:rPr>
      </w:pPr>
      <w:r w:rsidRPr="00833675">
        <w:rPr>
          <w:rFonts w:cs="Times New Roman"/>
          <w:b/>
          <w:bCs/>
          <w:sz w:val="25"/>
          <w:szCs w:val="25"/>
          <w:lang w:val="en-US"/>
        </w:rPr>
        <w:t xml:space="preserve">Câu 16. </w:t>
      </w:r>
      <w:r w:rsidR="001D303E" w:rsidRPr="00833675">
        <w:rPr>
          <w:rFonts w:eastAsia="Tahoma" w:cs="Times New Roman"/>
          <w:sz w:val="25"/>
          <w:szCs w:val="25"/>
        </w:rPr>
        <w:t>Theo Nghị định 29/2018/NĐ-CP ngày 5.3.2018 quy định: tổ chức, cá nhân được thưởng trong các trường hợp: Ngẫu nhiên tìm thấy và giao nộp tài sản bị chôn, giấu, bị vùi lấp, chìm đắm, tài sản bị đánh rơi, bỏ quên là di tích lịch sử - văn hóa, bảo vật quốc gia, di vật, cổ vật, tài sản thuộc lĩnh vực quốc phòng, an ninh quốc gia...</w:t>
      </w:r>
      <w:r w:rsidR="001D303E" w:rsidRPr="00833675">
        <w:rPr>
          <w:rFonts w:eastAsia="Calibri" w:cs="Times New Roman"/>
          <w:color w:val="4C4947"/>
          <w:sz w:val="25"/>
          <w:szCs w:val="25"/>
          <w:shd w:val="clear" w:color="auto" w:fill="FCFDFE"/>
        </w:rPr>
        <w:t xml:space="preserve"> </w:t>
      </w:r>
      <w:r w:rsidR="001D303E" w:rsidRPr="00833675">
        <w:rPr>
          <w:rFonts w:eastAsia="Tahoma" w:cs="Times New Roman"/>
          <w:sz w:val="25"/>
          <w:szCs w:val="25"/>
        </w:rPr>
        <w:t>Phần giá trị của tài sản  trên 10</w:t>
      </w:r>
      <w:r w:rsidR="001D303E" w:rsidRPr="00833675">
        <w:rPr>
          <w:rFonts w:eastAsia="Tahoma" w:cs="Times New Roman"/>
          <w:sz w:val="25"/>
          <w:szCs w:val="25"/>
          <w:lang w:val="en-US"/>
        </w:rPr>
        <w:t>0</w:t>
      </w:r>
      <w:r w:rsidR="001D303E" w:rsidRPr="00833675">
        <w:rPr>
          <w:rFonts w:eastAsia="Tahoma" w:cs="Times New Roman"/>
          <w:sz w:val="25"/>
          <w:szCs w:val="25"/>
        </w:rPr>
        <w:t xml:space="preserve"> triệu đồng đến </w:t>
      </w:r>
      <w:r w:rsidR="001D303E" w:rsidRPr="00833675">
        <w:rPr>
          <w:rFonts w:eastAsia="Tahoma" w:cs="Times New Roman"/>
          <w:sz w:val="25"/>
          <w:szCs w:val="25"/>
          <w:lang w:val="en-US"/>
        </w:rPr>
        <w:t xml:space="preserve">1 tỷ </w:t>
      </w:r>
      <w:r w:rsidR="001D303E" w:rsidRPr="00833675">
        <w:rPr>
          <w:rFonts w:eastAsia="Tahoma" w:cs="Times New Roman"/>
          <w:sz w:val="25"/>
          <w:szCs w:val="25"/>
        </w:rPr>
        <w:t xml:space="preserve"> đồng thì tỷ lệ trích thưởng là mức nào dưới đây? </w:t>
      </w:r>
      <w:r w:rsidR="001D303E" w:rsidRPr="00833675">
        <w:rPr>
          <w:rFonts w:eastAsia="Tahoma" w:cs="Times New Roman"/>
          <w:b/>
          <w:bCs/>
          <w:sz w:val="25"/>
          <w:szCs w:val="25"/>
        </w:rPr>
        <w:t xml:space="preserve"> </w:t>
      </w:r>
    </w:p>
    <w:p w14:paraId="2CD8B4B7" w14:textId="15979995" w:rsidR="001D303E" w:rsidRPr="00833675" w:rsidRDefault="001D303E" w:rsidP="00833675">
      <w:pPr>
        <w:widowControl w:val="0"/>
        <w:shd w:val="clear" w:color="auto" w:fill="FFFFFF"/>
        <w:spacing w:after="0" w:line="240" w:lineRule="auto"/>
        <w:ind w:right="-330"/>
        <w:rPr>
          <w:rFonts w:eastAsia="Tahoma" w:cs="Times New Roman"/>
          <w:sz w:val="25"/>
          <w:szCs w:val="25"/>
        </w:rPr>
      </w:pPr>
      <w:r w:rsidRPr="00833675">
        <w:rPr>
          <w:rFonts w:eastAsia="Tahoma" w:cs="Times New Roman"/>
          <w:b/>
          <w:bCs/>
          <w:sz w:val="25"/>
          <w:szCs w:val="25"/>
        </w:rPr>
        <w:t xml:space="preserve">A. </w:t>
      </w:r>
      <w:r w:rsidRPr="00833675">
        <w:rPr>
          <w:rFonts w:eastAsia="Tahoma" w:cs="Times New Roman"/>
          <w:sz w:val="25"/>
          <w:szCs w:val="25"/>
          <w:lang w:val="en-US"/>
        </w:rPr>
        <w:t>7</w:t>
      </w:r>
      <w:r w:rsidRPr="00833675">
        <w:rPr>
          <w:rFonts w:eastAsia="Tahoma" w:cs="Times New Roman"/>
          <w:sz w:val="25"/>
          <w:szCs w:val="25"/>
        </w:rPr>
        <w:t xml:space="preserve">%                     </w:t>
      </w:r>
      <w:r w:rsidR="00560708">
        <w:rPr>
          <w:rFonts w:eastAsia="Tahoma" w:cs="Times New Roman"/>
          <w:sz w:val="25"/>
          <w:szCs w:val="25"/>
        </w:rPr>
        <w:tab/>
      </w:r>
      <w:r w:rsidRPr="00833675">
        <w:rPr>
          <w:rFonts w:eastAsia="Tahoma" w:cs="Times New Roman"/>
          <w:b/>
          <w:bCs/>
          <w:sz w:val="25"/>
          <w:szCs w:val="25"/>
        </w:rPr>
        <w:t xml:space="preserve">B. </w:t>
      </w:r>
      <w:r w:rsidRPr="00833675">
        <w:rPr>
          <w:rFonts w:eastAsia="Tahoma" w:cs="Times New Roman"/>
          <w:sz w:val="25"/>
          <w:szCs w:val="25"/>
          <w:lang w:val="en-US"/>
        </w:rPr>
        <w:t>8</w:t>
      </w:r>
      <w:r w:rsidRPr="00833675">
        <w:rPr>
          <w:rFonts w:eastAsia="Tahoma" w:cs="Times New Roman"/>
          <w:sz w:val="25"/>
          <w:szCs w:val="25"/>
        </w:rPr>
        <w:t xml:space="preserve">%                 </w:t>
      </w:r>
      <w:r w:rsidR="00560708">
        <w:rPr>
          <w:rFonts w:eastAsia="Tahoma" w:cs="Times New Roman"/>
          <w:sz w:val="25"/>
          <w:szCs w:val="25"/>
        </w:rPr>
        <w:tab/>
      </w:r>
      <w:r w:rsidRPr="00833675">
        <w:rPr>
          <w:rFonts w:eastAsia="Tahoma" w:cs="Times New Roman"/>
          <w:b/>
          <w:bCs/>
          <w:sz w:val="25"/>
          <w:szCs w:val="25"/>
        </w:rPr>
        <w:t xml:space="preserve">C. </w:t>
      </w:r>
      <w:r w:rsidRPr="00833675">
        <w:rPr>
          <w:rFonts w:eastAsia="Tahoma" w:cs="Times New Roman"/>
          <w:sz w:val="25"/>
          <w:szCs w:val="25"/>
          <w:lang w:val="en-US"/>
        </w:rPr>
        <w:t>9</w:t>
      </w:r>
      <w:r w:rsidRPr="00833675">
        <w:rPr>
          <w:rFonts w:eastAsia="Tahoma" w:cs="Times New Roman"/>
          <w:sz w:val="25"/>
          <w:szCs w:val="25"/>
        </w:rPr>
        <w:t xml:space="preserve">%                     </w:t>
      </w:r>
      <w:r w:rsidR="00560708">
        <w:rPr>
          <w:rFonts w:eastAsia="Tahoma" w:cs="Times New Roman"/>
          <w:sz w:val="25"/>
          <w:szCs w:val="25"/>
        </w:rPr>
        <w:tab/>
      </w:r>
      <w:r w:rsidRPr="00833675">
        <w:rPr>
          <w:rFonts w:eastAsia="Tahoma" w:cs="Times New Roman"/>
          <w:b/>
          <w:bCs/>
          <w:sz w:val="25"/>
          <w:szCs w:val="25"/>
        </w:rPr>
        <w:t xml:space="preserve">D. </w:t>
      </w:r>
      <w:r w:rsidRPr="00833675">
        <w:rPr>
          <w:rFonts w:eastAsia="Tahoma" w:cs="Times New Roman"/>
          <w:sz w:val="25"/>
          <w:szCs w:val="25"/>
        </w:rPr>
        <w:t>1</w:t>
      </w:r>
      <w:r w:rsidRPr="00833675">
        <w:rPr>
          <w:rFonts w:eastAsia="Tahoma" w:cs="Times New Roman"/>
          <w:sz w:val="25"/>
          <w:szCs w:val="25"/>
          <w:lang w:val="en-US"/>
        </w:rPr>
        <w:t>0</w:t>
      </w:r>
      <w:r w:rsidRPr="00833675">
        <w:rPr>
          <w:rFonts w:eastAsia="Tahoma" w:cs="Times New Roman"/>
          <w:sz w:val="25"/>
          <w:szCs w:val="25"/>
        </w:rPr>
        <w:t>%</w:t>
      </w:r>
    </w:p>
    <w:p w14:paraId="0A9FD1A8" w14:textId="73077FBB" w:rsidR="00007C02" w:rsidRPr="00833675" w:rsidRDefault="002B4560" w:rsidP="00833675">
      <w:pPr>
        <w:spacing w:after="0" w:line="240" w:lineRule="auto"/>
        <w:ind w:right="-330"/>
        <w:rPr>
          <w:rFonts w:cs="Times New Roman"/>
          <w:sz w:val="25"/>
          <w:szCs w:val="25"/>
          <w:lang w:val="en-US"/>
        </w:rPr>
      </w:pPr>
      <w:r w:rsidRPr="00833675">
        <w:rPr>
          <w:rFonts w:cs="Times New Roman"/>
          <w:b/>
          <w:bCs/>
          <w:sz w:val="25"/>
          <w:szCs w:val="25"/>
          <w:lang w:val="en-US"/>
        </w:rPr>
        <w:t xml:space="preserve">Câu 17. </w:t>
      </w:r>
      <w:r w:rsidRPr="00833675">
        <w:rPr>
          <w:rFonts w:cs="Times New Roman"/>
          <w:sz w:val="25"/>
          <w:szCs w:val="25"/>
          <w:lang w:val="en-US"/>
        </w:rPr>
        <w:t xml:space="preserve">Theo khoản 2, điều 200 bộ luật hình sự năm 2015 sửa đổi bổ sung năm 2017 </w:t>
      </w:r>
      <w:r w:rsidR="00801803" w:rsidRPr="00833675">
        <w:rPr>
          <w:rFonts w:cs="Times New Roman"/>
          <w:sz w:val="25"/>
          <w:szCs w:val="25"/>
          <w:lang w:val="en-US"/>
        </w:rPr>
        <w:t>người trốn thuế có thể bị phạt tiền từ:</w:t>
      </w:r>
    </w:p>
    <w:p w14:paraId="35A0F895" w14:textId="61BD7A53" w:rsidR="00801803" w:rsidRPr="00833675" w:rsidRDefault="00DC34AB" w:rsidP="00833675">
      <w:pPr>
        <w:spacing w:after="0" w:line="240" w:lineRule="auto"/>
        <w:ind w:right="-330"/>
        <w:rPr>
          <w:rFonts w:cs="Times New Roman"/>
          <w:sz w:val="25"/>
          <w:szCs w:val="25"/>
          <w:lang w:val="en-US"/>
        </w:rPr>
      </w:pPr>
      <w:r w:rsidRPr="00833675">
        <w:rPr>
          <w:rFonts w:cs="Times New Roman"/>
          <w:sz w:val="25"/>
          <w:szCs w:val="25"/>
          <w:lang w:val="en-US"/>
        </w:rPr>
        <w:t xml:space="preserve">A. </w:t>
      </w:r>
      <w:r w:rsidR="00801803" w:rsidRPr="00833675">
        <w:rPr>
          <w:rFonts w:cs="Times New Roman"/>
          <w:sz w:val="25"/>
          <w:szCs w:val="25"/>
          <w:lang w:val="en-US"/>
        </w:rPr>
        <w:t>500. 000.000 đến 1.500.000.000</w:t>
      </w:r>
      <w:r w:rsidR="00560708">
        <w:rPr>
          <w:rFonts w:cs="Times New Roman"/>
          <w:sz w:val="25"/>
          <w:szCs w:val="25"/>
          <w:lang w:val="en-US"/>
        </w:rPr>
        <w:tab/>
      </w:r>
      <w:r w:rsidR="00560708">
        <w:rPr>
          <w:rFonts w:cs="Times New Roman"/>
          <w:sz w:val="25"/>
          <w:szCs w:val="25"/>
          <w:lang w:val="en-US"/>
        </w:rPr>
        <w:tab/>
      </w:r>
      <w:r w:rsidR="00AA7963" w:rsidRPr="00833675">
        <w:rPr>
          <w:rFonts w:cs="Times New Roman"/>
          <w:sz w:val="25"/>
          <w:szCs w:val="25"/>
          <w:lang w:val="en-US"/>
        </w:rPr>
        <w:t xml:space="preserve">B. </w:t>
      </w:r>
      <w:r w:rsidR="00801803" w:rsidRPr="00833675">
        <w:rPr>
          <w:rFonts w:cs="Times New Roman"/>
          <w:sz w:val="25"/>
          <w:szCs w:val="25"/>
          <w:lang w:val="en-US"/>
        </w:rPr>
        <w:t>100.000.000 đến 1.500.000.000</w:t>
      </w:r>
    </w:p>
    <w:p w14:paraId="1569C521" w14:textId="03AB2F80" w:rsidR="00801803" w:rsidRPr="00833675" w:rsidRDefault="00AA7963" w:rsidP="00833675">
      <w:pPr>
        <w:spacing w:after="0" w:line="240" w:lineRule="auto"/>
        <w:ind w:right="-330"/>
        <w:rPr>
          <w:rFonts w:cs="Times New Roman"/>
          <w:sz w:val="25"/>
          <w:szCs w:val="25"/>
          <w:lang w:val="en-US"/>
        </w:rPr>
      </w:pPr>
      <w:r w:rsidRPr="00833675">
        <w:rPr>
          <w:rFonts w:cs="Times New Roman"/>
          <w:sz w:val="25"/>
          <w:szCs w:val="25"/>
          <w:lang w:val="en-US"/>
        </w:rPr>
        <w:t xml:space="preserve">C. </w:t>
      </w:r>
      <w:r w:rsidR="00801803" w:rsidRPr="00833675">
        <w:rPr>
          <w:rFonts w:cs="Times New Roman"/>
          <w:sz w:val="25"/>
          <w:szCs w:val="25"/>
          <w:lang w:val="en-US"/>
        </w:rPr>
        <w:t>1</w:t>
      </w:r>
      <w:r w:rsidR="00CA2AA4" w:rsidRPr="00833675">
        <w:rPr>
          <w:rFonts w:cs="Times New Roman"/>
          <w:sz w:val="25"/>
          <w:szCs w:val="25"/>
          <w:lang w:val="en-US"/>
        </w:rPr>
        <w:t>.</w:t>
      </w:r>
      <w:r w:rsidR="00801803" w:rsidRPr="00833675">
        <w:rPr>
          <w:rFonts w:cs="Times New Roman"/>
          <w:sz w:val="25"/>
          <w:szCs w:val="25"/>
          <w:lang w:val="en-US"/>
        </w:rPr>
        <w:t>500.000.000 đến 2.000.000.0000</w:t>
      </w:r>
      <w:r w:rsidR="00560708">
        <w:rPr>
          <w:rFonts w:cs="Times New Roman"/>
          <w:sz w:val="25"/>
          <w:szCs w:val="25"/>
          <w:lang w:val="en-US"/>
        </w:rPr>
        <w:tab/>
      </w:r>
      <w:r w:rsidRPr="00833675">
        <w:rPr>
          <w:rFonts w:cs="Times New Roman"/>
          <w:sz w:val="25"/>
          <w:szCs w:val="25"/>
          <w:lang w:val="en-US"/>
        </w:rPr>
        <w:t xml:space="preserve">D. </w:t>
      </w:r>
      <w:r w:rsidR="00801803" w:rsidRPr="00833675">
        <w:rPr>
          <w:rFonts w:cs="Times New Roman"/>
          <w:sz w:val="25"/>
          <w:szCs w:val="25"/>
          <w:lang w:val="en-US"/>
        </w:rPr>
        <w:t>2000 000.000 đến 2.500.000.000</w:t>
      </w:r>
    </w:p>
    <w:p w14:paraId="0E09880C" w14:textId="09ED6F59" w:rsidR="00CA2AA4" w:rsidRPr="00833675" w:rsidRDefault="00CA2AA4" w:rsidP="00833675">
      <w:pPr>
        <w:spacing w:after="0" w:line="240" w:lineRule="auto"/>
        <w:ind w:right="-330"/>
        <w:rPr>
          <w:rFonts w:cs="Times New Roman"/>
          <w:sz w:val="25"/>
          <w:szCs w:val="25"/>
          <w:lang w:val="en-US"/>
        </w:rPr>
      </w:pPr>
      <w:r w:rsidRPr="00833675">
        <w:rPr>
          <w:rFonts w:cs="Times New Roman"/>
          <w:b/>
          <w:bCs/>
          <w:sz w:val="25"/>
          <w:szCs w:val="25"/>
          <w:lang w:val="en-US"/>
        </w:rPr>
        <w:t xml:space="preserve">Câu 18. </w:t>
      </w:r>
      <w:r w:rsidR="007C7FAB" w:rsidRPr="00833675">
        <w:rPr>
          <w:rFonts w:cs="Times New Roman"/>
          <w:sz w:val="25"/>
          <w:szCs w:val="25"/>
          <w:lang w:val="en-US"/>
        </w:rPr>
        <w:t xml:space="preserve">Theo khoản 3 điều 14 luật giáo dục năm 2019 thì chủ thể nào sau đây </w:t>
      </w:r>
      <w:r w:rsidR="00B30937" w:rsidRPr="00833675">
        <w:rPr>
          <w:rFonts w:cs="Times New Roman"/>
          <w:sz w:val="25"/>
          <w:szCs w:val="25"/>
          <w:lang w:val="en-US"/>
        </w:rPr>
        <w:t xml:space="preserve">phải </w:t>
      </w:r>
      <w:r w:rsidR="007C7FAB" w:rsidRPr="00833675">
        <w:rPr>
          <w:rFonts w:cs="Times New Roman"/>
          <w:sz w:val="25"/>
          <w:szCs w:val="25"/>
          <w:lang w:val="en-US"/>
        </w:rPr>
        <w:t>có trách nhiệm tạo điều kiện để công dân trong độ tuổi quy định được học tập để thực hiện phổ cập giáo dục và hoàn thành giáo dục bắt buôc?</w:t>
      </w:r>
    </w:p>
    <w:p w14:paraId="14D2E55D" w14:textId="6C754E99" w:rsidR="007C7FAB" w:rsidRPr="00833675" w:rsidRDefault="007C7FAB" w:rsidP="00833675">
      <w:pPr>
        <w:spacing w:after="0" w:line="240" w:lineRule="auto"/>
        <w:ind w:right="-330"/>
        <w:rPr>
          <w:rFonts w:cs="Times New Roman"/>
          <w:sz w:val="25"/>
          <w:szCs w:val="25"/>
          <w:lang w:val="en-US"/>
        </w:rPr>
      </w:pPr>
      <w:r w:rsidRPr="00833675">
        <w:rPr>
          <w:rFonts w:cs="Times New Roman"/>
          <w:sz w:val="25"/>
          <w:szCs w:val="25"/>
          <w:lang w:val="en-US"/>
        </w:rPr>
        <w:t>A. Nhà nước, gia đình và xã hội</w:t>
      </w:r>
      <w:r w:rsidR="00560708">
        <w:rPr>
          <w:rFonts w:cs="Times New Roman"/>
          <w:sz w:val="25"/>
          <w:szCs w:val="25"/>
          <w:lang w:val="en-US"/>
        </w:rPr>
        <w:tab/>
      </w:r>
      <w:r w:rsidR="00560708">
        <w:rPr>
          <w:rFonts w:cs="Times New Roman"/>
          <w:sz w:val="25"/>
          <w:szCs w:val="25"/>
          <w:lang w:val="en-US"/>
        </w:rPr>
        <w:tab/>
      </w:r>
      <w:r w:rsidRPr="00833675">
        <w:rPr>
          <w:rFonts w:cs="Times New Roman"/>
          <w:sz w:val="25"/>
          <w:szCs w:val="25"/>
          <w:lang w:val="en-US"/>
        </w:rPr>
        <w:t>B. Nhà nước, gia đình và cha mẹ</w:t>
      </w:r>
    </w:p>
    <w:p w14:paraId="6DDDA280" w14:textId="0CBC6A02" w:rsidR="007C7FAB" w:rsidRPr="00833675" w:rsidRDefault="007C7FAB" w:rsidP="00833675">
      <w:pPr>
        <w:spacing w:after="0" w:line="240" w:lineRule="auto"/>
        <w:ind w:right="-330"/>
        <w:rPr>
          <w:rFonts w:cs="Times New Roman"/>
          <w:sz w:val="25"/>
          <w:szCs w:val="25"/>
          <w:lang w:val="en-US"/>
        </w:rPr>
      </w:pPr>
      <w:r w:rsidRPr="00833675">
        <w:rPr>
          <w:rFonts w:cs="Times New Roman"/>
          <w:sz w:val="25"/>
          <w:szCs w:val="25"/>
          <w:lang w:val="en-US"/>
        </w:rPr>
        <w:t>C. Nhà nước, gia đình và người giám hộ</w:t>
      </w:r>
      <w:r w:rsidR="00560708">
        <w:rPr>
          <w:rFonts w:cs="Times New Roman"/>
          <w:sz w:val="25"/>
          <w:szCs w:val="25"/>
          <w:lang w:val="en-US"/>
        </w:rPr>
        <w:tab/>
      </w:r>
      <w:r w:rsidRPr="00833675">
        <w:rPr>
          <w:rFonts w:cs="Times New Roman"/>
          <w:sz w:val="25"/>
          <w:szCs w:val="25"/>
          <w:lang w:val="en-US"/>
        </w:rPr>
        <w:t>D. Nhà nước, gia đình và cộng đồng</w:t>
      </w:r>
    </w:p>
    <w:p w14:paraId="55E96D45" w14:textId="6A0B750D" w:rsidR="00D66026" w:rsidRPr="00833675" w:rsidRDefault="00D66026" w:rsidP="00833675">
      <w:pPr>
        <w:spacing w:after="0" w:line="240" w:lineRule="auto"/>
        <w:ind w:right="-330"/>
        <w:rPr>
          <w:rFonts w:cs="Times New Roman"/>
          <w:sz w:val="25"/>
          <w:szCs w:val="25"/>
          <w:lang w:val="en-US"/>
        </w:rPr>
      </w:pPr>
      <w:r w:rsidRPr="00833675">
        <w:rPr>
          <w:rFonts w:cs="Times New Roman"/>
          <w:b/>
          <w:bCs/>
          <w:sz w:val="25"/>
          <w:szCs w:val="25"/>
          <w:lang w:val="en-US"/>
        </w:rPr>
        <w:t>Câu 19.</w:t>
      </w:r>
      <w:r w:rsidR="001D7F9B" w:rsidRPr="00833675">
        <w:rPr>
          <w:rFonts w:cs="Times New Roman"/>
          <w:b/>
          <w:bCs/>
          <w:sz w:val="25"/>
          <w:szCs w:val="25"/>
          <w:lang w:val="en-US"/>
        </w:rPr>
        <w:t xml:space="preserve"> </w:t>
      </w:r>
      <w:r w:rsidR="001D7F9B" w:rsidRPr="00833675">
        <w:rPr>
          <w:rFonts w:cs="Times New Roman"/>
          <w:sz w:val="25"/>
          <w:szCs w:val="25"/>
          <w:lang w:val="en-US"/>
        </w:rPr>
        <w:t>Mỗi thành viên của tổ chức WTO phải trả lời không chậm trễ tất cả các yêu cầu của bất kỳ một thành viên nào về những thông tin liên quan đến các biện pháp được áp dụng chung hoặc hiệp định quốc tế .. là nội dung của nguyên tắc nào sau đây của tổ chức WTO?</w:t>
      </w:r>
    </w:p>
    <w:p w14:paraId="5F4B8321" w14:textId="7A3EFFC2" w:rsidR="003435BA" w:rsidRPr="00833675" w:rsidRDefault="003435BA" w:rsidP="00833675">
      <w:pPr>
        <w:spacing w:after="0" w:line="240" w:lineRule="auto"/>
        <w:ind w:right="-330"/>
        <w:rPr>
          <w:rFonts w:cs="Times New Roman"/>
          <w:sz w:val="25"/>
          <w:szCs w:val="25"/>
          <w:lang w:val="en-US"/>
        </w:rPr>
      </w:pPr>
      <w:r w:rsidRPr="00833675">
        <w:rPr>
          <w:rFonts w:cs="Times New Roman"/>
          <w:sz w:val="25"/>
          <w:szCs w:val="25"/>
          <w:lang w:val="en-US"/>
        </w:rPr>
        <w:t xml:space="preserve">A. Nguyên tắc thiện chí, trung thực        </w:t>
      </w:r>
      <w:r w:rsidR="00560708">
        <w:rPr>
          <w:rFonts w:cs="Times New Roman"/>
          <w:sz w:val="25"/>
          <w:szCs w:val="25"/>
          <w:lang w:val="en-US"/>
        </w:rPr>
        <w:tab/>
      </w:r>
      <w:r w:rsidRPr="00833675">
        <w:rPr>
          <w:rFonts w:cs="Times New Roman"/>
          <w:sz w:val="25"/>
          <w:szCs w:val="25"/>
          <w:lang w:val="en-US"/>
        </w:rPr>
        <w:t>B. Nguyên tắc thương mại công bằng</w:t>
      </w:r>
    </w:p>
    <w:p w14:paraId="13CB6EA2" w14:textId="4D00139E" w:rsidR="003435BA" w:rsidRPr="00833675" w:rsidRDefault="003435BA" w:rsidP="00833675">
      <w:pPr>
        <w:spacing w:after="0" w:line="240" w:lineRule="auto"/>
        <w:ind w:right="-330"/>
        <w:rPr>
          <w:rFonts w:cs="Times New Roman"/>
          <w:sz w:val="25"/>
          <w:szCs w:val="25"/>
          <w:lang w:val="en-US"/>
        </w:rPr>
      </w:pPr>
      <w:r w:rsidRPr="00833675">
        <w:rPr>
          <w:rFonts w:cs="Times New Roman"/>
          <w:sz w:val="25"/>
          <w:szCs w:val="25"/>
          <w:lang w:val="en-US"/>
        </w:rPr>
        <w:t xml:space="preserve">C. Nguyên tắc minh bạch                        </w:t>
      </w:r>
      <w:r w:rsidR="00560708">
        <w:rPr>
          <w:rFonts w:cs="Times New Roman"/>
          <w:sz w:val="25"/>
          <w:szCs w:val="25"/>
          <w:lang w:val="en-US"/>
        </w:rPr>
        <w:tab/>
      </w:r>
      <w:r w:rsidRPr="00833675">
        <w:rPr>
          <w:rFonts w:cs="Times New Roman"/>
          <w:sz w:val="25"/>
          <w:szCs w:val="25"/>
          <w:lang w:val="en-US"/>
        </w:rPr>
        <w:t>D. Nguyên tắc trung thực, tận tâm</w:t>
      </w:r>
    </w:p>
    <w:p w14:paraId="74F7102D" w14:textId="555CED09" w:rsidR="003435BA" w:rsidRPr="00833675" w:rsidRDefault="003435BA" w:rsidP="00833675">
      <w:pPr>
        <w:spacing w:after="0" w:line="240" w:lineRule="auto"/>
        <w:ind w:right="-330"/>
        <w:rPr>
          <w:rFonts w:cs="Times New Roman"/>
          <w:b/>
          <w:bCs/>
          <w:sz w:val="25"/>
          <w:szCs w:val="25"/>
          <w:lang w:val="en-US"/>
        </w:rPr>
      </w:pPr>
      <w:r w:rsidRPr="00833675">
        <w:rPr>
          <w:rFonts w:cs="Times New Roman"/>
          <w:b/>
          <w:bCs/>
          <w:sz w:val="25"/>
          <w:szCs w:val="25"/>
          <w:lang w:val="en-US"/>
        </w:rPr>
        <w:t xml:space="preserve">Câu 20. </w:t>
      </w:r>
      <w:r w:rsidR="00D50D2C" w:rsidRPr="00833675">
        <w:rPr>
          <w:rFonts w:cs="Times New Roman"/>
          <w:color w:val="333333"/>
          <w:sz w:val="25"/>
          <w:szCs w:val="25"/>
          <w:shd w:val="clear" w:color="auto" w:fill="FFFFFF"/>
        </w:rPr>
        <w:t xml:space="preserve">Ngày 8-1-1973, vòng đàm phán cuối cùng </w:t>
      </w:r>
      <w:r w:rsidR="00110EE9" w:rsidRPr="00833675">
        <w:rPr>
          <w:rFonts w:cs="Times New Roman"/>
          <w:color w:val="333333"/>
          <w:sz w:val="25"/>
          <w:szCs w:val="25"/>
          <w:shd w:val="clear" w:color="auto" w:fill="FFFFFF"/>
          <w:lang w:val="en-US"/>
        </w:rPr>
        <w:t>về việc ký kết hiệp định P</w:t>
      </w:r>
      <w:r w:rsidR="008067EB" w:rsidRPr="00833675">
        <w:rPr>
          <w:rFonts w:cs="Times New Roman"/>
          <w:color w:val="333333"/>
          <w:sz w:val="25"/>
          <w:szCs w:val="25"/>
          <w:shd w:val="clear" w:color="auto" w:fill="FFFFFF"/>
          <w:lang w:val="en-US"/>
        </w:rPr>
        <w:t xml:space="preserve">aris </w:t>
      </w:r>
      <w:r w:rsidR="00D50D2C" w:rsidRPr="00833675">
        <w:rPr>
          <w:rFonts w:cs="Times New Roman"/>
          <w:color w:val="333333"/>
          <w:sz w:val="25"/>
          <w:szCs w:val="25"/>
          <w:shd w:val="clear" w:color="auto" w:fill="FFFFFF"/>
        </w:rPr>
        <w:t xml:space="preserve"> </w:t>
      </w:r>
      <w:r w:rsidR="008067EB" w:rsidRPr="00833675">
        <w:rPr>
          <w:rFonts w:cs="Times New Roman"/>
          <w:color w:val="333333"/>
          <w:sz w:val="25"/>
          <w:szCs w:val="25"/>
          <w:shd w:val="clear" w:color="auto" w:fill="FFFFFF"/>
          <w:lang w:val="en-US"/>
        </w:rPr>
        <w:t>đã được  diễn ra</w:t>
      </w:r>
      <w:r w:rsidR="00D50D2C" w:rsidRPr="00833675">
        <w:rPr>
          <w:rFonts w:cs="Times New Roman"/>
          <w:color w:val="333333"/>
          <w:sz w:val="25"/>
          <w:szCs w:val="25"/>
          <w:shd w:val="clear" w:color="auto" w:fill="FFFFFF"/>
        </w:rPr>
        <w:t xml:space="preserve"> tại Paris. Đến ngày 13-1-1973, các bên hoàn thành văn bản của Hiệp định. Ngày 27-1-1973 Hiệp định Paris về chấm dứt chiến tranh, lập lại hòa bình ở Việt Nam và bốn Nghị định thư liên quan được ký chính thức. Về cơ bản, Hiệp định mới không khác nhiều so với văn bản ngày 20-10-1972. Việt Nam đã bảo vệ được các nguyên tắc và nội dung cơ bản: Mỹ chấm dứt chiến tranh, rút quân trong 2 tháng; giữ nguyên trạng về chính trị; Hội đồng hòa giải hòa hợp dân tộc 3 thành phần; hoàn toàn không đề cập vấn đề quân đội miền Bắc. Ngày 28-1-1973, ngừng bắn trên toàn miền Nam Việt Nam. Hiệp định Paris chính thức được thi hành. </w:t>
      </w:r>
    </w:p>
    <w:p w14:paraId="5CCDEC52" w14:textId="25CC0373" w:rsidR="00CA2AA4" w:rsidRPr="00833675" w:rsidRDefault="00D50D2C" w:rsidP="00833675">
      <w:pPr>
        <w:spacing w:after="0" w:line="240" w:lineRule="auto"/>
        <w:ind w:right="-330"/>
        <w:rPr>
          <w:rFonts w:cs="Times New Roman"/>
          <w:sz w:val="25"/>
          <w:szCs w:val="25"/>
          <w:lang w:val="en-US"/>
        </w:rPr>
      </w:pPr>
      <w:r w:rsidRPr="00833675">
        <w:rPr>
          <w:rFonts w:cs="Times New Roman"/>
          <w:sz w:val="25"/>
          <w:szCs w:val="25"/>
          <w:lang w:val="en-US"/>
        </w:rPr>
        <w:t>Việc đàm phán để đi tới ký hiệp định Parí</w:t>
      </w:r>
      <w:r w:rsidR="00890586" w:rsidRPr="00833675">
        <w:rPr>
          <w:rFonts w:cs="Times New Roman"/>
          <w:sz w:val="25"/>
          <w:szCs w:val="25"/>
          <w:lang w:val="en-US"/>
        </w:rPr>
        <w:t>s</w:t>
      </w:r>
      <w:r w:rsidRPr="00833675">
        <w:rPr>
          <w:rFonts w:cs="Times New Roman"/>
          <w:sz w:val="25"/>
          <w:szCs w:val="25"/>
          <w:lang w:val="en-US"/>
        </w:rPr>
        <w:t xml:space="preserve"> năm 1973 là thể nuyên tắc nào sau đây của pháp luật quốc tế?</w:t>
      </w:r>
    </w:p>
    <w:p w14:paraId="00687D1F" w14:textId="684F3A0A" w:rsidR="00890586" w:rsidRPr="00833675" w:rsidRDefault="00890586" w:rsidP="00833675">
      <w:pPr>
        <w:spacing w:after="0" w:line="240" w:lineRule="auto"/>
        <w:ind w:right="-330"/>
        <w:rPr>
          <w:rFonts w:cs="Times New Roman"/>
          <w:sz w:val="25"/>
          <w:szCs w:val="25"/>
          <w:lang w:val="en-US"/>
        </w:rPr>
      </w:pPr>
      <w:r w:rsidRPr="00833675">
        <w:rPr>
          <w:rFonts w:cs="Times New Roman"/>
          <w:sz w:val="25"/>
          <w:szCs w:val="25"/>
          <w:lang w:val="en-US"/>
        </w:rPr>
        <w:t>A. Cấm dùng vũ lực</w:t>
      </w:r>
      <w:r w:rsidR="00981F26" w:rsidRPr="00833675">
        <w:rPr>
          <w:rFonts w:cs="Times New Roman"/>
          <w:sz w:val="25"/>
          <w:szCs w:val="25"/>
          <w:lang w:val="en-US"/>
        </w:rPr>
        <w:t xml:space="preserve"> hoặc đe doạ dùng vũ lực</w:t>
      </w:r>
      <w:r w:rsidRPr="00833675">
        <w:rPr>
          <w:rFonts w:cs="Times New Roman"/>
          <w:sz w:val="25"/>
          <w:szCs w:val="25"/>
          <w:lang w:val="en-US"/>
        </w:rPr>
        <w:t xml:space="preserve">              </w:t>
      </w:r>
    </w:p>
    <w:p w14:paraId="7281B2FE" w14:textId="66A3ECB9" w:rsidR="00890586" w:rsidRPr="00833675" w:rsidRDefault="00890586" w:rsidP="00833675">
      <w:pPr>
        <w:spacing w:after="0" w:line="240" w:lineRule="auto"/>
        <w:ind w:right="-330"/>
        <w:rPr>
          <w:rFonts w:cs="Times New Roman"/>
          <w:sz w:val="25"/>
          <w:szCs w:val="25"/>
          <w:lang w:val="en-US"/>
        </w:rPr>
      </w:pPr>
      <w:r w:rsidRPr="00833675">
        <w:rPr>
          <w:rFonts w:cs="Times New Roman"/>
          <w:sz w:val="25"/>
          <w:szCs w:val="25"/>
          <w:lang w:val="en-US"/>
        </w:rPr>
        <w:t xml:space="preserve">B. Giải quyết tranh chấp bằng </w:t>
      </w:r>
      <w:r w:rsidR="00110EE9" w:rsidRPr="00833675">
        <w:rPr>
          <w:rFonts w:cs="Times New Roman"/>
          <w:sz w:val="25"/>
          <w:szCs w:val="25"/>
          <w:lang w:val="en-US"/>
        </w:rPr>
        <w:t>biện pháp</w:t>
      </w:r>
      <w:r w:rsidRPr="00833675">
        <w:rPr>
          <w:rFonts w:cs="Times New Roman"/>
          <w:sz w:val="25"/>
          <w:szCs w:val="25"/>
          <w:lang w:val="en-US"/>
        </w:rPr>
        <w:t xml:space="preserve"> hoà bình</w:t>
      </w:r>
    </w:p>
    <w:p w14:paraId="2096D797" w14:textId="283205E1" w:rsidR="00890586" w:rsidRPr="00833675" w:rsidRDefault="00890586" w:rsidP="00833675">
      <w:pPr>
        <w:spacing w:after="0" w:line="240" w:lineRule="auto"/>
        <w:ind w:right="-330"/>
        <w:rPr>
          <w:rFonts w:cs="Times New Roman"/>
          <w:sz w:val="25"/>
          <w:szCs w:val="25"/>
          <w:lang w:val="en-US"/>
        </w:rPr>
      </w:pPr>
      <w:r w:rsidRPr="00833675">
        <w:rPr>
          <w:rFonts w:cs="Times New Roman"/>
          <w:sz w:val="25"/>
          <w:szCs w:val="25"/>
          <w:lang w:val="en-US"/>
        </w:rPr>
        <w:t>C. Không can thiệp vào công việc nội bộ của nhau</w:t>
      </w:r>
    </w:p>
    <w:p w14:paraId="3CFE9FA7" w14:textId="744DA45F" w:rsidR="00890586" w:rsidRPr="00833675" w:rsidRDefault="00890586" w:rsidP="00833675">
      <w:pPr>
        <w:spacing w:after="0" w:line="240" w:lineRule="auto"/>
        <w:ind w:right="-330"/>
        <w:rPr>
          <w:rFonts w:cs="Times New Roman"/>
          <w:sz w:val="25"/>
          <w:szCs w:val="25"/>
          <w:lang w:val="en-US"/>
        </w:rPr>
      </w:pPr>
      <w:r w:rsidRPr="00833675">
        <w:rPr>
          <w:rFonts w:cs="Times New Roman"/>
          <w:sz w:val="25"/>
          <w:szCs w:val="25"/>
          <w:lang w:val="en-US"/>
        </w:rPr>
        <w:t>D. Bình đẳng và quyền tự quyết của các dân tộc</w:t>
      </w:r>
    </w:p>
    <w:p w14:paraId="1B068AE6" w14:textId="69404FB9" w:rsidR="00890586" w:rsidRPr="00833675" w:rsidRDefault="00110EE9" w:rsidP="00833675">
      <w:pPr>
        <w:spacing w:after="0" w:line="240" w:lineRule="auto"/>
        <w:ind w:right="-330"/>
        <w:rPr>
          <w:rFonts w:cs="Times New Roman"/>
          <w:color w:val="000000"/>
          <w:sz w:val="25"/>
          <w:szCs w:val="25"/>
          <w:shd w:val="clear" w:color="auto" w:fill="FFFFFF"/>
          <w:lang w:val="en-US"/>
        </w:rPr>
      </w:pPr>
      <w:r w:rsidRPr="00833675">
        <w:rPr>
          <w:rFonts w:cs="Times New Roman"/>
          <w:b/>
          <w:bCs/>
          <w:sz w:val="25"/>
          <w:szCs w:val="25"/>
          <w:lang w:val="en-US"/>
        </w:rPr>
        <w:t>Câu 21</w:t>
      </w:r>
      <w:r w:rsidRPr="00833675">
        <w:rPr>
          <w:rFonts w:cs="Times New Roman"/>
          <w:sz w:val="25"/>
          <w:szCs w:val="25"/>
          <w:lang w:val="en-US"/>
        </w:rPr>
        <w:t>.</w:t>
      </w:r>
      <w:r w:rsidR="00DC17F7" w:rsidRPr="00833675">
        <w:rPr>
          <w:rFonts w:cs="Times New Roman"/>
          <w:sz w:val="25"/>
          <w:szCs w:val="25"/>
          <w:lang w:val="en-US"/>
        </w:rPr>
        <w:t xml:space="preserve"> </w:t>
      </w:r>
      <w:r w:rsidR="003A4386" w:rsidRPr="00833675">
        <w:rPr>
          <w:rFonts w:cs="Times New Roman"/>
          <w:sz w:val="25"/>
          <w:szCs w:val="25"/>
          <w:lang w:val="en-US"/>
        </w:rPr>
        <w:t xml:space="preserve"> Quan hệ thương mại giữa Việt Nam và Hoa kỳ được điều chỉnh bởi </w:t>
      </w:r>
      <w:r w:rsidR="003A4386" w:rsidRPr="00833675">
        <w:rPr>
          <w:rFonts w:cs="Times New Roman"/>
          <w:color w:val="000000"/>
          <w:sz w:val="25"/>
          <w:szCs w:val="25"/>
          <w:shd w:val="clear" w:color="auto" w:fill="FFFFFF"/>
        </w:rPr>
        <w:t>Hiệp định thương mại Viêt Nam - Hoa Kỳ là điều ước quốc tế song phương giữa Cộng hoà xã hội chủ nghĩa Việt Nam và Hợp chủng quốc Hoa Kì về quan hệ thương mại, được kí kết tại Oasinhtơn ngày 13.7.2000 và có hiệu lực kể từ ngày 10.12.2001.</w:t>
      </w:r>
    </w:p>
    <w:p w14:paraId="0E99FE96" w14:textId="1C4115A2" w:rsidR="003A4386" w:rsidRPr="00833675" w:rsidRDefault="003A4386" w:rsidP="00833675">
      <w:pPr>
        <w:spacing w:after="0" w:line="240" w:lineRule="auto"/>
        <w:ind w:right="-330"/>
        <w:rPr>
          <w:rFonts w:cs="Times New Roman"/>
          <w:color w:val="000000"/>
          <w:sz w:val="25"/>
          <w:szCs w:val="25"/>
          <w:shd w:val="clear" w:color="auto" w:fill="FFFFFF"/>
          <w:lang w:val="en-US"/>
        </w:rPr>
      </w:pPr>
      <w:r w:rsidRPr="00833675">
        <w:rPr>
          <w:rFonts w:cs="Times New Roman"/>
          <w:color w:val="000000"/>
          <w:sz w:val="25"/>
          <w:szCs w:val="25"/>
          <w:shd w:val="clear" w:color="auto" w:fill="FFFFFF"/>
          <w:lang w:val="en-US"/>
        </w:rPr>
        <w:t xml:space="preserve">Nhận định nào sau đây là đúng khi nói về vai  trò của pháp luật quuốc tế </w:t>
      </w:r>
      <w:r w:rsidR="009F4B95" w:rsidRPr="00833675">
        <w:rPr>
          <w:rFonts w:cs="Times New Roman"/>
          <w:color w:val="000000"/>
          <w:sz w:val="25"/>
          <w:szCs w:val="25"/>
          <w:shd w:val="clear" w:color="auto" w:fill="FFFFFF"/>
          <w:lang w:val="en-US"/>
        </w:rPr>
        <w:t>trong đoạn thông tin trên?</w:t>
      </w:r>
    </w:p>
    <w:p w14:paraId="0C341542" w14:textId="343064C0" w:rsidR="002D60D9" w:rsidRPr="00833675" w:rsidRDefault="002D60D9" w:rsidP="00833675">
      <w:pPr>
        <w:spacing w:after="0" w:line="240" w:lineRule="auto"/>
        <w:ind w:right="-330"/>
        <w:rPr>
          <w:rFonts w:eastAsia="Arial" w:cs="Times New Roman"/>
          <w:sz w:val="25"/>
          <w:szCs w:val="25"/>
          <w:lang w:val="en-US"/>
        </w:rPr>
      </w:pPr>
      <w:r w:rsidRPr="00833675">
        <w:rPr>
          <w:rFonts w:eastAsia="Arial" w:cs="Times New Roman"/>
          <w:b/>
          <w:bCs/>
          <w:sz w:val="25"/>
          <w:szCs w:val="25"/>
        </w:rPr>
        <w:t>A.</w:t>
      </w:r>
      <w:r w:rsidRPr="00833675">
        <w:rPr>
          <w:rFonts w:eastAsia="Arial" w:cs="Times New Roman"/>
          <w:sz w:val="25"/>
          <w:szCs w:val="25"/>
        </w:rPr>
        <w:t xml:space="preserve"> Điều chỉnh </w:t>
      </w:r>
      <w:r w:rsidRPr="00833675">
        <w:rPr>
          <w:rFonts w:eastAsia="Arial" w:cs="Times New Roman"/>
          <w:sz w:val="25"/>
          <w:szCs w:val="25"/>
          <w:lang w:val="en-US"/>
        </w:rPr>
        <w:t>mối quan hệ giữa các quốc gia</w:t>
      </w:r>
    </w:p>
    <w:p w14:paraId="45204471" w14:textId="77777777" w:rsidR="002D60D9" w:rsidRPr="00833675" w:rsidRDefault="002D60D9" w:rsidP="00833675">
      <w:pPr>
        <w:spacing w:after="0" w:line="240" w:lineRule="auto"/>
        <w:ind w:right="-330"/>
        <w:rPr>
          <w:rFonts w:eastAsia="Arial" w:cs="Times New Roman"/>
          <w:sz w:val="25"/>
          <w:szCs w:val="25"/>
        </w:rPr>
      </w:pPr>
      <w:r w:rsidRPr="00833675">
        <w:rPr>
          <w:rFonts w:eastAsia="Arial" w:cs="Times New Roman"/>
          <w:b/>
          <w:bCs/>
          <w:sz w:val="25"/>
          <w:szCs w:val="25"/>
        </w:rPr>
        <w:lastRenderedPageBreak/>
        <w:t>B.</w:t>
      </w:r>
      <w:r w:rsidRPr="00833675">
        <w:rPr>
          <w:rFonts w:eastAsia="Arial" w:cs="Times New Roman"/>
          <w:sz w:val="25"/>
          <w:szCs w:val="25"/>
        </w:rPr>
        <w:t xml:space="preserve"> Thúc đẩy sự đoàn kết và hợp tác giữa các quốc gia. </w:t>
      </w:r>
    </w:p>
    <w:p w14:paraId="01EE7720" w14:textId="75E3B380" w:rsidR="002D60D9" w:rsidRPr="00833675" w:rsidRDefault="002D60D9" w:rsidP="00833675">
      <w:pPr>
        <w:spacing w:after="0" w:line="240" w:lineRule="auto"/>
        <w:ind w:right="-330"/>
        <w:rPr>
          <w:rFonts w:eastAsia="Arial" w:cs="Times New Roman"/>
          <w:sz w:val="25"/>
          <w:szCs w:val="25"/>
          <w:lang w:val="en-US"/>
        </w:rPr>
      </w:pPr>
      <w:r w:rsidRPr="00833675">
        <w:rPr>
          <w:rFonts w:eastAsia="Arial" w:cs="Times New Roman"/>
          <w:b/>
          <w:bCs/>
          <w:sz w:val="25"/>
          <w:szCs w:val="25"/>
        </w:rPr>
        <w:t>C.</w:t>
      </w:r>
      <w:r w:rsidRPr="00833675">
        <w:rPr>
          <w:rFonts w:eastAsia="Arial" w:cs="Times New Roman"/>
          <w:sz w:val="25"/>
          <w:szCs w:val="25"/>
        </w:rPr>
        <w:t xml:space="preserve"> </w:t>
      </w:r>
      <w:r w:rsidRPr="00833675">
        <w:rPr>
          <w:rFonts w:eastAsia="Arial" w:cs="Times New Roman"/>
          <w:sz w:val="25"/>
          <w:szCs w:val="25"/>
          <w:lang w:val="en-US"/>
        </w:rPr>
        <w:t>Thiết lập các mối quan hệ hữu nghị và hợp tác giữa các quốc gia</w:t>
      </w:r>
    </w:p>
    <w:p w14:paraId="6E25AC0C" w14:textId="345CB276" w:rsidR="003A4386" w:rsidRPr="00833675" w:rsidRDefault="002D60D9" w:rsidP="00833675">
      <w:pPr>
        <w:spacing w:after="0" w:line="240" w:lineRule="auto"/>
        <w:ind w:right="-330"/>
        <w:rPr>
          <w:rFonts w:eastAsia="Arial" w:cs="Times New Roman"/>
          <w:sz w:val="25"/>
          <w:szCs w:val="25"/>
          <w:lang w:val="en-US"/>
        </w:rPr>
      </w:pPr>
      <w:r w:rsidRPr="00833675">
        <w:rPr>
          <w:rFonts w:eastAsia="Arial" w:cs="Times New Roman"/>
          <w:b/>
          <w:bCs/>
          <w:sz w:val="25"/>
          <w:szCs w:val="25"/>
        </w:rPr>
        <w:t>D.</w:t>
      </w:r>
      <w:r w:rsidRPr="00833675">
        <w:rPr>
          <w:rFonts w:eastAsia="Arial" w:cs="Times New Roman"/>
          <w:sz w:val="25"/>
          <w:szCs w:val="25"/>
        </w:rPr>
        <w:t xml:space="preserve"> Không can thiệp vào công việc nội bộ của mỗi quốc gia</w:t>
      </w:r>
    </w:p>
    <w:p w14:paraId="427F2962" w14:textId="77777777" w:rsidR="000B5252" w:rsidRPr="00833675" w:rsidRDefault="002A0964" w:rsidP="00833675">
      <w:pPr>
        <w:tabs>
          <w:tab w:val="left" w:pos="2825"/>
          <w:tab w:val="left" w:pos="4855"/>
          <w:tab w:val="left" w:pos="6886"/>
        </w:tabs>
        <w:spacing w:after="0" w:line="240" w:lineRule="auto"/>
        <w:ind w:right="-330"/>
        <w:rPr>
          <w:rFonts w:eastAsia="Times New Roman" w:cs="Times New Roman"/>
          <w:spacing w:val="-2"/>
          <w:sz w:val="25"/>
          <w:szCs w:val="25"/>
        </w:rPr>
      </w:pPr>
      <w:r w:rsidRPr="00833675">
        <w:rPr>
          <w:rFonts w:eastAsia="Arial" w:cs="Times New Roman"/>
          <w:b/>
          <w:bCs/>
          <w:sz w:val="25"/>
          <w:szCs w:val="25"/>
          <w:lang w:val="en-US"/>
        </w:rPr>
        <w:t>Câu 22</w:t>
      </w:r>
      <w:r w:rsidR="00C03B4F" w:rsidRPr="00833675">
        <w:rPr>
          <w:rFonts w:eastAsia="Arial" w:cs="Times New Roman"/>
          <w:b/>
          <w:bCs/>
          <w:sz w:val="25"/>
          <w:szCs w:val="25"/>
          <w:lang w:val="en-US"/>
        </w:rPr>
        <w:t xml:space="preserve">. </w:t>
      </w:r>
      <w:r w:rsidR="000B5252" w:rsidRPr="00833675">
        <w:rPr>
          <w:rFonts w:eastAsia="Times New Roman" w:cs="Times New Roman"/>
          <w:sz w:val="25"/>
          <w:szCs w:val="25"/>
        </w:rPr>
        <w:t>Phát</w:t>
      </w:r>
      <w:r w:rsidR="000B5252" w:rsidRPr="00833675">
        <w:rPr>
          <w:rFonts w:eastAsia="Times New Roman" w:cs="Times New Roman"/>
          <w:spacing w:val="6"/>
          <w:sz w:val="25"/>
          <w:szCs w:val="25"/>
        </w:rPr>
        <w:t xml:space="preserve"> </w:t>
      </w:r>
      <w:r w:rsidR="000B5252" w:rsidRPr="00833675">
        <w:rPr>
          <w:rFonts w:eastAsia="Times New Roman" w:cs="Times New Roman"/>
          <w:sz w:val="25"/>
          <w:szCs w:val="25"/>
        </w:rPr>
        <w:t>biểu</w:t>
      </w:r>
      <w:r w:rsidR="000B5252" w:rsidRPr="00833675">
        <w:rPr>
          <w:rFonts w:eastAsia="Times New Roman" w:cs="Times New Roman"/>
          <w:spacing w:val="4"/>
          <w:sz w:val="25"/>
          <w:szCs w:val="25"/>
        </w:rPr>
        <w:t xml:space="preserve"> </w:t>
      </w:r>
      <w:r w:rsidR="000B5252" w:rsidRPr="00833675">
        <w:rPr>
          <w:rFonts w:eastAsia="Times New Roman" w:cs="Times New Roman"/>
          <w:sz w:val="25"/>
          <w:szCs w:val="25"/>
        </w:rPr>
        <w:t>nào</w:t>
      </w:r>
      <w:r w:rsidR="000B5252" w:rsidRPr="00833675">
        <w:rPr>
          <w:rFonts w:eastAsia="Times New Roman" w:cs="Times New Roman"/>
          <w:spacing w:val="7"/>
          <w:sz w:val="25"/>
          <w:szCs w:val="25"/>
        </w:rPr>
        <w:t xml:space="preserve"> </w:t>
      </w:r>
      <w:r w:rsidR="000B5252" w:rsidRPr="00833675">
        <w:rPr>
          <w:rFonts w:eastAsia="Times New Roman" w:cs="Times New Roman"/>
          <w:sz w:val="25"/>
          <w:szCs w:val="25"/>
        </w:rPr>
        <w:t>sau</w:t>
      </w:r>
      <w:r w:rsidR="000B5252" w:rsidRPr="00833675">
        <w:rPr>
          <w:rFonts w:eastAsia="Times New Roman" w:cs="Times New Roman"/>
          <w:spacing w:val="9"/>
          <w:sz w:val="25"/>
          <w:szCs w:val="25"/>
        </w:rPr>
        <w:t xml:space="preserve"> </w:t>
      </w:r>
      <w:r w:rsidR="000B5252" w:rsidRPr="00833675">
        <w:rPr>
          <w:rFonts w:eastAsia="Times New Roman" w:cs="Times New Roman"/>
          <w:sz w:val="25"/>
          <w:szCs w:val="25"/>
        </w:rPr>
        <w:t>đây</w:t>
      </w:r>
      <w:r w:rsidR="000B5252" w:rsidRPr="00833675">
        <w:rPr>
          <w:rFonts w:eastAsia="Times New Roman" w:cs="Times New Roman"/>
          <w:spacing w:val="4"/>
          <w:sz w:val="25"/>
          <w:szCs w:val="25"/>
        </w:rPr>
        <w:t xml:space="preserve"> </w:t>
      </w:r>
      <w:r w:rsidR="000B5252" w:rsidRPr="00833675">
        <w:rPr>
          <w:rFonts w:eastAsia="Times New Roman" w:cs="Times New Roman"/>
          <w:sz w:val="25"/>
          <w:szCs w:val="25"/>
        </w:rPr>
        <w:t>là</w:t>
      </w:r>
      <w:r w:rsidR="000B5252" w:rsidRPr="00833675">
        <w:rPr>
          <w:rFonts w:eastAsia="Times New Roman" w:cs="Times New Roman"/>
          <w:spacing w:val="6"/>
          <w:sz w:val="25"/>
          <w:szCs w:val="25"/>
        </w:rPr>
        <w:t xml:space="preserve"> </w:t>
      </w:r>
      <w:r w:rsidR="000B5252" w:rsidRPr="00833675">
        <w:rPr>
          <w:rFonts w:eastAsia="Times New Roman" w:cs="Times New Roman"/>
          <w:sz w:val="25"/>
          <w:szCs w:val="25"/>
        </w:rPr>
        <w:t>đúng</w:t>
      </w:r>
      <w:r w:rsidR="000B5252" w:rsidRPr="00833675">
        <w:rPr>
          <w:rFonts w:eastAsia="Times New Roman" w:cs="Times New Roman"/>
          <w:spacing w:val="6"/>
          <w:sz w:val="25"/>
          <w:szCs w:val="25"/>
        </w:rPr>
        <w:t xml:space="preserve"> </w:t>
      </w:r>
      <w:r w:rsidR="000B5252" w:rsidRPr="00833675">
        <w:rPr>
          <w:rFonts w:eastAsia="Times New Roman" w:cs="Times New Roman"/>
          <w:sz w:val="25"/>
          <w:szCs w:val="25"/>
        </w:rPr>
        <w:t>về</w:t>
      </w:r>
      <w:r w:rsidR="000B5252" w:rsidRPr="00833675">
        <w:rPr>
          <w:rFonts w:eastAsia="Times New Roman" w:cs="Times New Roman"/>
          <w:spacing w:val="7"/>
          <w:sz w:val="25"/>
          <w:szCs w:val="25"/>
        </w:rPr>
        <w:t xml:space="preserve"> </w:t>
      </w:r>
      <w:r w:rsidR="000B5252" w:rsidRPr="00833675">
        <w:rPr>
          <w:rFonts w:eastAsia="Times New Roman" w:cs="Times New Roman"/>
          <w:sz w:val="25"/>
          <w:szCs w:val="25"/>
        </w:rPr>
        <w:t>quyền sở hữu tài sản</w:t>
      </w:r>
      <w:r w:rsidR="000B5252" w:rsidRPr="00833675">
        <w:rPr>
          <w:rFonts w:eastAsia="Times New Roman" w:cs="Times New Roman"/>
          <w:spacing w:val="-2"/>
          <w:sz w:val="25"/>
          <w:szCs w:val="25"/>
        </w:rPr>
        <w:t>?</w:t>
      </w:r>
    </w:p>
    <w:p w14:paraId="23636A06" w14:textId="0C5FBDCB" w:rsidR="000B5252" w:rsidRPr="00833675" w:rsidRDefault="000B5252" w:rsidP="00833675">
      <w:pPr>
        <w:shd w:val="clear" w:color="auto" w:fill="FFFFFF"/>
        <w:spacing w:after="0" w:line="240" w:lineRule="auto"/>
        <w:ind w:right="-330"/>
        <w:rPr>
          <w:rFonts w:eastAsia="Arial" w:cs="Times New Roman"/>
          <w:sz w:val="25"/>
          <w:szCs w:val="25"/>
          <w:shd w:val="clear" w:color="auto" w:fill="FFFFFF"/>
        </w:rPr>
      </w:pPr>
      <w:r w:rsidRPr="00833675">
        <w:rPr>
          <w:rFonts w:eastAsia="Arial" w:cs="Times New Roman"/>
          <w:b/>
          <w:bCs/>
          <w:sz w:val="25"/>
          <w:szCs w:val="25"/>
          <w:shd w:val="clear" w:color="auto" w:fill="FFFFFF"/>
        </w:rPr>
        <w:t>A.</w:t>
      </w:r>
      <w:r w:rsidRPr="00833675">
        <w:rPr>
          <w:rFonts w:eastAsia="Arial" w:cs="Times New Roman"/>
          <w:sz w:val="25"/>
          <w:szCs w:val="25"/>
          <w:shd w:val="clear" w:color="auto" w:fill="FFFFFF"/>
        </w:rPr>
        <w:t xml:space="preserve"> Người được chủ sở hữu trao quyền sử dụng tài sản có t</w:t>
      </w:r>
      <w:r w:rsidRPr="00833675">
        <w:rPr>
          <w:rFonts w:eastAsia="Arial" w:cs="Times New Roman"/>
          <w:sz w:val="25"/>
          <w:szCs w:val="25"/>
          <w:shd w:val="clear" w:color="auto" w:fill="FFFFFF"/>
          <w:lang w:val="en-US"/>
        </w:rPr>
        <w:t>hể chiếm hữa và sử dụng tài sản phục vụ cho bất kỳ nhu cầu nào của mình</w:t>
      </w:r>
      <w:r w:rsidRPr="00833675">
        <w:rPr>
          <w:rFonts w:eastAsia="Arial" w:cs="Times New Roman"/>
          <w:sz w:val="25"/>
          <w:szCs w:val="25"/>
          <w:shd w:val="clear" w:color="auto" w:fill="FFFFFF"/>
        </w:rPr>
        <w:t>.</w:t>
      </w:r>
    </w:p>
    <w:p w14:paraId="37E71E5B" w14:textId="5F6CD351" w:rsidR="000B5252" w:rsidRPr="00833675" w:rsidRDefault="000B5252" w:rsidP="00833675">
      <w:pPr>
        <w:shd w:val="clear" w:color="auto" w:fill="FFFFFF"/>
        <w:spacing w:after="0" w:line="240" w:lineRule="auto"/>
        <w:ind w:right="-330"/>
        <w:rPr>
          <w:rFonts w:eastAsia="Arial" w:cs="Times New Roman"/>
          <w:sz w:val="25"/>
          <w:szCs w:val="25"/>
        </w:rPr>
      </w:pPr>
      <w:r w:rsidRPr="00833675">
        <w:rPr>
          <w:rFonts w:eastAsia="Arial" w:cs="Times New Roman"/>
          <w:b/>
          <w:bCs/>
          <w:sz w:val="25"/>
          <w:szCs w:val="25"/>
          <w:shd w:val="clear" w:color="auto" w:fill="FFFFFF"/>
        </w:rPr>
        <w:t>B.</w:t>
      </w:r>
      <w:r w:rsidRPr="00833675">
        <w:rPr>
          <w:rFonts w:eastAsia="Arial" w:cs="Times New Roman"/>
          <w:sz w:val="25"/>
          <w:szCs w:val="25"/>
          <w:shd w:val="clear" w:color="auto" w:fill="FFFFFF"/>
        </w:rPr>
        <w:t xml:space="preserve"> Người được chủ sở hữu trao quyền sử dụng tài sản </w:t>
      </w:r>
      <w:r w:rsidR="00E60B6D" w:rsidRPr="00833675">
        <w:rPr>
          <w:rFonts w:eastAsia="Arial" w:cs="Times New Roman"/>
          <w:sz w:val="25"/>
          <w:szCs w:val="25"/>
          <w:shd w:val="clear" w:color="auto" w:fill="FFFFFF"/>
          <w:lang w:val="en-US"/>
        </w:rPr>
        <w:t xml:space="preserve">có quyền </w:t>
      </w:r>
      <w:r w:rsidRPr="00833675">
        <w:rPr>
          <w:rFonts w:eastAsia="Arial" w:cs="Times New Roman"/>
          <w:sz w:val="25"/>
          <w:szCs w:val="25"/>
          <w:shd w:val="clear" w:color="auto" w:fill="FFFFFF"/>
        </w:rPr>
        <w:t xml:space="preserve">khai thác tài sản để phục vụ lợi ích của mình </w:t>
      </w:r>
      <w:r w:rsidR="00E60B6D" w:rsidRPr="00833675">
        <w:rPr>
          <w:rFonts w:eastAsia="Arial" w:cs="Times New Roman"/>
          <w:sz w:val="25"/>
          <w:szCs w:val="25"/>
          <w:shd w:val="clear" w:color="auto" w:fill="FFFFFF"/>
          <w:lang w:val="en-US"/>
        </w:rPr>
        <w:t>mà không cần tuân theo</w:t>
      </w:r>
      <w:r w:rsidRPr="00833675">
        <w:rPr>
          <w:rFonts w:eastAsia="Arial" w:cs="Times New Roman"/>
          <w:sz w:val="25"/>
          <w:szCs w:val="25"/>
          <w:shd w:val="clear" w:color="auto" w:fill="FFFFFF"/>
        </w:rPr>
        <w:t xml:space="preserve"> bản thỏa thuận với chủ sở hữu.</w:t>
      </w:r>
    </w:p>
    <w:p w14:paraId="3884490C" w14:textId="77777777" w:rsidR="000B5252" w:rsidRPr="00833675" w:rsidRDefault="000B5252" w:rsidP="00833675">
      <w:pPr>
        <w:tabs>
          <w:tab w:val="left" w:pos="2825"/>
          <w:tab w:val="left" w:pos="4855"/>
          <w:tab w:val="left" w:pos="6886"/>
        </w:tabs>
        <w:spacing w:after="0" w:line="240" w:lineRule="auto"/>
        <w:ind w:right="-330"/>
        <w:rPr>
          <w:rFonts w:eastAsia="Times New Roman" w:cs="Times New Roman"/>
          <w:spacing w:val="-2"/>
          <w:sz w:val="25"/>
          <w:szCs w:val="25"/>
        </w:rPr>
      </w:pPr>
      <w:r w:rsidRPr="00833675">
        <w:rPr>
          <w:rFonts w:eastAsia="Arial" w:cs="Times New Roman"/>
          <w:b/>
          <w:bCs/>
          <w:sz w:val="25"/>
          <w:szCs w:val="25"/>
          <w:shd w:val="clear" w:color="auto" w:fill="FFFFFF"/>
        </w:rPr>
        <w:t>C.</w:t>
      </w:r>
      <w:r w:rsidRPr="00833675">
        <w:rPr>
          <w:rFonts w:eastAsia="Arial" w:cs="Times New Roman"/>
          <w:sz w:val="25"/>
          <w:szCs w:val="25"/>
          <w:shd w:val="clear" w:color="auto" w:fill="FFFFFF"/>
        </w:rPr>
        <w:t xml:space="preserve"> </w:t>
      </w:r>
      <w:r w:rsidRPr="00833675">
        <w:rPr>
          <w:rFonts w:eastAsia="Times New Roman" w:cs="Times New Roman"/>
          <w:sz w:val="25"/>
          <w:szCs w:val="25"/>
        </w:rPr>
        <w:t>Người được giao tài sản có quyền sử dụng tài sản được giao, được chuyển quyền chiếm hữu, sử dụng tài sản đó cho người khác</w:t>
      </w:r>
    </w:p>
    <w:p w14:paraId="45F32FD8" w14:textId="77777777" w:rsidR="000B5252" w:rsidRPr="00833675" w:rsidRDefault="000B5252" w:rsidP="00833675">
      <w:pPr>
        <w:shd w:val="clear" w:color="auto" w:fill="FFFFFF"/>
        <w:spacing w:after="0" w:line="240" w:lineRule="auto"/>
        <w:ind w:right="-330"/>
        <w:rPr>
          <w:rFonts w:eastAsia="Arial" w:cs="Times New Roman"/>
          <w:sz w:val="25"/>
          <w:szCs w:val="25"/>
          <w:shd w:val="clear" w:color="auto" w:fill="FFFFFF"/>
          <w:lang w:val="en-US"/>
        </w:rPr>
      </w:pPr>
      <w:r w:rsidRPr="00833675">
        <w:rPr>
          <w:rFonts w:eastAsia="Arial" w:cs="Times New Roman"/>
          <w:b/>
          <w:bCs/>
          <w:sz w:val="25"/>
          <w:szCs w:val="25"/>
          <w:shd w:val="clear" w:color="auto" w:fill="FFFFFF"/>
        </w:rPr>
        <w:t>D</w:t>
      </w:r>
      <w:r w:rsidRPr="00833675">
        <w:rPr>
          <w:rFonts w:eastAsia="Arial" w:cs="Times New Roman"/>
          <w:sz w:val="25"/>
          <w:szCs w:val="25"/>
          <w:shd w:val="clear" w:color="auto" w:fill="FFFFFF"/>
        </w:rPr>
        <w:t>. Chủ sở hữu tài sản được thực hiện mọi hành vi theo ý chí của mình để nắm giữ, chi phối tài sản của mình nhưng không được trái đạo đức và pháp luật</w:t>
      </w:r>
    </w:p>
    <w:p w14:paraId="5396FFBA" w14:textId="77777777" w:rsidR="007D7FB0" w:rsidRPr="00833675" w:rsidRDefault="007D7FB0" w:rsidP="00833675">
      <w:pPr>
        <w:spacing w:after="0" w:line="240" w:lineRule="auto"/>
        <w:ind w:right="-330"/>
        <w:rPr>
          <w:rFonts w:eastAsia="Times New Roman" w:cs="Times New Roman"/>
          <w:b/>
          <w:sz w:val="25"/>
          <w:szCs w:val="25"/>
          <w:lang w:val="fr-FR"/>
        </w:rPr>
      </w:pPr>
      <w:r w:rsidRPr="00833675">
        <w:rPr>
          <w:rFonts w:eastAsia="Times New Roman" w:cs="Times New Roman"/>
          <w:b/>
          <w:sz w:val="25"/>
          <w:szCs w:val="25"/>
          <w:lang w:val="fr-FR"/>
        </w:rPr>
        <w:t>Đọc thông tin sau trả lời câu hỏi 23, 24.</w:t>
      </w:r>
    </w:p>
    <w:p w14:paraId="62DD70F0" w14:textId="77777777" w:rsidR="007D7FB0" w:rsidRPr="00833675" w:rsidRDefault="007D7FB0" w:rsidP="00833675">
      <w:pPr>
        <w:spacing w:after="0" w:line="240" w:lineRule="auto"/>
        <w:ind w:right="-330" w:firstLine="720"/>
        <w:rPr>
          <w:rFonts w:eastAsia="Times New Roman" w:cs="Times New Roman"/>
          <w:sz w:val="25"/>
          <w:szCs w:val="25"/>
          <w:lang w:val="fr-FR"/>
        </w:rPr>
      </w:pPr>
      <w:r w:rsidRPr="00833675">
        <w:rPr>
          <w:rFonts w:eastAsia="Times New Roman" w:cs="Times New Roman"/>
          <w:sz w:val="25"/>
          <w:szCs w:val="25"/>
          <w:lang w:val="fr-FR"/>
        </w:rPr>
        <w:t>Năm 1995, Việt nam chính thức gia nhập Hiệp hội các quộc gia Đông Nam Á (ASEAN) với việc cam kết tuân thủ các nội dung của Tuyên bố ASEAN năm 1967. Tháng 11 năm 2007, lãnh đạo các nước thành viên ASEAN đã ký thông qua Hiến chương ASEAN, một văn kiện pháp lí quan trọng. Năm 2008, Việt Nam phê chuẩn Hiến chương ASEAN, mở ra một chương mới để Việt Nam thiết lập các mối quan hệ ngoại giao, hợp tác kinh tế với các quốc gia thành viên, giúp duy trì môi trường hòa bình và ổn định ở khu vực</w:t>
      </w:r>
    </w:p>
    <w:p w14:paraId="64429661"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Câu 23</w:t>
      </w:r>
      <w:r w:rsidRPr="00833675">
        <w:rPr>
          <w:rFonts w:eastAsia="Times New Roman" w:cs="Times New Roman"/>
          <w:sz w:val="25"/>
          <w:szCs w:val="25"/>
          <w:lang w:val="fr-FR"/>
        </w:rPr>
        <w:t>: Nội dung nào sau đây thể hiện Việt Nam tham gia điều ước quốc tế trong khu vực ?</w:t>
      </w:r>
    </w:p>
    <w:p w14:paraId="698FF65B"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A</w:t>
      </w:r>
      <w:r w:rsidRPr="00833675">
        <w:rPr>
          <w:rFonts w:eastAsia="Times New Roman" w:cs="Times New Roman"/>
          <w:sz w:val="25"/>
          <w:szCs w:val="25"/>
          <w:lang w:val="fr-FR"/>
        </w:rPr>
        <w:t xml:space="preserve">. Chính thức gia nhập Hiệp hội các quốc gia Đông Nam Á             </w:t>
      </w:r>
    </w:p>
    <w:p w14:paraId="52EAE935" w14:textId="285A1F1C"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B.</w:t>
      </w:r>
      <w:r w:rsidRPr="00833675">
        <w:rPr>
          <w:rFonts w:eastAsia="Times New Roman" w:cs="Times New Roman"/>
          <w:sz w:val="25"/>
          <w:szCs w:val="25"/>
          <w:lang w:val="fr-FR"/>
        </w:rPr>
        <w:t xml:space="preserve"> Ký thông qua Hiến chương ASEAN  </w:t>
      </w:r>
    </w:p>
    <w:p w14:paraId="19018287"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C</w:t>
      </w:r>
      <w:r w:rsidRPr="00833675">
        <w:rPr>
          <w:rFonts w:eastAsia="Times New Roman" w:cs="Times New Roman"/>
          <w:sz w:val="25"/>
          <w:szCs w:val="25"/>
          <w:lang w:val="fr-FR"/>
        </w:rPr>
        <w:t xml:space="preserve">. Việt Nam thiết lập các mối quan hệ ngoại giao.                  </w:t>
      </w:r>
    </w:p>
    <w:p w14:paraId="69F93A93"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D</w:t>
      </w:r>
      <w:r w:rsidRPr="00833675">
        <w:rPr>
          <w:rFonts w:eastAsia="Times New Roman" w:cs="Times New Roman"/>
          <w:sz w:val="25"/>
          <w:szCs w:val="25"/>
          <w:lang w:val="fr-FR"/>
        </w:rPr>
        <w:t xml:space="preserve">. Duy trì môi trường hòa bình </w:t>
      </w:r>
    </w:p>
    <w:p w14:paraId="194908D3"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Câu 24</w:t>
      </w:r>
      <w:r w:rsidRPr="00833675">
        <w:rPr>
          <w:rFonts w:eastAsia="Times New Roman" w:cs="Times New Roman"/>
          <w:sz w:val="25"/>
          <w:szCs w:val="25"/>
          <w:lang w:val="fr-FR"/>
        </w:rPr>
        <w:t>: Việc tháng 11 năm 2007, lãnh đạo các nước thành viên ASEAN đã ký thông qua Hiến chương ASEAN có vai trò nào sau đây đối với khu vực ?</w:t>
      </w:r>
    </w:p>
    <w:p w14:paraId="72FDC0CC"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A</w:t>
      </w:r>
      <w:r w:rsidRPr="00833675">
        <w:rPr>
          <w:rFonts w:eastAsia="Times New Roman" w:cs="Times New Roman"/>
          <w:sz w:val="25"/>
          <w:szCs w:val="25"/>
          <w:lang w:val="fr-FR"/>
        </w:rPr>
        <w:t xml:space="preserve">. Duy trì môi trường hòa bình và ổn định ở khu vực.       </w:t>
      </w:r>
    </w:p>
    <w:p w14:paraId="0BDA565C"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B</w:t>
      </w:r>
      <w:r w:rsidRPr="00833675">
        <w:rPr>
          <w:rFonts w:eastAsia="Times New Roman" w:cs="Times New Roman"/>
          <w:sz w:val="25"/>
          <w:szCs w:val="25"/>
          <w:lang w:val="fr-FR"/>
        </w:rPr>
        <w:t>. Tạo ra một văn kiện pháp lí toàn cầu quan trọng.</w:t>
      </w:r>
    </w:p>
    <w:p w14:paraId="522FD1D3"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C.</w:t>
      </w:r>
      <w:r w:rsidRPr="00833675">
        <w:rPr>
          <w:rFonts w:eastAsia="Times New Roman" w:cs="Times New Roman"/>
          <w:sz w:val="25"/>
          <w:szCs w:val="25"/>
          <w:lang w:val="fr-FR"/>
        </w:rPr>
        <w:t xml:space="preserve"> Để Việt Nam thiết lập các mối quan hệ thế giới.          </w:t>
      </w:r>
    </w:p>
    <w:p w14:paraId="0F9173A8" w14:textId="77777777" w:rsidR="007D7FB0" w:rsidRPr="00833675" w:rsidRDefault="007D7FB0" w:rsidP="00833675">
      <w:pPr>
        <w:spacing w:after="0" w:line="240" w:lineRule="auto"/>
        <w:ind w:right="-330"/>
        <w:rPr>
          <w:rFonts w:eastAsia="Times New Roman" w:cs="Times New Roman"/>
          <w:sz w:val="25"/>
          <w:szCs w:val="25"/>
          <w:lang w:val="fr-FR"/>
        </w:rPr>
      </w:pPr>
      <w:r w:rsidRPr="00833675">
        <w:rPr>
          <w:rFonts w:eastAsia="Times New Roman" w:cs="Times New Roman"/>
          <w:b/>
          <w:sz w:val="25"/>
          <w:szCs w:val="25"/>
          <w:lang w:val="fr-FR"/>
        </w:rPr>
        <w:t>D</w:t>
      </w:r>
      <w:r w:rsidRPr="00833675">
        <w:rPr>
          <w:rFonts w:eastAsia="Times New Roman" w:cs="Times New Roman"/>
          <w:sz w:val="25"/>
          <w:szCs w:val="25"/>
          <w:lang w:val="fr-FR"/>
        </w:rPr>
        <w:t>. Cam kết giữa các nước trên thế giới.</w:t>
      </w:r>
    </w:p>
    <w:p w14:paraId="285F45FA" w14:textId="35B5F6C9" w:rsidR="00EB7770" w:rsidRPr="00833675" w:rsidRDefault="00172181"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b/>
          <w:bCs/>
          <w:sz w:val="25"/>
          <w:szCs w:val="25"/>
          <w:lang w:val="en-US"/>
        </w:rPr>
        <w:t>Câu 25.</w:t>
      </w:r>
      <w:r w:rsidR="008C487F" w:rsidRPr="00833675">
        <w:rPr>
          <w:rFonts w:eastAsia="Times New Roman" w:cs="Times New Roman"/>
          <w:b/>
          <w:bCs/>
          <w:sz w:val="25"/>
          <w:szCs w:val="25"/>
          <w:lang w:val="en-US"/>
        </w:rPr>
        <w:t xml:space="preserve"> </w:t>
      </w:r>
      <w:r w:rsidR="008C487F" w:rsidRPr="00833675">
        <w:rPr>
          <w:rFonts w:eastAsia="Times New Roman" w:cs="Times New Roman"/>
          <w:sz w:val="25"/>
          <w:szCs w:val="25"/>
          <w:lang w:val="en-US"/>
        </w:rPr>
        <w:t xml:space="preserve">Trong mối quan hệ với sự phát triển bền vững của kinh tế- xã hội thì bảo vệ môi trường </w:t>
      </w:r>
      <w:r w:rsidR="001F4E54" w:rsidRPr="00833675">
        <w:rPr>
          <w:rFonts w:eastAsia="Times New Roman" w:cs="Times New Roman"/>
          <w:sz w:val="25"/>
          <w:szCs w:val="25"/>
          <w:lang w:val="en-US"/>
        </w:rPr>
        <w:t xml:space="preserve">có vai trò </w:t>
      </w:r>
      <w:r w:rsidR="008C487F" w:rsidRPr="00833675">
        <w:rPr>
          <w:rFonts w:eastAsia="Times New Roman" w:cs="Times New Roman"/>
          <w:sz w:val="25"/>
          <w:szCs w:val="25"/>
          <w:lang w:val="en-US"/>
        </w:rPr>
        <w:t>là:</w:t>
      </w:r>
    </w:p>
    <w:p w14:paraId="3EC6465E" w14:textId="55614359" w:rsidR="008C487F" w:rsidRPr="00833675" w:rsidRDefault="008C487F"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A. điều kiện, nền tảng, là yếu tố trung tâm, tiên quyết</w:t>
      </w:r>
    </w:p>
    <w:p w14:paraId="66DB1168" w14:textId="5AD3822C" w:rsidR="00E825D8" w:rsidRPr="00833675" w:rsidRDefault="008C487F"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 xml:space="preserve">B. cơ sở, </w:t>
      </w:r>
      <w:r w:rsidR="00136550" w:rsidRPr="00833675">
        <w:rPr>
          <w:rFonts w:eastAsia="Times New Roman" w:cs="Times New Roman"/>
          <w:sz w:val="25"/>
          <w:szCs w:val="25"/>
          <w:lang w:val="en-US"/>
        </w:rPr>
        <w:t>có ý nghĩa quyết định</w:t>
      </w:r>
    </w:p>
    <w:p w14:paraId="5C79ADD9" w14:textId="5FA7324E" w:rsidR="00136550" w:rsidRPr="00833675" w:rsidRDefault="00136550"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 xml:space="preserve">C. </w:t>
      </w:r>
      <w:r w:rsidR="00E825D8" w:rsidRPr="00833675">
        <w:rPr>
          <w:rFonts w:eastAsia="Times New Roman" w:cs="Times New Roman"/>
          <w:sz w:val="25"/>
          <w:szCs w:val="25"/>
          <w:lang w:val="en-US"/>
        </w:rPr>
        <w:t>nền tảng, ảnh hưởng trực tiếp</w:t>
      </w:r>
    </w:p>
    <w:p w14:paraId="6F48386A" w14:textId="3B73A048" w:rsidR="00E825D8" w:rsidRPr="00833675" w:rsidRDefault="00E825D8"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D. đòn bẩy, thúc đẩy quá trình diễn ra nhanh hơn</w:t>
      </w:r>
    </w:p>
    <w:p w14:paraId="1268376D" w14:textId="1776AABB" w:rsidR="00002B80" w:rsidRPr="00833675" w:rsidRDefault="00002B80" w:rsidP="00833675">
      <w:pPr>
        <w:spacing w:after="0" w:line="240" w:lineRule="auto"/>
        <w:ind w:right="-330"/>
        <w:rPr>
          <w:rFonts w:eastAsia="Times New Roman" w:cs="Times New Roman"/>
          <w:sz w:val="25"/>
          <w:szCs w:val="25"/>
        </w:rPr>
      </w:pPr>
      <w:r w:rsidRPr="00833675">
        <w:rPr>
          <w:rFonts w:eastAsia="Times New Roman" w:cs="Times New Roman"/>
          <w:b/>
          <w:bCs/>
          <w:sz w:val="25"/>
          <w:szCs w:val="25"/>
        </w:rPr>
        <w:t xml:space="preserve">Câu 26: </w:t>
      </w:r>
      <w:r w:rsidRPr="00833675">
        <w:rPr>
          <w:rFonts w:eastAsia="Times New Roman" w:cs="Times New Roman"/>
          <w:sz w:val="25"/>
          <w:szCs w:val="25"/>
        </w:rPr>
        <w:t>Nhận định sau đây, có bao nhiêu nhận định sai?</w:t>
      </w:r>
    </w:p>
    <w:p w14:paraId="4323130F" w14:textId="77777777" w:rsidR="00002B80" w:rsidRPr="00833675" w:rsidRDefault="00002B80" w:rsidP="00833675">
      <w:pPr>
        <w:spacing w:after="0" w:line="240" w:lineRule="auto"/>
        <w:ind w:right="-330"/>
        <w:rPr>
          <w:rFonts w:eastAsia="Times New Roman" w:cs="Times New Roman"/>
          <w:sz w:val="25"/>
          <w:szCs w:val="25"/>
        </w:rPr>
      </w:pPr>
      <w:r w:rsidRPr="00833675">
        <w:rPr>
          <w:rFonts w:eastAsia="Times New Roman" w:cs="Times New Roman"/>
          <w:b/>
          <w:bCs/>
          <w:sz w:val="25"/>
          <w:szCs w:val="25"/>
        </w:rPr>
        <w:t xml:space="preserve">A. </w:t>
      </w:r>
      <w:r w:rsidRPr="00833675">
        <w:rPr>
          <w:rFonts w:eastAsia="Times New Roman" w:cs="Times New Roman"/>
          <w:sz w:val="25"/>
          <w:szCs w:val="25"/>
        </w:rPr>
        <w:t>Người bị mắc các bệnh truyền nhiễm được điều trị chung khoa, buồng bệnh như những bệnh nhân không bị truyền nhiễm khác.</w:t>
      </w:r>
    </w:p>
    <w:p w14:paraId="339F04B6" w14:textId="0BBBD735" w:rsidR="00002B80" w:rsidRPr="00833675" w:rsidRDefault="00002B80" w:rsidP="00833675">
      <w:pPr>
        <w:spacing w:after="0" w:line="240" w:lineRule="auto"/>
        <w:ind w:right="-330"/>
        <w:rPr>
          <w:rFonts w:eastAsia="Times New Roman" w:cs="Times New Roman"/>
          <w:sz w:val="25"/>
          <w:szCs w:val="25"/>
        </w:rPr>
      </w:pPr>
      <w:r w:rsidRPr="00833675">
        <w:rPr>
          <w:rFonts w:eastAsia="Times New Roman" w:cs="Times New Roman"/>
          <w:b/>
          <w:bCs/>
          <w:sz w:val="25"/>
          <w:szCs w:val="25"/>
        </w:rPr>
        <w:t xml:space="preserve">B. </w:t>
      </w:r>
      <w:r w:rsidRPr="00833675">
        <w:rPr>
          <w:rFonts w:eastAsia="Times New Roman" w:cs="Times New Roman"/>
          <w:sz w:val="25"/>
          <w:szCs w:val="25"/>
        </w:rPr>
        <w:t>Người bệnh được lựa chọn phương pháp khám, chữa bệnh theo ý muốn của</w:t>
      </w:r>
      <w:r w:rsidRPr="00833675">
        <w:rPr>
          <w:rFonts w:eastAsia="Times New Roman" w:cs="Times New Roman"/>
          <w:sz w:val="25"/>
          <w:szCs w:val="25"/>
          <w:lang w:val="en-US"/>
        </w:rPr>
        <w:t xml:space="preserve"> người thân của</w:t>
      </w:r>
      <w:r w:rsidRPr="00833675">
        <w:rPr>
          <w:rFonts w:eastAsia="Times New Roman" w:cs="Times New Roman"/>
          <w:sz w:val="25"/>
          <w:szCs w:val="25"/>
        </w:rPr>
        <w:t xml:space="preserve"> mình.</w:t>
      </w:r>
    </w:p>
    <w:p w14:paraId="768480EC" w14:textId="77777777" w:rsidR="00002B80" w:rsidRPr="00833675" w:rsidRDefault="00002B80" w:rsidP="00833675">
      <w:pPr>
        <w:spacing w:after="0" w:line="240" w:lineRule="auto"/>
        <w:ind w:right="-330"/>
        <w:rPr>
          <w:rFonts w:eastAsia="Times New Roman" w:cs="Times New Roman"/>
          <w:sz w:val="25"/>
          <w:szCs w:val="25"/>
        </w:rPr>
      </w:pPr>
      <w:r w:rsidRPr="00833675">
        <w:rPr>
          <w:rFonts w:eastAsia="Times New Roman" w:cs="Times New Roman"/>
          <w:b/>
          <w:bCs/>
          <w:sz w:val="25"/>
          <w:szCs w:val="25"/>
        </w:rPr>
        <w:t xml:space="preserve">C. </w:t>
      </w:r>
      <w:r w:rsidRPr="00833675">
        <w:rPr>
          <w:rFonts w:eastAsia="Times New Roman" w:cs="Times New Roman"/>
          <w:sz w:val="25"/>
          <w:szCs w:val="25"/>
        </w:rPr>
        <w:t>Bác sĩ được quyền chia sẻ thông tin hồ sơ bệnh án của bệnh nhân cho người đại diện của người bệnh.</w:t>
      </w:r>
    </w:p>
    <w:p w14:paraId="5452D086" w14:textId="77777777" w:rsidR="00002B80" w:rsidRPr="00833675" w:rsidRDefault="00002B80" w:rsidP="00833675">
      <w:pPr>
        <w:spacing w:after="0" w:line="240" w:lineRule="auto"/>
        <w:ind w:right="-330"/>
        <w:rPr>
          <w:rFonts w:eastAsia="Times New Roman" w:cs="Times New Roman"/>
          <w:sz w:val="25"/>
          <w:szCs w:val="25"/>
        </w:rPr>
      </w:pPr>
      <w:r w:rsidRPr="00833675">
        <w:rPr>
          <w:rFonts w:eastAsia="Times New Roman" w:cs="Times New Roman"/>
          <w:b/>
          <w:bCs/>
          <w:sz w:val="25"/>
          <w:szCs w:val="25"/>
        </w:rPr>
        <w:t>D.</w:t>
      </w:r>
      <w:r w:rsidRPr="00833675">
        <w:rPr>
          <w:rFonts w:eastAsia="Times New Roman" w:cs="Times New Roman"/>
          <w:sz w:val="25"/>
          <w:szCs w:val="25"/>
        </w:rPr>
        <w:t xml:space="preserve"> Người chữa bệnh có quyền kiến nghị về những bất cập trong quá trình khám, chữa bệnh.</w:t>
      </w:r>
    </w:p>
    <w:p w14:paraId="08168903" w14:textId="77777777" w:rsidR="00002B80" w:rsidRPr="00833675" w:rsidRDefault="00002B80" w:rsidP="00833675">
      <w:pPr>
        <w:spacing w:after="0" w:line="240" w:lineRule="auto"/>
        <w:ind w:right="-330"/>
        <w:rPr>
          <w:rFonts w:eastAsia="Times New Roman" w:cs="Times New Roman"/>
          <w:sz w:val="25"/>
          <w:szCs w:val="25"/>
        </w:rPr>
      </w:pPr>
      <w:r w:rsidRPr="00833675">
        <w:rPr>
          <w:rFonts w:eastAsia="Times New Roman" w:cs="Times New Roman"/>
          <w:b/>
          <w:bCs/>
          <w:sz w:val="25"/>
          <w:szCs w:val="25"/>
        </w:rPr>
        <w:t>A</w:t>
      </w:r>
      <w:r w:rsidRPr="00833675">
        <w:rPr>
          <w:rFonts w:eastAsia="Times New Roman" w:cs="Times New Roman"/>
          <w:sz w:val="25"/>
          <w:szCs w:val="25"/>
        </w:rPr>
        <w:t>. 2</w:t>
      </w:r>
      <w:r w:rsidRPr="00833675">
        <w:rPr>
          <w:rFonts w:eastAsia="Times New Roman" w:cs="Times New Roman"/>
          <w:sz w:val="25"/>
          <w:szCs w:val="25"/>
        </w:rPr>
        <w:tab/>
      </w:r>
      <w:r w:rsidRPr="00833675">
        <w:rPr>
          <w:rFonts w:eastAsia="Times New Roman" w:cs="Times New Roman"/>
          <w:sz w:val="25"/>
          <w:szCs w:val="25"/>
        </w:rPr>
        <w:tab/>
      </w:r>
      <w:r w:rsidRPr="00833675">
        <w:rPr>
          <w:rFonts w:eastAsia="Times New Roman" w:cs="Times New Roman"/>
          <w:sz w:val="25"/>
          <w:szCs w:val="25"/>
        </w:rPr>
        <w:tab/>
      </w:r>
      <w:r w:rsidRPr="00833675">
        <w:rPr>
          <w:rFonts w:eastAsia="Times New Roman" w:cs="Times New Roman"/>
          <w:b/>
          <w:bCs/>
          <w:sz w:val="25"/>
          <w:szCs w:val="25"/>
        </w:rPr>
        <w:t>B.</w:t>
      </w:r>
      <w:r w:rsidRPr="00833675">
        <w:rPr>
          <w:rFonts w:eastAsia="Times New Roman" w:cs="Times New Roman"/>
          <w:sz w:val="25"/>
          <w:szCs w:val="25"/>
        </w:rPr>
        <w:t xml:space="preserve"> 1</w:t>
      </w:r>
      <w:r w:rsidRPr="00833675">
        <w:rPr>
          <w:rFonts w:eastAsia="Times New Roman" w:cs="Times New Roman"/>
          <w:sz w:val="25"/>
          <w:szCs w:val="25"/>
        </w:rPr>
        <w:tab/>
      </w:r>
      <w:r w:rsidRPr="00833675">
        <w:rPr>
          <w:rFonts w:eastAsia="Times New Roman" w:cs="Times New Roman"/>
          <w:sz w:val="25"/>
          <w:szCs w:val="25"/>
        </w:rPr>
        <w:tab/>
      </w:r>
      <w:r w:rsidRPr="00833675">
        <w:rPr>
          <w:rFonts w:eastAsia="Times New Roman" w:cs="Times New Roman"/>
          <w:sz w:val="25"/>
          <w:szCs w:val="25"/>
        </w:rPr>
        <w:tab/>
      </w:r>
      <w:r w:rsidRPr="00833675">
        <w:rPr>
          <w:rFonts w:eastAsia="Times New Roman" w:cs="Times New Roman"/>
          <w:sz w:val="25"/>
          <w:szCs w:val="25"/>
        </w:rPr>
        <w:tab/>
      </w:r>
      <w:r w:rsidRPr="00833675">
        <w:rPr>
          <w:rFonts w:eastAsia="Times New Roman" w:cs="Times New Roman"/>
          <w:b/>
          <w:bCs/>
          <w:sz w:val="25"/>
          <w:szCs w:val="25"/>
        </w:rPr>
        <w:t>C.</w:t>
      </w:r>
      <w:r w:rsidRPr="00833675">
        <w:rPr>
          <w:rFonts w:eastAsia="Times New Roman" w:cs="Times New Roman"/>
          <w:sz w:val="25"/>
          <w:szCs w:val="25"/>
        </w:rPr>
        <w:t xml:space="preserve"> 3.</w:t>
      </w:r>
      <w:r w:rsidRPr="00833675">
        <w:rPr>
          <w:rFonts w:eastAsia="Times New Roman" w:cs="Times New Roman"/>
          <w:sz w:val="25"/>
          <w:szCs w:val="25"/>
        </w:rPr>
        <w:tab/>
      </w:r>
      <w:r w:rsidRPr="00833675">
        <w:rPr>
          <w:rFonts w:eastAsia="Times New Roman" w:cs="Times New Roman"/>
          <w:sz w:val="25"/>
          <w:szCs w:val="25"/>
        </w:rPr>
        <w:tab/>
      </w:r>
      <w:r w:rsidRPr="00833675">
        <w:rPr>
          <w:rFonts w:eastAsia="Times New Roman" w:cs="Times New Roman"/>
          <w:sz w:val="25"/>
          <w:szCs w:val="25"/>
        </w:rPr>
        <w:tab/>
      </w:r>
      <w:r w:rsidRPr="00833675">
        <w:rPr>
          <w:rFonts w:eastAsia="Times New Roman" w:cs="Times New Roman"/>
          <w:sz w:val="25"/>
          <w:szCs w:val="25"/>
        </w:rPr>
        <w:tab/>
      </w:r>
      <w:r w:rsidRPr="00833675">
        <w:rPr>
          <w:rFonts w:eastAsia="Times New Roman" w:cs="Times New Roman"/>
          <w:b/>
          <w:bCs/>
          <w:sz w:val="25"/>
          <w:szCs w:val="25"/>
        </w:rPr>
        <w:t>D.</w:t>
      </w:r>
      <w:r w:rsidRPr="00833675">
        <w:rPr>
          <w:rFonts w:eastAsia="Times New Roman" w:cs="Times New Roman"/>
          <w:sz w:val="25"/>
          <w:szCs w:val="25"/>
        </w:rPr>
        <w:t xml:space="preserve"> 4.</w:t>
      </w:r>
    </w:p>
    <w:p w14:paraId="7CC4CE75" w14:textId="105C6B9D" w:rsidR="00B71082" w:rsidRPr="00833675" w:rsidRDefault="009C62CE" w:rsidP="00833675">
      <w:pPr>
        <w:spacing w:after="0" w:line="240" w:lineRule="auto"/>
        <w:ind w:right="-330"/>
        <w:rPr>
          <w:rFonts w:eastAsia="Times New Roman" w:cs="Times New Roman"/>
          <w:sz w:val="25"/>
          <w:szCs w:val="25"/>
          <w:lang w:val="en-US"/>
        </w:rPr>
      </w:pPr>
      <w:r w:rsidRPr="00833675">
        <w:rPr>
          <w:rFonts w:eastAsia="Times New Roman" w:cs="Times New Roman"/>
          <w:b/>
          <w:bCs/>
          <w:sz w:val="25"/>
          <w:szCs w:val="25"/>
          <w:lang w:val="en-US"/>
        </w:rPr>
        <w:t>Câu 27</w:t>
      </w:r>
      <w:r w:rsidRPr="00833675">
        <w:rPr>
          <w:rFonts w:eastAsia="Times New Roman" w:cs="Times New Roman"/>
          <w:sz w:val="25"/>
          <w:szCs w:val="25"/>
          <w:lang w:val="en-US"/>
        </w:rPr>
        <w:t>.</w:t>
      </w:r>
      <w:r w:rsidR="000860E0" w:rsidRPr="00833675">
        <w:rPr>
          <w:rFonts w:eastAsia="Times New Roman" w:cs="Times New Roman"/>
          <w:sz w:val="25"/>
          <w:szCs w:val="25"/>
          <w:lang w:val="en-US"/>
        </w:rPr>
        <w:t xml:space="preserve"> Công ước viên về quan hệ ngoại giao  năm 1961 quy định: Viên chức ngoại giao </w:t>
      </w:r>
      <w:r w:rsidR="00CB6F01" w:rsidRPr="00833675">
        <w:rPr>
          <w:rFonts w:eastAsia="Times New Roman" w:cs="Times New Roman"/>
          <w:sz w:val="25"/>
          <w:szCs w:val="25"/>
          <w:lang w:val="en-US"/>
        </w:rPr>
        <w:t xml:space="preserve">không </w:t>
      </w:r>
      <w:r w:rsidR="000860E0" w:rsidRPr="00833675">
        <w:rPr>
          <w:rFonts w:eastAsia="Times New Roman" w:cs="Times New Roman"/>
          <w:sz w:val="25"/>
          <w:szCs w:val="25"/>
          <w:lang w:val="en-US"/>
        </w:rPr>
        <w:t xml:space="preserve">được </w:t>
      </w:r>
      <w:r w:rsidR="00B43CAD" w:rsidRPr="00833675">
        <w:rPr>
          <w:rFonts w:eastAsia="Times New Roman" w:cs="Times New Roman"/>
          <w:sz w:val="25"/>
          <w:szCs w:val="25"/>
          <w:lang w:val="en-US"/>
        </w:rPr>
        <w:t>thực hiện</w:t>
      </w:r>
      <w:r w:rsidR="000860E0" w:rsidRPr="00833675">
        <w:rPr>
          <w:rFonts w:eastAsia="Times New Roman" w:cs="Times New Roman"/>
          <w:sz w:val="25"/>
          <w:szCs w:val="25"/>
          <w:lang w:val="en-US"/>
        </w:rPr>
        <w:t xml:space="preserve"> quyền </w:t>
      </w:r>
      <w:r w:rsidR="00F051B3" w:rsidRPr="00833675">
        <w:rPr>
          <w:rFonts w:eastAsia="Times New Roman" w:cs="Times New Roman"/>
          <w:sz w:val="25"/>
          <w:szCs w:val="25"/>
          <w:lang w:val="en-US"/>
        </w:rPr>
        <w:t>nào sau đây</w:t>
      </w:r>
      <w:r w:rsidR="000860E0" w:rsidRPr="00833675">
        <w:rPr>
          <w:rFonts w:eastAsia="Times New Roman" w:cs="Times New Roman"/>
          <w:sz w:val="25"/>
          <w:szCs w:val="25"/>
          <w:lang w:val="en-US"/>
        </w:rPr>
        <w:t>:</w:t>
      </w:r>
    </w:p>
    <w:p w14:paraId="5487297A" w14:textId="08F3A625" w:rsidR="000860E0" w:rsidRPr="00833675" w:rsidRDefault="000860E0" w:rsidP="00833675">
      <w:pPr>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 xml:space="preserve">A. </w:t>
      </w:r>
      <w:r w:rsidR="00570670" w:rsidRPr="00833675">
        <w:rPr>
          <w:rFonts w:eastAsia="Times New Roman" w:cs="Times New Roman"/>
          <w:sz w:val="25"/>
          <w:szCs w:val="25"/>
          <w:lang w:val="en-US"/>
        </w:rPr>
        <w:t xml:space="preserve">thực hiện các  </w:t>
      </w:r>
      <w:r w:rsidR="00CB6F01" w:rsidRPr="00833675">
        <w:rPr>
          <w:rFonts w:eastAsia="Times New Roman" w:cs="Times New Roman"/>
          <w:sz w:val="25"/>
          <w:szCs w:val="25"/>
          <w:lang w:val="en-US"/>
        </w:rPr>
        <w:t>hoạt động thương mại nhằm mục đích kiếm lợi riêng</w:t>
      </w:r>
    </w:p>
    <w:p w14:paraId="3751E216" w14:textId="18A3A0DD" w:rsidR="000860E0" w:rsidRPr="00833675" w:rsidRDefault="000860E0" w:rsidP="00833675">
      <w:pPr>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 xml:space="preserve">B. </w:t>
      </w:r>
      <w:r w:rsidR="00570670" w:rsidRPr="00833675">
        <w:rPr>
          <w:rFonts w:eastAsia="Times New Roman" w:cs="Times New Roman"/>
          <w:sz w:val="25"/>
          <w:szCs w:val="25"/>
          <w:lang w:val="en-US"/>
        </w:rPr>
        <w:t>thức hiện c</w:t>
      </w:r>
      <w:r w:rsidR="00CE7599" w:rsidRPr="00833675">
        <w:rPr>
          <w:rFonts w:eastAsia="Times New Roman" w:cs="Times New Roman"/>
          <w:sz w:val="25"/>
          <w:szCs w:val="25"/>
          <w:lang w:val="en-US"/>
        </w:rPr>
        <w:t>ác hoạt động ngoại giao</w:t>
      </w:r>
      <w:r w:rsidR="00540CF0" w:rsidRPr="00833675">
        <w:rPr>
          <w:rFonts w:eastAsia="Times New Roman" w:cs="Times New Roman"/>
          <w:sz w:val="25"/>
          <w:szCs w:val="25"/>
          <w:lang w:val="en-US"/>
        </w:rPr>
        <w:t xml:space="preserve"> tại nước sở tại</w:t>
      </w:r>
    </w:p>
    <w:p w14:paraId="625DF8AC" w14:textId="5BDC86CB" w:rsidR="000860E0" w:rsidRPr="00833675" w:rsidRDefault="000860E0" w:rsidP="00833675">
      <w:pPr>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 xml:space="preserve">C. </w:t>
      </w:r>
      <w:r w:rsidR="00570670" w:rsidRPr="00833675">
        <w:rPr>
          <w:rFonts w:eastAsia="Times New Roman" w:cs="Times New Roman"/>
          <w:sz w:val="25"/>
          <w:szCs w:val="25"/>
          <w:lang w:val="en-US"/>
        </w:rPr>
        <w:t>thực hiện c</w:t>
      </w:r>
      <w:r w:rsidR="00CE7599" w:rsidRPr="00833675">
        <w:rPr>
          <w:rFonts w:eastAsia="Times New Roman" w:cs="Times New Roman"/>
          <w:sz w:val="25"/>
          <w:szCs w:val="25"/>
          <w:lang w:val="en-US"/>
        </w:rPr>
        <w:t>ác hoạt động quảng bá văn hoá tại cộng đồng nước sở tại</w:t>
      </w:r>
    </w:p>
    <w:p w14:paraId="1A91D053" w14:textId="4847993F" w:rsidR="000860E0" w:rsidRPr="00833675" w:rsidRDefault="000860E0" w:rsidP="00833675">
      <w:pPr>
        <w:spacing w:after="0" w:line="240" w:lineRule="auto"/>
        <w:ind w:right="-330"/>
        <w:rPr>
          <w:rFonts w:eastAsia="Calibri" w:cs="Times New Roman"/>
          <w:color w:val="000000"/>
          <w:sz w:val="25"/>
          <w:szCs w:val="25"/>
          <w:lang w:val="en-US"/>
        </w:rPr>
      </w:pPr>
      <w:r w:rsidRPr="00833675">
        <w:rPr>
          <w:rFonts w:eastAsia="Times New Roman" w:cs="Times New Roman"/>
          <w:sz w:val="25"/>
          <w:szCs w:val="25"/>
          <w:lang w:val="en-US"/>
        </w:rPr>
        <w:t xml:space="preserve">D. </w:t>
      </w:r>
      <w:r w:rsidR="00570670" w:rsidRPr="00833675">
        <w:rPr>
          <w:rFonts w:eastAsia="Times New Roman" w:cs="Times New Roman"/>
          <w:sz w:val="25"/>
          <w:szCs w:val="25"/>
          <w:lang w:val="en-US"/>
        </w:rPr>
        <w:t>thực hiện c</w:t>
      </w:r>
      <w:r w:rsidR="00CE7599" w:rsidRPr="00833675">
        <w:rPr>
          <w:rFonts w:eastAsia="Times New Roman" w:cs="Times New Roman"/>
          <w:sz w:val="25"/>
          <w:szCs w:val="25"/>
          <w:lang w:val="en-US"/>
        </w:rPr>
        <w:t xml:space="preserve">ác hoạt động </w:t>
      </w:r>
      <w:r w:rsidR="00BB5922" w:rsidRPr="00833675">
        <w:rPr>
          <w:rFonts w:eastAsia="Times New Roman" w:cs="Times New Roman"/>
          <w:sz w:val="25"/>
          <w:szCs w:val="25"/>
          <w:lang w:val="en-US"/>
        </w:rPr>
        <w:t>thiện nguyện tại cộng đồng nước sở tại</w:t>
      </w:r>
    </w:p>
    <w:p w14:paraId="0ACF2818" w14:textId="77777777" w:rsidR="006D3220" w:rsidRPr="00833675" w:rsidRDefault="0078684A" w:rsidP="00833675">
      <w:pPr>
        <w:spacing w:after="0" w:line="240" w:lineRule="auto"/>
        <w:ind w:right="-330"/>
        <w:rPr>
          <w:rFonts w:eastAsia="Calibri" w:cs="Times New Roman"/>
          <w:b/>
          <w:bCs/>
          <w:color w:val="000000"/>
          <w:sz w:val="25"/>
          <w:szCs w:val="25"/>
          <w:lang w:val="en-US"/>
        </w:rPr>
      </w:pPr>
      <w:r w:rsidRPr="00833675">
        <w:rPr>
          <w:rFonts w:eastAsia="Calibri" w:cs="Times New Roman"/>
          <w:b/>
          <w:bCs/>
          <w:color w:val="000000"/>
          <w:sz w:val="25"/>
          <w:szCs w:val="25"/>
          <w:lang w:val="en-US"/>
        </w:rPr>
        <w:t>Đọc thông tin và trả lời các câu hỏi 28, 29</w:t>
      </w:r>
      <w:r w:rsidR="006D3220" w:rsidRPr="00833675">
        <w:rPr>
          <w:rFonts w:eastAsia="Calibri" w:cs="Times New Roman"/>
          <w:b/>
          <w:bCs/>
          <w:color w:val="000000"/>
          <w:sz w:val="25"/>
          <w:szCs w:val="25"/>
          <w:lang w:val="en-US"/>
        </w:rPr>
        <w:t>.</w:t>
      </w:r>
    </w:p>
    <w:p w14:paraId="2460D9A8" w14:textId="032703F3" w:rsidR="0078684A" w:rsidRPr="00833675" w:rsidRDefault="00CF35B8" w:rsidP="00833675">
      <w:pPr>
        <w:spacing w:after="0" w:line="240" w:lineRule="auto"/>
        <w:ind w:right="-330"/>
        <w:rPr>
          <w:rFonts w:cs="Times New Roman"/>
          <w:sz w:val="25"/>
          <w:szCs w:val="25"/>
          <w:shd w:val="clear" w:color="auto" w:fill="FFFFFF"/>
          <w:lang w:val="fr-FR"/>
        </w:rPr>
      </w:pPr>
      <w:r w:rsidRPr="00833675">
        <w:rPr>
          <w:rFonts w:eastAsia="Calibri" w:cs="Times New Roman"/>
          <w:color w:val="000000"/>
          <w:sz w:val="25"/>
          <w:szCs w:val="25"/>
          <w:lang w:val="en-US"/>
        </w:rPr>
        <w:lastRenderedPageBreak/>
        <w:t xml:space="preserve"> </w:t>
      </w:r>
      <w:r w:rsidR="00AB18C8" w:rsidRPr="00833675">
        <w:rPr>
          <w:rFonts w:eastAsia="Arial" w:cs="Times New Roman"/>
          <w:b/>
          <w:bCs/>
          <w:sz w:val="25"/>
          <w:szCs w:val="25"/>
          <w:lang w:val="fr-FR"/>
        </w:rPr>
        <w:t xml:space="preserve"> </w:t>
      </w:r>
      <w:r w:rsidR="00AB18C8" w:rsidRPr="00833675">
        <w:rPr>
          <w:rStyle w:val="Strong"/>
          <w:rFonts w:cs="Times New Roman"/>
          <w:sz w:val="25"/>
          <w:szCs w:val="25"/>
          <w:lang w:val="fr-FR"/>
        </w:rPr>
        <w:t xml:space="preserve">Vợ chồng anh T và chị M lấy nhau năm 2000 và có 1 con gái chung năm nay 14 tuổi. Từ đó đến nay anh chị chưa thể sinh con thứ 2. Chị M đi khám cơ sở y tế kết luận, chị không thể mang thai </w:t>
      </w:r>
      <w:r w:rsidR="00AB18C8" w:rsidRPr="00833675">
        <w:rPr>
          <w:rStyle w:val="Emphasis"/>
          <w:rFonts w:cs="Times New Roman"/>
          <w:sz w:val="25"/>
          <w:szCs w:val="25"/>
          <w:shd w:val="clear" w:color="auto" w:fill="FFFFFF"/>
          <w:lang w:val="fr-FR"/>
        </w:rPr>
        <w:t xml:space="preserve">và sinh con ngay cả khi áp dụng kỹ thuật hỗ trợ sinh sản. Anh chị rất buồn mong muốn sinh thêm 1 người con trai nối dõi tông được. </w:t>
      </w:r>
      <w:r w:rsidR="00AB18C8" w:rsidRPr="00833675">
        <w:rPr>
          <w:rStyle w:val="Strong"/>
          <w:rFonts w:cs="Times New Roman"/>
          <w:sz w:val="25"/>
          <w:szCs w:val="25"/>
          <w:lang w:val="fr-FR"/>
        </w:rPr>
        <w:t>Anh T rất mừng khi biết nhà nước ta cho phép</w:t>
      </w:r>
      <w:r w:rsidR="00AB18C8" w:rsidRPr="00833675">
        <w:rPr>
          <w:rFonts w:cs="Times New Roman"/>
          <w:sz w:val="25"/>
          <w:szCs w:val="25"/>
          <w:lang w:val="fr-FR"/>
        </w:rPr>
        <w:t> </w:t>
      </w:r>
      <w:r w:rsidR="00AB18C8" w:rsidRPr="00833675">
        <w:rPr>
          <w:rStyle w:val="Strong"/>
          <w:rFonts w:cs="Times New Roman"/>
          <w:sz w:val="25"/>
          <w:szCs w:val="25"/>
          <w:lang w:val="fr-FR"/>
        </w:rPr>
        <w:t xml:space="preserve">sinh con bằng kỹ thuật thụ tinh trong ống nghiệm và mang thai hộ. Theo </w:t>
      </w:r>
      <w:r w:rsidR="00AB18C8" w:rsidRPr="00833675">
        <w:rPr>
          <w:rFonts w:cs="Times New Roman"/>
          <w:sz w:val="25"/>
          <w:szCs w:val="25"/>
          <w:shd w:val="clear" w:color="auto" w:fill="FFFFFF"/>
          <w:lang w:val="fr-FR"/>
        </w:rPr>
        <w:t xml:space="preserve">Luật Hôn nhân và gia đình năm 2014 đã ghi nhận và cho phép mang thai hộ vì mục đích nhân đạo, luật này có hiệu lực từ ngày 01/01/2015. Anh T và chị M bàn tính với nhau để nhờ người mang thai hộ. Biết chuyện mẹ chồng chị M là bà Q kịch liệt phản đối vì cho rằng mang thai hộ như vậy là vi phạm pháp luật. Bà Q ngăn cản không cho anh T nhờ em họ mình tên V đồng ý mang thai hộ giúp anh T và chị M. Ông S là bố chị V cũng không đồng ý việc làm của con gái mình giúp vợ chồng anh T. Sau khi thuyết phục gia đình không được chị M và anh T đã bí mật liên hệ với đường giây mang thai hộ kết nối và được chị U đồng ý mang thai hộ,  theo thoả thuận </w:t>
      </w:r>
      <w:r w:rsidR="00CF5D96" w:rsidRPr="00833675">
        <w:rPr>
          <w:rFonts w:cs="Times New Roman"/>
          <w:sz w:val="25"/>
          <w:szCs w:val="25"/>
          <w:shd w:val="clear" w:color="auto" w:fill="FFFFFF"/>
          <w:lang w:val="fr-FR"/>
        </w:rPr>
        <w:t>trong quá trình mang thai v</w:t>
      </w:r>
      <w:r w:rsidR="009B458F" w:rsidRPr="00833675">
        <w:rPr>
          <w:rFonts w:cs="Times New Roman"/>
          <w:sz w:val="25"/>
          <w:szCs w:val="25"/>
          <w:shd w:val="clear" w:color="auto" w:fill="FFFFFF"/>
          <w:lang w:val="fr-FR"/>
        </w:rPr>
        <w:t>ợ</w:t>
      </w:r>
      <w:r w:rsidR="00CF5D96" w:rsidRPr="00833675">
        <w:rPr>
          <w:rFonts w:cs="Times New Roman"/>
          <w:sz w:val="25"/>
          <w:szCs w:val="25"/>
          <w:shd w:val="clear" w:color="auto" w:fill="FFFFFF"/>
          <w:lang w:val="fr-FR"/>
        </w:rPr>
        <w:t xml:space="preserve"> chồng chị M sẽ lo mọi chi phí sinh hoạt cho chị U và con, </w:t>
      </w:r>
      <w:r w:rsidR="00AB18C8" w:rsidRPr="00833675">
        <w:rPr>
          <w:rFonts w:cs="Times New Roman"/>
          <w:sz w:val="25"/>
          <w:szCs w:val="25"/>
          <w:shd w:val="clear" w:color="auto" w:fill="FFFFFF"/>
          <w:lang w:val="fr-FR"/>
        </w:rPr>
        <w:t>sau khi sinh xong vợ chồng chị M sẽ trả công cho chị U 200 triệu</w:t>
      </w:r>
      <w:r w:rsidR="00CF5D96" w:rsidRPr="00833675">
        <w:rPr>
          <w:rFonts w:cs="Times New Roman"/>
          <w:sz w:val="25"/>
          <w:szCs w:val="25"/>
          <w:shd w:val="clear" w:color="auto" w:fill="FFFFFF"/>
          <w:lang w:val="fr-FR"/>
        </w:rPr>
        <w:t xml:space="preserve"> </w:t>
      </w:r>
      <w:r w:rsidR="00AB18C8" w:rsidRPr="00833675">
        <w:rPr>
          <w:rFonts w:cs="Times New Roman"/>
          <w:sz w:val="25"/>
          <w:szCs w:val="25"/>
          <w:shd w:val="clear" w:color="auto" w:fill="FFFFFF"/>
          <w:lang w:val="fr-FR"/>
        </w:rPr>
        <w:t>đồng</w:t>
      </w:r>
      <w:r w:rsidR="00CF5D96" w:rsidRPr="00833675">
        <w:rPr>
          <w:rFonts w:cs="Times New Roman"/>
          <w:sz w:val="25"/>
          <w:szCs w:val="25"/>
          <w:shd w:val="clear" w:color="auto" w:fill="FFFFFF"/>
          <w:lang w:val="fr-FR"/>
        </w:rPr>
        <w:t>.</w:t>
      </w:r>
    </w:p>
    <w:p w14:paraId="39EF2B82" w14:textId="6248F97B" w:rsidR="00AB18C8" w:rsidRPr="00833675" w:rsidRDefault="00AB18C8" w:rsidP="00833675">
      <w:pPr>
        <w:spacing w:after="0" w:line="240" w:lineRule="auto"/>
        <w:ind w:right="-330"/>
        <w:rPr>
          <w:rFonts w:cs="Times New Roman"/>
          <w:sz w:val="25"/>
          <w:szCs w:val="25"/>
          <w:shd w:val="clear" w:color="auto" w:fill="FFFFFF"/>
          <w:lang w:val="fr-FR"/>
        </w:rPr>
      </w:pPr>
      <w:r w:rsidRPr="00833675">
        <w:rPr>
          <w:rFonts w:cs="Times New Roman"/>
          <w:b/>
          <w:bCs/>
          <w:sz w:val="25"/>
          <w:szCs w:val="25"/>
          <w:shd w:val="clear" w:color="auto" w:fill="FFFFFF"/>
          <w:lang w:val="fr-FR"/>
        </w:rPr>
        <w:t xml:space="preserve"> </w:t>
      </w:r>
      <w:r w:rsidR="006D3220" w:rsidRPr="00833675">
        <w:rPr>
          <w:rFonts w:cs="Times New Roman"/>
          <w:b/>
          <w:bCs/>
          <w:sz w:val="25"/>
          <w:szCs w:val="25"/>
          <w:shd w:val="clear" w:color="auto" w:fill="FFFFFF"/>
          <w:lang w:val="fr-FR"/>
        </w:rPr>
        <w:t>Câu 28</w:t>
      </w:r>
      <w:r w:rsidR="006D3220" w:rsidRPr="00833675">
        <w:rPr>
          <w:rFonts w:cs="Times New Roman"/>
          <w:sz w:val="25"/>
          <w:szCs w:val="25"/>
          <w:shd w:val="clear" w:color="auto" w:fill="FFFFFF"/>
          <w:lang w:val="fr-FR"/>
        </w:rPr>
        <w:t>.</w:t>
      </w:r>
      <w:r w:rsidR="00E2143B" w:rsidRPr="00833675">
        <w:rPr>
          <w:rFonts w:cs="Times New Roman"/>
          <w:sz w:val="25"/>
          <w:szCs w:val="25"/>
          <w:shd w:val="clear" w:color="auto" w:fill="FFFFFF"/>
          <w:lang w:val="fr-FR"/>
        </w:rPr>
        <w:t xml:space="preserve"> </w:t>
      </w:r>
      <w:r w:rsidRPr="00833675">
        <w:rPr>
          <w:rFonts w:cs="Times New Roman"/>
          <w:sz w:val="25"/>
          <w:szCs w:val="25"/>
          <w:shd w:val="clear" w:color="auto" w:fill="FFFFFF"/>
          <w:lang w:val="fr-FR"/>
        </w:rPr>
        <w:t>Trong thông tin trên, những ai chưa hiểu đúng về quyền và nghĩa vụ trong Luật Hôn nhân và gia đình năm 2014?</w:t>
      </w:r>
    </w:p>
    <w:p w14:paraId="65E01881" w14:textId="51F10148" w:rsidR="0078684A" w:rsidRPr="00833675" w:rsidRDefault="0078684A" w:rsidP="00833675">
      <w:pPr>
        <w:spacing w:after="0" w:line="240" w:lineRule="auto"/>
        <w:ind w:right="-330"/>
        <w:rPr>
          <w:rFonts w:cs="Times New Roman"/>
          <w:sz w:val="25"/>
          <w:szCs w:val="25"/>
          <w:shd w:val="clear" w:color="auto" w:fill="FFFFFF"/>
          <w:lang w:val="fr-FR"/>
        </w:rPr>
      </w:pPr>
      <w:r w:rsidRPr="00833675">
        <w:rPr>
          <w:rFonts w:cs="Times New Roman"/>
          <w:sz w:val="25"/>
          <w:szCs w:val="25"/>
          <w:shd w:val="clear" w:color="auto" w:fill="FFFFFF"/>
          <w:lang w:val="fr-FR"/>
        </w:rPr>
        <w:t>A.Bà Q</w:t>
      </w:r>
      <w:r w:rsidR="001F0E7F" w:rsidRPr="00833675">
        <w:rPr>
          <w:rFonts w:cs="Times New Roman"/>
          <w:sz w:val="25"/>
          <w:szCs w:val="25"/>
          <w:shd w:val="clear" w:color="auto" w:fill="FFFFFF"/>
          <w:lang w:val="fr-FR"/>
        </w:rPr>
        <w:t>,</w:t>
      </w:r>
      <w:r w:rsidRPr="00833675">
        <w:rPr>
          <w:rFonts w:cs="Times New Roman"/>
          <w:sz w:val="25"/>
          <w:szCs w:val="25"/>
          <w:shd w:val="clear" w:color="auto" w:fill="FFFFFF"/>
          <w:lang w:val="fr-FR"/>
        </w:rPr>
        <w:t xml:space="preserve"> ông S</w:t>
      </w:r>
      <w:r w:rsidR="001F0E7F" w:rsidRPr="00833675">
        <w:rPr>
          <w:rFonts w:cs="Times New Roman"/>
          <w:sz w:val="25"/>
          <w:szCs w:val="25"/>
          <w:shd w:val="clear" w:color="auto" w:fill="FFFFFF"/>
          <w:lang w:val="fr-FR"/>
        </w:rPr>
        <w:t>, vợ chồng anh T Và M</w:t>
      </w:r>
      <w:r w:rsidRPr="00833675">
        <w:rPr>
          <w:rFonts w:cs="Times New Roman"/>
          <w:sz w:val="25"/>
          <w:szCs w:val="25"/>
          <w:shd w:val="clear" w:color="auto" w:fill="FFFFFF"/>
          <w:lang w:val="fr-FR"/>
        </w:rPr>
        <w:t>.</w:t>
      </w:r>
      <w:r w:rsidRPr="00833675">
        <w:rPr>
          <w:rFonts w:cs="Times New Roman"/>
          <w:b/>
          <w:bCs/>
          <w:sz w:val="25"/>
          <w:szCs w:val="25"/>
          <w:shd w:val="clear" w:color="auto" w:fill="FFFFFF"/>
          <w:lang w:val="fr-FR"/>
        </w:rPr>
        <w:tab/>
      </w:r>
      <w:r w:rsidR="00560708">
        <w:rPr>
          <w:rFonts w:cs="Times New Roman"/>
          <w:b/>
          <w:bCs/>
          <w:sz w:val="25"/>
          <w:szCs w:val="25"/>
          <w:shd w:val="clear" w:color="auto" w:fill="FFFFFF"/>
          <w:lang w:val="fr-FR"/>
        </w:rPr>
        <w:tab/>
      </w:r>
      <w:r w:rsidRPr="00833675">
        <w:rPr>
          <w:rFonts w:cs="Times New Roman"/>
          <w:b/>
          <w:bCs/>
          <w:sz w:val="25"/>
          <w:szCs w:val="25"/>
          <w:shd w:val="clear" w:color="auto" w:fill="FFFFFF"/>
          <w:lang w:val="fr-FR"/>
        </w:rPr>
        <w:t xml:space="preserve">B. </w:t>
      </w:r>
      <w:r w:rsidRPr="00833675">
        <w:rPr>
          <w:rFonts w:cs="Times New Roman"/>
          <w:sz w:val="25"/>
          <w:szCs w:val="25"/>
          <w:shd w:val="clear" w:color="auto" w:fill="FFFFFF"/>
          <w:lang w:val="fr-FR"/>
        </w:rPr>
        <w:t>Anh T và chị M.</w:t>
      </w:r>
    </w:p>
    <w:p w14:paraId="6118F65C" w14:textId="3E2DB72E" w:rsidR="0078684A" w:rsidRPr="00833675" w:rsidRDefault="0078684A" w:rsidP="00833675">
      <w:pPr>
        <w:spacing w:after="0" w:line="240" w:lineRule="auto"/>
        <w:ind w:right="-330"/>
        <w:rPr>
          <w:rFonts w:cs="Times New Roman"/>
          <w:sz w:val="25"/>
          <w:szCs w:val="25"/>
          <w:shd w:val="clear" w:color="auto" w:fill="FFFFFF"/>
          <w:lang w:val="fr-FR"/>
        </w:rPr>
      </w:pPr>
      <w:r w:rsidRPr="00833675">
        <w:rPr>
          <w:rFonts w:cs="Times New Roman"/>
          <w:b/>
          <w:bCs/>
          <w:sz w:val="25"/>
          <w:szCs w:val="25"/>
          <w:shd w:val="clear" w:color="auto" w:fill="FFFFFF"/>
          <w:lang w:val="fr-FR"/>
        </w:rPr>
        <w:t xml:space="preserve">C. </w:t>
      </w:r>
      <w:r w:rsidRPr="00833675">
        <w:rPr>
          <w:rFonts w:cs="Times New Roman"/>
          <w:sz w:val="25"/>
          <w:szCs w:val="25"/>
          <w:shd w:val="clear" w:color="auto" w:fill="FFFFFF"/>
          <w:lang w:val="fr-FR"/>
        </w:rPr>
        <w:t>Anh T, chị M và chị V.</w:t>
      </w:r>
      <w:r w:rsidRPr="00833675">
        <w:rPr>
          <w:rFonts w:cs="Times New Roman"/>
          <w:sz w:val="25"/>
          <w:szCs w:val="25"/>
          <w:shd w:val="clear" w:color="auto" w:fill="FFFFFF"/>
          <w:lang w:val="fr-FR"/>
        </w:rPr>
        <w:tab/>
      </w:r>
      <w:r w:rsidRPr="00833675">
        <w:rPr>
          <w:rFonts w:cs="Times New Roman"/>
          <w:b/>
          <w:bCs/>
          <w:sz w:val="25"/>
          <w:szCs w:val="25"/>
          <w:shd w:val="clear" w:color="auto" w:fill="FFFFFF"/>
          <w:lang w:val="fr-FR"/>
        </w:rPr>
        <w:tab/>
      </w:r>
      <w:r w:rsidRPr="00833675">
        <w:rPr>
          <w:rFonts w:cs="Times New Roman"/>
          <w:b/>
          <w:bCs/>
          <w:sz w:val="25"/>
          <w:szCs w:val="25"/>
          <w:shd w:val="clear" w:color="auto" w:fill="FFFFFF"/>
          <w:lang w:val="fr-FR"/>
        </w:rPr>
        <w:tab/>
      </w:r>
      <w:r w:rsidRPr="00833675">
        <w:rPr>
          <w:rFonts w:cs="Times New Roman"/>
          <w:b/>
          <w:bCs/>
          <w:sz w:val="25"/>
          <w:szCs w:val="25"/>
          <w:shd w:val="clear" w:color="auto" w:fill="FFFFFF"/>
          <w:lang w:val="fr-FR"/>
        </w:rPr>
        <w:tab/>
        <w:t xml:space="preserve">D. </w:t>
      </w:r>
      <w:r w:rsidRPr="00833675">
        <w:rPr>
          <w:rFonts w:cs="Times New Roman"/>
          <w:sz w:val="25"/>
          <w:szCs w:val="25"/>
          <w:shd w:val="clear" w:color="auto" w:fill="FFFFFF"/>
          <w:lang w:val="fr-FR"/>
        </w:rPr>
        <w:t>Bà Q, ông S và chị V.</w:t>
      </w:r>
    </w:p>
    <w:p w14:paraId="3553C337" w14:textId="449930AA" w:rsidR="00CF35B8" w:rsidRPr="00833675" w:rsidRDefault="006D3220" w:rsidP="00833675">
      <w:pPr>
        <w:spacing w:after="0" w:line="240" w:lineRule="auto"/>
        <w:ind w:right="-330"/>
        <w:rPr>
          <w:rFonts w:cs="Times New Roman"/>
          <w:b/>
          <w:bCs/>
          <w:sz w:val="25"/>
          <w:szCs w:val="25"/>
          <w:shd w:val="clear" w:color="auto" w:fill="FFFFFF"/>
          <w:lang w:val="fr-FR"/>
        </w:rPr>
      </w:pPr>
      <w:r w:rsidRPr="00833675">
        <w:rPr>
          <w:rFonts w:cs="Times New Roman"/>
          <w:b/>
          <w:bCs/>
          <w:sz w:val="25"/>
          <w:szCs w:val="25"/>
          <w:shd w:val="clear" w:color="auto" w:fill="FFFFFF"/>
          <w:lang w:val="fr-FR"/>
        </w:rPr>
        <w:t>Câu 29</w:t>
      </w:r>
      <w:r w:rsidRPr="00833675">
        <w:rPr>
          <w:rFonts w:cs="Times New Roman"/>
          <w:sz w:val="25"/>
          <w:szCs w:val="25"/>
          <w:shd w:val="clear" w:color="auto" w:fill="FFFFFF"/>
          <w:lang w:val="fr-FR"/>
        </w:rPr>
        <w:t>. Hành vi mang thai hộ vì mục đích thương mại có thể bị phạt mức cao nhất là bao nhiêu tiền?</w:t>
      </w:r>
    </w:p>
    <w:p w14:paraId="4B1D7FE4" w14:textId="0E453C90" w:rsidR="00BD39D2" w:rsidRPr="00560708" w:rsidRDefault="00BD39D2" w:rsidP="00833675">
      <w:pPr>
        <w:spacing w:after="0" w:line="240" w:lineRule="auto"/>
        <w:ind w:right="-330"/>
        <w:rPr>
          <w:rFonts w:cs="Times New Roman"/>
          <w:bCs/>
          <w:sz w:val="25"/>
          <w:szCs w:val="25"/>
          <w:shd w:val="clear" w:color="auto" w:fill="FFFFFF"/>
          <w:lang w:val="fr-FR"/>
        </w:rPr>
      </w:pPr>
      <w:r w:rsidRPr="00560708">
        <w:rPr>
          <w:rFonts w:cs="Times New Roman"/>
          <w:bCs/>
          <w:sz w:val="25"/>
          <w:szCs w:val="25"/>
          <w:shd w:val="clear" w:color="auto" w:fill="FFFFFF"/>
          <w:lang w:val="fr-FR"/>
        </w:rPr>
        <w:t xml:space="preserve">A. 50.000.000            </w:t>
      </w:r>
      <w:r w:rsidR="00560708" w:rsidRPr="00560708">
        <w:rPr>
          <w:rFonts w:cs="Times New Roman"/>
          <w:bCs/>
          <w:sz w:val="25"/>
          <w:szCs w:val="25"/>
          <w:shd w:val="clear" w:color="auto" w:fill="FFFFFF"/>
          <w:lang w:val="fr-FR"/>
        </w:rPr>
        <w:tab/>
      </w:r>
      <w:r w:rsidRPr="00560708">
        <w:rPr>
          <w:rFonts w:cs="Times New Roman"/>
          <w:bCs/>
          <w:sz w:val="25"/>
          <w:szCs w:val="25"/>
          <w:shd w:val="clear" w:color="auto" w:fill="FFFFFF"/>
          <w:lang w:val="fr-FR"/>
        </w:rPr>
        <w:t xml:space="preserve">B. 100.000.000        </w:t>
      </w:r>
      <w:r w:rsidR="00560708" w:rsidRPr="00560708">
        <w:rPr>
          <w:rFonts w:cs="Times New Roman"/>
          <w:bCs/>
          <w:sz w:val="25"/>
          <w:szCs w:val="25"/>
          <w:shd w:val="clear" w:color="auto" w:fill="FFFFFF"/>
          <w:lang w:val="fr-FR"/>
        </w:rPr>
        <w:tab/>
      </w:r>
      <w:r w:rsidRPr="00560708">
        <w:rPr>
          <w:rFonts w:cs="Times New Roman"/>
          <w:bCs/>
          <w:sz w:val="25"/>
          <w:szCs w:val="25"/>
          <w:shd w:val="clear" w:color="auto" w:fill="FFFFFF"/>
          <w:lang w:val="fr-FR"/>
        </w:rPr>
        <w:t xml:space="preserve">C. 1500.000.0000        </w:t>
      </w:r>
      <w:r w:rsidR="00560708" w:rsidRPr="00560708">
        <w:rPr>
          <w:rFonts w:cs="Times New Roman"/>
          <w:bCs/>
          <w:sz w:val="25"/>
          <w:szCs w:val="25"/>
          <w:shd w:val="clear" w:color="auto" w:fill="FFFFFF"/>
          <w:lang w:val="fr-FR"/>
        </w:rPr>
        <w:tab/>
      </w:r>
      <w:r w:rsidRPr="00560708">
        <w:rPr>
          <w:rFonts w:cs="Times New Roman"/>
          <w:bCs/>
          <w:sz w:val="25"/>
          <w:szCs w:val="25"/>
          <w:shd w:val="clear" w:color="auto" w:fill="FFFFFF"/>
          <w:lang w:val="fr-FR"/>
        </w:rPr>
        <w:t>D. 200.000.000</w:t>
      </w:r>
    </w:p>
    <w:p w14:paraId="2B851576" w14:textId="608A0E02" w:rsidR="00002B80" w:rsidRPr="00833675" w:rsidRDefault="0023275A"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b/>
          <w:bCs/>
          <w:sz w:val="25"/>
          <w:szCs w:val="25"/>
          <w:lang w:val="en-US"/>
        </w:rPr>
        <w:t xml:space="preserve">Câu </w:t>
      </w:r>
      <w:r w:rsidR="009D017E" w:rsidRPr="00833675">
        <w:rPr>
          <w:rFonts w:eastAsia="Times New Roman" w:cs="Times New Roman"/>
          <w:b/>
          <w:bCs/>
          <w:sz w:val="25"/>
          <w:szCs w:val="25"/>
          <w:lang w:val="en-US"/>
        </w:rPr>
        <w:t>30</w:t>
      </w:r>
      <w:r w:rsidR="00321F91" w:rsidRPr="00833675">
        <w:rPr>
          <w:rFonts w:eastAsia="Times New Roman" w:cs="Times New Roman"/>
          <w:b/>
          <w:bCs/>
          <w:sz w:val="25"/>
          <w:szCs w:val="25"/>
          <w:lang w:val="en-US"/>
        </w:rPr>
        <w:t>.</w:t>
      </w:r>
      <w:r w:rsidR="00A662D6" w:rsidRPr="00833675">
        <w:rPr>
          <w:rFonts w:eastAsia="Times New Roman" w:cs="Times New Roman"/>
          <w:b/>
          <w:bCs/>
          <w:sz w:val="25"/>
          <w:szCs w:val="25"/>
          <w:lang w:val="en-US"/>
        </w:rPr>
        <w:t xml:space="preserve"> </w:t>
      </w:r>
      <w:r w:rsidR="00A662D6" w:rsidRPr="00833675">
        <w:rPr>
          <w:rFonts w:eastAsia="Times New Roman" w:cs="Times New Roman"/>
          <w:sz w:val="25"/>
          <w:szCs w:val="25"/>
          <w:lang w:val="en-US"/>
        </w:rPr>
        <w:t xml:space="preserve">Quyền của người nước ngoài được ghi nhận trong nhiều văn kiện </w:t>
      </w:r>
      <w:r w:rsidR="00321F91" w:rsidRPr="00833675">
        <w:rPr>
          <w:rFonts w:eastAsia="Times New Roman" w:cs="Times New Roman"/>
          <w:sz w:val="25"/>
          <w:szCs w:val="25"/>
          <w:lang w:val="en-US"/>
        </w:rPr>
        <w:t xml:space="preserve">của luật nhân quyền quốc tế .Trong đó có </w:t>
      </w:r>
      <w:r w:rsidR="00765496" w:rsidRPr="00833675">
        <w:rPr>
          <w:rFonts w:eastAsia="Times New Roman" w:cs="Times New Roman"/>
          <w:sz w:val="25"/>
          <w:szCs w:val="25"/>
          <w:lang w:val="en-US"/>
        </w:rPr>
        <w:t xml:space="preserve">ghi nhân trong </w:t>
      </w:r>
      <w:r w:rsidR="00321F91" w:rsidRPr="00833675">
        <w:rPr>
          <w:rFonts w:eastAsia="Times New Roman" w:cs="Times New Roman"/>
          <w:sz w:val="25"/>
          <w:szCs w:val="25"/>
          <w:lang w:val="en-US"/>
        </w:rPr>
        <w:t xml:space="preserve">hai </w:t>
      </w:r>
      <w:r w:rsidR="00F57305" w:rsidRPr="00833675">
        <w:rPr>
          <w:rFonts w:eastAsia="Times New Roman" w:cs="Times New Roman"/>
          <w:sz w:val="25"/>
          <w:szCs w:val="25"/>
          <w:lang w:val="en-US"/>
        </w:rPr>
        <w:t xml:space="preserve">văn bản </w:t>
      </w:r>
      <w:r w:rsidR="00767792" w:rsidRPr="00833675">
        <w:rPr>
          <w:rFonts w:eastAsia="Times New Roman" w:cs="Times New Roman"/>
          <w:sz w:val="25"/>
          <w:szCs w:val="25"/>
          <w:lang w:val="en-US"/>
        </w:rPr>
        <w:t xml:space="preserve">pháp luật </w:t>
      </w:r>
      <w:r w:rsidR="00F57305" w:rsidRPr="00833675">
        <w:rPr>
          <w:rFonts w:eastAsia="Times New Roman" w:cs="Times New Roman"/>
          <w:sz w:val="25"/>
          <w:szCs w:val="25"/>
          <w:lang w:val="en-US"/>
        </w:rPr>
        <w:t>quốc tế</w:t>
      </w:r>
      <w:r w:rsidR="00321F91" w:rsidRPr="00833675">
        <w:rPr>
          <w:rFonts w:eastAsia="Times New Roman" w:cs="Times New Roman"/>
          <w:sz w:val="25"/>
          <w:szCs w:val="25"/>
          <w:lang w:val="en-US"/>
        </w:rPr>
        <w:t xml:space="preserve"> quan trọng nhất về quyền </w:t>
      </w:r>
      <w:r w:rsidR="00DE77EA" w:rsidRPr="00833675">
        <w:rPr>
          <w:rFonts w:eastAsia="Times New Roman" w:cs="Times New Roman"/>
          <w:sz w:val="25"/>
          <w:szCs w:val="25"/>
          <w:lang w:val="en-US"/>
        </w:rPr>
        <w:t>con người</w:t>
      </w:r>
      <w:r w:rsidR="00002119" w:rsidRPr="00833675">
        <w:rPr>
          <w:rFonts w:eastAsia="Times New Roman" w:cs="Times New Roman"/>
          <w:sz w:val="25"/>
          <w:szCs w:val="25"/>
          <w:lang w:val="en-US"/>
        </w:rPr>
        <w:t xml:space="preserve"> đó</w:t>
      </w:r>
      <w:r w:rsidR="00DE77EA" w:rsidRPr="00833675">
        <w:rPr>
          <w:rFonts w:eastAsia="Times New Roman" w:cs="Times New Roman"/>
          <w:sz w:val="25"/>
          <w:szCs w:val="25"/>
          <w:lang w:val="en-US"/>
        </w:rPr>
        <w:t xml:space="preserve"> là:</w:t>
      </w:r>
    </w:p>
    <w:p w14:paraId="6A257FD4" w14:textId="70545ABA" w:rsidR="00DE77EA" w:rsidRPr="00833675" w:rsidRDefault="00DE77EA"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 xml:space="preserve">A. Hiến chương liên hiệp quốc và </w:t>
      </w:r>
      <w:r w:rsidR="00765496" w:rsidRPr="00833675">
        <w:rPr>
          <w:rFonts w:eastAsia="Times New Roman" w:cs="Times New Roman"/>
          <w:sz w:val="25"/>
          <w:szCs w:val="25"/>
          <w:lang w:val="en-US"/>
        </w:rPr>
        <w:t>T</w:t>
      </w:r>
      <w:r w:rsidRPr="00833675">
        <w:rPr>
          <w:rFonts w:eastAsia="Times New Roman" w:cs="Times New Roman"/>
          <w:sz w:val="25"/>
          <w:szCs w:val="25"/>
          <w:lang w:val="en-US"/>
        </w:rPr>
        <w:t>uyên ngôn thế giới về quyền con người</w:t>
      </w:r>
    </w:p>
    <w:p w14:paraId="3D4B5990" w14:textId="37F5F476" w:rsidR="00DE77EA" w:rsidRPr="00833675" w:rsidRDefault="00DE77EA"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 xml:space="preserve">B. Công ước quốc tế về quyền chính trị, dân sự và </w:t>
      </w:r>
      <w:r w:rsidR="00002119" w:rsidRPr="00833675">
        <w:rPr>
          <w:rFonts w:eastAsia="Times New Roman" w:cs="Times New Roman"/>
          <w:sz w:val="25"/>
          <w:szCs w:val="25"/>
          <w:lang w:val="en-US"/>
        </w:rPr>
        <w:t>C</w:t>
      </w:r>
      <w:r w:rsidRPr="00833675">
        <w:rPr>
          <w:rFonts w:eastAsia="Times New Roman" w:cs="Times New Roman"/>
          <w:sz w:val="25"/>
          <w:szCs w:val="25"/>
          <w:lang w:val="en-US"/>
        </w:rPr>
        <w:t>ông ước quốc tế về các quyền kinh tế, xã hội và văn hoá</w:t>
      </w:r>
    </w:p>
    <w:p w14:paraId="063D1EBE" w14:textId="01D1DF7E" w:rsidR="00DE77EA" w:rsidRPr="00833675" w:rsidRDefault="00DE77EA"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 xml:space="preserve">C. Hiến chương liên hiệp quốc và </w:t>
      </w:r>
      <w:r w:rsidR="00002119" w:rsidRPr="00833675">
        <w:rPr>
          <w:rFonts w:eastAsia="Times New Roman" w:cs="Times New Roman"/>
          <w:sz w:val="25"/>
          <w:szCs w:val="25"/>
          <w:lang w:val="en-US"/>
        </w:rPr>
        <w:t>Công ước về quyền con người</w:t>
      </w:r>
    </w:p>
    <w:p w14:paraId="659A269D" w14:textId="78B11F62" w:rsidR="00002119" w:rsidRPr="00833675" w:rsidRDefault="00002119"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sz w:val="25"/>
          <w:szCs w:val="25"/>
          <w:lang w:val="en-US"/>
        </w:rPr>
        <w:t>D. Hiến chương liên hiệp quốc và Công ước về các quyền cơ bản của con người</w:t>
      </w:r>
    </w:p>
    <w:p w14:paraId="5923CE65" w14:textId="3D5A0B7D" w:rsidR="00AC5D4F" w:rsidRPr="00833675" w:rsidRDefault="00AC5D4F" w:rsidP="00833675">
      <w:pPr>
        <w:shd w:val="clear" w:color="auto" w:fill="FFFFFF"/>
        <w:spacing w:after="0" w:line="240" w:lineRule="auto"/>
        <w:ind w:right="-330"/>
        <w:rPr>
          <w:rFonts w:eastAsia="Times New Roman" w:cs="Times New Roman"/>
          <w:b/>
          <w:bCs/>
          <w:sz w:val="25"/>
          <w:szCs w:val="25"/>
          <w:lang w:val="en-US"/>
        </w:rPr>
      </w:pPr>
      <w:r w:rsidRPr="00833675">
        <w:rPr>
          <w:rFonts w:eastAsia="Times New Roman" w:cs="Times New Roman"/>
          <w:b/>
          <w:bCs/>
          <w:sz w:val="25"/>
          <w:szCs w:val="25"/>
          <w:lang w:val="en-US"/>
        </w:rPr>
        <w:t>Phần II. Câu trắc nghiệm đúng sai.</w:t>
      </w:r>
    </w:p>
    <w:p w14:paraId="5AE8B0C1" w14:textId="5E64A1B2" w:rsidR="00F21ED4" w:rsidRPr="00833675" w:rsidRDefault="00F21ED4" w:rsidP="00833675">
      <w:pPr>
        <w:shd w:val="clear" w:color="auto" w:fill="FFFFFF"/>
        <w:spacing w:after="0" w:line="240" w:lineRule="auto"/>
        <w:ind w:right="-330"/>
        <w:rPr>
          <w:rFonts w:cs="Times New Roman"/>
          <w:color w:val="333333"/>
          <w:sz w:val="25"/>
          <w:szCs w:val="25"/>
          <w:lang w:val="en-US"/>
        </w:rPr>
      </w:pPr>
      <w:r w:rsidRPr="00833675">
        <w:rPr>
          <w:rFonts w:cs="Times New Roman"/>
          <w:b/>
          <w:bCs/>
          <w:color w:val="333333"/>
          <w:sz w:val="25"/>
          <w:szCs w:val="25"/>
          <w:lang w:val="en-US"/>
        </w:rPr>
        <w:t>Câu 1.</w:t>
      </w:r>
      <w:r w:rsidRPr="00833675">
        <w:rPr>
          <w:rFonts w:cs="Times New Roman"/>
          <w:color w:val="333333"/>
          <w:sz w:val="25"/>
          <w:szCs w:val="25"/>
          <w:lang w:val="en-US"/>
        </w:rPr>
        <w:t xml:space="preserve"> </w:t>
      </w:r>
      <w:r w:rsidRPr="00833675">
        <w:rPr>
          <w:rFonts w:cs="Times New Roman"/>
          <w:color w:val="333333"/>
          <w:sz w:val="25"/>
          <w:szCs w:val="25"/>
        </w:rPr>
        <w:t>Ngày 19/7, thông tin từ Bộ Chỉ huy BĐBP Quảng Bình cho biết, biên đội tàu của Hải đội 2 vừa tiến hành xua đuổi một số tàu đánh cá nước ngoài khai thác hải sản, xâm phạm sâu vào chủ quyền vùng biển Việt Nam.</w:t>
      </w:r>
    </w:p>
    <w:p w14:paraId="11838F51" w14:textId="77777777" w:rsidR="00F21ED4" w:rsidRPr="00833675" w:rsidRDefault="00F21ED4" w:rsidP="00833675">
      <w:pPr>
        <w:pStyle w:val="NormalWeb"/>
        <w:spacing w:before="0" w:beforeAutospacing="0" w:after="0" w:afterAutospacing="0"/>
        <w:ind w:right="-330"/>
        <w:jc w:val="both"/>
        <w:rPr>
          <w:color w:val="333333"/>
          <w:sz w:val="25"/>
          <w:szCs w:val="25"/>
          <w:lang w:val="en-US"/>
        </w:rPr>
      </w:pPr>
      <w:r w:rsidRPr="00833675">
        <w:rPr>
          <w:color w:val="333333"/>
          <w:sz w:val="25"/>
          <w:szCs w:val="25"/>
        </w:rPr>
        <w:t>Cụ thể lực lượng Bộ đội Biên phòng Quảng Bình sau khi nắm thông tin có 2 tàu cá nước ngoài đi sâu vào vùng biển Việt Nam, cách vùng biển cửa Roòn (Quảng Bình) khoảng 35 hải lý đã lập tức xuất kích.</w:t>
      </w:r>
    </w:p>
    <w:p w14:paraId="76F82B99" w14:textId="5824A966" w:rsidR="00F21ED4" w:rsidRPr="00833675" w:rsidRDefault="00F21ED4" w:rsidP="00833675">
      <w:pPr>
        <w:pStyle w:val="NormalWeb"/>
        <w:spacing w:before="0" w:beforeAutospacing="0" w:after="0" w:afterAutospacing="0"/>
        <w:ind w:right="-330"/>
        <w:jc w:val="both"/>
        <w:rPr>
          <w:color w:val="333333"/>
          <w:sz w:val="25"/>
          <w:szCs w:val="25"/>
        </w:rPr>
      </w:pPr>
      <w:r w:rsidRPr="00833675">
        <w:rPr>
          <w:color w:val="333333"/>
          <w:sz w:val="25"/>
          <w:szCs w:val="25"/>
        </w:rPr>
        <w:t>Những tàu cá nước ngoài nói trên có đặc điểm màu xanh trắng, dài trên 20 m và rộng 4-5 m, dạng tàu câu. Biên đội tàu của Hải đội 2, Bộ đội Biên phòng Quảng Bình đã phát loa cảnh báo, xua đuổi tàu cá nước ngoài ra khỏi vùng biển thuộc chủ quyền của Việt Nam.</w:t>
      </w:r>
    </w:p>
    <w:p w14:paraId="2B965B7F" w14:textId="7A715C14" w:rsidR="00F21ED4" w:rsidRPr="00833675" w:rsidRDefault="00F21ED4" w:rsidP="00833675">
      <w:pPr>
        <w:pStyle w:val="NormalWeb"/>
        <w:spacing w:before="0" w:beforeAutospacing="0" w:after="0" w:afterAutospacing="0"/>
        <w:ind w:right="-330"/>
        <w:jc w:val="both"/>
        <w:rPr>
          <w:color w:val="333333"/>
          <w:sz w:val="25"/>
          <w:szCs w:val="25"/>
          <w:lang w:val="en-US"/>
        </w:rPr>
      </w:pPr>
      <w:r w:rsidRPr="00833675">
        <w:rPr>
          <w:color w:val="333333"/>
          <w:sz w:val="25"/>
          <w:szCs w:val="25"/>
        </w:rPr>
        <w:t>Trước tình hình tàu cá nước ngoài xâm phạm chủ quyền vùng biển Việt Nam ngày càng gia tăng, Bộ Chỉ huy Bộ đội Biên phòng tỉnh Quảng Bình đề nghị Hải đội 2 và các đơn vị tuyến biển tích cực tuần tra, kiểm soát bảo vệ vùng biển, đảo của Việt Nam.</w:t>
      </w:r>
    </w:p>
    <w:p w14:paraId="27FA2F64" w14:textId="72B4CE11" w:rsidR="002C1F92" w:rsidRPr="00833675" w:rsidRDefault="002C1F92" w:rsidP="00833675">
      <w:pPr>
        <w:spacing w:after="0" w:line="240" w:lineRule="auto"/>
        <w:ind w:right="-330"/>
        <w:contextualSpacing/>
        <w:rPr>
          <w:rFonts w:eastAsia="Calibri" w:cs="Times New Roman"/>
          <w:sz w:val="25"/>
          <w:szCs w:val="25"/>
        </w:rPr>
      </w:pPr>
      <w:r w:rsidRPr="00833675">
        <w:rPr>
          <w:rFonts w:eastAsia="Calibri" w:cs="Times New Roman"/>
          <w:b/>
          <w:bCs/>
          <w:sz w:val="25"/>
          <w:szCs w:val="25"/>
        </w:rPr>
        <w:t>a</w:t>
      </w:r>
      <w:r w:rsidR="00560708">
        <w:rPr>
          <w:rFonts w:eastAsia="Calibri" w:cs="Times New Roman"/>
          <w:b/>
          <w:bCs/>
          <w:sz w:val="25"/>
          <w:szCs w:val="25"/>
          <w:lang w:val="en-US"/>
        </w:rPr>
        <w:t>,</w:t>
      </w:r>
      <w:r w:rsidRPr="00833675">
        <w:rPr>
          <w:rFonts w:eastAsia="Calibri" w:cs="Times New Roman"/>
          <w:sz w:val="25"/>
          <w:szCs w:val="25"/>
        </w:rPr>
        <w:t xml:space="preserve"> Theo luật pháp quốc tế, tàu nước ngoài </w:t>
      </w:r>
      <w:r w:rsidRPr="00833675">
        <w:rPr>
          <w:rFonts w:eastAsia="Calibri" w:cs="Times New Roman"/>
          <w:sz w:val="25"/>
          <w:szCs w:val="25"/>
          <w:lang w:val="en-US"/>
        </w:rPr>
        <w:t xml:space="preserve">có quyền khai thác hải sản </w:t>
      </w:r>
      <w:r w:rsidRPr="00833675">
        <w:rPr>
          <w:rFonts w:eastAsia="Calibri" w:cs="Times New Roman"/>
          <w:sz w:val="25"/>
          <w:szCs w:val="25"/>
        </w:rPr>
        <w:t xml:space="preserve">trong vùng </w:t>
      </w:r>
      <w:r w:rsidRPr="00833675">
        <w:rPr>
          <w:rFonts w:eastAsia="Calibri" w:cs="Times New Roman"/>
          <w:sz w:val="25"/>
          <w:szCs w:val="25"/>
          <w:lang w:val="en-US"/>
        </w:rPr>
        <w:t xml:space="preserve">biển </w:t>
      </w:r>
      <w:r w:rsidRPr="00833675">
        <w:rPr>
          <w:rFonts w:eastAsia="Calibri" w:cs="Times New Roman"/>
          <w:sz w:val="25"/>
          <w:szCs w:val="25"/>
        </w:rPr>
        <w:t>Việt Nam</w:t>
      </w:r>
      <w:r w:rsidRPr="00833675">
        <w:rPr>
          <w:rFonts w:eastAsia="Calibri" w:cs="Times New Roman"/>
          <w:sz w:val="25"/>
          <w:szCs w:val="25"/>
          <w:lang w:val="en-US"/>
        </w:rPr>
        <w:t xml:space="preserve"> mà không gây hại</w:t>
      </w:r>
      <w:r w:rsidRPr="00833675">
        <w:rPr>
          <w:rFonts w:eastAsia="Calibri" w:cs="Times New Roman"/>
          <w:sz w:val="25"/>
          <w:szCs w:val="25"/>
        </w:rPr>
        <w:t xml:space="preserve"> </w:t>
      </w:r>
      <w:r w:rsidRPr="00833675">
        <w:rPr>
          <w:rFonts w:eastAsia="Calibri" w:cs="Times New Roman"/>
          <w:sz w:val="25"/>
          <w:szCs w:val="25"/>
          <w:lang w:val="en-US"/>
        </w:rPr>
        <w:t>thì</w:t>
      </w:r>
      <w:r w:rsidRPr="00833675">
        <w:rPr>
          <w:rFonts w:eastAsia="Calibri" w:cs="Times New Roman"/>
          <w:sz w:val="25"/>
          <w:szCs w:val="25"/>
        </w:rPr>
        <w:t xml:space="preserve"> cơ quan có thẩm quyền Việt Nam</w:t>
      </w:r>
      <w:r w:rsidRPr="00833675">
        <w:rPr>
          <w:rFonts w:eastAsia="Calibri" w:cs="Times New Roman"/>
          <w:sz w:val="25"/>
          <w:szCs w:val="25"/>
          <w:lang w:val="en-US"/>
        </w:rPr>
        <w:t xml:space="preserve"> không được phép xua đuổi</w:t>
      </w:r>
      <w:r w:rsidRPr="00833675">
        <w:rPr>
          <w:rFonts w:eastAsia="Calibri" w:cs="Times New Roman"/>
          <w:sz w:val="25"/>
          <w:szCs w:val="25"/>
        </w:rPr>
        <w:t xml:space="preserve">. </w:t>
      </w:r>
    </w:p>
    <w:p w14:paraId="43F8D862" w14:textId="018C274A" w:rsidR="002C1F92" w:rsidRPr="00833675" w:rsidRDefault="00560708" w:rsidP="00833675">
      <w:pPr>
        <w:spacing w:after="0" w:line="240" w:lineRule="auto"/>
        <w:ind w:right="-330"/>
        <w:contextualSpacing/>
        <w:rPr>
          <w:rFonts w:eastAsia="Calibri" w:cs="Times New Roman"/>
          <w:sz w:val="25"/>
          <w:szCs w:val="25"/>
        </w:rPr>
      </w:pPr>
      <w:r>
        <w:rPr>
          <w:rFonts w:eastAsia="Calibri" w:cs="Times New Roman"/>
          <w:b/>
          <w:bCs/>
          <w:sz w:val="25"/>
          <w:szCs w:val="25"/>
        </w:rPr>
        <w:t>b,</w:t>
      </w:r>
      <w:r w:rsidR="002C1F92" w:rsidRPr="00833675">
        <w:rPr>
          <w:rFonts w:eastAsia="Calibri" w:cs="Times New Roman"/>
          <w:sz w:val="25"/>
          <w:szCs w:val="25"/>
        </w:rPr>
        <w:t xml:space="preserve"> Theo quy định của pháp luật quốc tế, trường hợp con tàu này là tàu thuyền thương mại thực hiện quyền đi qua không gây hại trong nội thuỷ Việt Nam thì lực lượng chức năng Việt Nam được bắt tàu thuyền đó dừng lại hay đổi hướng để thực hiện quyền tài phán về dân sự. </w:t>
      </w:r>
    </w:p>
    <w:p w14:paraId="3C920543" w14:textId="115B9C93" w:rsidR="002C1F92" w:rsidRPr="00833675" w:rsidRDefault="00560708" w:rsidP="00833675">
      <w:pPr>
        <w:spacing w:after="0" w:line="240" w:lineRule="auto"/>
        <w:ind w:right="-330"/>
        <w:contextualSpacing/>
        <w:rPr>
          <w:rFonts w:eastAsia="Calibri" w:cs="Times New Roman"/>
          <w:sz w:val="25"/>
          <w:szCs w:val="25"/>
        </w:rPr>
      </w:pPr>
      <w:r>
        <w:rPr>
          <w:rFonts w:eastAsia="Calibri" w:cs="Times New Roman"/>
          <w:b/>
          <w:bCs/>
          <w:sz w:val="25"/>
          <w:szCs w:val="25"/>
        </w:rPr>
        <w:t>c,</w:t>
      </w:r>
      <w:r w:rsidR="002C1F92" w:rsidRPr="00833675">
        <w:rPr>
          <w:rFonts w:eastAsia="Calibri" w:cs="Times New Roman"/>
          <w:sz w:val="25"/>
          <w:szCs w:val="25"/>
        </w:rPr>
        <w:t xml:space="preserve"> Bộ đội Biên phòng </w:t>
      </w:r>
      <w:r w:rsidR="007F4FAA" w:rsidRPr="00833675">
        <w:rPr>
          <w:rFonts w:eastAsia="Calibri" w:cs="Times New Roman"/>
          <w:sz w:val="25"/>
          <w:szCs w:val="25"/>
          <w:lang w:val="en-US"/>
        </w:rPr>
        <w:t xml:space="preserve">xua đuổi các tàu đánh cá nước ngoài </w:t>
      </w:r>
      <w:r w:rsidR="002C1F92" w:rsidRPr="00833675">
        <w:rPr>
          <w:rFonts w:eastAsia="Calibri" w:cs="Times New Roman"/>
          <w:sz w:val="25"/>
          <w:szCs w:val="25"/>
        </w:rPr>
        <w:t>trong trường hợp trên là phù hợp với luật pháp quốc tế và luật pháp Việt Nam.</w:t>
      </w:r>
    </w:p>
    <w:p w14:paraId="48E0B720" w14:textId="42E32C97" w:rsidR="002C1F92" w:rsidRPr="00833675" w:rsidRDefault="00560708" w:rsidP="00833675">
      <w:pPr>
        <w:spacing w:after="0" w:line="240" w:lineRule="auto"/>
        <w:ind w:right="-330"/>
        <w:contextualSpacing/>
        <w:rPr>
          <w:rFonts w:eastAsia="Calibri" w:cs="Times New Roman"/>
          <w:sz w:val="25"/>
          <w:szCs w:val="25"/>
        </w:rPr>
      </w:pPr>
      <w:r>
        <w:rPr>
          <w:rFonts w:eastAsia="Calibri" w:cs="Times New Roman"/>
          <w:b/>
          <w:bCs/>
          <w:sz w:val="25"/>
          <w:szCs w:val="25"/>
        </w:rPr>
        <w:t>d,</w:t>
      </w:r>
      <w:r w:rsidR="002C1F92" w:rsidRPr="00833675">
        <w:rPr>
          <w:rFonts w:eastAsia="Calibri" w:cs="Times New Roman"/>
          <w:sz w:val="25"/>
          <w:szCs w:val="25"/>
        </w:rPr>
        <w:t xml:space="preserve"> Sau khi bị </w:t>
      </w:r>
      <w:r w:rsidR="007F4FAA" w:rsidRPr="00833675">
        <w:rPr>
          <w:rFonts w:eastAsia="Calibri" w:cs="Times New Roman"/>
          <w:sz w:val="25"/>
          <w:szCs w:val="25"/>
          <w:lang w:val="en-US"/>
        </w:rPr>
        <w:t>xua đuổi</w:t>
      </w:r>
      <w:r w:rsidR="002C1F92" w:rsidRPr="00833675">
        <w:rPr>
          <w:rFonts w:eastAsia="Calibri" w:cs="Times New Roman"/>
          <w:sz w:val="25"/>
          <w:szCs w:val="25"/>
        </w:rPr>
        <w:t xml:space="preserve">, </w:t>
      </w:r>
      <w:r w:rsidR="007F4FAA" w:rsidRPr="00833675">
        <w:rPr>
          <w:rFonts w:eastAsia="Calibri" w:cs="Times New Roman"/>
          <w:sz w:val="25"/>
          <w:szCs w:val="25"/>
          <w:lang w:val="en-US"/>
        </w:rPr>
        <w:t>các tàu đánh cá</w:t>
      </w:r>
      <w:r w:rsidR="00A4093A" w:rsidRPr="00833675">
        <w:rPr>
          <w:rFonts w:eastAsia="Calibri" w:cs="Times New Roman"/>
          <w:sz w:val="25"/>
          <w:szCs w:val="25"/>
          <w:lang w:val="en-US"/>
        </w:rPr>
        <w:t xml:space="preserve"> </w:t>
      </w:r>
      <w:r w:rsidR="002C1F92" w:rsidRPr="00833675">
        <w:rPr>
          <w:rFonts w:eastAsia="Calibri" w:cs="Times New Roman"/>
          <w:sz w:val="25"/>
          <w:szCs w:val="25"/>
        </w:rPr>
        <w:t xml:space="preserve">tiếp tục di chuyển ra vùng đặc quyền kinh tế của Việt Nam và có đầy đủ quyền tự do </w:t>
      </w:r>
      <w:r w:rsidR="007F4FAA" w:rsidRPr="00833675">
        <w:rPr>
          <w:rFonts w:eastAsia="Calibri" w:cs="Times New Roman"/>
          <w:sz w:val="25"/>
          <w:szCs w:val="25"/>
          <w:lang w:val="en-US"/>
        </w:rPr>
        <w:t xml:space="preserve">khai thác hải sản </w:t>
      </w:r>
      <w:r w:rsidR="002C1F92" w:rsidRPr="00833675">
        <w:rPr>
          <w:rFonts w:eastAsia="Calibri" w:cs="Times New Roman"/>
          <w:sz w:val="25"/>
          <w:szCs w:val="25"/>
        </w:rPr>
        <w:t xml:space="preserve"> trên vùng này. </w:t>
      </w:r>
    </w:p>
    <w:p w14:paraId="679B0C5E" w14:textId="7831947F" w:rsidR="00F96C63" w:rsidRPr="00833675" w:rsidRDefault="003A2457" w:rsidP="00833675">
      <w:pPr>
        <w:pStyle w:val="NormalWeb"/>
        <w:shd w:val="clear" w:color="auto" w:fill="FFFFFF"/>
        <w:spacing w:before="0" w:beforeAutospacing="0" w:after="0" w:afterAutospacing="0"/>
        <w:ind w:right="-330"/>
        <w:jc w:val="both"/>
        <w:rPr>
          <w:color w:val="212529"/>
          <w:sz w:val="25"/>
          <w:szCs w:val="25"/>
        </w:rPr>
      </w:pPr>
      <w:r w:rsidRPr="00833675">
        <w:rPr>
          <w:b/>
          <w:bCs/>
          <w:sz w:val="25"/>
          <w:szCs w:val="25"/>
          <w:lang w:val="en-US"/>
        </w:rPr>
        <w:lastRenderedPageBreak/>
        <w:t xml:space="preserve">Câu 2. </w:t>
      </w:r>
      <w:r w:rsidR="00F96C63" w:rsidRPr="00833675">
        <w:rPr>
          <w:color w:val="212529"/>
          <w:sz w:val="25"/>
          <w:szCs w:val="25"/>
        </w:rPr>
        <w:t>Trẻ em hôm nay, thế giới ngày mai”, trẻ em là hạnh phúc mỗi gia đình, là chủ nhân tương lai của đất nước. Chăm sóc, bảo vệ, giáo dục để trẻ trở thành những con người phát triển hài hòa cả về thể chất và trí tuệ. Việc nâng cao nhận thức cho các bậc cha mẹ, những người trực tiếp chăm sóc, bảo vệ, giáo dục trẻ, những cán bộ làm công tác xã hội là quan trọng và cần thiết. Quyền trẻ em là tất cả những gì trẻ em cần có để được sống và lớn lên một cách lành mạnh và an toàn. Quyền trẻ em nhằm đảm bảo cho trẻ em không chỉ là người tiếp nhận thụ động lòng nhân từ của người lớn, mà các em là những thành viên Tham gia tích cực vào quá trình phát triển của chính mình.</w:t>
      </w:r>
    </w:p>
    <w:p w14:paraId="4236738D" w14:textId="77777777" w:rsidR="00F96C63" w:rsidRPr="00833675" w:rsidRDefault="00F96C63" w:rsidP="00833675">
      <w:pPr>
        <w:pStyle w:val="NormalWeb"/>
        <w:shd w:val="clear" w:color="auto" w:fill="FFFFFF"/>
        <w:spacing w:before="0" w:beforeAutospacing="0" w:after="0" w:afterAutospacing="0"/>
        <w:ind w:right="-330"/>
        <w:jc w:val="both"/>
        <w:rPr>
          <w:color w:val="212529"/>
          <w:sz w:val="25"/>
          <w:szCs w:val="25"/>
        </w:rPr>
      </w:pPr>
      <w:r w:rsidRPr="00833675">
        <w:rPr>
          <w:color w:val="212529"/>
          <w:sz w:val="25"/>
          <w:szCs w:val="25"/>
        </w:rPr>
        <w:t>         Quyền trẻ em là một bộ phận không thể thiếu của quyền con người. Công ước Quốc tế về quyền trẻ em là Luật quốc tế để bảo vệ quyền trẻ em, bao gồm 54 điều khoản. Công ước đề ra các quyền cơ bản của con người mà trẻ em trên toàn thế giới đều được hưởng, và được Liên hợp quốc thông qua năm 1989. Hầu hết tất cả các các nước trên thế giới đồng tình và phê chuẩn Công ước Quốc tế về quyền trẻ em. Việt Nam là nước đầu tiên ở châu Á và nước thứ 2 trên thế giới phê chuẩn công ước của Liên hiệp quốc về Quyền trẻ em vào ngày 20 tháng 2 năm 1990. Và đối với Việt Nam, những người có độ tuổi dưới 16 tuổi được coi là trẻ em.</w:t>
      </w:r>
    </w:p>
    <w:p w14:paraId="2C684ED1" w14:textId="77777777" w:rsidR="00F96C63" w:rsidRPr="00833675" w:rsidRDefault="00F96C63" w:rsidP="00833675">
      <w:pPr>
        <w:pStyle w:val="NormalWeb"/>
        <w:shd w:val="clear" w:color="auto" w:fill="FFFFFF"/>
        <w:spacing w:before="0" w:beforeAutospacing="0" w:after="0" w:afterAutospacing="0"/>
        <w:ind w:right="-330"/>
        <w:jc w:val="both"/>
        <w:rPr>
          <w:color w:val="212529"/>
          <w:sz w:val="25"/>
          <w:szCs w:val="25"/>
        </w:rPr>
      </w:pPr>
      <w:r w:rsidRPr="00833675">
        <w:rPr>
          <w:color w:val="212529"/>
          <w:sz w:val="25"/>
          <w:szCs w:val="25"/>
        </w:rPr>
        <w:t>Quyền trẻ em đã được các quốc gia và cộng đồng quốc tế công nhận thông qua các văn kiện pháp lý quốc tế.</w:t>
      </w:r>
    </w:p>
    <w:p w14:paraId="38A45FC0" w14:textId="3A75AFC2" w:rsidR="00F96C63" w:rsidRPr="00833675" w:rsidRDefault="00F96C63" w:rsidP="00833675">
      <w:pPr>
        <w:pStyle w:val="NormalWeb"/>
        <w:shd w:val="clear" w:color="auto" w:fill="FFFFFF"/>
        <w:spacing w:before="0" w:beforeAutospacing="0" w:after="0" w:afterAutospacing="0"/>
        <w:ind w:right="-330"/>
        <w:jc w:val="both"/>
        <w:rPr>
          <w:color w:val="212529"/>
          <w:sz w:val="25"/>
          <w:szCs w:val="25"/>
        </w:rPr>
      </w:pPr>
      <w:r w:rsidRPr="00833675">
        <w:rPr>
          <w:color w:val="212529"/>
          <w:sz w:val="25"/>
          <w:szCs w:val="25"/>
        </w:rPr>
        <w:t>         Các quốc gia thành viên chịu sự ràng buộc trách nhiệm pháp lý đối</w:t>
      </w:r>
      <w:r w:rsidRPr="00833675">
        <w:rPr>
          <w:color w:val="212529"/>
          <w:sz w:val="25"/>
          <w:szCs w:val="25"/>
          <w:lang w:val="en-US"/>
        </w:rPr>
        <w:t xml:space="preserve"> </w:t>
      </w:r>
      <w:r w:rsidRPr="00833675">
        <w:rPr>
          <w:color w:val="212529"/>
          <w:sz w:val="25"/>
          <w:szCs w:val="25"/>
        </w:rPr>
        <w:t>với các văn kiện này ngay khi thủ tục cuối cùng biểu hiện sự nhất trí tuân thủ đã hoàn thành. Việt Nam là nước đầu tiên ở Châu Á và là nước thứ 2 trên thế giới phê chuẩn Công  ước của Liên hiệp quốc về Quyền trẻ em vào ngày 20 tháng 2 năm 1990, cùng với việc phát triển kinh tế, trong những năm qua, nhà nước ta đã ban hành nhiều chính sách, văn</w:t>
      </w:r>
      <w:r w:rsidR="007300A9" w:rsidRPr="00833675">
        <w:rPr>
          <w:color w:val="212529"/>
          <w:sz w:val="25"/>
          <w:szCs w:val="25"/>
          <w:lang w:val="en-US"/>
        </w:rPr>
        <w:t xml:space="preserve"> </w:t>
      </w:r>
      <w:r w:rsidRPr="00833675">
        <w:rPr>
          <w:color w:val="212529"/>
          <w:sz w:val="25"/>
          <w:szCs w:val="25"/>
        </w:rPr>
        <w:t>bản pháp luật trực tiếp và gián tiếp liên quan đến bảo vệ các quyền trẻ em. Từ các bản Hiến pháp,các bộ luật, luật đến các văn bản</w:t>
      </w:r>
      <w:r w:rsidR="007300A9" w:rsidRPr="00833675">
        <w:rPr>
          <w:color w:val="212529"/>
          <w:sz w:val="25"/>
          <w:szCs w:val="25"/>
          <w:lang w:val="en-US"/>
        </w:rPr>
        <w:t xml:space="preserve"> </w:t>
      </w:r>
      <w:r w:rsidRPr="00833675">
        <w:rPr>
          <w:color w:val="212529"/>
          <w:sz w:val="25"/>
          <w:szCs w:val="25"/>
        </w:rPr>
        <w:t>dưới luật đã tạo thành một hệ thống pháp luật bảo vệ trẻ em phù hợp với các công ước quốc tế và truyền thống văn hoá của dân tôc./.</w:t>
      </w:r>
    </w:p>
    <w:p w14:paraId="1331FACB" w14:textId="23B11DA0" w:rsidR="00F21ED4" w:rsidRPr="00833675" w:rsidRDefault="0049654B"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b/>
          <w:bCs/>
          <w:sz w:val="25"/>
          <w:szCs w:val="25"/>
          <w:lang w:val="en-US"/>
        </w:rPr>
        <w:t xml:space="preserve">a, </w:t>
      </w:r>
      <w:r w:rsidRPr="00833675">
        <w:rPr>
          <w:rFonts w:eastAsia="Times New Roman" w:cs="Times New Roman"/>
          <w:sz w:val="25"/>
          <w:szCs w:val="25"/>
          <w:lang w:val="en-US"/>
        </w:rPr>
        <w:t xml:space="preserve">Công ước về quyền trẻ em là một văn bản pháp luật quốc tế quan trọng </w:t>
      </w:r>
      <w:r w:rsidR="00A25E02" w:rsidRPr="00833675">
        <w:rPr>
          <w:rFonts w:eastAsia="Times New Roman" w:cs="Times New Roman"/>
          <w:sz w:val="25"/>
          <w:szCs w:val="25"/>
          <w:lang w:val="en-US"/>
        </w:rPr>
        <w:t>bảo vệ quyền trẻ em và quyền cơ bản của con người.</w:t>
      </w:r>
    </w:p>
    <w:p w14:paraId="5A2983BB" w14:textId="26CD77A2" w:rsidR="00A25E02" w:rsidRPr="00833675" w:rsidRDefault="00A25E02" w:rsidP="00833675">
      <w:pPr>
        <w:shd w:val="clear" w:color="auto" w:fill="FFFFFF"/>
        <w:spacing w:after="0" w:line="240" w:lineRule="auto"/>
        <w:ind w:right="-330"/>
        <w:rPr>
          <w:rFonts w:eastAsia="Times New Roman" w:cs="Times New Roman"/>
          <w:sz w:val="25"/>
          <w:szCs w:val="25"/>
          <w:lang w:val="en-US"/>
        </w:rPr>
      </w:pPr>
      <w:r w:rsidRPr="00833675">
        <w:rPr>
          <w:rFonts w:eastAsia="Times New Roman" w:cs="Times New Roman"/>
          <w:b/>
          <w:bCs/>
          <w:sz w:val="25"/>
          <w:szCs w:val="25"/>
          <w:lang w:val="en-US"/>
        </w:rPr>
        <w:t>b,</w:t>
      </w:r>
      <w:r w:rsidRPr="00833675">
        <w:rPr>
          <w:rFonts w:eastAsia="Times New Roman" w:cs="Times New Roman"/>
          <w:sz w:val="25"/>
          <w:szCs w:val="25"/>
          <w:lang w:val="en-US"/>
        </w:rPr>
        <w:t xml:space="preserve"> Việc Việt nam xây dựng các văn bản pháp luật về quyền trẻ em phù hợp với công ước về quyền trẻ em thể hiện mối quan hệ biện chứng giữa pháp luật quốc tế và pháp luật quốc gia</w:t>
      </w:r>
    </w:p>
    <w:p w14:paraId="42B26966" w14:textId="77777777" w:rsidR="00C658F4" w:rsidRPr="00833675" w:rsidRDefault="00A25E02" w:rsidP="00833675">
      <w:pPr>
        <w:pStyle w:val="NormalWeb"/>
        <w:shd w:val="clear" w:color="auto" w:fill="FFFFFF"/>
        <w:spacing w:before="0" w:beforeAutospacing="0" w:after="0" w:afterAutospacing="0"/>
        <w:ind w:right="-330"/>
        <w:jc w:val="both"/>
        <w:rPr>
          <w:color w:val="212529"/>
          <w:sz w:val="25"/>
          <w:szCs w:val="25"/>
          <w:lang w:val="en-US"/>
        </w:rPr>
      </w:pPr>
      <w:r w:rsidRPr="00833675">
        <w:rPr>
          <w:b/>
          <w:bCs/>
          <w:sz w:val="25"/>
          <w:szCs w:val="25"/>
          <w:lang w:val="en-US"/>
        </w:rPr>
        <w:t>c</w:t>
      </w:r>
      <w:r w:rsidRPr="00833675">
        <w:rPr>
          <w:sz w:val="25"/>
          <w:szCs w:val="25"/>
          <w:lang w:val="en-US"/>
        </w:rPr>
        <w:t>,</w:t>
      </w:r>
      <w:r w:rsidR="00603B59" w:rsidRPr="00833675">
        <w:rPr>
          <w:sz w:val="25"/>
          <w:szCs w:val="25"/>
          <w:lang w:val="en-US"/>
        </w:rPr>
        <w:t xml:space="preserve"> </w:t>
      </w:r>
      <w:r w:rsidR="00603B59" w:rsidRPr="00833675">
        <w:rPr>
          <w:color w:val="212529"/>
          <w:sz w:val="25"/>
          <w:szCs w:val="25"/>
        </w:rPr>
        <w:t>Quyền trẻ em đã được các quốc gia và cộng đồng quốc tế công nhận thông qua các văn kiện pháp lý quốc tế</w:t>
      </w:r>
      <w:r w:rsidR="00603B59" w:rsidRPr="00833675">
        <w:rPr>
          <w:color w:val="212529"/>
          <w:sz w:val="25"/>
          <w:szCs w:val="25"/>
          <w:lang w:val="en-US"/>
        </w:rPr>
        <w:t xml:space="preserve"> thể hiện vai trò </w:t>
      </w:r>
      <w:r w:rsidR="007247AD" w:rsidRPr="00833675">
        <w:rPr>
          <w:color w:val="212529"/>
          <w:sz w:val="25"/>
          <w:szCs w:val="25"/>
          <w:lang w:val="en-US"/>
        </w:rPr>
        <w:t>của pháp luật quốc tế.</w:t>
      </w:r>
    </w:p>
    <w:p w14:paraId="3D74F81B" w14:textId="329D5C09" w:rsidR="007247AD" w:rsidRPr="00833675" w:rsidRDefault="007247AD" w:rsidP="00833675">
      <w:pPr>
        <w:pStyle w:val="NormalWeb"/>
        <w:shd w:val="clear" w:color="auto" w:fill="FFFFFF"/>
        <w:spacing w:before="0" w:beforeAutospacing="0" w:after="0" w:afterAutospacing="0"/>
        <w:ind w:right="-330"/>
        <w:jc w:val="both"/>
        <w:rPr>
          <w:color w:val="212529"/>
          <w:sz w:val="25"/>
          <w:szCs w:val="25"/>
          <w:lang w:val="en-US"/>
        </w:rPr>
      </w:pPr>
      <w:r w:rsidRPr="00833675">
        <w:rPr>
          <w:b/>
          <w:bCs/>
          <w:color w:val="212529"/>
          <w:sz w:val="25"/>
          <w:szCs w:val="25"/>
          <w:lang w:val="en-US"/>
        </w:rPr>
        <w:t>d</w:t>
      </w:r>
      <w:r w:rsidRPr="00833675">
        <w:rPr>
          <w:color w:val="212529"/>
          <w:sz w:val="25"/>
          <w:szCs w:val="25"/>
          <w:lang w:val="en-US"/>
        </w:rPr>
        <w:t>, Khi xây dựng hệ thống pháp luật về quyền trẻ em</w:t>
      </w:r>
      <w:r w:rsidR="0072312D" w:rsidRPr="00833675">
        <w:rPr>
          <w:color w:val="212529"/>
          <w:sz w:val="25"/>
          <w:szCs w:val="25"/>
          <w:lang w:val="en-US"/>
        </w:rPr>
        <w:t xml:space="preserve"> </w:t>
      </w:r>
      <w:r w:rsidR="00ED097E" w:rsidRPr="00833675">
        <w:rPr>
          <w:color w:val="212529"/>
          <w:sz w:val="25"/>
          <w:szCs w:val="25"/>
          <w:lang w:val="en-US"/>
        </w:rPr>
        <w:t>(</w:t>
      </w:r>
      <w:r w:rsidR="0072312D" w:rsidRPr="00833675">
        <w:rPr>
          <w:color w:val="212529"/>
          <w:sz w:val="25"/>
          <w:szCs w:val="25"/>
          <w:lang w:val="en-US"/>
        </w:rPr>
        <w:t>tiến hành nội hoá các quy định của pháp luật quốc tế</w:t>
      </w:r>
      <w:r w:rsidRPr="00833675">
        <w:rPr>
          <w:color w:val="212529"/>
          <w:sz w:val="25"/>
          <w:szCs w:val="25"/>
          <w:lang w:val="en-US"/>
        </w:rPr>
        <w:t xml:space="preserve"> </w:t>
      </w:r>
      <w:r w:rsidR="00A57FB5" w:rsidRPr="00833675">
        <w:rPr>
          <w:color w:val="212529"/>
          <w:sz w:val="25"/>
          <w:szCs w:val="25"/>
          <w:lang w:val="en-US"/>
        </w:rPr>
        <w:t>về quyền trẻ em</w:t>
      </w:r>
      <w:r w:rsidR="00ED097E" w:rsidRPr="00833675">
        <w:rPr>
          <w:color w:val="212529"/>
          <w:sz w:val="25"/>
          <w:szCs w:val="25"/>
          <w:lang w:val="en-US"/>
        </w:rPr>
        <w:t>)</w:t>
      </w:r>
      <w:r w:rsidR="00A57FB5" w:rsidRPr="00833675">
        <w:rPr>
          <w:color w:val="212529"/>
          <w:sz w:val="25"/>
          <w:szCs w:val="25"/>
          <w:lang w:val="en-US"/>
        </w:rPr>
        <w:t xml:space="preserve"> </w:t>
      </w:r>
      <w:r w:rsidRPr="00833675">
        <w:rPr>
          <w:color w:val="212529"/>
          <w:sz w:val="25"/>
          <w:szCs w:val="25"/>
          <w:lang w:val="en-US"/>
        </w:rPr>
        <w:t xml:space="preserve">thì Việt Nam có thể làm cho các quy định </w:t>
      </w:r>
      <w:r w:rsidR="0072312D" w:rsidRPr="00833675">
        <w:rPr>
          <w:color w:val="212529"/>
          <w:sz w:val="25"/>
          <w:szCs w:val="25"/>
          <w:lang w:val="en-US"/>
        </w:rPr>
        <w:t>đó</w:t>
      </w:r>
      <w:r w:rsidRPr="00833675">
        <w:rPr>
          <w:color w:val="212529"/>
          <w:sz w:val="25"/>
          <w:szCs w:val="25"/>
          <w:lang w:val="en-US"/>
        </w:rPr>
        <w:t xml:space="preserve"> phù hợp với điều kiện của thể của quốc gia mình</w:t>
      </w:r>
      <w:r w:rsidR="00165914" w:rsidRPr="00833675">
        <w:rPr>
          <w:color w:val="212529"/>
          <w:sz w:val="25"/>
          <w:szCs w:val="25"/>
          <w:lang w:val="en-US"/>
        </w:rPr>
        <w:t>.</w:t>
      </w:r>
    </w:p>
    <w:p w14:paraId="0803B4ED" w14:textId="0322E6EB" w:rsidR="00E03F7D" w:rsidRPr="00833675" w:rsidRDefault="0003297B" w:rsidP="00833675">
      <w:pPr>
        <w:spacing w:after="0" w:line="240" w:lineRule="auto"/>
        <w:ind w:right="-330"/>
        <w:rPr>
          <w:rFonts w:cs="Times New Roman"/>
          <w:color w:val="161616"/>
          <w:sz w:val="25"/>
          <w:szCs w:val="25"/>
          <w:shd w:val="clear" w:color="auto" w:fill="FFFFFF"/>
          <w:lang w:val="en-US"/>
        </w:rPr>
      </w:pPr>
      <w:r w:rsidRPr="00833675">
        <w:rPr>
          <w:rFonts w:eastAsia="Times New Roman" w:cs="Times New Roman"/>
          <w:b/>
          <w:bCs/>
          <w:sz w:val="25"/>
          <w:szCs w:val="25"/>
          <w:lang w:val="en-US"/>
        </w:rPr>
        <w:t xml:space="preserve">Câu 3. </w:t>
      </w:r>
      <w:r w:rsidR="005265EF" w:rsidRPr="00833675">
        <w:rPr>
          <w:rFonts w:cs="Times New Roman"/>
          <w:color w:val="161616"/>
          <w:sz w:val="25"/>
          <w:szCs w:val="25"/>
          <w:shd w:val="clear" w:color="auto" w:fill="FFFFFF"/>
          <w:lang w:val="en-US"/>
        </w:rPr>
        <w:t>Việt Nam “ rừng vàng, biển bạc”</w:t>
      </w:r>
      <w:r w:rsidR="0058209B" w:rsidRPr="00833675">
        <w:rPr>
          <w:rFonts w:cs="Times New Roman"/>
          <w:color w:val="161616"/>
          <w:sz w:val="25"/>
          <w:szCs w:val="25"/>
          <w:shd w:val="clear" w:color="auto" w:fill="FFFFFF"/>
          <w:lang w:val="en-US"/>
        </w:rPr>
        <w:t xml:space="preserve"> với các dạng địa hình đa dạng đã tạo nên nhiều danh thắng trong và ngoài nước. Trong đó không thể thiếu các loại danh thắng được UNESCO công nhận và vinh danh trên toàn thế giới.</w:t>
      </w:r>
    </w:p>
    <w:p w14:paraId="6E157C87" w14:textId="3C16C6A6" w:rsidR="0058209B" w:rsidRPr="00833675" w:rsidRDefault="0058209B" w:rsidP="00833675">
      <w:pPr>
        <w:spacing w:after="0" w:line="240" w:lineRule="auto"/>
        <w:ind w:right="-330"/>
        <w:rPr>
          <w:rFonts w:cs="Times New Roman"/>
          <w:color w:val="161616"/>
          <w:sz w:val="25"/>
          <w:szCs w:val="25"/>
          <w:shd w:val="clear" w:color="auto" w:fill="FFFFFF"/>
          <w:lang w:val="en-US"/>
        </w:rPr>
      </w:pPr>
      <w:r w:rsidRPr="00560708">
        <w:rPr>
          <w:rFonts w:cs="Times New Roman"/>
          <w:b/>
          <w:color w:val="161616"/>
          <w:sz w:val="25"/>
          <w:szCs w:val="25"/>
          <w:shd w:val="clear" w:color="auto" w:fill="FFFFFF"/>
          <w:lang w:val="en-US"/>
        </w:rPr>
        <w:t>a,</w:t>
      </w:r>
      <w:r w:rsidR="006A068D" w:rsidRPr="00833675">
        <w:rPr>
          <w:rFonts w:cs="Times New Roman"/>
          <w:color w:val="161616"/>
          <w:sz w:val="25"/>
          <w:szCs w:val="25"/>
          <w:shd w:val="clear" w:color="auto" w:fill="FFFFFF"/>
          <w:lang w:val="en-US"/>
        </w:rPr>
        <w:t xml:space="preserve"> </w:t>
      </w:r>
      <w:r w:rsidRPr="00833675">
        <w:rPr>
          <w:rFonts w:cs="Times New Roman"/>
          <w:color w:val="161616"/>
          <w:sz w:val="25"/>
          <w:szCs w:val="25"/>
          <w:shd w:val="clear" w:color="auto" w:fill="FFFFFF"/>
          <w:lang w:val="en-US"/>
        </w:rPr>
        <w:t>Danh sách các di sản UNESCO công nhận bao gồm các loại di sản vật thể và phi vật thể</w:t>
      </w:r>
      <w:r w:rsidR="006A068D" w:rsidRPr="00833675">
        <w:rPr>
          <w:rFonts w:cs="Times New Roman"/>
          <w:color w:val="161616"/>
          <w:sz w:val="25"/>
          <w:szCs w:val="25"/>
          <w:shd w:val="clear" w:color="auto" w:fill="FFFFFF"/>
          <w:lang w:val="en-US"/>
        </w:rPr>
        <w:t xml:space="preserve"> với đầy đủ ba loại hình sau đây: Di sản thiên nhiên; di sản văn hoá; di sản hỗn hợp giữa văn hoá vật thể và phi vật thể</w:t>
      </w:r>
    </w:p>
    <w:p w14:paraId="726EE4B4" w14:textId="133FB9DB" w:rsidR="006A068D" w:rsidRPr="00833675" w:rsidRDefault="006A068D" w:rsidP="00833675">
      <w:pPr>
        <w:spacing w:after="0" w:line="240" w:lineRule="auto"/>
        <w:ind w:right="-330"/>
        <w:rPr>
          <w:rFonts w:cs="Times New Roman"/>
          <w:color w:val="161616"/>
          <w:sz w:val="25"/>
          <w:szCs w:val="25"/>
          <w:shd w:val="clear" w:color="auto" w:fill="FFFFFF"/>
          <w:lang w:val="en-US"/>
        </w:rPr>
      </w:pPr>
      <w:r w:rsidRPr="00560708">
        <w:rPr>
          <w:rFonts w:cs="Times New Roman"/>
          <w:b/>
          <w:color w:val="161616"/>
          <w:sz w:val="25"/>
          <w:szCs w:val="25"/>
          <w:shd w:val="clear" w:color="auto" w:fill="FFFFFF"/>
          <w:lang w:val="en-US"/>
        </w:rPr>
        <w:t>b,</w:t>
      </w:r>
      <w:r w:rsidR="00447276" w:rsidRPr="00833675">
        <w:rPr>
          <w:rFonts w:cs="Times New Roman"/>
          <w:color w:val="161616"/>
          <w:sz w:val="25"/>
          <w:szCs w:val="25"/>
          <w:shd w:val="clear" w:color="auto" w:fill="FFFFFF"/>
          <w:lang w:val="en-US"/>
        </w:rPr>
        <w:t xml:space="preserve"> Thành nhà </w:t>
      </w:r>
      <w:r w:rsidR="00F26E50" w:rsidRPr="00833675">
        <w:rPr>
          <w:rFonts w:cs="Times New Roman"/>
          <w:color w:val="161616"/>
          <w:sz w:val="25"/>
          <w:szCs w:val="25"/>
          <w:shd w:val="clear" w:color="auto" w:fill="FFFFFF"/>
          <w:lang w:val="en-US"/>
        </w:rPr>
        <w:t>H</w:t>
      </w:r>
      <w:r w:rsidR="00447276" w:rsidRPr="00833675">
        <w:rPr>
          <w:rFonts w:cs="Times New Roman"/>
          <w:color w:val="161616"/>
          <w:sz w:val="25"/>
          <w:szCs w:val="25"/>
          <w:shd w:val="clear" w:color="auto" w:fill="FFFFFF"/>
          <w:lang w:val="en-US"/>
        </w:rPr>
        <w:t>ồ là di sản văn hoá vật thể được UNESCO công nhận là di sản văn hoá thế giới vào năm</w:t>
      </w:r>
      <w:r w:rsidR="00C77385" w:rsidRPr="00833675">
        <w:rPr>
          <w:rFonts w:cs="Times New Roman"/>
          <w:color w:val="161616"/>
          <w:sz w:val="25"/>
          <w:szCs w:val="25"/>
          <w:shd w:val="clear" w:color="auto" w:fill="FFFFFF"/>
          <w:lang w:val="en-US"/>
        </w:rPr>
        <w:t xml:space="preserve"> 2011</w:t>
      </w:r>
    </w:p>
    <w:p w14:paraId="2B17E79E" w14:textId="685048A6" w:rsidR="00C77385" w:rsidRPr="00833675" w:rsidRDefault="00C77385" w:rsidP="00833675">
      <w:pPr>
        <w:spacing w:after="0" w:line="240" w:lineRule="auto"/>
        <w:ind w:right="-330"/>
        <w:rPr>
          <w:rFonts w:cs="Times New Roman"/>
          <w:color w:val="161616"/>
          <w:sz w:val="25"/>
          <w:szCs w:val="25"/>
          <w:shd w:val="clear" w:color="auto" w:fill="FFFFFF"/>
          <w:lang w:val="en-US"/>
        </w:rPr>
      </w:pPr>
      <w:r w:rsidRPr="00560708">
        <w:rPr>
          <w:rFonts w:cs="Times New Roman"/>
          <w:b/>
          <w:color w:val="161616"/>
          <w:sz w:val="25"/>
          <w:szCs w:val="25"/>
          <w:shd w:val="clear" w:color="auto" w:fill="FFFFFF"/>
          <w:lang w:val="en-US"/>
        </w:rPr>
        <w:t>c,</w:t>
      </w:r>
      <w:r w:rsidRPr="00833675">
        <w:rPr>
          <w:rFonts w:cs="Times New Roman"/>
          <w:color w:val="161616"/>
          <w:sz w:val="25"/>
          <w:szCs w:val="25"/>
          <w:shd w:val="clear" w:color="auto" w:fill="FFFFFF"/>
          <w:lang w:val="en-US"/>
        </w:rPr>
        <w:t xml:space="preserve"> Hai tiêu chí quan trọng để UNESCO công nhận thành nhà Hồ là di sản văn hoá thế giới đó là: Sự ảnh hưởng và các giá trị nhận văn qua </w:t>
      </w:r>
      <w:r w:rsidR="000B4CA5" w:rsidRPr="00833675">
        <w:rPr>
          <w:rFonts w:cs="Times New Roman"/>
          <w:color w:val="161616"/>
          <w:sz w:val="25"/>
          <w:szCs w:val="25"/>
          <w:shd w:val="clear" w:color="auto" w:fill="FFFFFF"/>
          <w:lang w:val="en-US"/>
        </w:rPr>
        <w:t xml:space="preserve">các </w:t>
      </w:r>
      <w:r w:rsidRPr="00833675">
        <w:rPr>
          <w:rFonts w:cs="Times New Roman"/>
          <w:color w:val="161616"/>
          <w:sz w:val="25"/>
          <w:szCs w:val="25"/>
          <w:shd w:val="clear" w:color="auto" w:fill="FFFFFF"/>
          <w:lang w:val="en-US"/>
        </w:rPr>
        <w:t>thời kỳ lịch sử của một quốc gia</w:t>
      </w:r>
    </w:p>
    <w:p w14:paraId="22CE5D63" w14:textId="49538485" w:rsidR="00C77385" w:rsidRPr="00833675" w:rsidRDefault="00C77385" w:rsidP="00833675">
      <w:pPr>
        <w:spacing w:after="0" w:line="240" w:lineRule="auto"/>
        <w:ind w:right="-330"/>
        <w:rPr>
          <w:rFonts w:cs="Times New Roman"/>
          <w:color w:val="161616"/>
          <w:sz w:val="25"/>
          <w:szCs w:val="25"/>
          <w:lang w:val="en-US"/>
        </w:rPr>
      </w:pPr>
      <w:r w:rsidRPr="00560708">
        <w:rPr>
          <w:rFonts w:cs="Times New Roman"/>
          <w:b/>
          <w:color w:val="161616"/>
          <w:sz w:val="25"/>
          <w:szCs w:val="25"/>
          <w:shd w:val="clear" w:color="auto" w:fill="FFFFFF"/>
          <w:lang w:val="en-US"/>
        </w:rPr>
        <w:t>d,</w:t>
      </w:r>
      <w:r w:rsidRPr="00833675">
        <w:rPr>
          <w:rFonts w:cs="Times New Roman"/>
          <w:color w:val="161616"/>
          <w:sz w:val="25"/>
          <w:szCs w:val="25"/>
          <w:shd w:val="clear" w:color="auto" w:fill="FFFFFF"/>
          <w:lang w:val="en-US"/>
        </w:rPr>
        <w:t xml:space="preserve"> </w:t>
      </w:r>
      <w:r w:rsidR="002936FE" w:rsidRPr="00833675">
        <w:rPr>
          <w:rFonts w:cs="Times New Roman"/>
          <w:color w:val="161616"/>
          <w:sz w:val="25"/>
          <w:szCs w:val="25"/>
          <w:shd w:val="clear" w:color="auto" w:fill="FFFFFF"/>
          <w:lang w:val="en-US"/>
        </w:rPr>
        <w:t>Giữ gìn sạch sẽ các di sản văn hoá tại địa phương là một hành động nhỏ góp phần bảo vệ, giữ gìn các di sản văn hoá</w:t>
      </w:r>
    </w:p>
    <w:p w14:paraId="375723B6" w14:textId="1451BF50" w:rsidR="00393E7B" w:rsidRPr="00833675" w:rsidRDefault="00393E7B" w:rsidP="00833675">
      <w:pPr>
        <w:pStyle w:val="NormalWeb"/>
        <w:shd w:val="clear" w:color="auto" w:fill="FFFFFF"/>
        <w:spacing w:before="0" w:beforeAutospacing="0" w:after="0" w:afterAutospacing="0"/>
        <w:ind w:right="-330"/>
        <w:jc w:val="both"/>
        <w:outlineLvl w:val="1"/>
        <w:rPr>
          <w:spacing w:val="-15"/>
          <w:kern w:val="36"/>
          <w:sz w:val="25"/>
          <w:szCs w:val="25"/>
          <w:lang w:val="es-ES"/>
        </w:rPr>
      </w:pPr>
      <w:r w:rsidRPr="00833675">
        <w:rPr>
          <w:b/>
          <w:bCs/>
          <w:spacing w:val="-15"/>
          <w:kern w:val="36"/>
          <w:sz w:val="25"/>
          <w:szCs w:val="25"/>
          <w:lang w:val="es-ES"/>
        </w:rPr>
        <w:t>Câu 4</w:t>
      </w:r>
      <w:r w:rsidRPr="00833675">
        <w:rPr>
          <w:spacing w:val="-15"/>
          <w:kern w:val="36"/>
          <w:sz w:val="25"/>
          <w:szCs w:val="25"/>
          <w:lang w:val="es-ES"/>
        </w:rPr>
        <w:t xml:space="preserve">. Ông A và chị H đều làm bên mảng nhập khẩu mặt hàng thời trang xa xỉ từ  nước ngoài về Việt Nam bán. Ông A đã đưa hối lộ cho anh B (cán bộ hải quan) để hàng hóa của mình được nhập khẩu mà không phải làm thủ tục hải quan. Phát hiện ra hành vi đưa và nhận hối lộ của ông A và anh B, chị K đã yêu cầu ông A đưa cho mình một khoản tiền nếu không sẽ đi tố cáo hành vi của hai người. Ông A đã đưa cho chị K một khoản tiền để mọi chuyện được yên. Chị Y là bạn chị K biết chuyện chị K nhận tiền của ông A đã đi kể lại với chồng của chị K. Chồng chị K sau khi thu thập đủ bằng chứng đã làm đơn tố cáo gửi lên cơ quan chức năng có thẩm quyền </w:t>
      </w:r>
      <w:r w:rsidRPr="00833675">
        <w:rPr>
          <w:spacing w:val="-15"/>
          <w:kern w:val="36"/>
          <w:sz w:val="25"/>
          <w:szCs w:val="25"/>
          <w:lang w:val="es-ES"/>
        </w:rPr>
        <w:lastRenderedPageBreak/>
        <w:t>X. Cơ quan có thẩm quyền đã tiến hành giải quyết đơn tố cáo của anh K theo các bước. Gần đây, chị H liên tục nhận được các văn bản của cơ quan hải quan về việc công ty của chị H chẫm trễ đóng thuế xuất nhập khẩu trong khi chị đã kê khai và nộp đầy đủ.  Chị H đã làm đơn khiếu nại gửi lên cơ quan hải quan để công ty tiếp tục hoạt động kinh doanh.</w:t>
      </w:r>
    </w:p>
    <w:p w14:paraId="2501D35D" w14:textId="498D4D11" w:rsidR="00393E7B" w:rsidRPr="00833675" w:rsidRDefault="00393E7B" w:rsidP="00833675">
      <w:pPr>
        <w:pStyle w:val="NormalWeb"/>
        <w:spacing w:before="0" w:beforeAutospacing="0" w:after="0" w:afterAutospacing="0"/>
        <w:ind w:right="-330"/>
        <w:jc w:val="both"/>
        <w:textAlignment w:val="baseline"/>
        <w:rPr>
          <w:sz w:val="25"/>
          <w:szCs w:val="25"/>
          <w:lang w:val="es-ES"/>
        </w:rPr>
      </w:pPr>
      <w:r w:rsidRPr="00833675">
        <w:rPr>
          <w:b/>
          <w:bCs/>
          <w:sz w:val="25"/>
          <w:szCs w:val="25"/>
          <w:lang w:val="es-ES"/>
        </w:rPr>
        <w:t>a</w:t>
      </w:r>
      <w:r w:rsidR="00560708">
        <w:rPr>
          <w:b/>
          <w:bCs/>
          <w:sz w:val="25"/>
          <w:szCs w:val="25"/>
          <w:lang w:val="es-ES"/>
        </w:rPr>
        <w:t>,</w:t>
      </w:r>
      <w:r w:rsidRPr="00833675">
        <w:rPr>
          <w:sz w:val="25"/>
          <w:szCs w:val="25"/>
          <w:lang w:val="es-ES"/>
        </w:rPr>
        <w:t xml:space="preserve"> </w:t>
      </w:r>
      <w:r w:rsidR="00653F44" w:rsidRPr="00833675">
        <w:rPr>
          <w:sz w:val="25"/>
          <w:szCs w:val="25"/>
          <w:lang w:val="es-ES"/>
        </w:rPr>
        <w:t>Theo Luật Khiếu nại thì trước khi ra quyết định giải quyết khiếu nạ</w:t>
      </w:r>
      <w:r w:rsidR="00726AA5" w:rsidRPr="00833675">
        <w:rPr>
          <w:sz w:val="25"/>
          <w:szCs w:val="25"/>
          <w:lang w:val="es-ES"/>
        </w:rPr>
        <w:t xml:space="preserve">i thì người </w:t>
      </w:r>
      <w:r w:rsidR="00653F44" w:rsidRPr="00833675">
        <w:rPr>
          <w:sz w:val="25"/>
          <w:szCs w:val="25"/>
          <w:lang w:val="es-ES"/>
        </w:rPr>
        <w:t xml:space="preserve">giải quyết khiếu nại phải tổ chức gặp mặt, đối thoại </w:t>
      </w:r>
      <w:r w:rsidR="00726AA5" w:rsidRPr="00833675">
        <w:rPr>
          <w:sz w:val="25"/>
          <w:szCs w:val="25"/>
          <w:lang w:val="es-ES"/>
        </w:rPr>
        <w:t>với người khiếu nại, người bị khiếu nại</w:t>
      </w:r>
      <w:r w:rsidRPr="00833675">
        <w:rPr>
          <w:sz w:val="25"/>
          <w:szCs w:val="25"/>
          <w:lang w:val="es-ES"/>
        </w:rPr>
        <w:t xml:space="preserve">. </w:t>
      </w:r>
    </w:p>
    <w:p w14:paraId="52164CE2" w14:textId="55D98C60" w:rsidR="00393E7B" w:rsidRPr="00833675" w:rsidRDefault="00393E7B" w:rsidP="00833675">
      <w:pPr>
        <w:pStyle w:val="NormalWeb"/>
        <w:spacing w:before="0" w:beforeAutospacing="0" w:after="0" w:afterAutospacing="0"/>
        <w:ind w:right="-330"/>
        <w:jc w:val="both"/>
        <w:textAlignment w:val="baseline"/>
        <w:rPr>
          <w:sz w:val="25"/>
          <w:szCs w:val="25"/>
          <w:lang w:val="es-ES"/>
        </w:rPr>
      </w:pPr>
      <w:r w:rsidRPr="00833675">
        <w:rPr>
          <w:b/>
          <w:bCs/>
          <w:sz w:val="25"/>
          <w:szCs w:val="25"/>
          <w:lang w:val="es-ES"/>
        </w:rPr>
        <w:t>b</w:t>
      </w:r>
      <w:r w:rsidR="00560708">
        <w:rPr>
          <w:b/>
          <w:bCs/>
          <w:sz w:val="25"/>
          <w:szCs w:val="25"/>
          <w:lang w:val="es-ES"/>
        </w:rPr>
        <w:t>,</w:t>
      </w:r>
      <w:r w:rsidRPr="00833675">
        <w:rPr>
          <w:sz w:val="25"/>
          <w:szCs w:val="25"/>
          <w:lang w:val="es-ES"/>
        </w:rPr>
        <w:t xml:space="preserve"> Kết luận nội dung khiếu nại cơ quan hải quan có thể đưa ra là giữ nguyên, sửa đổi</w:t>
      </w:r>
      <w:r w:rsidR="00726AA5" w:rsidRPr="00833675">
        <w:rPr>
          <w:sz w:val="25"/>
          <w:szCs w:val="25"/>
          <w:lang w:val="es-ES"/>
        </w:rPr>
        <w:t>, bổ sung</w:t>
      </w:r>
      <w:r w:rsidRPr="00833675">
        <w:rPr>
          <w:sz w:val="25"/>
          <w:szCs w:val="25"/>
          <w:lang w:val="es-ES"/>
        </w:rPr>
        <w:t xml:space="preserve"> hoặc hủy bỏ một phần hay</w:t>
      </w:r>
      <w:r w:rsidR="00726AA5" w:rsidRPr="00833675">
        <w:rPr>
          <w:sz w:val="25"/>
          <w:szCs w:val="25"/>
          <w:lang w:val="es-ES"/>
        </w:rPr>
        <w:t xml:space="preserve"> toàn bộ</w:t>
      </w:r>
      <w:r w:rsidRPr="00833675">
        <w:rPr>
          <w:sz w:val="25"/>
          <w:szCs w:val="25"/>
          <w:lang w:val="es-ES"/>
        </w:rPr>
        <w:t xml:space="preserve"> quyết định hành chính, chấm dứt hành vi hành chính.</w:t>
      </w:r>
    </w:p>
    <w:p w14:paraId="3C90597C" w14:textId="7259B8A4" w:rsidR="00393E7B" w:rsidRPr="00833675" w:rsidRDefault="00560708" w:rsidP="00833675">
      <w:pPr>
        <w:pStyle w:val="NormalWeb"/>
        <w:shd w:val="clear" w:color="auto" w:fill="FFFFFF"/>
        <w:spacing w:before="0" w:beforeAutospacing="0" w:after="0" w:afterAutospacing="0"/>
        <w:ind w:right="-330"/>
        <w:jc w:val="both"/>
        <w:rPr>
          <w:rStyle w:val="Emphasis"/>
          <w:rFonts w:eastAsiaTheme="majorEastAsia"/>
          <w:i w:val="0"/>
          <w:iCs w:val="0"/>
          <w:sz w:val="25"/>
          <w:szCs w:val="25"/>
          <w:shd w:val="clear" w:color="auto" w:fill="FFFFFF"/>
          <w:lang w:val="es-ES"/>
        </w:rPr>
      </w:pPr>
      <w:r>
        <w:rPr>
          <w:b/>
          <w:bCs/>
          <w:sz w:val="25"/>
          <w:szCs w:val="25"/>
          <w:lang w:val="es-ES"/>
        </w:rPr>
        <w:t>c,</w:t>
      </w:r>
      <w:r w:rsidR="00393E7B" w:rsidRPr="00833675">
        <w:rPr>
          <w:sz w:val="25"/>
          <w:szCs w:val="25"/>
          <w:lang w:val="es-ES"/>
        </w:rPr>
        <w:t xml:space="preserve"> Trình tự giải quyết tố cáo của cơ quan có thẩm quyền X được thực hiện theo </w:t>
      </w:r>
      <w:r w:rsidR="00431597" w:rsidRPr="00833675">
        <w:rPr>
          <w:sz w:val="25"/>
          <w:szCs w:val="25"/>
          <w:lang w:val="es-ES"/>
        </w:rPr>
        <w:t>các</w:t>
      </w:r>
      <w:r w:rsidR="00393E7B" w:rsidRPr="00833675">
        <w:rPr>
          <w:sz w:val="25"/>
          <w:szCs w:val="25"/>
          <w:lang w:val="es-ES"/>
        </w:rPr>
        <w:t xml:space="preserve"> bước:</w:t>
      </w:r>
      <w:r w:rsidR="00393E7B" w:rsidRPr="00833675">
        <w:rPr>
          <w:rStyle w:val="Emphasis"/>
          <w:rFonts w:eastAsiaTheme="majorEastAsia"/>
          <w:sz w:val="25"/>
          <w:szCs w:val="25"/>
          <w:lang w:val="es-ES"/>
        </w:rPr>
        <w:t xml:space="preserve"> Thụ lý tố cáo;</w:t>
      </w:r>
      <w:r w:rsidR="0077721F" w:rsidRPr="00833675">
        <w:rPr>
          <w:rStyle w:val="Emphasis"/>
          <w:rFonts w:eastAsiaTheme="majorEastAsia"/>
          <w:sz w:val="25"/>
          <w:szCs w:val="25"/>
          <w:shd w:val="clear" w:color="auto" w:fill="FFFFFF"/>
          <w:lang w:val="es-ES"/>
        </w:rPr>
        <w:t xml:space="preserve"> xem xét nội dung tố cáo;</w:t>
      </w:r>
      <w:r w:rsidR="00393E7B" w:rsidRPr="00833675">
        <w:rPr>
          <w:rStyle w:val="Emphasis"/>
          <w:rFonts w:eastAsiaTheme="majorEastAsia"/>
          <w:sz w:val="25"/>
          <w:szCs w:val="25"/>
          <w:lang w:val="es-ES"/>
        </w:rPr>
        <w:t xml:space="preserve"> x</w:t>
      </w:r>
      <w:r w:rsidR="00393E7B" w:rsidRPr="00833675">
        <w:rPr>
          <w:rStyle w:val="Emphasis"/>
          <w:rFonts w:eastAsiaTheme="majorEastAsia"/>
          <w:sz w:val="25"/>
          <w:szCs w:val="25"/>
          <w:shd w:val="clear" w:color="auto" w:fill="FFFFFF"/>
          <w:lang w:val="es-ES"/>
        </w:rPr>
        <w:t>ác minh nội dung tố cáo;</w:t>
      </w:r>
      <w:r w:rsidR="0077721F" w:rsidRPr="00833675">
        <w:rPr>
          <w:rStyle w:val="Emphasis"/>
          <w:rFonts w:eastAsiaTheme="majorEastAsia"/>
          <w:sz w:val="25"/>
          <w:szCs w:val="25"/>
          <w:shd w:val="clear" w:color="auto" w:fill="FFFFFF"/>
          <w:lang w:val="es-ES"/>
        </w:rPr>
        <w:t xml:space="preserve"> kết luận nội dung tố cáo.</w:t>
      </w:r>
    </w:p>
    <w:p w14:paraId="08C5CCA8" w14:textId="0109E97D" w:rsidR="00393E7B" w:rsidRPr="00833675" w:rsidRDefault="00393E7B" w:rsidP="00833675">
      <w:pPr>
        <w:pStyle w:val="NormalWeb"/>
        <w:shd w:val="clear" w:color="auto" w:fill="FFFFFF"/>
        <w:spacing w:before="0" w:beforeAutospacing="0" w:after="0" w:afterAutospacing="0"/>
        <w:ind w:right="-330"/>
        <w:jc w:val="both"/>
        <w:rPr>
          <w:i/>
          <w:iCs/>
          <w:sz w:val="25"/>
          <w:szCs w:val="25"/>
          <w:lang w:val="es-ES"/>
        </w:rPr>
      </w:pPr>
      <w:r w:rsidRPr="00560708">
        <w:rPr>
          <w:rStyle w:val="Emphasis"/>
          <w:rFonts w:eastAsiaTheme="majorEastAsia"/>
          <w:b/>
          <w:bCs/>
          <w:i w:val="0"/>
          <w:sz w:val="25"/>
          <w:szCs w:val="25"/>
          <w:shd w:val="clear" w:color="auto" w:fill="FFFFFF"/>
          <w:lang w:val="es-ES"/>
        </w:rPr>
        <w:t>d</w:t>
      </w:r>
      <w:r w:rsidR="00560708" w:rsidRPr="00560708">
        <w:rPr>
          <w:rStyle w:val="Emphasis"/>
          <w:rFonts w:eastAsiaTheme="majorEastAsia"/>
          <w:b/>
          <w:bCs/>
          <w:i w:val="0"/>
          <w:sz w:val="25"/>
          <w:szCs w:val="25"/>
          <w:shd w:val="clear" w:color="auto" w:fill="FFFFFF"/>
          <w:lang w:val="es-ES"/>
        </w:rPr>
        <w:t>,</w:t>
      </w:r>
      <w:r w:rsidRPr="00833675">
        <w:rPr>
          <w:rStyle w:val="Emphasis"/>
          <w:rFonts w:eastAsiaTheme="majorEastAsia"/>
          <w:sz w:val="25"/>
          <w:szCs w:val="25"/>
          <w:shd w:val="clear" w:color="auto" w:fill="FFFFFF"/>
          <w:lang w:val="es-ES"/>
        </w:rPr>
        <w:t xml:space="preserve"> </w:t>
      </w:r>
      <w:r w:rsidR="005A0A6F" w:rsidRPr="00833675">
        <w:rPr>
          <w:rStyle w:val="Emphasis"/>
          <w:rFonts w:eastAsiaTheme="majorEastAsia"/>
          <w:sz w:val="25"/>
          <w:szCs w:val="25"/>
          <w:shd w:val="clear" w:color="auto" w:fill="FFFFFF"/>
          <w:lang w:val="es-ES"/>
        </w:rPr>
        <w:t>Quyền khiếu nại</w:t>
      </w:r>
      <w:r w:rsidR="00E23948" w:rsidRPr="00833675">
        <w:rPr>
          <w:rStyle w:val="Emphasis"/>
          <w:rFonts w:eastAsiaTheme="majorEastAsia"/>
          <w:sz w:val="25"/>
          <w:szCs w:val="25"/>
          <w:shd w:val="clear" w:color="auto" w:fill="FFFFFF"/>
          <w:lang w:val="es-ES"/>
        </w:rPr>
        <w:t>,</w:t>
      </w:r>
      <w:r w:rsidR="005A0A6F" w:rsidRPr="00833675">
        <w:rPr>
          <w:rStyle w:val="Emphasis"/>
          <w:rFonts w:eastAsiaTheme="majorEastAsia"/>
          <w:sz w:val="25"/>
          <w:szCs w:val="25"/>
          <w:shd w:val="clear" w:color="auto" w:fill="FFFFFF"/>
          <w:lang w:val="es-ES"/>
        </w:rPr>
        <w:t xml:space="preserve"> tố cáo là quyền dân chủ trực tiếp của công dân trong lĩnh vực </w:t>
      </w:r>
      <w:r w:rsidR="003747AA" w:rsidRPr="00833675">
        <w:rPr>
          <w:rStyle w:val="Emphasis"/>
          <w:rFonts w:eastAsiaTheme="majorEastAsia"/>
          <w:sz w:val="25"/>
          <w:szCs w:val="25"/>
          <w:shd w:val="clear" w:color="auto" w:fill="FFFFFF"/>
          <w:lang w:val="es-ES"/>
        </w:rPr>
        <w:t>hành chính và hình sự</w:t>
      </w:r>
    </w:p>
    <w:p w14:paraId="6B88C75C" w14:textId="6FC2228C" w:rsidR="00A25E02" w:rsidRPr="00833675" w:rsidRDefault="006F0ACC" w:rsidP="00833675">
      <w:pPr>
        <w:shd w:val="clear" w:color="auto" w:fill="FFFFFF"/>
        <w:spacing w:after="0" w:line="240" w:lineRule="auto"/>
        <w:ind w:right="-330"/>
        <w:rPr>
          <w:rFonts w:cs="Times New Roman"/>
          <w:color w:val="452A1B"/>
          <w:sz w:val="25"/>
          <w:szCs w:val="25"/>
          <w:shd w:val="clear" w:color="auto" w:fill="FFFFFF"/>
          <w:lang w:val="en-US"/>
        </w:rPr>
      </w:pPr>
      <w:r w:rsidRPr="00833675">
        <w:rPr>
          <w:rFonts w:cs="Times New Roman"/>
          <w:b/>
          <w:bCs/>
          <w:color w:val="452A1B"/>
          <w:sz w:val="25"/>
          <w:szCs w:val="25"/>
          <w:shd w:val="clear" w:color="auto" w:fill="FFFFFF"/>
          <w:lang w:val="en-US"/>
        </w:rPr>
        <w:t>Câu 5</w:t>
      </w:r>
      <w:r w:rsidRPr="00833675">
        <w:rPr>
          <w:rFonts w:cs="Times New Roman"/>
          <w:color w:val="452A1B"/>
          <w:sz w:val="25"/>
          <w:szCs w:val="25"/>
          <w:shd w:val="clear" w:color="auto" w:fill="FFFFFF"/>
          <w:lang w:val="en-US"/>
        </w:rPr>
        <w:t xml:space="preserve">. </w:t>
      </w:r>
      <w:r w:rsidRPr="00833675">
        <w:rPr>
          <w:rFonts w:cs="Times New Roman"/>
          <w:color w:val="452A1B"/>
          <w:sz w:val="25"/>
          <w:szCs w:val="25"/>
          <w:shd w:val="clear" w:color="auto" w:fill="FFFFFF"/>
        </w:rPr>
        <w:t>Luật quốc tế là một hệ thống pháp luật độc lập bao gồm các quy phạm pháp luật do các chủ thể của Luật quốc tế thỏa thuận xây dựng nên nhằm điều chỉnh mối quan hệ nhiều mặt giữa các chủ thể của Luật quốc tế và được đảm bảo thực hiện bằng các biện pháp cưỡng chế do chính các chủ thể của Luật quốc tế thỏa thuận thi hành.</w:t>
      </w:r>
    </w:p>
    <w:p w14:paraId="2AEF4B03" w14:textId="41C4B9FE" w:rsidR="006F0ACC" w:rsidRPr="00833675" w:rsidRDefault="006F0ACC" w:rsidP="00833675">
      <w:pPr>
        <w:pStyle w:val="NormalWeb"/>
        <w:shd w:val="clear" w:color="auto" w:fill="FFFFFF"/>
        <w:spacing w:before="0" w:beforeAutospacing="0" w:after="0" w:afterAutospacing="0"/>
        <w:ind w:right="-330"/>
        <w:jc w:val="both"/>
        <w:rPr>
          <w:color w:val="452A1B"/>
          <w:sz w:val="25"/>
          <w:szCs w:val="25"/>
          <w:lang w:val="en-US"/>
        </w:rPr>
      </w:pPr>
      <w:r w:rsidRPr="00560708">
        <w:rPr>
          <w:b/>
          <w:color w:val="452A1B"/>
          <w:sz w:val="25"/>
          <w:szCs w:val="25"/>
          <w:lang w:val="en-US"/>
        </w:rPr>
        <w:t>a,</w:t>
      </w:r>
      <w:r w:rsidRPr="00833675">
        <w:rPr>
          <w:color w:val="452A1B"/>
          <w:sz w:val="25"/>
          <w:szCs w:val="25"/>
        </w:rPr>
        <w:t xml:space="preserve"> Không có cơ quan lập pháp xây dựng các quy phạm của Luật quốc tế</w:t>
      </w:r>
    </w:p>
    <w:p w14:paraId="391D8EC7" w14:textId="3FC29DA3" w:rsidR="006F0ACC" w:rsidRPr="00833675" w:rsidRDefault="006F0ACC" w:rsidP="00833675">
      <w:pPr>
        <w:pStyle w:val="NormalWeb"/>
        <w:shd w:val="clear" w:color="auto" w:fill="FFFFFF"/>
        <w:spacing w:before="0" w:beforeAutospacing="0" w:after="0" w:afterAutospacing="0"/>
        <w:ind w:right="-330"/>
        <w:jc w:val="both"/>
        <w:rPr>
          <w:color w:val="452A1B"/>
          <w:sz w:val="25"/>
          <w:szCs w:val="25"/>
        </w:rPr>
      </w:pPr>
      <w:r w:rsidRPr="00560708">
        <w:rPr>
          <w:b/>
          <w:color w:val="452A1B"/>
          <w:sz w:val="25"/>
          <w:szCs w:val="25"/>
          <w:lang w:val="en-US"/>
        </w:rPr>
        <w:t>b,</w:t>
      </w:r>
      <w:r w:rsidRPr="00833675">
        <w:rPr>
          <w:color w:val="452A1B"/>
          <w:sz w:val="25"/>
          <w:szCs w:val="25"/>
        </w:rPr>
        <w:t xml:space="preserve"> Quy phạm Luật quốc tế được hình thành do sự thỏa thuận giữa các chủ thể bằng hình thức ký kết các Điều ước quốc tế hoặc công nhận các tập quán quốc tế.</w:t>
      </w:r>
    </w:p>
    <w:p w14:paraId="3DFB3638" w14:textId="00F509E5" w:rsidR="006F0ACC" w:rsidRPr="00833675" w:rsidRDefault="006F0ACC" w:rsidP="00833675">
      <w:pPr>
        <w:pStyle w:val="NormalWeb"/>
        <w:shd w:val="clear" w:color="auto" w:fill="FFFFFF"/>
        <w:spacing w:before="0" w:beforeAutospacing="0" w:after="0" w:afterAutospacing="0"/>
        <w:ind w:right="-330"/>
        <w:jc w:val="both"/>
        <w:rPr>
          <w:color w:val="452A1B"/>
          <w:sz w:val="25"/>
          <w:szCs w:val="25"/>
          <w:lang w:val="en-US"/>
        </w:rPr>
      </w:pPr>
      <w:r w:rsidRPr="00560708">
        <w:rPr>
          <w:b/>
          <w:color w:val="452A1B"/>
          <w:sz w:val="25"/>
          <w:szCs w:val="25"/>
          <w:lang w:val="en-US"/>
        </w:rPr>
        <w:t>c,</w:t>
      </w:r>
      <w:r w:rsidR="00560708">
        <w:rPr>
          <w:color w:val="452A1B"/>
          <w:sz w:val="25"/>
          <w:szCs w:val="25"/>
          <w:lang w:val="en-US"/>
        </w:rPr>
        <w:t xml:space="preserve"> </w:t>
      </w:r>
      <w:r w:rsidRPr="00833675">
        <w:rPr>
          <w:color w:val="452A1B"/>
          <w:sz w:val="25"/>
          <w:szCs w:val="25"/>
        </w:rPr>
        <w:t>Quốc gia là chủ thể chủ yếu xây dựng nên quy phạm của Luật quốc tế.</w:t>
      </w:r>
    </w:p>
    <w:p w14:paraId="6886D38D" w14:textId="26CE009B" w:rsidR="005C2C97" w:rsidRPr="00833675" w:rsidRDefault="006F0ACC" w:rsidP="00833675">
      <w:pPr>
        <w:pStyle w:val="NormalWeb"/>
        <w:shd w:val="clear" w:color="auto" w:fill="FFFFFF"/>
        <w:spacing w:before="0" w:beforeAutospacing="0" w:after="0" w:afterAutospacing="0"/>
        <w:ind w:right="-330"/>
        <w:jc w:val="both"/>
        <w:rPr>
          <w:color w:val="212529"/>
          <w:sz w:val="25"/>
          <w:szCs w:val="25"/>
          <w:lang w:val="es-ES"/>
        </w:rPr>
      </w:pPr>
      <w:r w:rsidRPr="00560708">
        <w:rPr>
          <w:b/>
          <w:color w:val="452A1B"/>
          <w:sz w:val="25"/>
          <w:szCs w:val="25"/>
          <w:shd w:val="clear" w:color="auto" w:fill="FFFFFF"/>
          <w:lang w:val="en-US"/>
        </w:rPr>
        <w:t>d,</w:t>
      </w:r>
      <w:r w:rsidR="00560708">
        <w:rPr>
          <w:color w:val="452A1B"/>
          <w:sz w:val="25"/>
          <w:szCs w:val="25"/>
          <w:shd w:val="clear" w:color="auto" w:fill="FFFFFF"/>
          <w:lang w:val="en-US"/>
        </w:rPr>
        <w:t xml:space="preserve"> </w:t>
      </w:r>
      <w:r w:rsidRPr="00833675">
        <w:rPr>
          <w:color w:val="452A1B"/>
          <w:sz w:val="25"/>
          <w:szCs w:val="25"/>
          <w:shd w:val="clear" w:color="auto" w:fill="FFFFFF"/>
        </w:rPr>
        <w:t>Chủ thể của Luật quốc tế là thực thể độc lập tham gia vào quan hệ quốc tế, có đầy đủ quyền, nghĩa vụ và khả năng chịu trách nhiệm pháp lý do hành vi của chính chủ thể thực hiện.</w:t>
      </w:r>
    </w:p>
    <w:p w14:paraId="5BFCB9F0" w14:textId="77777777" w:rsidR="00711DF5" w:rsidRPr="00833675" w:rsidRDefault="00711DF5" w:rsidP="00833675">
      <w:pPr>
        <w:pStyle w:val="NormalWeb"/>
        <w:shd w:val="clear" w:color="auto" w:fill="FFFFFF"/>
        <w:spacing w:before="0" w:beforeAutospacing="0" w:after="0" w:afterAutospacing="0"/>
        <w:ind w:right="-330"/>
        <w:rPr>
          <w:color w:val="212529"/>
          <w:sz w:val="25"/>
          <w:szCs w:val="25"/>
          <w:lang w:val="es-ES"/>
        </w:rPr>
      </w:pPr>
    </w:p>
    <w:p w14:paraId="23C4D51F" w14:textId="495D3CF4" w:rsidR="00711DF5" w:rsidRDefault="00711DF5" w:rsidP="00833675">
      <w:pPr>
        <w:pStyle w:val="NormalWeb"/>
        <w:shd w:val="clear" w:color="auto" w:fill="FFFFFF"/>
        <w:spacing w:before="0" w:beforeAutospacing="0" w:after="0" w:afterAutospacing="0"/>
        <w:ind w:right="-330"/>
        <w:jc w:val="center"/>
        <w:rPr>
          <w:b/>
          <w:color w:val="212529"/>
          <w:sz w:val="25"/>
          <w:szCs w:val="25"/>
          <w:lang w:val="es-ES"/>
        </w:rPr>
      </w:pPr>
      <w:r w:rsidRPr="00560708">
        <w:rPr>
          <w:b/>
          <w:color w:val="212529"/>
          <w:sz w:val="25"/>
          <w:szCs w:val="25"/>
          <w:lang w:val="es-ES"/>
        </w:rPr>
        <w:t>--------Hết---------</w:t>
      </w:r>
    </w:p>
    <w:p w14:paraId="18F834FC" w14:textId="77777777" w:rsidR="00560708" w:rsidRPr="00560708" w:rsidRDefault="00560708" w:rsidP="00833675">
      <w:pPr>
        <w:pStyle w:val="NormalWeb"/>
        <w:shd w:val="clear" w:color="auto" w:fill="FFFFFF"/>
        <w:spacing w:before="0" w:beforeAutospacing="0" w:after="0" w:afterAutospacing="0"/>
        <w:ind w:right="-330"/>
        <w:jc w:val="center"/>
        <w:rPr>
          <w:b/>
          <w:color w:val="212529"/>
          <w:sz w:val="25"/>
          <w:szCs w:val="25"/>
          <w:lang w:val="es-ES"/>
        </w:rPr>
      </w:pPr>
    </w:p>
    <w:p w14:paraId="1F5FB4DE" w14:textId="0F063256" w:rsidR="00711DF5" w:rsidRPr="00560708" w:rsidRDefault="00711DF5" w:rsidP="00833675">
      <w:pPr>
        <w:pStyle w:val="NormalWeb"/>
        <w:shd w:val="clear" w:color="auto" w:fill="FFFFFF"/>
        <w:spacing w:before="0" w:beforeAutospacing="0" w:after="0" w:afterAutospacing="0"/>
        <w:ind w:right="-330"/>
        <w:jc w:val="center"/>
        <w:rPr>
          <w:i/>
          <w:color w:val="212529"/>
          <w:lang w:val="es-ES"/>
        </w:rPr>
      </w:pPr>
      <w:r w:rsidRPr="00560708">
        <w:rPr>
          <w:rFonts w:eastAsia="Calibri"/>
          <w:bCs/>
          <w:i/>
          <w:iCs/>
          <w:sz w:val="25"/>
          <w:szCs w:val="25"/>
          <w:lang w:val="es-ES"/>
        </w:rPr>
        <w:t>Thí sinh thực hiện nghiêm túc Quy chế thi. CBCT không giải thích gì thêm</w:t>
      </w:r>
    </w:p>
    <w:p w14:paraId="1270F8DE" w14:textId="51F2685F" w:rsidR="006F0ACC" w:rsidRDefault="00EF7B13" w:rsidP="00EF7B13">
      <w:pPr>
        <w:shd w:val="clear" w:color="auto" w:fill="FFFFFF"/>
        <w:spacing w:after="0" w:line="240" w:lineRule="auto"/>
        <w:ind w:right="-330"/>
        <w:jc w:val="center"/>
        <w:rPr>
          <w:rFonts w:eastAsia="Times New Roman" w:cs="Times New Roman"/>
          <w:b/>
          <w:sz w:val="24"/>
          <w:szCs w:val="24"/>
          <w:lang w:val="en-US"/>
        </w:rPr>
      </w:pPr>
      <w:r w:rsidRPr="00EF7B13">
        <w:rPr>
          <w:rFonts w:eastAsia="Times New Roman" w:cs="Times New Roman"/>
          <w:b/>
          <w:sz w:val="24"/>
          <w:szCs w:val="24"/>
          <w:lang w:val="en-US"/>
        </w:rPr>
        <w:t>ĐÁP ÁN</w:t>
      </w:r>
    </w:p>
    <w:tbl>
      <w:tblPr>
        <w:tblStyle w:val="TableGrid"/>
        <w:tblW w:w="0" w:type="auto"/>
        <w:tblLook w:val="04A0" w:firstRow="1" w:lastRow="0" w:firstColumn="1" w:lastColumn="0" w:noHBand="0" w:noVBand="1"/>
      </w:tblPr>
      <w:tblGrid>
        <w:gridCol w:w="795"/>
        <w:gridCol w:w="795"/>
        <w:gridCol w:w="795"/>
        <w:gridCol w:w="795"/>
        <w:gridCol w:w="796"/>
        <w:gridCol w:w="796"/>
        <w:gridCol w:w="796"/>
        <w:gridCol w:w="796"/>
        <w:gridCol w:w="796"/>
        <w:gridCol w:w="796"/>
        <w:gridCol w:w="796"/>
        <w:gridCol w:w="796"/>
      </w:tblGrid>
      <w:tr w:rsidR="00EF7B13" w14:paraId="329C256F" w14:textId="77777777" w:rsidTr="0065609D">
        <w:tc>
          <w:tcPr>
            <w:tcW w:w="795" w:type="dxa"/>
            <w:vAlign w:val="center"/>
          </w:tcPr>
          <w:p w14:paraId="653A1A6D" w14:textId="30E33A95"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w:t>
            </w:r>
          </w:p>
        </w:tc>
        <w:tc>
          <w:tcPr>
            <w:tcW w:w="795" w:type="dxa"/>
            <w:vAlign w:val="center"/>
          </w:tcPr>
          <w:p w14:paraId="0114B659" w14:textId="184B2E0B"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C</w:t>
            </w:r>
          </w:p>
        </w:tc>
        <w:tc>
          <w:tcPr>
            <w:tcW w:w="795" w:type="dxa"/>
            <w:vAlign w:val="center"/>
          </w:tcPr>
          <w:p w14:paraId="12A41348" w14:textId="38C1F511"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6</w:t>
            </w:r>
          </w:p>
        </w:tc>
        <w:tc>
          <w:tcPr>
            <w:tcW w:w="795" w:type="dxa"/>
            <w:vAlign w:val="center"/>
          </w:tcPr>
          <w:p w14:paraId="3B84654F" w14:textId="03E34FDE"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B</w:t>
            </w:r>
          </w:p>
        </w:tc>
        <w:tc>
          <w:tcPr>
            <w:tcW w:w="796" w:type="dxa"/>
            <w:vAlign w:val="center"/>
          </w:tcPr>
          <w:p w14:paraId="612F56DC" w14:textId="114EFDAB"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11</w:t>
            </w:r>
          </w:p>
        </w:tc>
        <w:tc>
          <w:tcPr>
            <w:tcW w:w="796" w:type="dxa"/>
            <w:vAlign w:val="center"/>
          </w:tcPr>
          <w:p w14:paraId="70241F45" w14:textId="1E665241"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c>
          <w:tcPr>
            <w:tcW w:w="796" w:type="dxa"/>
            <w:vAlign w:val="center"/>
          </w:tcPr>
          <w:p w14:paraId="34D082BE" w14:textId="3721E483"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16</w:t>
            </w:r>
          </w:p>
        </w:tc>
        <w:tc>
          <w:tcPr>
            <w:tcW w:w="796" w:type="dxa"/>
            <w:vAlign w:val="center"/>
          </w:tcPr>
          <w:p w14:paraId="3E34836C" w14:textId="2A48447E"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c>
          <w:tcPr>
            <w:tcW w:w="796" w:type="dxa"/>
            <w:vAlign w:val="center"/>
          </w:tcPr>
          <w:p w14:paraId="7FA29C40" w14:textId="25F225C8"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21</w:t>
            </w:r>
          </w:p>
        </w:tc>
        <w:tc>
          <w:tcPr>
            <w:tcW w:w="796" w:type="dxa"/>
            <w:vAlign w:val="center"/>
          </w:tcPr>
          <w:p w14:paraId="1C51312C" w14:textId="55A035EF"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C</w:t>
            </w:r>
          </w:p>
        </w:tc>
        <w:tc>
          <w:tcPr>
            <w:tcW w:w="796" w:type="dxa"/>
            <w:vAlign w:val="center"/>
          </w:tcPr>
          <w:p w14:paraId="71D82A71" w14:textId="43C3F2A0"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26</w:t>
            </w:r>
          </w:p>
        </w:tc>
        <w:tc>
          <w:tcPr>
            <w:tcW w:w="796" w:type="dxa"/>
            <w:vAlign w:val="center"/>
          </w:tcPr>
          <w:p w14:paraId="0CE11981" w14:textId="4F3FBFC3"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r>
      <w:tr w:rsidR="00EF7B13" w14:paraId="14AC75B7" w14:textId="77777777" w:rsidTr="0065609D">
        <w:tc>
          <w:tcPr>
            <w:tcW w:w="795" w:type="dxa"/>
            <w:vAlign w:val="center"/>
          </w:tcPr>
          <w:p w14:paraId="2B54D650" w14:textId="17320EBA"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w:t>
            </w:r>
          </w:p>
        </w:tc>
        <w:tc>
          <w:tcPr>
            <w:tcW w:w="795" w:type="dxa"/>
            <w:vAlign w:val="center"/>
          </w:tcPr>
          <w:p w14:paraId="70AE7D5F" w14:textId="766BA7EB"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C</w:t>
            </w:r>
          </w:p>
        </w:tc>
        <w:tc>
          <w:tcPr>
            <w:tcW w:w="795" w:type="dxa"/>
            <w:vAlign w:val="center"/>
          </w:tcPr>
          <w:p w14:paraId="710C9C32" w14:textId="427B9E16"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7</w:t>
            </w:r>
          </w:p>
        </w:tc>
        <w:tc>
          <w:tcPr>
            <w:tcW w:w="795" w:type="dxa"/>
            <w:vAlign w:val="center"/>
          </w:tcPr>
          <w:p w14:paraId="0BD11F95" w14:textId="1B6C92CD"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B</w:t>
            </w:r>
          </w:p>
        </w:tc>
        <w:tc>
          <w:tcPr>
            <w:tcW w:w="796" w:type="dxa"/>
            <w:vAlign w:val="center"/>
          </w:tcPr>
          <w:p w14:paraId="70B53C84" w14:textId="566E45E1"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12</w:t>
            </w:r>
          </w:p>
        </w:tc>
        <w:tc>
          <w:tcPr>
            <w:tcW w:w="796" w:type="dxa"/>
            <w:vAlign w:val="center"/>
          </w:tcPr>
          <w:p w14:paraId="73DF864A" w14:textId="5F7BA067"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c>
          <w:tcPr>
            <w:tcW w:w="796" w:type="dxa"/>
            <w:vAlign w:val="center"/>
          </w:tcPr>
          <w:p w14:paraId="612FCC47" w14:textId="31785384"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17</w:t>
            </w:r>
          </w:p>
        </w:tc>
        <w:tc>
          <w:tcPr>
            <w:tcW w:w="796" w:type="dxa"/>
            <w:vAlign w:val="center"/>
          </w:tcPr>
          <w:p w14:paraId="01BCA254" w14:textId="7028BC34"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c>
          <w:tcPr>
            <w:tcW w:w="796" w:type="dxa"/>
            <w:vAlign w:val="center"/>
          </w:tcPr>
          <w:p w14:paraId="3CAC1E86" w14:textId="7E41E837"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22</w:t>
            </w:r>
          </w:p>
        </w:tc>
        <w:tc>
          <w:tcPr>
            <w:tcW w:w="796" w:type="dxa"/>
            <w:vAlign w:val="center"/>
          </w:tcPr>
          <w:p w14:paraId="321BC264" w14:textId="41767061"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D</w:t>
            </w:r>
          </w:p>
        </w:tc>
        <w:tc>
          <w:tcPr>
            <w:tcW w:w="796" w:type="dxa"/>
            <w:vAlign w:val="center"/>
          </w:tcPr>
          <w:p w14:paraId="6DFD3A49" w14:textId="5BAC7B4C"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27</w:t>
            </w:r>
          </w:p>
        </w:tc>
        <w:tc>
          <w:tcPr>
            <w:tcW w:w="796" w:type="dxa"/>
            <w:vAlign w:val="center"/>
          </w:tcPr>
          <w:p w14:paraId="26B1F90F" w14:textId="0302FC30"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r>
      <w:tr w:rsidR="00EF7B13" w14:paraId="034572C7" w14:textId="77777777" w:rsidTr="0065609D">
        <w:tc>
          <w:tcPr>
            <w:tcW w:w="795" w:type="dxa"/>
            <w:vAlign w:val="center"/>
          </w:tcPr>
          <w:p w14:paraId="3578DEBD" w14:textId="1A5100DB" w:rsidR="00EF7B13" w:rsidRPr="00EF7B13" w:rsidRDefault="00EF7B13" w:rsidP="00EF7B13">
            <w:pPr>
              <w:ind w:right="-330"/>
              <w:jc w:val="center"/>
              <w:rPr>
                <w:rFonts w:eastAsia="Times New Roman" w:cs="Times New Roman"/>
                <w:b/>
                <w:bCs/>
                <w:kern w:val="0"/>
                <w:szCs w:val="28"/>
                <w:lang w:val="en-US"/>
                <w14:ligatures w14:val="none"/>
              </w:rPr>
            </w:pPr>
            <w:r w:rsidRPr="00EF7B13">
              <w:rPr>
                <w:rFonts w:eastAsia="Times New Roman" w:cs="Times New Roman"/>
                <w:b/>
                <w:bCs/>
                <w:kern w:val="0"/>
                <w:szCs w:val="28"/>
                <w:lang w:val="en-US"/>
                <w14:ligatures w14:val="none"/>
              </w:rPr>
              <w:t>3</w:t>
            </w:r>
          </w:p>
        </w:tc>
        <w:tc>
          <w:tcPr>
            <w:tcW w:w="795" w:type="dxa"/>
            <w:vAlign w:val="center"/>
          </w:tcPr>
          <w:p w14:paraId="7905D74B" w14:textId="309A8CC1" w:rsidR="00EF7B13" w:rsidRPr="00EF7B13" w:rsidRDefault="00EF7B13" w:rsidP="00EF7B13">
            <w:pPr>
              <w:ind w:right="-330"/>
              <w:jc w:val="center"/>
              <w:rPr>
                <w:rFonts w:eastAsia="Times New Roman" w:cs="Times New Roman"/>
                <w:kern w:val="0"/>
                <w:szCs w:val="28"/>
                <w:lang w:val="en-US"/>
                <w14:ligatures w14:val="none"/>
              </w:rPr>
            </w:pPr>
            <w:r w:rsidRPr="00EF7B13">
              <w:rPr>
                <w:rFonts w:eastAsia="Times New Roman" w:cs="Times New Roman"/>
                <w:kern w:val="0"/>
                <w:szCs w:val="28"/>
                <w:lang w:val="en-US"/>
                <w14:ligatures w14:val="none"/>
              </w:rPr>
              <w:t>D</w:t>
            </w:r>
          </w:p>
        </w:tc>
        <w:tc>
          <w:tcPr>
            <w:tcW w:w="795" w:type="dxa"/>
            <w:vAlign w:val="center"/>
          </w:tcPr>
          <w:p w14:paraId="702141E4" w14:textId="2F489006"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8</w:t>
            </w:r>
          </w:p>
        </w:tc>
        <w:tc>
          <w:tcPr>
            <w:tcW w:w="795" w:type="dxa"/>
            <w:vAlign w:val="center"/>
          </w:tcPr>
          <w:p w14:paraId="46E9CC87" w14:textId="0DCA0FF2"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C</w:t>
            </w:r>
          </w:p>
        </w:tc>
        <w:tc>
          <w:tcPr>
            <w:tcW w:w="796" w:type="dxa"/>
            <w:vAlign w:val="center"/>
          </w:tcPr>
          <w:p w14:paraId="125824E6" w14:textId="24C57D31"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13</w:t>
            </w:r>
          </w:p>
        </w:tc>
        <w:tc>
          <w:tcPr>
            <w:tcW w:w="796" w:type="dxa"/>
            <w:vAlign w:val="center"/>
          </w:tcPr>
          <w:p w14:paraId="5A8C3477" w14:textId="4760783F"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B</w:t>
            </w:r>
          </w:p>
        </w:tc>
        <w:tc>
          <w:tcPr>
            <w:tcW w:w="796" w:type="dxa"/>
            <w:vAlign w:val="center"/>
          </w:tcPr>
          <w:p w14:paraId="4FC599D0" w14:textId="65C8FB25"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18</w:t>
            </w:r>
          </w:p>
        </w:tc>
        <w:tc>
          <w:tcPr>
            <w:tcW w:w="796" w:type="dxa"/>
            <w:vAlign w:val="center"/>
          </w:tcPr>
          <w:p w14:paraId="6AAA9F92" w14:textId="6A5795C7"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C</w:t>
            </w:r>
          </w:p>
        </w:tc>
        <w:tc>
          <w:tcPr>
            <w:tcW w:w="796" w:type="dxa"/>
            <w:vAlign w:val="center"/>
          </w:tcPr>
          <w:p w14:paraId="2EB88A2B" w14:textId="77C21060"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23</w:t>
            </w:r>
          </w:p>
        </w:tc>
        <w:tc>
          <w:tcPr>
            <w:tcW w:w="796" w:type="dxa"/>
            <w:vAlign w:val="center"/>
          </w:tcPr>
          <w:p w14:paraId="78995D33" w14:textId="6AFB3C97"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B</w:t>
            </w:r>
          </w:p>
        </w:tc>
        <w:tc>
          <w:tcPr>
            <w:tcW w:w="796" w:type="dxa"/>
            <w:vAlign w:val="center"/>
          </w:tcPr>
          <w:p w14:paraId="2E99559B" w14:textId="24916E4B"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28</w:t>
            </w:r>
          </w:p>
        </w:tc>
        <w:tc>
          <w:tcPr>
            <w:tcW w:w="796" w:type="dxa"/>
            <w:vAlign w:val="center"/>
          </w:tcPr>
          <w:p w14:paraId="4B75DA53" w14:textId="7A40F735"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r>
      <w:tr w:rsidR="00EF7B13" w14:paraId="6363C379" w14:textId="77777777" w:rsidTr="0065609D">
        <w:tc>
          <w:tcPr>
            <w:tcW w:w="795" w:type="dxa"/>
            <w:vAlign w:val="center"/>
          </w:tcPr>
          <w:p w14:paraId="57F55D49" w14:textId="054EDD24" w:rsidR="00EF7B13" w:rsidRPr="00EF7B13" w:rsidRDefault="00EF7B13" w:rsidP="00EF7B13">
            <w:pPr>
              <w:ind w:right="-330"/>
              <w:jc w:val="center"/>
              <w:rPr>
                <w:rFonts w:eastAsia="Times New Roman" w:cs="Times New Roman"/>
                <w:b/>
                <w:bCs/>
                <w:kern w:val="0"/>
                <w:szCs w:val="28"/>
                <w:lang w:val="en-US"/>
                <w14:ligatures w14:val="none"/>
              </w:rPr>
            </w:pPr>
            <w:r w:rsidRPr="00EF7B13">
              <w:rPr>
                <w:rFonts w:eastAsia="Times New Roman" w:cs="Times New Roman"/>
                <w:b/>
                <w:bCs/>
                <w:kern w:val="0"/>
                <w:szCs w:val="28"/>
                <w:lang w:val="en-US"/>
                <w14:ligatures w14:val="none"/>
              </w:rPr>
              <w:t>4</w:t>
            </w:r>
          </w:p>
        </w:tc>
        <w:tc>
          <w:tcPr>
            <w:tcW w:w="795" w:type="dxa"/>
            <w:vAlign w:val="center"/>
          </w:tcPr>
          <w:p w14:paraId="7B08A50A" w14:textId="3D865BEF" w:rsidR="00EF7B13" w:rsidRPr="00EF7B13" w:rsidRDefault="00EF7B13" w:rsidP="00EF7B13">
            <w:pPr>
              <w:ind w:right="-330"/>
              <w:jc w:val="center"/>
              <w:rPr>
                <w:rFonts w:eastAsia="Times New Roman" w:cs="Times New Roman"/>
                <w:kern w:val="0"/>
                <w:szCs w:val="28"/>
                <w:lang w:val="en-US"/>
                <w14:ligatures w14:val="none"/>
              </w:rPr>
            </w:pPr>
            <w:r w:rsidRPr="00EF7B13">
              <w:rPr>
                <w:rFonts w:eastAsia="Times New Roman" w:cs="Times New Roman"/>
                <w:kern w:val="0"/>
                <w:szCs w:val="28"/>
                <w:lang w:val="en-US"/>
                <w14:ligatures w14:val="none"/>
              </w:rPr>
              <w:t>C</w:t>
            </w:r>
          </w:p>
        </w:tc>
        <w:tc>
          <w:tcPr>
            <w:tcW w:w="795" w:type="dxa"/>
            <w:vAlign w:val="center"/>
          </w:tcPr>
          <w:p w14:paraId="15B06393" w14:textId="1BD2819F"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9</w:t>
            </w:r>
          </w:p>
        </w:tc>
        <w:tc>
          <w:tcPr>
            <w:tcW w:w="795" w:type="dxa"/>
            <w:vAlign w:val="center"/>
          </w:tcPr>
          <w:p w14:paraId="2AE8CA75" w14:textId="75C367E8"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B</w:t>
            </w:r>
          </w:p>
        </w:tc>
        <w:tc>
          <w:tcPr>
            <w:tcW w:w="796" w:type="dxa"/>
            <w:vAlign w:val="center"/>
          </w:tcPr>
          <w:p w14:paraId="3FABABFE" w14:textId="5AF1F29C"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14</w:t>
            </w:r>
          </w:p>
        </w:tc>
        <w:tc>
          <w:tcPr>
            <w:tcW w:w="796" w:type="dxa"/>
            <w:vAlign w:val="center"/>
          </w:tcPr>
          <w:p w14:paraId="37F1FFAC" w14:textId="0EF52FD4"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c>
          <w:tcPr>
            <w:tcW w:w="796" w:type="dxa"/>
            <w:vAlign w:val="center"/>
          </w:tcPr>
          <w:p w14:paraId="59EA3F80" w14:textId="3D19DD3E"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19</w:t>
            </w:r>
          </w:p>
        </w:tc>
        <w:tc>
          <w:tcPr>
            <w:tcW w:w="796" w:type="dxa"/>
            <w:vAlign w:val="center"/>
          </w:tcPr>
          <w:p w14:paraId="0A92FF6C" w14:textId="24496738"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C</w:t>
            </w:r>
          </w:p>
        </w:tc>
        <w:tc>
          <w:tcPr>
            <w:tcW w:w="796" w:type="dxa"/>
            <w:vAlign w:val="center"/>
          </w:tcPr>
          <w:p w14:paraId="445D979E" w14:textId="435067AA"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24</w:t>
            </w:r>
          </w:p>
        </w:tc>
        <w:tc>
          <w:tcPr>
            <w:tcW w:w="796" w:type="dxa"/>
            <w:vAlign w:val="center"/>
          </w:tcPr>
          <w:p w14:paraId="558E69E1" w14:textId="7EA5B381"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c>
          <w:tcPr>
            <w:tcW w:w="796" w:type="dxa"/>
            <w:vAlign w:val="center"/>
          </w:tcPr>
          <w:p w14:paraId="5380C2A4" w14:textId="2958936F"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29</w:t>
            </w:r>
          </w:p>
        </w:tc>
        <w:tc>
          <w:tcPr>
            <w:tcW w:w="796" w:type="dxa"/>
            <w:vAlign w:val="center"/>
          </w:tcPr>
          <w:p w14:paraId="0DB7E89F" w14:textId="461CC172"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D</w:t>
            </w:r>
          </w:p>
        </w:tc>
      </w:tr>
      <w:tr w:rsidR="00EF7B13" w14:paraId="6E357E95" w14:textId="77777777" w:rsidTr="0065609D">
        <w:tc>
          <w:tcPr>
            <w:tcW w:w="795" w:type="dxa"/>
            <w:vAlign w:val="center"/>
          </w:tcPr>
          <w:p w14:paraId="4A2561F6" w14:textId="15460C8C" w:rsidR="00EF7B13" w:rsidRPr="00EF7B13" w:rsidRDefault="00EF7B13" w:rsidP="00EF7B13">
            <w:pPr>
              <w:ind w:right="-330"/>
              <w:jc w:val="center"/>
              <w:rPr>
                <w:rFonts w:eastAsia="Times New Roman" w:cs="Times New Roman"/>
                <w:b/>
                <w:bCs/>
                <w:kern w:val="0"/>
                <w:szCs w:val="28"/>
                <w:lang w:val="en-US"/>
                <w14:ligatures w14:val="none"/>
              </w:rPr>
            </w:pPr>
            <w:r w:rsidRPr="00EF7B13">
              <w:rPr>
                <w:rFonts w:eastAsia="Times New Roman" w:cs="Times New Roman"/>
                <w:b/>
                <w:bCs/>
                <w:kern w:val="0"/>
                <w:szCs w:val="28"/>
                <w:lang w:val="en-US"/>
                <w14:ligatures w14:val="none"/>
              </w:rPr>
              <w:t>5</w:t>
            </w:r>
          </w:p>
        </w:tc>
        <w:tc>
          <w:tcPr>
            <w:tcW w:w="795" w:type="dxa"/>
            <w:vAlign w:val="center"/>
          </w:tcPr>
          <w:p w14:paraId="172BEB4B" w14:textId="3B5C186C" w:rsidR="00EF7B13" w:rsidRPr="00EF7B13" w:rsidRDefault="00EF7B13" w:rsidP="00EF7B13">
            <w:pPr>
              <w:ind w:right="-330"/>
              <w:jc w:val="center"/>
              <w:rPr>
                <w:rFonts w:eastAsia="Times New Roman" w:cs="Times New Roman"/>
                <w:kern w:val="0"/>
                <w:szCs w:val="28"/>
                <w:lang w:val="en-US"/>
                <w14:ligatures w14:val="none"/>
              </w:rPr>
            </w:pPr>
            <w:r w:rsidRPr="00EF7B13">
              <w:rPr>
                <w:rFonts w:eastAsia="Times New Roman" w:cs="Times New Roman"/>
                <w:kern w:val="0"/>
                <w:szCs w:val="28"/>
                <w:lang w:val="en-US"/>
                <w14:ligatures w14:val="none"/>
              </w:rPr>
              <w:t>A</w:t>
            </w:r>
          </w:p>
        </w:tc>
        <w:tc>
          <w:tcPr>
            <w:tcW w:w="795" w:type="dxa"/>
            <w:vAlign w:val="center"/>
          </w:tcPr>
          <w:p w14:paraId="0AEE5652" w14:textId="6476237E"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10</w:t>
            </w:r>
          </w:p>
        </w:tc>
        <w:tc>
          <w:tcPr>
            <w:tcW w:w="795" w:type="dxa"/>
            <w:vAlign w:val="center"/>
          </w:tcPr>
          <w:p w14:paraId="7472327F" w14:textId="233C8E7D"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C</w:t>
            </w:r>
          </w:p>
        </w:tc>
        <w:tc>
          <w:tcPr>
            <w:tcW w:w="796" w:type="dxa"/>
            <w:vAlign w:val="center"/>
          </w:tcPr>
          <w:p w14:paraId="5C082081" w14:textId="6F3893BB"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15</w:t>
            </w:r>
          </w:p>
        </w:tc>
        <w:tc>
          <w:tcPr>
            <w:tcW w:w="796" w:type="dxa"/>
            <w:vAlign w:val="center"/>
          </w:tcPr>
          <w:p w14:paraId="3ED3E422" w14:textId="68886438"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B</w:t>
            </w:r>
          </w:p>
        </w:tc>
        <w:tc>
          <w:tcPr>
            <w:tcW w:w="796" w:type="dxa"/>
            <w:vAlign w:val="center"/>
          </w:tcPr>
          <w:p w14:paraId="61E3BC13" w14:textId="2F09A510"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20</w:t>
            </w:r>
          </w:p>
        </w:tc>
        <w:tc>
          <w:tcPr>
            <w:tcW w:w="796" w:type="dxa"/>
            <w:vAlign w:val="center"/>
          </w:tcPr>
          <w:p w14:paraId="78B308EE" w14:textId="200E28DC"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B</w:t>
            </w:r>
          </w:p>
        </w:tc>
        <w:tc>
          <w:tcPr>
            <w:tcW w:w="796" w:type="dxa"/>
            <w:vAlign w:val="center"/>
          </w:tcPr>
          <w:p w14:paraId="076A7F1C" w14:textId="35E45865"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25</w:t>
            </w:r>
          </w:p>
        </w:tc>
        <w:tc>
          <w:tcPr>
            <w:tcW w:w="796" w:type="dxa"/>
            <w:vAlign w:val="center"/>
          </w:tcPr>
          <w:p w14:paraId="1B9B1756" w14:textId="141FF056"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A</w:t>
            </w:r>
          </w:p>
        </w:tc>
        <w:tc>
          <w:tcPr>
            <w:tcW w:w="796" w:type="dxa"/>
            <w:vAlign w:val="center"/>
          </w:tcPr>
          <w:p w14:paraId="27DB00A1" w14:textId="58360E20" w:rsidR="00EF7B13" w:rsidRDefault="00EF7B13" w:rsidP="00EF7B13">
            <w:pPr>
              <w:ind w:right="-330"/>
              <w:jc w:val="center"/>
              <w:rPr>
                <w:rFonts w:eastAsia="Times New Roman" w:cs="Times New Roman"/>
                <w:b/>
                <w:sz w:val="24"/>
                <w:szCs w:val="24"/>
                <w:lang w:val="en-US"/>
              </w:rPr>
            </w:pPr>
            <w:r w:rsidRPr="00EF7B13">
              <w:rPr>
                <w:rFonts w:eastAsia="Times New Roman" w:cs="Times New Roman"/>
                <w:b/>
                <w:bCs/>
                <w:kern w:val="0"/>
                <w:szCs w:val="28"/>
                <w:lang w:val="en-US"/>
                <w14:ligatures w14:val="none"/>
              </w:rPr>
              <w:t>30</w:t>
            </w:r>
          </w:p>
        </w:tc>
        <w:tc>
          <w:tcPr>
            <w:tcW w:w="796" w:type="dxa"/>
            <w:vAlign w:val="center"/>
          </w:tcPr>
          <w:p w14:paraId="17B3F7C8" w14:textId="2CC8C80E" w:rsidR="00EF7B13" w:rsidRDefault="00EF7B13" w:rsidP="00EF7B13">
            <w:pPr>
              <w:ind w:right="-330"/>
              <w:jc w:val="center"/>
              <w:rPr>
                <w:rFonts w:eastAsia="Times New Roman" w:cs="Times New Roman"/>
                <w:b/>
                <w:sz w:val="24"/>
                <w:szCs w:val="24"/>
                <w:lang w:val="en-US"/>
              </w:rPr>
            </w:pPr>
            <w:r w:rsidRPr="00EF7B13">
              <w:rPr>
                <w:rFonts w:eastAsia="Times New Roman" w:cs="Times New Roman"/>
                <w:kern w:val="0"/>
                <w:szCs w:val="28"/>
                <w:lang w:val="en-US"/>
                <w14:ligatures w14:val="none"/>
              </w:rPr>
              <w:t>B</w:t>
            </w:r>
          </w:p>
        </w:tc>
      </w:tr>
    </w:tbl>
    <w:p w14:paraId="4C4FEDD2" w14:textId="77777777" w:rsidR="00EF7B13" w:rsidRDefault="00EF7B13" w:rsidP="00EF7B13">
      <w:pPr>
        <w:shd w:val="clear" w:color="auto" w:fill="FFFFFF"/>
        <w:spacing w:after="0" w:line="240" w:lineRule="auto"/>
        <w:ind w:right="-330"/>
        <w:jc w:val="center"/>
        <w:rPr>
          <w:rFonts w:eastAsia="Times New Roman" w:cs="Times New Roman"/>
          <w:b/>
          <w:sz w:val="24"/>
          <w:szCs w:val="24"/>
          <w:lang w:val="en-US"/>
        </w:rPr>
      </w:pPr>
    </w:p>
    <w:p w14:paraId="31638175" w14:textId="77777777" w:rsidR="00EF7B13" w:rsidRDefault="00EF7B13" w:rsidP="00EF7B13">
      <w:pPr>
        <w:shd w:val="clear" w:color="auto" w:fill="FFFFFF"/>
        <w:spacing w:after="0" w:line="240" w:lineRule="auto"/>
        <w:ind w:right="-330"/>
        <w:jc w:val="center"/>
        <w:rPr>
          <w:rFonts w:eastAsia="Times New Roman" w:cs="Times New Roman"/>
          <w:b/>
          <w:sz w:val="24"/>
          <w:szCs w:val="24"/>
          <w:lang w:val="en-US"/>
        </w:rPr>
      </w:pPr>
    </w:p>
    <w:p w14:paraId="516A3C1F" w14:textId="77777777" w:rsidR="00EF7B13" w:rsidRDefault="00EF7B13" w:rsidP="00EF7B13">
      <w:pPr>
        <w:shd w:val="clear" w:color="auto" w:fill="FFFFFF"/>
        <w:spacing w:after="0" w:line="240" w:lineRule="auto"/>
        <w:ind w:right="-330"/>
        <w:jc w:val="center"/>
        <w:rPr>
          <w:rFonts w:eastAsia="Times New Roman" w:cs="Times New Roman"/>
          <w:b/>
          <w:sz w:val="24"/>
          <w:szCs w:val="24"/>
          <w:lang w:val="en-US"/>
        </w:rPr>
      </w:pPr>
    </w:p>
    <w:tbl>
      <w:tblPr>
        <w:tblW w:w="6553" w:type="dxa"/>
        <w:tblInd w:w="93" w:type="dxa"/>
        <w:tblLook w:val="04A0" w:firstRow="1" w:lastRow="0" w:firstColumn="1" w:lastColumn="0" w:noHBand="0" w:noVBand="1"/>
      </w:tblPr>
      <w:tblGrid>
        <w:gridCol w:w="1142"/>
        <w:gridCol w:w="1142"/>
        <w:gridCol w:w="1142"/>
        <w:gridCol w:w="1142"/>
        <w:gridCol w:w="1259"/>
        <w:gridCol w:w="726"/>
      </w:tblGrid>
      <w:tr w:rsidR="00EF7B13" w:rsidRPr="00EF7B13" w14:paraId="07B82504" w14:textId="77777777" w:rsidTr="00EF7B13">
        <w:trPr>
          <w:trHeight w:val="375"/>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166FC" w14:textId="77777777" w:rsidR="00EF7B13" w:rsidRPr="00EF7B13" w:rsidRDefault="00EF7B13" w:rsidP="00EF7B13">
            <w:pPr>
              <w:spacing w:after="0" w:line="240" w:lineRule="auto"/>
              <w:jc w:val="left"/>
              <w:rPr>
                <w:rFonts w:eastAsia="Times New Roman" w:cs="Times New Roman"/>
                <w:kern w:val="0"/>
                <w:szCs w:val="28"/>
                <w:lang w:val="en-US"/>
                <w14:ligatures w14:val="none"/>
              </w:rPr>
            </w:pPr>
            <w:r w:rsidRPr="00EF7B13">
              <w:rPr>
                <w:rFonts w:eastAsia="Times New Roman" w:cs="Times New Roman"/>
                <w:kern w:val="0"/>
                <w:szCs w:val="28"/>
                <w:lang w:val="en-US"/>
                <w14:ligatures w14:val="none"/>
              </w:rPr>
              <w:t>1.SĐĐS</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2C28B521" w14:textId="77777777" w:rsidR="00EF7B13" w:rsidRPr="00EF7B13" w:rsidRDefault="00EF7B13" w:rsidP="00EF7B13">
            <w:pPr>
              <w:spacing w:after="0" w:line="240" w:lineRule="auto"/>
              <w:jc w:val="left"/>
              <w:rPr>
                <w:rFonts w:eastAsia="Times New Roman" w:cs="Times New Roman"/>
                <w:kern w:val="0"/>
                <w:szCs w:val="28"/>
                <w:lang w:val="en-US"/>
                <w14:ligatures w14:val="none"/>
              </w:rPr>
            </w:pPr>
            <w:r w:rsidRPr="00EF7B13">
              <w:rPr>
                <w:rFonts w:eastAsia="Times New Roman" w:cs="Times New Roman"/>
                <w:kern w:val="0"/>
                <w:szCs w:val="28"/>
                <w:lang w:val="en-US"/>
                <w14:ligatures w14:val="none"/>
              </w:rPr>
              <w:t>2.SĐSĐ</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30B975E7" w14:textId="77777777" w:rsidR="00EF7B13" w:rsidRPr="00EF7B13" w:rsidRDefault="00EF7B13" w:rsidP="00EF7B13">
            <w:pPr>
              <w:spacing w:after="0" w:line="240" w:lineRule="auto"/>
              <w:jc w:val="left"/>
              <w:rPr>
                <w:rFonts w:eastAsia="Times New Roman" w:cs="Times New Roman"/>
                <w:kern w:val="0"/>
                <w:szCs w:val="28"/>
                <w:lang w:val="en-US"/>
                <w14:ligatures w14:val="none"/>
              </w:rPr>
            </w:pPr>
            <w:r w:rsidRPr="00EF7B13">
              <w:rPr>
                <w:rFonts w:eastAsia="Times New Roman" w:cs="Times New Roman"/>
                <w:kern w:val="0"/>
                <w:szCs w:val="28"/>
                <w:lang w:val="en-US"/>
                <w14:ligatures w14:val="none"/>
              </w:rPr>
              <w:t>3.SĐSD</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5ECDA43" w14:textId="77777777" w:rsidR="00EF7B13" w:rsidRPr="00EF7B13" w:rsidRDefault="00EF7B13" w:rsidP="00EF7B13">
            <w:pPr>
              <w:spacing w:after="0" w:line="240" w:lineRule="auto"/>
              <w:jc w:val="left"/>
              <w:rPr>
                <w:rFonts w:eastAsia="Times New Roman" w:cs="Times New Roman"/>
                <w:kern w:val="0"/>
                <w:szCs w:val="28"/>
                <w:lang w:val="en-US"/>
                <w14:ligatures w14:val="none"/>
              </w:rPr>
            </w:pPr>
            <w:r w:rsidRPr="00EF7B13">
              <w:rPr>
                <w:rFonts w:eastAsia="Times New Roman" w:cs="Times New Roman"/>
                <w:kern w:val="0"/>
                <w:szCs w:val="28"/>
                <w:lang w:val="en-US"/>
                <w14:ligatures w14:val="none"/>
              </w:rPr>
              <w:t>4.ĐĐSS</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7A7E10C8" w14:textId="317A365B" w:rsidR="00EF7B13" w:rsidRPr="00EF7B13" w:rsidRDefault="00EF7B13" w:rsidP="00EF7B13">
            <w:pPr>
              <w:spacing w:after="0" w:line="240" w:lineRule="auto"/>
              <w:jc w:val="left"/>
              <w:rPr>
                <w:rFonts w:eastAsia="Times New Roman" w:cs="Times New Roman"/>
                <w:kern w:val="0"/>
                <w:szCs w:val="28"/>
                <w:lang w:val="en-US"/>
                <w14:ligatures w14:val="none"/>
              </w:rPr>
            </w:pPr>
            <w:r>
              <w:rPr>
                <w:rFonts w:eastAsia="Times New Roman" w:cs="Times New Roman"/>
                <w:kern w:val="0"/>
                <w:szCs w:val="28"/>
                <w:lang w:val="en-US"/>
                <w14:ligatures w14:val="none"/>
              </w:rPr>
              <w:t>5.Đ</w:t>
            </w:r>
            <w:r w:rsidRPr="00EF7B13">
              <w:rPr>
                <w:rFonts w:eastAsia="Times New Roman" w:cs="Times New Roman"/>
                <w:kern w:val="0"/>
                <w:szCs w:val="28"/>
                <w:lang w:val="en-US"/>
                <w14:ligatures w14:val="none"/>
              </w:rPr>
              <w:t>ĐĐĐ</w:t>
            </w:r>
          </w:p>
        </w:tc>
        <w:tc>
          <w:tcPr>
            <w:tcW w:w="726" w:type="dxa"/>
            <w:tcBorders>
              <w:top w:val="nil"/>
              <w:left w:val="nil"/>
              <w:bottom w:val="nil"/>
              <w:right w:val="nil"/>
            </w:tcBorders>
            <w:shd w:val="clear" w:color="auto" w:fill="auto"/>
            <w:noWrap/>
            <w:vAlign w:val="bottom"/>
            <w:hideMark/>
          </w:tcPr>
          <w:p w14:paraId="5156BDB2" w14:textId="77777777" w:rsidR="00EF7B13" w:rsidRPr="00EF7B13" w:rsidRDefault="00EF7B13" w:rsidP="00EF7B13">
            <w:pPr>
              <w:spacing w:after="0" w:line="240" w:lineRule="auto"/>
              <w:jc w:val="left"/>
              <w:rPr>
                <w:rFonts w:ascii="Calibri" w:eastAsia="Times New Roman" w:hAnsi="Calibri" w:cs="Calibri"/>
                <w:kern w:val="0"/>
                <w:sz w:val="22"/>
                <w:lang w:val="en-US"/>
                <w14:ligatures w14:val="none"/>
              </w:rPr>
            </w:pPr>
          </w:p>
        </w:tc>
      </w:tr>
    </w:tbl>
    <w:p w14:paraId="5B9AED2F" w14:textId="77777777" w:rsidR="00EF7B13" w:rsidRPr="00EF7B13" w:rsidRDefault="00EF7B13" w:rsidP="00EF7B13">
      <w:pPr>
        <w:shd w:val="clear" w:color="auto" w:fill="FFFFFF"/>
        <w:spacing w:after="0" w:line="240" w:lineRule="auto"/>
        <w:ind w:right="-330"/>
        <w:jc w:val="center"/>
        <w:rPr>
          <w:rFonts w:eastAsia="Times New Roman" w:cs="Times New Roman"/>
          <w:b/>
          <w:sz w:val="24"/>
          <w:szCs w:val="24"/>
          <w:lang w:val="en-US"/>
        </w:rPr>
      </w:pPr>
    </w:p>
    <w:sectPr w:rsidR="00EF7B13" w:rsidRPr="00EF7B13" w:rsidSect="008713BA">
      <w:headerReference w:type="default" r:id="rId9"/>
      <w:footerReference w:type="default" r:id="rId10"/>
      <w:pgSz w:w="11906" w:h="16838"/>
      <w:pgMar w:top="813" w:right="1440" w:bottom="993" w:left="1134" w:header="567"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8F3C0" w14:textId="77777777" w:rsidR="002D3E36" w:rsidRDefault="002D3E36" w:rsidP="00833675">
      <w:pPr>
        <w:spacing w:after="0" w:line="240" w:lineRule="auto"/>
      </w:pPr>
      <w:r>
        <w:separator/>
      </w:r>
    </w:p>
  </w:endnote>
  <w:endnote w:type="continuationSeparator" w:id="0">
    <w:p w14:paraId="0CC06829" w14:textId="77777777" w:rsidR="002D3E36" w:rsidRDefault="002D3E36" w:rsidP="0083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F38DA" w14:textId="5B36FEB1" w:rsidR="008713BA" w:rsidRPr="008713BA" w:rsidRDefault="008713BA" w:rsidP="008713BA">
    <w:pPr>
      <w:widowControl w:val="0"/>
      <w:tabs>
        <w:tab w:val="center" w:pos="4680"/>
        <w:tab w:val="right" w:pos="9360"/>
        <w:tab w:val="right" w:pos="10348"/>
      </w:tabs>
      <w:suppressAutoHyphens/>
      <w:spacing w:before="120" w:after="120" w:line="240" w:lineRule="auto"/>
      <w:jc w:val="left"/>
      <w:rPr>
        <w:rFonts w:eastAsia="Times New Roman" w:cs="Times New Roman"/>
        <w:color w:val="003300"/>
        <w:kern w:val="0"/>
        <w:sz w:val="32"/>
        <w:szCs w:val="32"/>
        <w:lang w:val="en-US" w:eastAsia="zh-CN"/>
        <w14:ligatures w14:val="none"/>
      </w:rPr>
    </w:pPr>
    <w:r w:rsidRPr="008713BA">
      <w:rPr>
        <w:rFonts w:eastAsia="Times New Roman" w:cs="Times New Roman"/>
        <w:b/>
        <w:color w:val="000000"/>
        <w:sz w:val="24"/>
        <w:szCs w:val="24"/>
        <w:lang w:val="nl-NL" w:eastAsia="zh-CN"/>
        <w14:ligatures w14:val="none"/>
      </w:rPr>
      <w:t xml:space="preserve">                                                      </w:t>
    </w:r>
    <w:r>
      <w:rPr>
        <w:rFonts w:eastAsia="Times New Roman" w:cs="Times New Roman"/>
        <w:b/>
        <w:color w:val="000000"/>
        <w:sz w:val="24"/>
        <w:szCs w:val="24"/>
        <w:lang w:val="nl-NL" w:eastAsia="zh-CN"/>
        <w14:ligatures w14:val="none"/>
      </w:rPr>
      <w:t xml:space="preserve"> </w:t>
    </w:r>
    <w:r w:rsidRPr="008713BA">
      <w:rPr>
        <w:rFonts w:eastAsia="Times New Roman" w:cs="Times New Roman"/>
        <w:b/>
        <w:color w:val="000000"/>
        <w:sz w:val="24"/>
        <w:szCs w:val="24"/>
        <w:lang w:val="nl-NL" w:eastAsia="zh-CN"/>
        <w14:ligatures w14:val="none"/>
      </w:rPr>
      <w:t xml:space="preserve">       </w:t>
    </w:r>
    <w:r w:rsidRPr="008713BA">
      <w:rPr>
        <w:rFonts w:eastAsia="SimSun;宋体" w:cs="Times New Roman"/>
        <w:b/>
        <w:color w:val="00B0F0"/>
        <w:sz w:val="24"/>
        <w:szCs w:val="24"/>
        <w:lang w:val="nl-NL" w:eastAsia="zh-CN"/>
        <w14:ligatures w14:val="none"/>
      </w:rPr>
      <w:t/>
    </w:r>
    <w:r w:rsidRPr="008713BA">
      <w:rPr>
        <w:rFonts w:eastAsia="SimSun;宋体" w:cs="Times New Roman"/>
        <w:b/>
        <w:color w:val="FF0000"/>
        <w:sz w:val="24"/>
        <w:szCs w:val="24"/>
        <w:lang w:val="nl-NL" w:eastAsia="zh-CN"/>
        <w14:ligatures w14:val="none"/>
      </w:rPr>
      <w:t xml:space="preserve"/>
    </w:r>
    <w:r w:rsidRPr="008713BA">
      <w:rPr>
        <w:rFonts w:eastAsia="SimSun;宋体" w:cs="Times New Roman"/>
        <w:b/>
        <w:color w:val="000000"/>
        <w:sz w:val="24"/>
        <w:szCs w:val="24"/>
        <w:lang w:val="en-US" w:eastAsia="zh-CN"/>
        <w14:ligatures w14:val="none"/>
      </w:rPr>
      <w:t xml:space="preserve">                                </w:t>
    </w:r>
    <w:r w:rsidRPr="008713BA">
      <w:rPr>
        <w:rFonts w:eastAsia="SimSun;宋体" w:cs="Times New Roman"/>
        <w:b/>
        <w:color w:val="FF0000"/>
        <w:sz w:val="24"/>
        <w:szCs w:val="24"/>
        <w:lang w:val="en-US" w:eastAsia="zh-CN"/>
        <w14:ligatures w14:val="none"/>
      </w:rPr>
      <w:t>Trang</w:t>
    </w:r>
    <w:r w:rsidRPr="008713BA">
      <w:rPr>
        <w:rFonts w:eastAsia="SimSun;宋体" w:cs="Times New Roman"/>
        <w:b/>
        <w:color w:val="0070C0"/>
        <w:sz w:val="24"/>
        <w:szCs w:val="24"/>
        <w:lang w:val="en-US" w:eastAsia="zh-CN"/>
        <w14:ligatures w14:val="none"/>
      </w:rPr>
      <w:t xml:space="preserve"> </w:t>
    </w:r>
    <w:r w:rsidRPr="008713BA">
      <w:rPr>
        <w:rFonts w:eastAsia="SimSun;宋体" w:cs="Times New Roman"/>
        <w:b/>
        <w:color w:val="0070C0"/>
        <w:sz w:val="24"/>
        <w:szCs w:val="24"/>
        <w:lang w:val="en-US" w:eastAsia="zh-CN"/>
        <w14:ligatures w14:val="none"/>
      </w:rPr>
      <w:fldChar w:fldCharType="begin"/>
    </w:r>
    <w:r w:rsidRPr="008713BA">
      <w:rPr>
        <w:rFonts w:eastAsia="SimSun;宋体" w:cs="Times New Roman"/>
        <w:b/>
        <w:color w:val="0070C0"/>
        <w:sz w:val="24"/>
        <w:szCs w:val="24"/>
        <w:lang w:val="en-US" w:eastAsia="zh-CN"/>
        <w14:ligatures w14:val="none"/>
      </w:rPr>
      <w:instrText xml:space="preserve"> PAGE </w:instrText>
    </w:r>
    <w:r w:rsidRPr="008713BA">
      <w:rPr>
        <w:rFonts w:eastAsia="SimSun;宋体" w:cs="Times New Roman"/>
        <w:b/>
        <w:color w:val="0070C0"/>
        <w:sz w:val="24"/>
        <w:szCs w:val="24"/>
        <w:lang w:val="en-US" w:eastAsia="zh-CN"/>
        <w14:ligatures w14:val="none"/>
      </w:rPr>
      <w:fldChar w:fldCharType="separate"/>
    </w:r>
    <w:r>
      <w:rPr>
        <w:rFonts w:eastAsia="SimSun;宋体" w:cs="Times New Roman"/>
        <w:b/>
        <w:noProof/>
        <w:color w:val="0070C0"/>
        <w:sz w:val="24"/>
        <w:szCs w:val="24"/>
        <w:lang w:val="en-US" w:eastAsia="zh-CN"/>
        <w14:ligatures w14:val="none"/>
      </w:rPr>
      <w:t>1</w:t>
    </w:r>
    <w:r w:rsidRPr="008713BA">
      <w:rPr>
        <w:rFonts w:eastAsia="SimSun;宋体"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38577" w14:textId="77777777" w:rsidR="002D3E36" w:rsidRDefault="002D3E36" w:rsidP="00833675">
      <w:pPr>
        <w:spacing w:after="0" w:line="240" w:lineRule="auto"/>
      </w:pPr>
      <w:r>
        <w:separator/>
      </w:r>
    </w:p>
  </w:footnote>
  <w:footnote w:type="continuationSeparator" w:id="0">
    <w:p w14:paraId="66D02C36" w14:textId="77777777" w:rsidR="002D3E36" w:rsidRDefault="002D3E36" w:rsidP="00833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A5B12" w14:textId="77777777" w:rsidR="008713BA" w:rsidRPr="008713BA" w:rsidRDefault="008713BA" w:rsidP="008713BA">
    <w:pPr>
      <w:widowControl w:val="0"/>
      <w:tabs>
        <w:tab w:val="center" w:pos="4513"/>
        <w:tab w:val="right" w:pos="9026"/>
      </w:tabs>
      <w:suppressAutoHyphens/>
      <w:autoSpaceDE w:val="0"/>
      <w:spacing w:after="0" w:line="240" w:lineRule="auto"/>
      <w:jc w:val="center"/>
      <w:rPr>
        <w:rFonts w:eastAsia="Times New Roman" w:cs="Times New Roman"/>
        <w:color w:val="003300"/>
        <w:kern w:val="0"/>
        <w:sz w:val="32"/>
        <w:szCs w:val="32"/>
        <w:lang w:val="en-US" w:eastAsia="zh-CN"/>
        <w14:ligatures w14:val="none"/>
      </w:rPr>
    </w:pPr>
    <w:r w:rsidRPr="008713BA">
      <w:rPr>
        <w:rFonts w:eastAsia="Calibri" w:cs="Times New Roman"/>
        <w:b/>
        <w:color w:val="00B0F0"/>
        <w:kern w:val="0"/>
        <w:sz w:val="24"/>
        <w:szCs w:val="24"/>
        <w:lang w:val="nl-NL" w:eastAsia="zh-CN"/>
        <w14:ligatures w14:val="none"/>
      </w:rPr>
      <w:t/>
    </w:r>
    <w:r w:rsidRPr="008713BA">
      <w:rPr>
        <w:rFonts w:eastAsia="Calibri" w:cs="Times New Roman"/>
        <w:b/>
        <w:color w:val="FF0000"/>
        <w:kern w:val="0"/>
        <w:sz w:val="24"/>
        <w:szCs w:val="24"/>
        <w:lang w:val="nl-NL" w:eastAsia="zh-CN"/>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7214"/>
    <w:multiLevelType w:val="hybridMultilevel"/>
    <w:tmpl w:val="8306EC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48D365B"/>
    <w:multiLevelType w:val="hybridMultilevel"/>
    <w:tmpl w:val="E69A23F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D0931A0"/>
    <w:multiLevelType w:val="hybridMultilevel"/>
    <w:tmpl w:val="0B7E4B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05C3DFE"/>
    <w:multiLevelType w:val="hybridMultilevel"/>
    <w:tmpl w:val="924E2BE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3A80F40"/>
    <w:multiLevelType w:val="hybridMultilevel"/>
    <w:tmpl w:val="B7F6F0DE"/>
    <w:lvl w:ilvl="0" w:tplc="29E6E21A">
      <w:start w:val="1"/>
      <w:numFmt w:val="upperLetter"/>
      <w:lvlText w:val="%1."/>
      <w:lvlJc w:val="left"/>
      <w:pPr>
        <w:ind w:left="303" w:hanging="360"/>
      </w:pPr>
      <w:rPr>
        <w:rFonts w:hint="default"/>
        <w:b/>
      </w:rPr>
    </w:lvl>
    <w:lvl w:ilvl="1" w:tplc="042A0019" w:tentative="1">
      <w:start w:val="1"/>
      <w:numFmt w:val="lowerLetter"/>
      <w:lvlText w:val="%2."/>
      <w:lvlJc w:val="left"/>
      <w:pPr>
        <w:ind w:left="1023" w:hanging="360"/>
      </w:pPr>
    </w:lvl>
    <w:lvl w:ilvl="2" w:tplc="042A001B" w:tentative="1">
      <w:start w:val="1"/>
      <w:numFmt w:val="lowerRoman"/>
      <w:lvlText w:val="%3."/>
      <w:lvlJc w:val="right"/>
      <w:pPr>
        <w:ind w:left="1743" w:hanging="180"/>
      </w:pPr>
    </w:lvl>
    <w:lvl w:ilvl="3" w:tplc="042A000F" w:tentative="1">
      <w:start w:val="1"/>
      <w:numFmt w:val="decimal"/>
      <w:lvlText w:val="%4."/>
      <w:lvlJc w:val="left"/>
      <w:pPr>
        <w:ind w:left="2463" w:hanging="360"/>
      </w:pPr>
    </w:lvl>
    <w:lvl w:ilvl="4" w:tplc="042A0019" w:tentative="1">
      <w:start w:val="1"/>
      <w:numFmt w:val="lowerLetter"/>
      <w:lvlText w:val="%5."/>
      <w:lvlJc w:val="left"/>
      <w:pPr>
        <w:ind w:left="3183" w:hanging="360"/>
      </w:pPr>
    </w:lvl>
    <w:lvl w:ilvl="5" w:tplc="042A001B" w:tentative="1">
      <w:start w:val="1"/>
      <w:numFmt w:val="lowerRoman"/>
      <w:lvlText w:val="%6."/>
      <w:lvlJc w:val="right"/>
      <w:pPr>
        <w:ind w:left="3903" w:hanging="180"/>
      </w:pPr>
    </w:lvl>
    <w:lvl w:ilvl="6" w:tplc="042A000F" w:tentative="1">
      <w:start w:val="1"/>
      <w:numFmt w:val="decimal"/>
      <w:lvlText w:val="%7."/>
      <w:lvlJc w:val="left"/>
      <w:pPr>
        <w:ind w:left="4623" w:hanging="360"/>
      </w:pPr>
    </w:lvl>
    <w:lvl w:ilvl="7" w:tplc="042A0019" w:tentative="1">
      <w:start w:val="1"/>
      <w:numFmt w:val="lowerLetter"/>
      <w:lvlText w:val="%8."/>
      <w:lvlJc w:val="left"/>
      <w:pPr>
        <w:ind w:left="5343" w:hanging="360"/>
      </w:pPr>
    </w:lvl>
    <w:lvl w:ilvl="8" w:tplc="042A001B" w:tentative="1">
      <w:start w:val="1"/>
      <w:numFmt w:val="lowerRoman"/>
      <w:lvlText w:val="%9."/>
      <w:lvlJc w:val="right"/>
      <w:pPr>
        <w:ind w:left="6063" w:hanging="180"/>
      </w:pPr>
    </w:lvl>
  </w:abstractNum>
  <w:abstractNum w:abstractNumId="5">
    <w:nsid w:val="571338EF"/>
    <w:multiLevelType w:val="hybridMultilevel"/>
    <w:tmpl w:val="6994EC0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C7E1EBA"/>
    <w:multiLevelType w:val="hybridMultilevel"/>
    <w:tmpl w:val="0DC20EC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78"/>
    <w:rsid w:val="00000EDF"/>
    <w:rsid w:val="00002119"/>
    <w:rsid w:val="00002B80"/>
    <w:rsid w:val="00007C02"/>
    <w:rsid w:val="000210C2"/>
    <w:rsid w:val="00024D07"/>
    <w:rsid w:val="0003297B"/>
    <w:rsid w:val="000419A6"/>
    <w:rsid w:val="00043867"/>
    <w:rsid w:val="00054E3C"/>
    <w:rsid w:val="00070C16"/>
    <w:rsid w:val="00075F84"/>
    <w:rsid w:val="000860E0"/>
    <w:rsid w:val="000A1832"/>
    <w:rsid w:val="000A43AA"/>
    <w:rsid w:val="000A66E1"/>
    <w:rsid w:val="000B0EA1"/>
    <w:rsid w:val="000B4CA5"/>
    <w:rsid w:val="000B5252"/>
    <w:rsid w:val="000B5BE1"/>
    <w:rsid w:val="000C145E"/>
    <w:rsid w:val="000C2EB0"/>
    <w:rsid w:val="000D74FD"/>
    <w:rsid w:val="00110EE9"/>
    <w:rsid w:val="00134FE0"/>
    <w:rsid w:val="00136550"/>
    <w:rsid w:val="00146053"/>
    <w:rsid w:val="0014751B"/>
    <w:rsid w:val="00165914"/>
    <w:rsid w:val="00170BE5"/>
    <w:rsid w:val="00172181"/>
    <w:rsid w:val="00183720"/>
    <w:rsid w:val="001B531C"/>
    <w:rsid w:val="001D303E"/>
    <w:rsid w:val="001D7F9B"/>
    <w:rsid w:val="001F0E7F"/>
    <w:rsid w:val="001F4E54"/>
    <w:rsid w:val="0023275A"/>
    <w:rsid w:val="0025544C"/>
    <w:rsid w:val="0026242C"/>
    <w:rsid w:val="00267E8C"/>
    <w:rsid w:val="002936FE"/>
    <w:rsid w:val="002A0964"/>
    <w:rsid w:val="002A515D"/>
    <w:rsid w:val="002B4560"/>
    <w:rsid w:val="002C1F92"/>
    <w:rsid w:val="002D3E36"/>
    <w:rsid w:val="002D60D9"/>
    <w:rsid w:val="00310616"/>
    <w:rsid w:val="00321F91"/>
    <w:rsid w:val="00325D91"/>
    <w:rsid w:val="0033614D"/>
    <w:rsid w:val="00337ED9"/>
    <w:rsid w:val="003435BA"/>
    <w:rsid w:val="00371F4F"/>
    <w:rsid w:val="003747AA"/>
    <w:rsid w:val="00393E7B"/>
    <w:rsid w:val="003A2457"/>
    <w:rsid w:val="003A4386"/>
    <w:rsid w:val="003A7BA7"/>
    <w:rsid w:val="003B6502"/>
    <w:rsid w:val="003C4378"/>
    <w:rsid w:val="003D0649"/>
    <w:rsid w:val="00426E2F"/>
    <w:rsid w:val="00431597"/>
    <w:rsid w:val="00447276"/>
    <w:rsid w:val="00455C26"/>
    <w:rsid w:val="004708F4"/>
    <w:rsid w:val="0049654B"/>
    <w:rsid w:val="004A7F6F"/>
    <w:rsid w:val="004C3171"/>
    <w:rsid w:val="004D6100"/>
    <w:rsid w:val="004D762C"/>
    <w:rsid w:val="005265EF"/>
    <w:rsid w:val="0052748E"/>
    <w:rsid w:val="00540B03"/>
    <w:rsid w:val="00540CF0"/>
    <w:rsid w:val="00560708"/>
    <w:rsid w:val="00570670"/>
    <w:rsid w:val="00574874"/>
    <w:rsid w:val="0058209B"/>
    <w:rsid w:val="005919A0"/>
    <w:rsid w:val="005A0A6F"/>
    <w:rsid w:val="005A61D3"/>
    <w:rsid w:val="005C29F6"/>
    <w:rsid w:val="005C2C97"/>
    <w:rsid w:val="00603B59"/>
    <w:rsid w:val="00607087"/>
    <w:rsid w:val="00611EB7"/>
    <w:rsid w:val="0061515B"/>
    <w:rsid w:val="00633DD6"/>
    <w:rsid w:val="00653F44"/>
    <w:rsid w:val="0066444A"/>
    <w:rsid w:val="006A068D"/>
    <w:rsid w:val="006A6F31"/>
    <w:rsid w:val="006C6C24"/>
    <w:rsid w:val="006D3220"/>
    <w:rsid w:val="006F0ACC"/>
    <w:rsid w:val="006F0C5E"/>
    <w:rsid w:val="00711DF5"/>
    <w:rsid w:val="00712EC3"/>
    <w:rsid w:val="0072312D"/>
    <w:rsid w:val="007247AD"/>
    <w:rsid w:val="00726AA5"/>
    <w:rsid w:val="007300A9"/>
    <w:rsid w:val="00741310"/>
    <w:rsid w:val="0074393B"/>
    <w:rsid w:val="0075684C"/>
    <w:rsid w:val="00765496"/>
    <w:rsid w:val="00767792"/>
    <w:rsid w:val="007732DF"/>
    <w:rsid w:val="0077721F"/>
    <w:rsid w:val="0078684A"/>
    <w:rsid w:val="007938AD"/>
    <w:rsid w:val="007B051B"/>
    <w:rsid w:val="007C7FAB"/>
    <w:rsid w:val="007D7FB0"/>
    <w:rsid w:val="007F0776"/>
    <w:rsid w:val="007F4FAA"/>
    <w:rsid w:val="00801803"/>
    <w:rsid w:val="008067EB"/>
    <w:rsid w:val="00815247"/>
    <w:rsid w:val="00824E7E"/>
    <w:rsid w:val="00833675"/>
    <w:rsid w:val="008431FC"/>
    <w:rsid w:val="00846C77"/>
    <w:rsid w:val="0086185A"/>
    <w:rsid w:val="008713BA"/>
    <w:rsid w:val="0087379A"/>
    <w:rsid w:val="00883CB6"/>
    <w:rsid w:val="00890586"/>
    <w:rsid w:val="008A1A08"/>
    <w:rsid w:val="008C487F"/>
    <w:rsid w:val="008D1D11"/>
    <w:rsid w:val="008F1314"/>
    <w:rsid w:val="009129B8"/>
    <w:rsid w:val="00941038"/>
    <w:rsid w:val="00955C92"/>
    <w:rsid w:val="00965C15"/>
    <w:rsid w:val="00976181"/>
    <w:rsid w:val="00981F26"/>
    <w:rsid w:val="00992BD6"/>
    <w:rsid w:val="00993174"/>
    <w:rsid w:val="009A6961"/>
    <w:rsid w:val="009B1494"/>
    <w:rsid w:val="009B458F"/>
    <w:rsid w:val="009C62CE"/>
    <w:rsid w:val="009D017E"/>
    <w:rsid w:val="009E34A4"/>
    <w:rsid w:val="009F4B95"/>
    <w:rsid w:val="00A236E5"/>
    <w:rsid w:val="00A25ABF"/>
    <w:rsid w:val="00A25E02"/>
    <w:rsid w:val="00A4093A"/>
    <w:rsid w:val="00A52E71"/>
    <w:rsid w:val="00A57FB5"/>
    <w:rsid w:val="00A662D6"/>
    <w:rsid w:val="00A94DC1"/>
    <w:rsid w:val="00AA7963"/>
    <w:rsid w:val="00AB18C8"/>
    <w:rsid w:val="00AC5D4F"/>
    <w:rsid w:val="00AD5FED"/>
    <w:rsid w:val="00AE41F9"/>
    <w:rsid w:val="00B1695A"/>
    <w:rsid w:val="00B30937"/>
    <w:rsid w:val="00B43CAD"/>
    <w:rsid w:val="00B47BBB"/>
    <w:rsid w:val="00B71082"/>
    <w:rsid w:val="00BB18D1"/>
    <w:rsid w:val="00BB5922"/>
    <w:rsid w:val="00BD2D42"/>
    <w:rsid w:val="00BD39D2"/>
    <w:rsid w:val="00BF2D43"/>
    <w:rsid w:val="00C01333"/>
    <w:rsid w:val="00C03B4F"/>
    <w:rsid w:val="00C4444B"/>
    <w:rsid w:val="00C607F7"/>
    <w:rsid w:val="00C658F4"/>
    <w:rsid w:val="00C77385"/>
    <w:rsid w:val="00CA2AA4"/>
    <w:rsid w:val="00CB6F01"/>
    <w:rsid w:val="00CE7599"/>
    <w:rsid w:val="00CF35B8"/>
    <w:rsid w:val="00CF59DA"/>
    <w:rsid w:val="00CF5D96"/>
    <w:rsid w:val="00CF69A5"/>
    <w:rsid w:val="00D143A9"/>
    <w:rsid w:val="00D37F79"/>
    <w:rsid w:val="00D41296"/>
    <w:rsid w:val="00D50D2C"/>
    <w:rsid w:val="00D66026"/>
    <w:rsid w:val="00D710D1"/>
    <w:rsid w:val="00D91711"/>
    <w:rsid w:val="00DC17F7"/>
    <w:rsid w:val="00DC34AB"/>
    <w:rsid w:val="00DC45B6"/>
    <w:rsid w:val="00DD16F1"/>
    <w:rsid w:val="00DD7827"/>
    <w:rsid w:val="00DE5B25"/>
    <w:rsid w:val="00DE77EA"/>
    <w:rsid w:val="00DF2733"/>
    <w:rsid w:val="00DF6291"/>
    <w:rsid w:val="00DF72BA"/>
    <w:rsid w:val="00E03F7D"/>
    <w:rsid w:val="00E1712D"/>
    <w:rsid w:val="00E2143B"/>
    <w:rsid w:val="00E23948"/>
    <w:rsid w:val="00E464AB"/>
    <w:rsid w:val="00E50106"/>
    <w:rsid w:val="00E56A13"/>
    <w:rsid w:val="00E60B6D"/>
    <w:rsid w:val="00E6788B"/>
    <w:rsid w:val="00E745C8"/>
    <w:rsid w:val="00E825D8"/>
    <w:rsid w:val="00E846AB"/>
    <w:rsid w:val="00E966A4"/>
    <w:rsid w:val="00E969B7"/>
    <w:rsid w:val="00EA69CA"/>
    <w:rsid w:val="00EA7D28"/>
    <w:rsid w:val="00EB7770"/>
    <w:rsid w:val="00EC0AD6"/>
    <w:rsid w:val="00EC60E7"/>
    <w:rsid w:val="00ED097E"/>
    <w:rsid w:val="00EF662D"/>
    <w:rsid w:val="00EF7B13"/>
    <w:rsid w:val="00F051B3"/>
    <w:rsid w:val="00F06D08"/>
    <w:rsid w:val="00F21ED4"/>
    <w:rsid w:val="00F26E50"/>
    <w:rsid w:val="00F50458"/>
    <w:rsid w:val="00F57305"/>
    <w:rsid w:val="00F57D8C"/>
    <w:rsid w:val="00F93084"/>
    <w:rsid w:val="00F954A4"/>
    <w:rsid w:val="00F96C63"/>
    <w:rsid w:val="00FA6494"/>
    <w:rsid w:val="00FC532A"/>
    <w:rsid w:val="00FC57D8"/>
    <w:rsid w:val="00FD6BE0"/>
    <w:rsid w:val="00FE26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378"/>
    <w:pPr>
      <w:ind w:left="720"/>
      <w:contextualSpacing/>
    </w:pPr>
  </w:style>
  <w:style w:type="character" w:styleId="Emphasis">
    <w:name w:val="Emphasis"/>
    <w:basedOn w:val="DefaultParagraphFont"/>
    <w:uiPriority w:val="20"/>
    <w:qFormat/>
    <w:rsid w:val="00BF2D43"/>
    <w:rPr>
      <w:i/>
      <w:iCs/>
    </w:rPr>
  </w:style>
  <w:style w:type="character" w:styleId="Strong">
    <w:name w:val="Strong"/>
    <w:basedOn w:val="DefaultParagraphFont"/>
    <w:uiPriority w:val="22"/>
    <w:qFormat/>
    <w:rsid w:val="00AB18C8"/>
    <w:rPr>
      <w:b/>
      <w:bCs/>
    </w:rPr>
  </w:style>
  <w:style w:type="paragraph" w:styleId="NormalWeb">
    <w:name w:val="Normal (Web)"/>
    <w:basedOn w:val="Normal"/>
    <w:unhideWhenUsed/>
    <w:rsid w:val="00F21ED4"/>
    <w:pPr>
      <w:spacing w:before="100" w:beforeAutospacing="1" w:after="100" w:afterAutospacing="1" w:line="240" w:lineRule="auto"/>
      <w:jc w:val="left"/>
    </w:pPr>
    <w:rPr>
      <w:rFonts w:eastAsia="Times New Roman" w:cs="Times New Roman"/>
      <w:kern w:val="0"/>
      <w:sz w:val="24"/>
      <w:szCs w:val="24"/>
      <w:lang w:eastAsia="vi-VN"/>
      <w14:ligatures w14:val="none"/>
    </w:rPr>
  </w:style>
  <w:style w:type="paragraph" w:styleId="Header">
    <w:name w:val="header"/>
    <w:basedOn w:val="Normal"/>
    <w:link w:val="HeaderChar"/>
    <w:uiPriority w:val="99"/>
    <w:unhideWhenUsed/>
    <w:rsid w:val="0083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675"/>
  </w:style>
  <w:style w:type="paragraph" w:styleId="Footer">
    <w:name w:val="footer"/>
    <w:basedOn w:val="Normal"/>
    <w:link w:val="FooterChar"/>
    <w:uiPriority w:val="99"/>
    <w:unhideWhenUsed/>
    <w:rsid w:val="0083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75"/>
  </w:style>
  <w:style w:type="table" w:styleId="TableGrid">
    <w:name w:val="Table Grid"/>
    <w:basedOn w:val="TableNormal"/>
    <w:uiPriority w:val="39"/>
    <w:rsid w:val="00EF7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378"/>
    <w:pPr>
      <w:ind w:left="720"/>
      <w:contextualSpacing/>
    </w:pPr>
  </w:style>
  <w:style w:type="character" w:styleId="Emphasis">
    <w:name w:val="Emphasis"/>
    <w:basedOn w:val="DefaultParagraphFont"/>
    <w:uiPriority w:val="20"/>
    <w:qFormat/>
    <w:rsid w:val="00BF2D43"/>
    <w:rPr>
      <w:i/>
      <w:iCs/>
    </w:rPr>
  </w:style>
  <w:style w:type="character" w:styleId="Strong">
    <w:name w:val="Strong"/>
    <w:basedOn w:val="DefaultParagraphFont"/>
    <w:uiPriority w:val="22"/>
    <w:qFormat/>
    <w:rsid w:val="00AB18C8"/>
    <w:rPr>
      <w:b/>
      <w:bCs/>
    </w:rPr>
  </w:style>
  <w:style w:type="paragraph" w:styleId="NormalWeb">
    <w:name w:val="Normal (Web)"/>
    <w:basedOn w:val="Normal"/>
    <w:unhideWhenUsed/>
    <w:rsid w:val="00F21ED4"/>
    <w:pPr>
      <w:spacing w:before="100" w:beforeAutospacing="1" w:after="100" w:afterAutospacing="1" w:line="240" w:lineRule="auto"/>
      <w:jc w:val="left"/>
    </w:pPr>
    <w:rPr>
      <w:rFonts w:eastAsia="Times New Roman" w:cs="Times New Roman"/>
      <w:kern w:val="0"/>
      <w:sz w:val="24"/>
      <w:szCs w:val="24"/>
      <w:lang w:eastAsia="vi-VN"/>
      <w14:ligatures w14:val="none"/>
    </w:rPr>
  </w:style>
  <w:style w:type="paragraph" w:styleId="Header">
    <w:name w:val="header"/>
    <w:basedOn w:val="Normal"/>
    <w:link w:val="HeaderChar"/>
    <w:uiPriority w:val="99"/>
    <w:unhideWhenUsed/>
    <w:rsid w:val="0083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675"/>
  </w:style>
  <w:style w:type="paragraph" w:styleId="Footer">
    <w:name w:val="footer"/>
    <w:basedOn w:val="Normal"/>
    <w:link w:val="FooterChar"/>
    <w:uiPriority w:val="99"/>
    <w:unhideWhenUsed/>
    <w:rsid w:val="0083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75"/>
  </w:style>
  <w:style w:type="table" w:styleId="TableGrid">
    <w:name w:val="Table Grid"/>
    <w:basedOn w:val="TableNormal"/>
    <w:uiPriority w:val="39"/>
    <w:rsid w:val="00EF7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3117">
      <w:bodyDiv w:val="1"/>
      <w:marLeft w:val="0"/>
      <w:marRight w:val="0"/>
      <w:marTop w:val="0"/>
      <w:marBottom w:val="0"/>
      <w:divBdr>
        <w:top w:val="none" w:sz="0" w:space="0" w:color="auto"/>
        <w:left w:val="none" w:sz="0" w:space="0" w:color="auto"/>
        <w:bottom w:val="none" w:sz="0" w:space="0" w:color="auto"/>
        <w:right w:val="none" w:sz="0" w:space="0" w:color="auto"/>
      </w:divBdr>
    </w:div>
    <w:div w:id="446395707">
      <w:bodyDiv w:val="1"/>
      <w:marLeft w:val="0"/>
      <w:marRight w:val="0"/>
      <w:marTop w:val="0"/>
      <w:marBottom w:val="0"/>
      <w:divBdr>
        <w:top w:val="none" w:sz="0" w:space="0" w:color="auto"/>
        <w:left w:val="none" w:sz="0" w:space="0" w:color="auto"/>
        <w:bottom w:val="none" w:sz="0" w:space="0" w:color="auto"/>
        <w:right w:val="none" w:sz="0" w:space="0" w:color="auto"/>
      </w:divBdr>
    </w:div>
    <w:div w:id="637802988">
      <w:bodyDiv w:val="1"/>
      <w:marLeft w:val="0"/>
      <w:marRight w:val="0"/>
      <w:marTop w:val="0"/>
      <w:marBottom w:val="0"/>
      <w:divBdr>
        <w:top w:val="none" w:sz="0" w:space="0" w:color="auto"/>
        <w:left w:val="none" w:sz="0" w:space="0" w:color="auto"/>
        <w:bottom w:val="none" w:sz="0" w:space="0" w:color="auto"/>
        <w:right w:val="none" w:sz="0" w:space="0" w:color="auto"/>
      </w:divBdr>
    </w:div>
    <w:div w:id="1135099197">
      <w:bodyDiv w:val="1"/>
      <w:marLeft w:val="0"/>
      <w:marRight w:val="0"/>
      <w:marTop w:val="0"/>
      <w:marBottom w:val="0"/>
      <w:divBdr>
        <w:top w:val="none" w:sz="0" w:space="0" w:color="auto"/>
        <w:left w:val="none" w:sz="0" w:space="0" w:color="auto"/>
        <w:bottom w:val="none" w:sz="0" w:space="0" w:color="auto"/>
        <w:right w:val="none" w:sz="0" w:space="0" w:color="auto"/>
      </w:divBdr>
    </w:div>
    <w:div w:id="1241671459">
      <w:bodyDiv w:val="1"/>
      <w:marLeft w:val="0"/>
      <w:marRight w:val="0"/>
      <w:marTop w:val="0"/>
      <w:marBottom w:val="0"/>
      <w:divBdr>
        <w:top w:val="none" w:sz="0" w:space="0" w:color="auto"/>
        <w:left w:val="none" w:sz="0" w:space="0" w:color="auto"/>
        <w:bottom w:val="none" w:sz="0" w:space="0" w:color="auto"/>
        <w:right w:val="none" w:sz="0" w:space="0" w:color="auto"/>
      </w:divBdr>
    </w:div>
    <w:div w:id="1310548884">
      <w:bodyDiv w:val="1"/>
      <w:marLeft w:val="0"/>
      <w:marRight w:val="0"/>
      <w:marTop w:val="0"/>
      <w:marBottom w:val="0"/>
      <w:divBdr>
        <w:top w:val="none" w:sz="0" w:space="0" w:color="auto"/>
        <w:left w:val="none" w:sz="0" w:space="0" w:color="auto"/>
        <w:bottom w:val="none" w:sz="0" w:space="0" w:color="auto"/>
        <w:right w:val="none" w:sz="0" w:space="0" w:color="auto"/>
      </w:divBdr>
    </w:div>
    <w:div w:id="1380280810">
      <w:bodyDiv w:val="1"/>
      <w:marLeft w:val="0"/>
      <w:marRight w:val="0"/>
      <w:marTop w:val="0"/>
      <w:marBottom w:val="0"/>
      <w:divBdr>
        <w:top w:val="none" w:sz="0" w:space="0" w:color="auto"/>
        <w:left w:val="none" w:sz="0" w:space="0" w:color="auto"/>
        <w:bottom w:val="none" w:sz="0" w:space="0" w:color="auto"/>
        <w:right w:val="none" w:sz="0" w:space="0" w:color="auto"/>
      </w:divBdr>
    </w:div>
    <w:div w:id="1417048040">
      <w:bodyDiv w:val="1"/>
      <w:marLeft w:val="0"/>
      <w:marRight w:val="0"/>
      <w:marTop w:val="0"/>
      <w:marBottom w:val="0"/>
      <w:divBdr>
        <w:top w:val="none" w:sz="0" w:space="0" w:color="auto"/>
        <w:left w:val="none" w:sz="0" w:space="0" w:color="auto"/>
        <w:bottom w:val="none" w:sz="0" w:space="0" w:color="auto"/>
        <w:right w:val="none" w:sz="0" w:space="0" w:color="auto"/>
      </w:divBdr>
    </w:div>
    <w:div w:id="1670868068">
      <w:bodyDiv w:val="1"/>
      <w:marLeft w:val="0"/>
      <w:marRight w:val="0"/>
      <w:marTop w:val="0"/>
      <w:marBottom w:val="0"/>
      <w:divBdr>
        <w:top w:val="none" w:sz="0" w:space="0" w:color="auto"/>
        <w:left w:val="none" w:sz="0" w:space="0" w:color="auto"/>
        <w:bottom w:val="none" w:sz="0" w:space="0" w:color="auto"/>
        <w:right w:val="none" w:sz="0" w:space="0" w:color="auto"/>
      </w:divBdr>
    </w:div>
    <w:div w:id="1715159457">
      <w:bodyDiv w:val="1"/>
      <w:marLeft w:val="0"/>
      <w:marRight w:val="0"/>
      <w:marTop w:val="0"/>
      <w:marBottom w:val="0"/>
      <w:divBdr>
        <w:top w:val="none" w:sz="0" w:space="0" w:color="auto"/>
        <w:left w:val="none" w:sz="0" w:space="0" w:color="auto"/>
        <w:bottom w:val="none" w:sz="0" w:space="0" w:color="auto"/>
        <w:right w:val="none" w:sz="0" w:space="0" w:color="auto"/>
      </w:divBdr>
    </w:div>
    <w:div w:id="1717508473">
      <w:bodyDiv w:val="1"/>
      <w:marLeft w:val="0"/>
      <w:marRight w:val="0"/>
      <w:marTop w:val="0"/>
      <w:marBottom w:val="0"/>
      <w:divBdr>
        <w:top w:val="none" w:sz="0" w:space="0" w:color="auto"/>
        <w:left w:val="none" w:sz="0" w:space="0" w:color="auto"/>
        <w:bottom w:val="none" w:sz="0" w:space="0" w:color="auto"/>
        <w:right w:val="none" w:sz="0" w:space="0" w:color="auto"/>
      </w:divBdr>
    </w:div>
    <w:div w:id="20718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B2017-CAAC-4E10-B1C1-90E8BD08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2024-12-14T16:10:00Z</dcterms:created>
  <dc:creator>admin</dc:creator>
  <dc:description>Đề giao lưu HSG môn kinh tế và Pháp luật 12 Cụm Trường Tỉnh Thanh Hóa 2024-2025 có đáp án được soạn dưới dạng file Word gồm 7 trang. Các bạn xem và tải về ở dưới.</dc:description>
  <dcterms:modified xsi:type="dcterms:W3CDTF">2024-12-14T16:10:00Z</dcterms:modified>
  <cp:revision>1</cp:revision>
  <dc:title>Đề Giao Lưu HSG Môn Kinh Tế Và Pháp Luật 12 Cụm Trường Thanh Hóa 2024-2025 Giải Chi Tiết</dc:title>
</cp:coreProperties>
</file>