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2D7CA9" w:rsidRPr="002D7CA9" w:rsidTr="00193D60">
        <w:tc>
          <w:tcPr>
            <w:tcW w:w="3510" w:type="dxa"/>
            <w:shd w:val="clear" w:color="auto" w:fill="auto"/>
          </w:tcPr>
          <w:p w:rsidR="002D7CA9" w:rsidRPr="002D7CA9" w:rsidRDefault="002D7CA9" w:rsidP="00F27613">
            <w:pPr>
              <w:tabs>
                <w:tab w:val="center" w:pos="4513"/>
                <w:tab w:val="right" w:pos="9026"/>
              </w:tabs>
              <w:spacing w:after="0" w:line="240" w:lineRule="auto"/>
              <w:ind w:left="0" w:firstLine="0"/>
              <w:jc w:val="center"/>
              <w:rPr>
                <w:rFonts w:eastAsia="Calibri"/>
                <w:b/>
                <w:color w:val="FF0000"/>
                <w:szCs w:val="26"/>
                <w:lang w:val="nl-NL"/>
              </w:rPr>
            </w:pPr>
            <w:bookmarkStart w:id="0" w:name="_GoBack"/>
            <w:bookmarkEnd w:id="0"/>
            <w:r w:rsidRPr="002D7CA9">
              <w:rPr>
                <w:rFonts w:eastAsia="Calibri"/>
                <w:b/>
                <w:color w:val="0070C0"/>
                <w:szCs w:val="26"/>
                <w:lang w:val="nl-NL"/>
              </w:rPr>
              <w:t/>
            </w:r>
            <w:r w:rsidRPr="002D7CA9">
              <w:rPr>
                <w:rFonts w:eastAsia="Calibri"/>
                <w:b/>
                <w:color w:val="FF0000"/>
                <w:szCs w:val="26"/>
                <w:lang w:val="nl-NL"/>
              </w:rPr>
              <w:t>.com</w:t>
            </w:r>
          </w:p>
          <w:p w:rsidR="002D7CA9" w:rsidRPr="002D7CA9" w:rsidRDefault="002D7CA9" w:rsidP="00F27613">
            <w:pPr>
              <w:tabs>
                <w:tab w:val="center" w:pos="4513"/>
                <w:tab w:val="right" w:pos="9026"/>
              </w:tabs>
              <w:spacing w:after="0" w:line="240" w:lineRule="auto"/>
              <w:ind w:left="0" w:firstLine="0"/>
              <w:jc w:val="center"/>
              <w:rPr>
                <w:b/>
                <w:color w:val="auto"/>
                <w:szCs w:val="26"/>
              </w:rPr>
            </w:pPr>
            <w:r w:rsidRPr="002D7CA9">
              <w:rPr>
                <w:rFonts w:eastAsia="Calibri"/>
                <w:b/>
                <w:color w:val="FF0000"/>
                <w:szCs w:val="26"/>
                <w:highlight w:val="yellow"/>
                <w:lang w:val="nl-NL"/>
              </w:rPr>
              <w:t xml:space="preserve">ĐỀ </w:t>
            </w:r>
            <w:r>
              <w:rPr>
                <w:rFonts w:eastAsia="Calibri"/>
                <w:b/>
                <w:color w:val="FF0000"/>
                <w:szCs w:val="26"/>
                <w:lang w:val="nl-NL"/>
              </w:rPr>
              <w:t>5</w:t>
            </w:r>
          </w:p>
        </w:tc>
        <w:tc>
          <w:tcPr>
            <w:tcW w:w="6911" w:type="dxa"/>
            <w:shd w:val="clear" w:color="auto" w:fill="auto"/>
          </w:tcPr>
          <w:p w:rsidR="002D7CA9" w:rsidRPr="002D7CA9" w:rsidRDefault="002D7CA9" w:rsidP="00F27613">
            <w:pPr>
              <w:spacing w:after="0" w:line="240" w:lineRule="auto"/>
              <w:ind w:left="0" w:firstLine="0"/>
              <w:jc w:val="center"/>
              <w:rPr>
                <w:b/>
                <w:color w:val="FF0000"/>
                <w:szCs w:val="26"/>
              </w:rPr>
            </w:pPr>
            <w:r w:rsidRPr="002D7CA9">
              <w:rPr>
                <w:b/>
                <w:color w:val="FF0000"/>
                <w:szCs w:val="26"/>
              </w:rPr>
              <w:t>ĐỀ ÔN TẬP HỌC KỲ I</w:t>
            </w:r>
          </w:p>
          <w:p w:rsidR="002D7CA9" w:rsidRPr="002D7CA9" w:rsidRDefault="002D7CA9" w:rsidP="00F27613">
            <w:pPr>
              <w:spacing w:after="0" w:line="240" w:lineRule="auto"/>
              <w:ind w:left="0" w:firstLine="0"/>
              <w:jc w:val="center"/>
              <w:rPr>
                <w:b/>
                <w:color w:val="7030A0"/>
                <w:szCs w:val="26"/>
              </w:rPr>
            </w:pPr>
            <w:r w:rsidRPr="002D7CA9">
              <w:rPr>
                <w:b/>
                <w:color w:val="7030A0"/>
                <w:szCs w:val="26"/>
              </w:rPr>
              <w:t>MÔN: GIÁO DỤC KINH TẾ VÀ PHÁP LUẬT 10</w:t>
            </w:r>
          </w:p>
        </w:tc>
      </w:tr>
    </w:tbl>
    <w:p w:rsidR="00FD1C78" w:rsidRPr="007F7BC1" w:rsidRDefault="00B93041" w:rsidP="00F27613">
      <w:pPr>
        <w:spacing w:after="0" w:line="259" w:lineRule="auto"/>
        <w:ind w:left="0" w:firstLine="0"/>
      </w:pPr>
      <w:r w:rsidRPr="00124800">
        <w:rPr>
          <w:b/>
          <w:highlight w:val="cyan"/>
        </w:rPr>
        <w:t>I. TRẮC NGHIỆM:</w:t>
      </w:r>
    </w:p>
    <w:p w:rsidR="00FD1C78" w:rsidRPr="007F7BC1" w:rsidRDefault="00B93041" w:rsidP="00F27613">
      <w:pPr>
        <w:spacing w:after="0"/>
        <w:ind w:left="0" w:firstLine="0"/>
      </w:pPr>
      <w:r w:rsidRPr="0052001E">
        <w:rPr>
          <w:b/>
          <w:color w:val="FF0000"/>
        </w:rPr>
        <w:t>Câu 1:</w:t>
      </w:r>
      <w:r w:rsidRPr="007F7BC1">
        <w:t xml:space="preserve"> Chủ thể nào đóng vai trò quan trọng trong việc tạo ra hàng hoá cho xã hội, phục vụ nhu cầu tiêu dùng?</w:t>
      </w:r>
    </w:p>
    <w:p w:rsidR="00FD1C78" w:rsidRPr="007F7BC1" w:rsidRDefault="00B93041" w:rsidP="00F27613">
      <w:pPr>
        <w:tabs>
          <w:tab w:val="center" w:pos="2041"/>
          <w:tab w:val="center" w:pos="7721"/>
        </w:tabs>
        <w:spacing w:after="0"/>
        <w:ind w:left="0" w:firstLine="0"/>
      </w:pPr>
      <w:r w:rsidRPr="0052001E">
        <w:rPr>
          <w:b/>
          <w:color w:val="0066FF"/>
        </w:rPr>
        <w:t>A.</w:t>
      </w:r>
      <w:r w:rsidRPr="007F7BC1">
        <w:rPr>
          <w:b/>
        </w:rPr>
        <w:t xml:space="preserve"> </w:t>
      </w:r>
      <w:r w:rsidRPr="007F7BC1">
        <w:t xml:space="preserve">Các điểm bán hàng. </w:t>
      </w:r>
      <w:r w:rsidRPr="007F7BC1">
        <w:tab/>
      </w:r>
      <w:r w:rsidRPr="0052001E">
        <w:rPr>
          <w:b/>
          <w:color w:val="0066FF"/>
        </w:rPr>
        <w:t>B.</w:t>
      </w:r>
      <w:r w:rsidRPr="007F7BC1">
        <w:rPr>
          <w:b/>
        </w:rPr>
        <w:t xml:space="preserve"> </w:t>
      </w:r>
      <w:r w:rsidRPr="007F7BC1">
        <w:t>Doanh nghiệp Nhà nước.</w:t>
      </w:r>
    </w:p>
    <w:p w:rsidR="00FD1C78" w:rsidRPr="007F7BC1" w:rsidRDefault="00B93041" w:rsidP="00F27613">
      <w:pPr>
        <w:tabs>
          <w:tab w:val="center" w:pos="2012"/>
          <w:tab w:val="center" w:pos="7322"/>
        </w:tabs>
        <w:spacing w:after="0"/>
        <w:ind w:left="0" w:firstLine="0"/>
      </w:pPr>
      <w:r w:rsidRPr="0052001E">
        <w:rPr>
          <w:b/>
          <w:color w:val="0066FF"/>
        </w:rPr>
        <w:t>C.</w:t>
      </w:r>
      <w:r w:rsidRPr="007F7BC1">
        <w:rPr>
          <w:b/>
        </w:rPr>
        <w:t xml:space="preserve"> </w:t>
      </w:r>
      <w:r w:rsidRPr="007F7BC1">
        <w:t xml:space="preserve">Chủ thể trung gian. </w:t>
      </w:r>
      <w:r w:rsidRPr="007F7BC1">
        <w:tab/>
      </w:r>
      <w:r w:rsidRPr="0052001E">
        <w:rPr>
          <w:b/>
          <w:color w:val="0066FF"/>
        </w:rPr>
        <w:t>D.</w:t>
      </w:r>
      <w:r w:rsidRPr="007F7BC1">
        <w:rPr>
          <w:b/>
        </w:rPr>
        <w:t xml:space="preserve"> </w:t>
      </w:r>
      <w:r w:rsidRPr="007F7BC1">
        <w:t>Chủ thể sản xuất.</w:t>
      </w:r>
    </w:p>
    <w:p w:rsidR="00FD1C78" w:rsidRPr="007F7BC1" w:rsidRDefault="00B93041" w:rsidP="00F27613">
      <w:pPr>
        <w:spacing w:after="0" w:line="238" w:lineRule="auto"/>
        <w:ind w:left="0" w:firstLine="0"/>
      </w:pPr>
      <w:r w:rsidRPr="0052001E">
        <w:rPr>
          <w:b/>
          <w:color w:val="FF0000"/>
        </w:rPr>
        <w:t>Câu 2:</w:t>
      </w:r>
      <w:r w:rsidRPr="007F7BC1">
        <w:t xml:space="preserve"> Anh A làm nhân viên một công ty tư nhân, thu nhập mỗi tháng của anh là là 20 triệu đồng, trừ các khoản miễn thuế và giảm trừ gia cảnh mà anh đực hưởng, anh A phải nộp thuế</w:t>
      </w:r>
    </w:p>
    <w:p w:rsidR="00FD1C78" w:rsidRPr="007F7BC1" w:rsidRDefault="00B93041" w:rsidP="00F27613">
      <w:pPr>
        <w:spacing w:after="0"/>
        <w:ind w:left="0" w:firstLine="0"/>
      </w:pPr>
      <w:r w:rsidRPr="007F7BC1">
        <w:t>150 000 đồng/tháng. Loại thuế anh phải nộp là thuế</w:t>
      </w:r>
    </w:p>
    <w:p w:rsidR="00FD1C78" w:rsidRPr="007F7BC1" w:rsidRDefault="00B93041" w:rsidP="00F27613">
      <w:pPr>
        <w:tabs>
          <w:tab w:val="center" w:pos="2251"/>
          <w:tab w:val="center" w:pos="7165"/>
        </w:tabs>
        <w:spacing w:after="0"/>
        <w:ind w:left="0" w:firstLine="0"/>
      </w:pPr>
      <w:r w:rsidRPr="0052001E">
        <w:rPr>
          <w:b/>
          <w:color w:val="0066FF"/>
        </w:rPr>
        <w:t>A.</w:t>
      </w:r>
      <w:r w:rsidRPr="007F7BC1">
        <w:rPr>
          <w:b/>
        </w:rPr>
        <w:t xml:space="preserve"> </w:t>
      </w:r>
      <w:r w:rsidRPr="007F7BC1">
        <w:t xml:space="preserve">Thuế giảm trừ gia cảnh. </w:t>
      </w:r>
      <w:r w:rsidRPr="007F7BC1">
        <w:tab/>
      </w:r>
      <w:r w:rsidRPr="0052001E">
        <w:rPr>
          <w:b/>
          <w:color w:val="0066FF"/>
        </w:rPr>
        <w:t>B.</w:t>
      </w:r>
      <w:r w:rsidRPr="007F7BC1">
        <w:rPr>
          <w:b/>
        </w:rPr>
        <w:t xml:space="preserve"> </w:t>
      </w:r>
      <w:r w:rsidRPr="007F7BC1">
        <w:t>Thuế môn bài.</w:t>
      </w:r>
    </w:p>
    <w:p w:rsidR="00FD1C78" w:rsidRPr="007F7BC1" w:rsidRDefault="00B93041" w:rsidP="00F27613">
      <w:pPr>
        <w:tabs>
          <w:tab w:val="center" w:pos="2298"/>
          <w:tab w:val="center" w:pos="7636"/>
        </w:tabs>
        <w:spacing w:after="0"/>
        <w:ind w:left="0" w:firstLine="0"/>
      </w:pPr>
      <w:r w:rsidRPr="0052001E">
        <w:rPr>
          <w:b/>
          <w:color w:val="0066FF"/>
        </w:rPr>
        <w:t>C.</w:t>
      </w:r>
      <w:r w:rsidRPr="007F7BC1">
        <w:rPr>
          <w:b/>
        </w:rPr>
        <w:t xml:space="preserve"> </w:t>
      </w:r>
      <w:r w:rsidRPr="007F7BC1">
        <w:t xml:space="preserve">Thuế bảo vệ môi trường. </w:t>
      </w:r>
      <w:r w:rsidRPr="007F7BC1">
        <w:tab/>
      </w:r>
      <w:r w:rsidRPr="0052001E">
        <w:rPr>
          <w:b/>
          <w:color w:val="0066FF"/>
        </w:rPr>
        <w:t>D.</w:t>
      </w:r>
      <w:r w:rsidRPr="007F7BC1">
        <w:rPr>
          <w:b/>
        </w:rPr>
        <w:t xml:space="preserve"> </w:t>
      </w:r>
      <w:r w:rsidRPr="007F7BC1">
        <w:t>Thuế thu nhập cá nhân.</w:t>
      </w:r>
    </w:p>
    <w:p w:rsidR="00FD1C78" w:rsidRPr="007F7BC1" w:rsidRDefault="00B93041" w:rsidP="00F27613">
      <w:pPr>
        <w:spacing w:after="0"/>
        <w:ind w:left="0" w:firstLine="0"/>
      </w:pPr>
      <w:r w:rsidRPr="0052001E">
        <w:rPr>
          <w:b/>
          <w:color w:val="FF0000"/>
        </w:rPr>
        <w:t>Câu 3:</w:t>
      </w:r>
      <w:r w:rsidRPr="007F7BC1">
        <w:t xml:space="preserve"> Loại thuế được cộng vào giá bán hàng hóa, dịch vụ và do người tiêu dùng trả khi sử dụng sản phẩm đó được gọi là gì?</w:t>
      </w:r>
    </w:p>
    <w:p w:rsidR="00FD1C78" w:rsidRPr="007F7BC1" w:rsidRDefault="00B93041" w:rsidP="00F27613">
      <w:pPr>
        <w:tabs>
          <w:tab w:val="center" w:pos="2095"/>
          <w:tab w:val="center" w:pos="7931"/>
        </w:tabs>
        <w:spacing w:after="0"/>
        <w:ind w:left="0" w:firstLine="0"/>
      </w:pPr>
      <w:r w:rsidRPr="0052001E">
        <w:rPr>
          <w:b/>
          <w:color w:val="0066FF"/>
        </w:rPr>
        <w:t>A.</w:t>
      </w:r>
      <w:r w:rsidRPr="007F7BC1">
        <w:rPr>
          <w:b/>
        </w:rPr>
        <w:t xml:space="preserve"> </w:t>
      </w:r>
      <w:r w:rsidRPr="007F7BC1">
        <w:t xml:space="preserve">Thuế giá trị gia tăng. </w:t>
      </w:r>
      <w:r w:rsidRPr="007F7BC1">
        <w:tab/>
      </w:r>
      <w:r w:rsidRPr="0052001E">
        <w:rPr>
          <w:b/>
          <w:color w:val="0066FF"/>
        </w:rPr>
        <w:t>B.</w:t>
      </w:r>
      <w:r w:rsidRPr="007F7BC1">
        <w:rPr>
          <w:b/>
        </w:rPr>
        <w:t xml:space="preserve"> </w:t>
      </w:r>
      <w:r w:rsidRPr="007F7BC1">
        <w:t>Thuế thu nhập doanh nghiệp.</w:t>
      </w:r>
    </w:p>
    <w:p w:rsidR="00FD1C78" w:rsidRPr="007F7BC1" w:rsidRDefault="00B93041" w:rsidP="00F27613">
      <w:pPr>
        <w:tabs>
          <w:tab w:val="center" w:pos="2298"/>
          <w:tab w:val="center" w:pos="7635"/>
        </w:tabs>
        <w:spacing w:after="0"/>
        <w:ind w:left="0" w:firstLine="0"/>
      </w:pPr>
      <w:r w:rsidRPr="0052001E">
        <w:rPr>
          <w:b/>
          <w:color w:val="0066FF"/>
        </w:rPr>
        <w:t>C.</w:t>
      </w:r>
      <w:r w:rsidRPr="007F7BC1">
        <w:rPr>
          <w:b/>
        </w:rPr>
        <w:t xml:space="preserve"> </w:t>
      </w:r>
      <w:r w:rsidRPr="007F7BC1">
        <w:t xml:space="preserve">Thuế bảo vệ môi trường. </w:t>
      </w:r>
      <w:r w:rsidRPr="007F7BC1">
        <w:tab/>
      </w:r>
      <w:r w:rsidRPr="0052001E">
        <w:rPr>
          <w:b/>
          <w:color w:val="0066FF"/>
        </w:rPr>
        <w:t>D.</w:t>
      </w:r>
      <w:r w:rsidRPr="007F7BC1">
        <w:rPr>
          <w:b/>
        </w:rPr>
        <w:t xml:space="preserve"> </w:t>
      </w:r>
      <w:r w:rsidRPr="007F7BC1">
        <w:t>Thuế thu nhập cá nhân.</w:t>
      </w:r>
    </w:p>
    <w:p w:rsidR="00FD1C78" w:rsidRPr="007F7BC1" w:rsidRDefault="00B93041" w:rsidP="00F27613">
      <w:pPr>
        <w:spacing w:after="0"/>
        <w:ind w:left="0" w:firstLine="0"/>
      </w:pPr>
      <w:r w:rsidRPr="0052001E">
        <w:rPr>
          <w:b/>
          <w:color w:val="FF0000"/>
        </w:rPr>
        <w:t>Câu 4:</w:t>
      </w:r>
      <w:r w:rsidRPr="007F7BC1">
        <w:t xml:space="preserve"> Một trong những vai trò cơ bản của ngân sách nhà nước là góp phần</w:t>
      </w:r>
    </w:p>
    <w:p w:rsidR="00FD1C78" w:rsidRPr="007F7BC1" w:rsidRDefault="007F7BC1" w:rsidP="00F27613">
      <w:pPr>
        <w:spacing w:after="0"/>
        <w:ind w:left="0" w:firstLine="0"/>
      </w:pPr>
      <w:r w:rsidRPr="0052001E">
        <w:rPr>
          <w:b/>
          <w:bCs/>
          <w:color w:val="0066FF"/>
          <w:szCs w:val="26"/>
        </w:rPr>
        <w:t>A.</w:t>
      </w:r>
      <w:r w:rsidR="00F27613">
        <w:rPr>
          <w:b/>
          <w:bCs/>
          <w:szCs w:val="26"/>
        </w:rPr>
        <w:t xml:space="preserve"> </w:t>
      </w:r>
      <w:r w:rsidR="00B93041" w:rsidRPr="007F7BC1">
        <w:t>chia đều sản phẩm thặng dư.</w:t>
      </w:r>
      <w:r w:rsidR="00F27613">
        <w:tab/>
      </w:r>
      <w:r w:rsidR="00F27613">
        <w:tab/>
      </w:r>
      <w:r w:rsidRPr="0052001E">
        <w:rPr>
          <w:b/>
          <w:bCs/>
          <w:color w:val="0066FF"/>
          <w:szCs w:val="26"/>
        </w:rPr>
        <w:t>B.</w:t>
      </w:r>
      <w:r w:rsidR="00F27613">
        <w:rPr>
          <w:b/>
          <w:bCs/>
          <w:szCs w:val="26"/>
        </w:rPr>
        <w:t xml:space="preserve"> </w:t>
      </w:r>
      <w:r w:rsidR="00B93041" w:rsidRPr="007F7BC1">
        <w:t>phân chia mọi nguồn thu nhập.</w:t>
      </w:r>
    </w:p>
    <w:p w:rsidR="00FD1C78" w:rsidRPr="007F7BC1" w:rsidRDefault="007F7BC1" w:rsidP="00F27613">
      <w:pPr>
        <w:spacing w:after="0"/>
        <w:ind w:left="0" w:firstLine="0"/>
      </w:pPr>
      <w:r w:rsidRPr="0052001E">
        <w:rPr>
          <w:b/>
          <w:bCs/>
          <w:color w:val="0066FF"/>
          <w:szCs w:val="26"/>
        </w:rPr>
        <w:t>C.</w:t>
      </w:r>
      <w:r w:rsidR="00F27613">
        <w:rPr>
          <w:b/>
          <w:bCs/>
          <w:szCs w:val="26"/>
        </w:rPr>
        <w:t xml:space="preserve"> </w:t>
      </w:r>
      <w:r w:rsidR="00B93041" w:rsidRPr="007F7BC1">
        <w:t>hoàn trả trực tiếp cho người dân.</w:t>
      </w:r>
      <w:r w:rsidR="00F27613">
        <w:tab/>
      </w:r>
      <w:r w:rsidRPr="0052001E">
        <w:rPr>
          <w:b/>
          <w:bCs/>
          <w:color w:val="0066FF"/>
          <w:szCs w:val="26"/>
        </w:rPr>
        <w:t>D.</w:t>
      </w:r>
      <w:r w:rsidR="00F27613">
        <w:rPr>
          <w:b/>
          <w:bCs/>
          <w:szCs w:val="26"/>
        </w:rPr>
        <w:t xml:space="preserve"> </w:t>
      </w:r>
      <w:r w:rsidR="00B93041" w:rsidRPr="007F7BC1">
        <w:t>duy trì hoạt động bộ máy nhà nước.</w:t>
      </w:r>
    </w:p>
    <w:p w:rsidR="00FD1C78" w:rsidRPr="007F7BC1" w:rsidRDefault="00B93041" w:rsidP="00F27613">
      <w:pPr>
        <w:spacing w:after="0"/>
        <w:ind w:left="0" w:firstLine="0"/>
      </w:pPr>
      <w:r w:rsidRPr="0052001E">
        <w:rPr>
          <w:b/>
          <w:color w:val="FF0000"/>
        </w:rPr>
        <w:t>Câu 5:</w:t>
      </w:r>
      <w:r w:rsidRPr="007F7BC1">
        <w:t xml:space="preserve"> Một trong những ưu điểm của mô hình sản xuất hộ kinh doanh là</w:t>
      </w:r>
    </w:p>
    <w:p w:rsidR="00FD1C78" w:rsidRPr="007F7BC1" w:rsidRDefault="00B93041" w:rsidP="00F27613">
      <w:pPr>
        <w:tabs>
          <w:tab w:val="center" w:pos="1950"/>
          <w:tab w:val="center" w:pos="7663"/>
        </w:tabs>
        <w:spacing w:after="0"/>
        <w:ind w:left="0" w:firstLine="0"/>
      </w:pPr>
      <w:r w:rsidRPr="0052001E">
        <w:rPr>
          <w:b/>
          <w:color w:val="0066FF"/>
        </w:rPr>
        <w:t>A.</w:t>
      </w:r>
      <w:r w:rsidRPr="007F7BC1">
        <w:rPr>
          <w:b/>
        </w:rPr>
        <w:t xml:space="preserve"> </w:t>
      </w:r>
      <w:r w:rsidRPr="007F7BC1">
        <w:t xml:space="preserve">có nguồn vốn lớn. </w:t>
      </w:r>
      <w:r w:rsidRPr="007F7BC1">
        <w:tab/>
      </w:r>
      <w:r w:rsidRPr="0052001E">
        <w:rPr>
          <w:b/>
          <w:color w:val="0066FF"/>
        </w:rPr>
        <w:t>B.</w:t>
      </w:r>
      <w:r w:rsidRPr="007F7BC1">
        <w:rPr>
          <w:b/>
        </w:rPr>
        <w:t xml:space="preserve"> </w:t>
      </w:r>
      <w:r w:rsidRPr="007F7BC1">
        <w:t>sử dụng nhiều lao động.</w:t>
      </w:r>
    </w:p>
    <w:p w:rsidR="00FD1C78" w:rsidRPr="007F7BC1" w:rsidRDefault="00B93041" w:rsidP="00F27613">
      <w:pPr>
        <w:tabs>
          <w:tab w:val="center" w:pos="1830"/>
          <w:tab w:val="center" w:pos="7072"/>
        </w:tabs>
        <w:spacing w:after="0"/>
        <w:ind w:left="0" w:firstLine="0"/>
      </w:pPr>
      <w:r w:rsidRPr="0052001E">
        <w:rPr>
          <w:b/>
          <w:color w:val="0066FF"/>
        </w:rPr>
        <w:t>C.</w:t>
      </w:r>
      <w:r w:rsidRPr="007F7BC1">
        <w:rPr>
          <w:b/>
        </w:rPr>
        <w:t xml:space="preserve"> </w:t>
      </w:r>
      <w:r w:rsidRPr="007F7BC1">
        <w:t xml:space="preserve">dễ tạo việc làm. </w:t>
      </w:r>
      <w:r w:rsidRPr="007F7BC1">
        <w:tab/>
      </w:r>
      <w:r w:rsidRPr="0052001E">
        <w:rPr>
          <w:b/>
          <w:color w:val="0066FF"/>
        </w:rPr>
        <w:t>D.</w:t>
      </w:r>
      <w:r w:rsidRPr="007F7BC1">
        <w:rPr>
          <w:b/>
        </w:rPr>
        <w:t xml:space="preserve"> </w:t>
      </w:r>
      <w:r w:rsidRPr="007F7BC1">
        <w:t>dễ trốn thuế.</w:t>
      </w:r>
    </w:p>
    <w:p w:rsidR="00FD1C78" w:rsidRPr="007F7BC1" w:rsidRDefault="00B93041" w:rsidP="00F27613">
      <w:pPr>
        <w:spacing w:after="0"/>
        <w:ind w:left="0" w:firstLine="0"/>
      </w:pPr>
      <w:r w:rsidRPr="0052001E">
        <w:rPr>
          <w:b/>
          <w:color w:val="FF0000"/>
        </w:rPr>
        <w:t>Câu 6:</w:t>
      </w:r>
      <w:r w:rsidRPr="007F7BC1">
        <w:t xml:space="preserve"> Khoản thuế tính trên giá trị tăng thêm của hàng hoá, dịch vụ phát sinh trong quá trình từ sản xuất, lưu thông đến tiêu dùng là thuế</w:t>
      </w:r>
    </w:p>
    <w:p w:rsidR="00FD1C78" w:rsidRPr="007F7BC1" w:rsidRDefault="00B93041" w:rsidP="00F27613">
      <w:pPr>
        <w:tabs>
          <w:tab w:val="center" w:pos="2229"/>
          <w:tab w:val="center" w:pos="7198"/>
        </w:tabs>
        <w:spacing w:after="0"/>
        <w:ind w:left="0" w:firstLine="0"/>
      </w:pPr>
      <w:r w:rsidRPr="0052001E">
        <w:rPr>
          <w:b/>
          <w:color w:val="0066FF"/>
        </w:rPr>
        <w:t>A.</w:t>
      </w:r>
      <w:r w:rsidRPr="007F7BC1">
        <w:rPr>
          <w:b/>
        </w:rPr>
        <w:t xml:space="preserve"> </w:t>
      </w:r>
      <w:r w:rsidRPr="007F7BC1">
        <w:t xml:space="preserve">thu nhập doanh nghiệp. </w:t>
      </w:r>
      <w:r w:rsidRPr="007F7BC1">
        <w:tab/>
      </w:r>
      <w:r w:rsidRPr="0052001E">
        <w:rPr>
          <w:b/>
          <w:color w:val="0066FF"/>
        </w:rPr>
        <w:t>B.</w:t>
      </w:r>
      <w:r w:rsidRPr="007F7BC1">
        <w:rPr>
          <w:b/>
        </w:rPr>
        <w:t xml:space="preserve"> </w:t>
      </w:r>
      <w:r w:rsidRPr="007F7BC1">
        <w:t>giá trị gia tăng.</w:t>
      </w:r>
    </w:p>
    <w:p w:rsidR="00FD1C78" w:rsidRPr="007F7BC1" w:rsidRDefault="00B93041" w:rsidP="00F27613">
      <w:pPr>
        <w:tabs>
          <w:tab w:val="center" w:pos="1874"/>
          <w:tab w:val="center" w:pos="7245"/>
        </w:tabs>
        <w:spacing w:after="0"/>
        <w:ind w:left="0" w:firstLine="0"/>
      </w:pPr>
      <w:r w:rsidRPr="0052001E">
        <w:rPr>
          <w:b/>
          <w:color w:val="0066FF"/>
        </w:rPr>
        <w:t>C.</w:t>
      </w:r>
      <w:r w:rsidRPr="007F7BC1">
        <w:rPr>
          <w:b/>
        </w:rPr>
        <w:t xml:space="preserve"> </w:t>
      </w:r>
      <w:r w:rsidRPr="007F7BC1">
        <w:t xml:space="preserve">tiêu thụ đặc biệt. </w:t>
      </w:r>
      <w:r w:rsidRPr="007F7BC1">
        <w:tab/>
      </w:r>
      <w:r w:rsidRPr="0052001E">
        <w:rPr>
          <w:b/>
          <w:color w:val="0066FF"/>
        </w:rPr>
        <w:t>D.</w:t>
      </w:r>
      <w:r w:rsidRPr="007F7BC1">
        <w:rPr>
          <w:b/>
        </w:rPr>
        <w:t xml:space="preserve"> </w:t>
      </w:r>
      <w:r w:rsidRPr="007F7BC1">
        <w:t>xuất nhập khẩu.</w:t>
      </w:r>
    </w:p>
    <w:p w:rsidR="00FD1C78" w:rsidRPr="007F7BC1" w:rsidRDefault="00B93041" w:rsidP="00F27613">
      <w:pPr>
        <w:spacing w:after="0"/>
        <w:ind w:left="0" w:firstLine="0"/>
      </w:pPr>
      <w:r w:rsidRPr="0052001E">
        <w:rPr>
          <w:b/>
          <w:color w:val="FF0000"/>
        </w:rPr>
        <w:t>Câu 7:</w:t>
      </w:r>
      <w:r w:rsidRPr="007F7BC1">
        <w:t xml:space="preserve"> Một trong những đặc điểm của doanh nghiệp tư nhân là doanh nghiệp tư nhân không có</w:t>
      </w:r>
    </w:p>
    <w:p w:rsidR="00FD1C78" w:rsidRPr="007F7BC1" w:rsidRDefault="00B93041" w:rsidP="00F27613">
      <w:pPr>
        <w:tabs>
          <w:tab w:val="center" w:pos="1794"/>
          <w:tab w:val="center" w:pos="3555"/>
          <w:tab w:val="center" w:pos="7391"/>
          <w:tab w:val="center" w:pos="8968"/>
        </w:tabs>
        <w:spacing w:after="0"/>
        <w:ind w:left="0" w:firstLine="0"/>
      </w:pPr>
      <w:r w:rsidRPr="0052001E">
        <w:rPr>
          <w:b/>
          <w:color w:val="0066FF"/>
        </w:rPr>
        <w:t>A.</w:t>
      </w:r>
      <w:r w:rsidRPr="007F7BC1">
        <w:rPr>
          <w:b/>
        </w:rPr>
        <w:t xml:space="preserve"> </w:t>
      </w:r>
      <w:r w:rsidRPr="007F7BC1">
        <w:t xml:space="preserve">tài sản cố định. </w:t>
      </w:r>
      <w:r w:rsidRPr="007F7BC1">
        <w:tab/>
        <w:t xml:space="preserve"> </w:t>
      </w:r>
      <w:r w:rsidRPr="007F7BC1">
        <w:tab/>
      </w:r>
      <w:r w:rsidRPr="0052001E">
        <w:rPr>
          <w:b/>
          <w:color w:val="0066FF"/>
        </w:rPr>
        <w:t>B.</w:t>
      </w:r>
      <w:r w:rsidRPr="007F7BC1">
        <w:rPr>
          <w:b/>
        </w:rPr>
        <w:t xml:space="preserve"> </w:t>
      </w:r>
      <w:r w:rsidRPr="007F7BC1">
        <w:t>tư cách pháp nhân.</w:t>
      </w:r>
    </w:p>
    <w:p w:rsidR="00FD1C78" w:rsidRPr="007F7BC1" w:rsidRDefault="00B93041" w:rsidP="00F27613">
      <w:pPr>
        <w:tabs>
          <w:tab w:val="center" w:pos="1732"/>
          <w:tab w:val="center" w:pos="3555"/>
          <w:tab w:val="center" w:pos="7126"/>
        </w:tabs>
        <w:spacing w:after="0"/>
        <w:ind w:left="0" w:firstLine="0"/>
      </w:pPr>
      <w:r w:rsidRPr="0052001E">
        <w:rPr>
          <w:b/>
          <w:color w:val="0066FF"/>
        </w:rPr>
        <w:t>C.</w:t>
      </w:r>
      <w:r w:rsidRPr="007F7BC1">
        <w:rPr>
          <w:b/>
        </w:rPr>
        <w:t xml:space="preserve"> </w:t>
      </w:r>
      <w:r w:rsidRPr="007F7BC1">
        <w:t xml:space="preserve">luật sư hỗ trợ. </w:t>
      </w:r>
      <w:r w:rsidRPr="007F7BC1">
        <w:tab/>
        <w:t xml:space="preserve"> </w:t>
      </w:r>
      <w:r w:rsidRPr="007F7BC1">
        <w:tab/>
      </w:r>
      <w:r w:rsidRPr="0052001E">
        <w:rPr>
          <w:b/>
          <w:color w:val="0066FF"/>
        </w:rPr>
        <w:t>D.</w:t>
      </w:r>
      <w:r w:rsidRPr="007F7BC1">
        <w:rPr>
          <w:b/>
        </w:rPr>
        <w:t xml:space="preserve"> </w:t>
      </w:r>
      <w:r w:rsidRPr="007F7BC1">
        <w:t>hóa đơn thuế.</w:t>
      </w:r>
    </w:p>
    <w:p w:rsidR="00FD1C78" w:rsidRPr="007F7BC1" w:rsidRDefault="00B93041" w:rsidP="00F27613">
      <w:pPr>
        <w:spacing w:after="0"/>
        <w:ind w:left="0" w:firstLine="0"/>
      </w:pPr>
      <w:r w:rsidRPr="0052001E">
        <w:rPr>
          <w:b/>
          <w:color w:val="FF0000"/>
        </w:rPr>
        <w:t>Câu 8:</w:t>
      </w:r>
      <w:r w:rsidRPr="007F7BC1">
        <w:t xml:space="preserve"> Các nhân tố cơ bản của thị trường là</w:t>
      </w:r>
    </w:p>
    <w:p w:rsidR="00FD1C78" w:rsidRPr="007F7BC1" w:rsidRDefault="00F27613" w:rsidP="00F27613">
      <w:pPr>
        <w:spacing w:after="0"/>
        <w:ind w:left="0" w:firstLine="0"/>
      </w:pPr>
      <w:r w:rsidRPr="0052001E">
        <w:rPr>
          <w:b/>
          <w:bCs/>
          <w:color w:val="0066FF"/>
          <w:szCs w:val="26"/>
        </w:rPr>
        <w:t>A.</w:t>
      </w:r>
      <w:r>
        <w:rPr>
          <w:b/>
          <w:bCs/>
          <w:szCs w:val="26"/>
        </w:rPr>
        <w:t xml:space="preserve"> </w:t>
      </w:r>
      <w:r w:rsidR="00B93041" w:rsidRPr="007F7BC1">
        <w:t>tiền tệ, người mua, người bán.</w:t>
      </w:r>
      <w:r>
        <w:tab/>
      </w:r>
      <w:r>
        <w:tab/>
      </w:r>
      <w:r>
        <w:tab/>
      </w:r>
      <w:r w:rsidR="007F7BC1" w:rsidRPr="0052001E">
        <w:rPr>
          <w:b/>
          <w:bCs/>
          <w:color w:val="0066FF"/>
          <w:szCs w:val="26"/>
        </w:rPr>
        <w:t>B.</w:t>
      </w:r>
      <w:r>
        <w:rPr>
          <w:b/>
          <w:bCs/>
          <w:szCs w:val="26"/>
        </w:rPr>
        <w:t xml:space="preserve"> </w:t>
      </w:r>
      <w:r w:rsidR="00B93041" w:rsidRPr="007F7BC1">
        <w:t>hàng hoá, tiền tệ, giá cả.</w:t>
      </w:r>
    </w:p>
    <w:p w:rsidR="00FD1C78" w:rsidRPr="007F7BC1" w:rsidRDefault="007F7BC1" w:rsidP="00F27613">
      <w:pPr>
        <w:spacing w:after="0"/>
        <w:ind w:left="0" w:firstLine="0"/>
      </w:pPr>
      <w:r w:rsidRPr="0052001E">
        <w:rPr>
          <w:b/>
          <w:bCs/>
          <w:color w:val="0066FF"/>
          <w:szCs w:val="26"/>
        </w:rPr>
        <w:t>C.</w:t>
      </w:r>
      <w:r w:rsidR="00F27613">
        <w:rPr>
          <w:b/>
          <w:bCs/>
          <w:szCs w:val="26"/>
        </w:rPr>
        <w:t xml:space="preserve"> </w:t>
      </w:r>
      <w:r w:rsidR="00B93041" w:rsidRPr="007F7BC1">
        <w:t>hàng hoá, tiền tệ, người mua, người bán.</w:t>
      </w:r>
      <w:r w:rsidR="00F27613">
        <w:tab/>
      </w:r>
      <w:r w:rsidRPr="0052001E">
        <w:rPr>
          <w:b/>
          <w:bCs/>
          <w:color w:val="0066FF"/>
          <w:szCs w:val="26"/>
        </w:rPr>
        <w:t>D.</w:t>
      </w:r>
      <w:r w:rsidR="00F27613">
        <w:rPr>
          <w:b/>
          <w:bCs/>
          <w:szCs w:val="26"/>
        </w:rPr>
        <w:t xml:space="preserve"> </w:t>
      </w:r>
      <w:r w:rsidR="00B93041" w:rsidRPr="007F7BC1">
        <w:t>hàng hoá, giá cả, địa điểm mua bán.</w:t>
      </w:r>
    </w:p>
    <w:p w:rsidR="00FD1C78" w:rsidRPr="007F7BC1" w:rsidRDefault="00B93041" w:rsidP="00F27613">
      <w:pPr>
        <w:spacing w:after="0"/>
        <w:ind w:left="0" w:firstLine="0"/>
      </w:pPr>
      <w:r w:rsidRPr="0052001E">
        <w:rPr>
          <w:b/>
          <w:color w:val="FF0000"/>
        </w:rPr>
        <w:t>Câu 9:</w:t>
      </w:r>
      <w:r w:rsidRPr="007F7BC1">
        <w:t xml:space="preserve"> Trong nền kinh tế hàng hóa, một trong những chức năng cơ bản của thị trường là chức năng</w:t>
      </w:r>
    </w:p>
    <w:p w:rsidR="002D7CA9" w:rsidRPr="007F7BC1" w:rsidRDefault="002D7CA9" w:rsidP="00F27613">
      <w:pPr>
        <w:spacing w:after="0" w:line="259" w:lineRule="auto"/>
        <w:ind w:left="0" w:firstLine="0"/>
      </w:pPr>
      <w:r w:rsidRPr="0052001E">
        <w:rPr>
          <w:b/>
          <w:color w:val="0066FF"/>
        </w:rPr>
        <w:t>A.</w:t>
      </w:r>
      <w:r w:rsidRPr="007F7BC1">
        <w:rPr>
          <w:b/>
        </w:rPr>
        <w:t xml:space="preserve"> </w:t>
      </w:r>
      <w:r w:rsidRPr="007F7BC1">
        <w:t xml:space="preserve">làm trung gian trao đổi.  </w:t>
      </w:r>
      <w:r w:rsidRPr="007F7BC1">
        <w:tab/>
      </w:r>
      <w:r w:rsidRPr="0052001E">
        <w:rPr>
          <w:b/>
          <w:color w:val="0066FF"/>
        </w:rPr>
        <w:t>B.</w:t>
      </w:r>
      <w:r w:rsidRPr="007F7BC1">
        <w:rPr>
          <w:b/>
        </w:rPr>
        <w:t xml:space="preserve"> </w:t>
      </w:r>
      <w:r w:rsidRPr="007F7BC1">
        <w:t>biểu hiện bằng giá cả.</w:t>
      </w:r>
    </w:p>
    <w:p w:rsidR="002D7CA9" w:rsidRPr="007F7BC1" w:rsidRDefault="002D7CA9" w:rsidP="00F27613">
      <w:pPr>
        <w:spacing w:after="0" w:line="259" w:lineRule="auto"/>
        <w:ind w:left="0" w:firstLine="0"/>
      </w:pPr>
      <w:r w:rsidRPr="0052001E">
        <w:rPr>
          <w:b/>
          <w:color w:val="0066FF"/>
        </w:rPr>
        <w:t>C.</w:t>
      </w:r>
      <w:r w:rsidRPr="007F7BC1">
        <w:rPr>
          <w:b/>
        </w:rPr>
        <w:t xml:space="preserve"> </w:t>
      </w:r>
      <w:r w:rsidRPr="007F7BC1">
        <w:t>đo lường giá trị hàng hóa.</w:t>
      </w:r>
      <w:r>
        <w:t xml:space="preserve">    </w:t>
      </w:r>
      <w:r>
        <w:rPr>
          <w:b/>
        </w:rPr>
        <w:t xml:space="preserve">  </w:t>
      </w:r>
      <w:r w:rsidRPr="0052001E">
        <w:rPr>
          <w:b/>
          <w:color w:val="0066FF"/>
        </w:rPr>
        <w:t>D.</w:t>
      </w:r>
      <w:r w:rsidRPr="007F7BC1">
        <w:rPr>
          <w:b/>
        </w:rPr>
        <w:t xml:space="preserve"> </w:t>
      </w:r>
      <w:r w:rsidRPr="007F7BC1">
        <w:t>thừa nhận giá trị hàng hóa.</w:t>
      </w:r>
    </w:p>
    <w:p w:rsidR="00FD1C78" w:rsidRPr="007F7BC1" w:rsidRDefault="00B93041" w:rsidP="00F27613">
      <w:pPr>
        <w:spacing w:after="0"/>
        <w:ind w:left="0" w:firstLine="0"/>
      </w:pPr>
      <w:r w:rsidRPr="0052001E">
        <w:rPr>
          <w:b/>
          <w:color w:val="FF0000"/>
        </w:rPr>
        <w:t>Câu 10:</w:t>
      </w:r>
      <w:r w:rsidRPr="007F7BC1">
        <w:t xml:space="preserve"> Gia đình H có 1 ha trồng rau sạch để cung cấp cho thị trường, hiện nay giá các loại rau sạch đều tăng. Bố H quyết định mở rộng diện tích trồng, mẹ H thì muốn giữ nguyên quy mô sản xuất, chị H thì lại khuyên thu hẹp diện tích gieo trồng. Vận dụng chức năng của thị trường, thì lời khuyên của ai có thể giúp gia đình H có thêm lợi nhuận?</w:t>
      </w:r>
    </w:p>
    <w:p w:rsidR="00FD1C78" w:rsidRPr="007F7BC1" w:rsidRDefault="00B93041" w:rsidP="00F27613">
      <w:pPr>
        <w:tabs>
          <w:tab w:val="center" w:pos="1318"/>
          <w:tab w:val="center" w:pos="4038"/>
          <w:tab w:val="center" w:pos="7111"/>
          <w:tab w:val="center" w:pos="9472"/>
        </w:tabs>
        <w:spacing w:after="0"/>
        <w:ind w:left="0" w:firstLine="0"/>
      </w:pPr>
      <w:r w:rsidRPr="0052001E">
        <w:rPr>
          <w:b/>
          <w:color w:val="0066FF"/>
        </w:rPr>
        <w:t>A.</w:t>
      </w:r>
      <w:r w:rsidRPr="007F7BC1">
        <w:rPr>
          <w:b/>
        </w:rPr>
        <w:t xml:space="preserve"> </w:t>
      </w:r>
      <w:r w:rsidRPr="007F7BC1">
        <w:t xml:space="preserve">Bố H. </w:t>
      </w:r>
      <w:r w:rsidRPr="007F7BC1">
        <w:tab/>
      </w:r>
      <w:r w:rsidRPr="0052001E">
        <w:rPr>
          <w:b/>
          <w:color w:val="0066FF"/>
        </w:rPr>
        <w:t>B.</w:t>
      </w:r>
      <w:r w:rsidRPr="007F7BC1">
        <w:rPr>
          <w:b/>
        </w:rPr>
        <w:t xml:space="preserve"> </w:t>
      </w:r>
      <w:r w:rsidRPr="007F7BC1">
        <w:t xml:space="preserve">Mẹ H. </w:t>
      </w:r>
      <w:r w:rsidRPr="007F7BC1">
        <w:tab/>
      </w:r>
      <w:r w:rsidRPr="0052001E">
        <w:rPr>
          <w:b/>
          <w:color w:val="0066FF"/>
        </w:rPr>
        <w:t>C.</w:t>
      </w:r>
      <w:r w:rsidRPr="007F7BC1">
        <w:rPr>
          <w:b/>
        </w:rPr>
        <w:t xml:space="preserve"> </w:t>
      </w:r>
      <w:r w:rsidRPr="007F7BC1">
        <w:t xml:space="preserve">Chị và mẹ H. </w:t>
      </w:r>
      <w:r w:rsidRPr="007F7BC1">
        <w:tab/>
      </w:r>
      <w:r w:rsidRPr="0052001E">
        <w:rPr>
          <w:b/>
          <w:color w:val="0066FF"/>
        </w:rPr>
        <w:t>D.</w:t>
      </w:r>
      <w:r w:rsidRPr="007F7BC1">
        <w:rPr>
          <w:b/>
        </w:rPr>
        <w:t xml:space="preserve"> </w:t>
      </w:r>
      <w:r w:rsidRPr="007F7BC1">
        <w:t>Chị H.</w:t>
      </w:r>
    </w:p>
    <w:p w:rsidR="00FD1C78" w:rsidRPr="007F7BC1" w:rsidRDefault="00B93041" w:rsidP="00F27613">
      <w:pPr>
        <w:spacing w:after="0"/>
        <w:ind w:left="0" w:firstLine="0"/>
      </w:pPr>
      <w:r w:rsidRPr="0052001E">
        <w:rPr>
          <w:b/>
          <w:color w:val="FF0000"/>
        </w:rPr>
        <w:t>Câu 11:</w:t>
      </w:r>
      <w:r w:rsidRPr="007F7BC1">
        <w:t xml:space="preserve"> Đàn gia cầm ở trang trại bị chết do dịch bệnh, ông K đem bán rẻ cho thương lái mà không mang đi tiêu huỷ để tránh làm lây lan dịch. Việc làm của ông K là chưa thực hiện tốt trách nhiệm của chủ thể kinh tế nào dưới đây?</w:t>
      </w:r>
    </w:p>
    <w:p w:rsidR="00FD1C78" w:rsidRPr="007F7BC1" w:rsidRDefault="00B93041" w:rsidP="00F27613">
      <w:pPr>
        <w:tabs>
          <w:tab w:val="center" w:pos="1969"/>
          <w:tab w:val="center" w:pos="3555"/>
          <w:tab w:val="center" w:pos="7366"/>
          <w:tab w:val="center" w:pos="8968"/>
        </w:tabs>
        <w:spacing w:after="0"/>
        <w:ind w:left="0" w:firstLine="0"/>
      </w:pPr>
      <w:r w:rsidRPr="0052001E">
        <w:rPr>
          <w:b/>
          <w:color w:val="0066FF"/>
        </w:rPr>
        <w:t>A.</w:t>
      </w:r>
      <w:r w:rsidRPr="007F7BC1">
        <w:rPr>
          <w:b/>
        </w:rPr>
        <w:t xml:space="preserve"> </w:t>
      </w:r>
      <w:r w:rsidRPr="007F7BC1">
        <w:t xml:space="preserve">Chủ thể tiêu dùng. </w:t>
      </w:r>
      <w:r w:rsidRPr="007F7BC1">
        <w:tab/>
        <w:t xml:space="preserve"> </w:t>
      </w:r>
      <w:r w:rsidRPr="007F7BC1">
        <w:tab/>
      </w:r>
      <w:r w:rsidRPr="0052001E">
        <w:rPr>
          <w:b/>
          <w:color w:val="0066FF"/>
        </w:rPr>
        <w:t>B.</w:t>
      </w:r>
      <w:r w:rsidRPr="007F7BC1">
        <w:rPr>
          <w:b/>
        </w:rPr>
        <w:t xml:space="preserve"> </w:t>
      </w:r>
      <w:r w:rsidRPr="007F7BC1">
        <w:t>Chủ thể nhà nước.</w:t>
      </w:r>
    </w:p>
    <w:p w:rsidR="00FD1C78" w:rsidRPr="007F7BC1" w:rsidRDefault="00B93041" w:rsidP="00F27613">
      <w:pPr>
        <w:tabs>
          <w:tab w:val="center" w:pos="1911"/>
          <w:tab w:val="center" w:pos="3555"/>
          <w:tab w:val="center" w:pos="7422"/>
        </w:tabs>
        <w:spacing w:after="0"/>
        <w:ind w:left="0" w:firstLine="0"/>
      </w:pPr>
      <w:r w:rsidRPr="0052001E">
        <w:rPr>
          <w:b/>
          <w:color w:val="0066FF"/>
        </w:rPr>
        <w:t>C.</w:t>
      </w:r>
      <w:r w:rsidRPr="007F7BC1">
        <w:rPr>
          <w:b/>
        </w:rPr>
        <w:t xml:space="preserve"> </w:t>
      </w:r>
      <w:r w:rsidRPr="007F7BC1">
        <w:t xml:space="preserve">Chủ thể sản xuất. </w:t>
      </w:r>
      <w:r w:rsidRPr="007F7BC1">
        <w:tab/>
        <w:t xml:space="preserve"> </w:t>
      </w:r>
      <w:r w:rsidRPr="007F7BC1">
        <w:tab/>
      </w:r>
      <w:r w:rsidRPr="0052001E">
        <w:rPr>
          <w:b/>
          <w:color w:val="0066FF"/>
        </w:rPr>
        <w:t>D.</w:t>
      </w:r>
      <w:r w:rsidRPr="007F7BC1">
        <w:rPr>
          <w:b/>
        </w:rPr>
        <w:t xml:space="preserve"> </w:t>
      </w:r>
      <w:r w:rsidRPr="007F7BC1">
        <w:t>Chủ thể trung gian.</w:t>
      </w:r>
    </w:p>
    <w:p w:rsidR="00FD1C78" w:rsidRPr="007F7BC1" w:rsidRDefault="00B93041" w:rsidP="00F27613">
      <w:pPr>
        <w:spacing w:after="0"/>
        <w:ind w:left="0" w:firstLine="0"/>
      </w:pPr>
      <w:r w:rsidRPr="0052001E">
        <w:rPr>
          <w:b/>
          <w:color w:val="FF0000"/>
        </w:rPr>
        <w:lastRenderedPageBreak/>
        <w:t>Câu 12:</w:t>
      </w:r>
      <w:r w:rsidRPr="007F7BC1">
        <w:t xml:space="preserve"> Số tiền phải trả cho một hàng hoá để bù đắp những chi phí sản xuất và lưu thông hàng hoá đó được gọi là</w:t>
      </w:r>
    </w:p>
    <w:p w:rsidR="00FD1C78" w:rsidRPr="007F7BC1" w:rsidRDefault="00B93041" w:rsidP="00F27613">
      <w:pPr>
        <w:tabs>
          <w:tab w:val="center" w:pos="1852"/>
          <w:tab w:val="center" w:pos="3555"/>
          <w:tab w:val="center" w:pos="7196"/>
          <w:tab w:val="center" w:pos="8968"/>
        </w:tabs>
        <w:spacing w:after="0"/>
        <w:ind w:left="0" w:firstLine="0"/>
      </w:pPr>
      <w:r w:rsidRPr="0052001E">
        <w:rPr>
          <w:b/>
          <w:color w:val="0066FF"/>
        </w:rPr>
        <w:t>A.</w:t>
      </w:r>
      <w:r w:rsidRPr="007F7BC1">
        <w:rPr>
          <w:b/>
        </w:rPr>
        <w:t xml:space="preserve"> </w:t>
      </w:r>
      <w:r w:rsidRPr="007F7BC1">
        <w:t xml:space="preserve">giá cả hàng hoá. </w:t>
      </w:r>
      <w:r w:rsidRPr="007F7BC1">
        <w:tab/>
        <w:t xml:space="preserve"> </w:t>
      </w:r>
      <w:r w:rsidRPr="007F7BC1">
        <w:tab/>
      </w:r>
      <w:r w:rsidRPr="0052001E">
        <w:rPr>
          <w:b/>
          <w:color w:val="0066FF"/>
        </w:rPr>
        <w:t>B.</w:t>
      </w:r>
      <w:r w:rsidRPr="007F7BC1">
        <w:rPr>
          <w:b/>
        </w:rPr>
        <w:t xml:space="preserve"> </w:t>
      </w:r>
      <w:r w:rsidRPr="007F7BC1">
        <w:t>giá trị sử dụng.</w:t>
      </w:r>
    </w:p>
    <w:p w:rsidR="00FD1C78" w:rsidRPr="007F7BC1" w:rsidRDefault="00B93041" w:rsidP="00F27613">
      <w:pPr>
        <w:tabs>
          <w:tab w:val="center" w:pos="2054"/>
          <w:tab w:val="center" w:pos="3555"/>
          <w:tab w:val="center" w:pos="7495"/>
        </w:tabs>
        <w:spacing w:after="0"/>
        <w:ind w:left="0" w:firstLine="0"/>
      </w:pPr>
      <w:r w:rsidRPr="0052001E">
        <w:rPr>
          <w:b/>
          <w:color w:val="0066FF"/>
        </w:rPr>
        <w:t>C.</w:t>
      </w:r>
      <w:r w:rsidRPr="007F7BC1">
        <w:rPr>
          <w:b/>
        </w:rPr>
        <w:t xml:space="preserve"> </w:t>
      </w:r>
      <w:r w:rsidRPr="007F7BC1">
        <w:t xml:space="preserve">tiêu dùng sản phẩm. </w:t>
      </w:r>
      <w:r w:rsidRPr="007F7BC1">
        <w:tab/>
        <w:t xml:space="preserve"> </w:t>
      </w:r>
      <w:r w:rsidRPr="007F7BC1">
        <w:tab/>
      </w:r>
      <w:r w:rsidRPr="0052001E">
        <w:rPr>
          <w:b/>
          <w:color w:val="0066FF"/>
        </w:rPr>
        <w:t>D.</w:t>
      </w:r>
      <w:r w:rsidRPr="007F7BC1">
        <w:rPr>
          <w:b/>
        </w:rPr>
        <w:t xml:space="preserve"> </w:t>
      </w:r>
      <w:r w:rsidRPr="007F7BC1">
        <w:t>phân phối sản phẩm.</w:t>
      </w:r>
    </w:p>
    <w:p w:rsidR="00FD1C78" w:rsidRPr="007F7BC1" w:rsidRDefault="00B93041" w:rsidP="00F27613">
      <w:pPr>
        <w:spacing w:after="0"/>
        <w:ind w:left="0" w:firstLine="0"/>
      </w:pPr>
      <w:r w:rsidRPr="0052001E">
        <w:rPr>
          <w:b/>
          <w:color w:val="FF0000"/>
        </w:rPr>
        <w:t>Câu 13:</w:t>
      </w:r>
      <w:r w:rsidRPr="007F7BC1">
        <w:t xml:space="preserve"> Một trong những cơ chế kinh tế được các quốc gia vận dụng để điều hành nền kinh tế đó là</w:t>
      </w:r>
    </w:p>
    <w:p w:rsidR="00FD1C78" w:rsidRPr="007F7BC1" w:rsidRDefault="00B93041" w:rsidP="00F27613">
      <w:pPr>
        <w:tabs>
          <w:tab w:val="center" w:pos="2618"/>
          <w:tab w:val="center" w:pos="7363"/>
        </w:tabs>
        <w:spacing w:after="0"/>
        <w:ind w:left="0" w:firstLine="0"/>
      </w:pPr>
      <w:r w:rsidRPr="0052001E">
        <w:rPr>
          <w:b/>
          <w:color w:val="0066FF"/>
        </w:rPr>
        <w:t>A.</w:t>
      </w:r>
      <w:r w:rsidRPr="007F7BC1">
        <w:rPr>
          <w:b/>
        </w:rPr>
        <w:t xml:space="preserve"> </w:t>
      </w:r>
      <w:r w:rsidRPr="007F7BC1">
        <w:t xml:space="preserve">Cơ chế chỉ huy của Chính phủ. </w:t>
      </w:r>
      <w:r w:rsidRPr="007F7BC1">
        <w:tab/>
      </w:r>
      <w:r w:rsidRPr="0052001E">
        <w:rPr>
          <w:b/>
          <w:color w:val="0066FF"/>
        </w:rPr>
        <w:t>B.</w:t>
      </w:r>
      <w:r w:rsidRPr="007F7BC1">
        <w:rPr>
          <w:b/>
        </w:rPr>
        <w:t xml:space="preserve"> </w:t>
      </w:r>
      <w:r w:rsidRPr="007F7BC1">
        <w:t>Cơ chế thị trường.</w:t>
      </w:r>
    </w:p>
    <w:p w:rsidR="00FD1C78" w:rsidRPr="007F7BC1" w:rsidRDefault="00B93041" w:rsidP="00F27613">
      <w:pPr>
        <w:tabs>
          <w:tab w:val="center" w:pos="2185"/>
          <w:tab w:val="center" w:pos="8036"/>
        </w:tabs>
        <w:spacing w:after="0"/>
        <w:ind w:left="0" w:firstLine="0"/>
      </w:pPr>
      <w:r w:rsidRPr="0052001E">
        <w:rPr>
          <w:b/>
          <w:color w:val="0066FF"/>
        </w:rPr>
        <w:t>C.</w:t>
      </w:r>
      <w:r w:rsidRPr="007F7BC1">
        <w:rPr>
          <w:b/>
        </w:rPr>
        <w:t xml:space="preserve"> </w:t>
      </w:r>
      <w:r w:rsidRPr="007F7BC1">
        <w:t xml:space="preserve">Cơ chế tự cung tự cấp. </w:t>
      </w:r>
      <w:r w:rsidRPr="007F7BC1">
        <w:tab/>
      </w:r>
      <w:r w:rsidRPr="0052001E">
        <w:rPr>
          <w:b/>
          <w:color w:val="0066FF"/>
        </w:rPr>
        <w:t>D.</w:t>
      </w:r>
      <w:r w:rsidRPr="007F7BC1">
        <w:rPr>
          <w:b/>
        </w:rPr>
        <w:t xml:space="preserve"> </w:t>
      </w:r>
      <w:r w:rsidRPr="007F7BC1">
        <w:t>Cơ chế kế hoạch hoá tập trung.</w:t>
      </w:r>
    </w:p>
    <w:p w:rsidR="00FD1C78" w:rsidRPr="007F7BC1" w:rsidRDefault="00B93041" w:rsidP="00F27613">
      <w:pPr>
        <w:spacing w:after="0"/>
        <w:ind w:left="0" w:firstLine="0"/>
      </w:pPr>
      <w:r w:rsidRPr="0052001E">
        <w:rPr>
          <w:b/>
          <w:color w:val="FF0000"/>
        </w:rPr>
        <w:t>Câu 14:</w:t>
      </w:r>
      <w:r w:rsidRPr="007F7BC1">
        <w:t xml:space="preserve"> Trong nền kinh tế xã hội, hoạt động sản xuất gắn liền với việc làm nào dưới đây?</w:t>
      </w:r>
    </w:p>
    <w:p w:rsidR="00FD1C78" w:rsidRPr="007F7BC1" w:rsidRDefault="00B93041" w:rsidP="00F27613">
      <w:pPr>
        <w:tabs>
          <w:tab w:val="center" w:pos="2095"/>
          <w:tab w:val="center" w:pos="7765"/>
        </w:tabs>
        <w:spacing w:after="0"/>
        <w:ind w:left="0" w:firstLine="0"/>
      </w:pPr>
      <w:r w:rsidRPr="0052001E">
        <w:rPr>
          <w:b/>
          <w:color w:val="0066FF"/>
        </w:rPr>
        <w:t>A.</w:t>
      </w:r>
      <w:r w:rsidRPr="007F7BC1">
        <w:rPr>
          <w:b/>
        </w:rPr>
        <w:t xml:space="preserve"> </w:t>
      </w:r>
      <w:r w:rsidRPr="007F7BC1">
        <w:t xml:space="preserve">May quần áo để bán. </w:t>
      </w:r>
      <w:r w:rsidRPr="007F7BC1">
        <w:tab/>
      </w:r>
      <w:r w:rsidRPr="0052001E">
        <w:rPr>
          <w:b/>
          <w:color w:val="0066FF"/>
        </w:rPr>
        <w:t>B.</w:t>
      </w:r>
      <w:r w:rsidRPr="007F7BC1">
        <w:rPr>
          <w:b/>
        </w:rPr>
        <w:t xml:space="preserve"> </w:t>
      </w:r>
      <w:r w:rsidRPr="007F7BC1">
        <w:t>Mang quần áo ra chợ bán.</w:t>
      </w:r>
    </w:p>
    <w:p w:rsidR="00FD1C78" w:rsidRPr="007F7BC1" w:rsidRDefault="00B93041" w:rsidP="00F27613">
      <w:pPr>
        <w:tabs>
          <w:tab w:val="center" w:pos="2293"/>
          <w:tab w:val="center" w:pos="7823"/>
        </w:tabs>
        <w:spacing w:after="0"/>
        <w:ind w:left="0" w:firstLine="0"/>
      </w:pPr>
      <w:r w:rsidRPr="0052001E">
        <w:rPr>
          <w:b/>
          <w:color w:val="0066FF"/>
        </w:rPr>
        <w:t>C.</w:t>
      </w:r>
      <w:r w:rsidRPr="007F7BC1">
        <w:rPr>
          <w:b/>
        </w:rPr>
        <w:t xml:space="preserve"> </w:t>
      </w:r>
      <w:r w:rsidRPr="007F7BC1">
        <w:t xml:space="preserve">Bán lại quần áo đã nhập. </w:t>
      </w:r>
      <w:r w:rsidRPr="007F7BC1">
        <w:tab/>
      </w:r>
      <w:r w:rsidRPr="0052001E">
        <w:rPr>
          <w:b/>
          <w:color w:val="0066FF"/>
        </w:rPr>
        <w:t>D.</w:t>
      </w:r>
      <w:r w:rsidRPr="007F7BC1">
        <w:rPr>
          <w:b/>
        </w:rPr>
        <w:t xml:space="preserve"> </w:t>
      </w:r>
      <w:r w:rsidRPr="007F7BC1">
        <w:t>Trao đổi quần áo với nhau.</w:t>
      </w:r>
    </w:p>
    <w:p w:rsidR="0052001E" w:rsidRDefault="00B93041" w:rsidP="00F27613">
      <w:pPr>
        <w:spacing w:after="0"/>
        <w:ind w:left="0" w:firstLine="0"/>
      </w:pPr>
      <w:r w:rsidRPr="0052001E">
        <w:rPr>
          <w:b/>
          <w:color w:val="FF0000"/>
        </w:rPr>
        <w:t>Câu 15:</w:t>
      </w:r>
      <w:r w:rsidRPr="007F7BC1">
        <w:t xml:space="preserve"> Chủ thể trung gian </w:t>
      </w:r>
      <w:r w:rsidRPr="007F7BC1">
        <w:rPr>
          <w:b/>
        </w:rPr>
        <w:t>không</w:t>
      </w:r>
      <w:r w:rsidRPr="007F7BC1">
        <w:t xml:space="preserve"> có vai trò nào dưới đây? </w:t>
      </w:r>
    </w:p>
    <w:p w:rsidR="00FD1C78" w:rsidRPr="007F7BC1" w:rsidRDefault="00B93041" w:rsidP="00F27613">
      <w:pPr>
        <w:spacing w:after="0"/>
        <w:ind w:left="0" w:firstLine="0"/>
      </w:pPr>
      <w:r w:rsidRPr="0052001E">
        <w:rPr>
          <w:b/>
          <w:color w:val="0066FF"/>
        </w:rPr>
        <w:t>A.</w:t>
      </w:r>
      <w:r w:rsidRPr="007F7BC1">
        <w:rPr>
          <w:b/>
        </w:rPr>
        <w:t xml:space="preserve"> </w:t>
      </w:r>
      <w:r w:rsidRPr="007F7BC1">
        <w:t>Phân phối hàng hóa đến tay người tiêu dùng.</w:t>
      </w:r>
    </w:p>
    <w:p w:rsidR="002D7CA9" w:rsidRDefault="00B93041" w:rsidP="00F27613">
      <w:pPr>
        <w:spacing w:after="0"/>
        <w:ind w:left="0" w:firstLine="0"/>
      </w:pPr>
      <w:r w:rsidRPr="0052001E">
        <w:rPr>
          <w:b/>
          <w:color w:val="0066FF"/>
        </w:rPr>
        <w:t>B.</w:t>
      </w:r>
      <w:r w:rsidRPr="007F7BC1">
        <w:rPr>
          <w:b/>
        </w:rPr>
        <w:t xml:space="preserve"> </w:t>
      </w:r>
      <w:r w:rsidRPr="007F7BC1">
        <w:t>Tạo ra sản phẩm hàng hóa cho người tiêu dùng.</w:t>
      </w:r>
    </w:p>
    <w:p w:rsidR="00FD1C78" w:rsidRPr="007F7BC1" w:rsidRDefault="00B93041" w:rsidP="00F27613">
      <w:pPr>
        <w:spacing w:after="0"/>
        <w:ind w:left="0" w:firstLine="0"/>
      </w:pPr>
      <w:r w:rsidRPr="0052001E">
        <w:rPr>
          <w:b/>
          <w:color w:val="0066FF"/>
        </w:rPr>
        <w:t>C.</w:t>
      </w:r>
      <w:r w:rsidRPr="007F7BC1">
        <w:rPr>
          <w:b/>
        </w:rPr>
        <w:t xml:space="preserve"> </w:t>
      </w:r>
      <w:r w:rsidRPr="007F7BC1">
        <w:t>Thúc đẩy sản xuất và tiêu dùng hiệu quả</w:t>
      </w:r>
    </w:p>
    <w:p w:rsidR="00FD1C78" w:rsidRPr="007F7BC1" w:rsidRDefault="00B93041" w:rsidP="00F27613">
      <w:pPr>
        <w:spacing w:after="0"/>
        <w:ind w:left="0" w:firstLine="0"/>
      </w:pPr>
      <w:r w:rsidRPr="0052001E">
        <w:rPr>
          <w:b/>
          <w:color w:val="0066FF"/>
        </w:rPr>
        <w:t>D.</w:t>
      </w:r>
      <w:r w:rsidRPr="007F7BC1">
        <w:rPr>
          <w:b/>
        </w:rPr>
        <w:t xml:space="preserve"> </w:t>
      </w:r>
      <w:r w:rsidRPr="007F7BC1">
        <w:t>Cầu nối giữa sản xuất và tiêu dùng.</w:t>
      </w:r>
    </w:p>
    <w:p w:rsidR="00FD1C78" w:rsidRPr="007F7BC1" w:rsidRDefault="00B93041" w:rsidP="00F27613">
      <w:pPr>
        <w:spacing w:after="0" w:line="259" w:lineRule="auto"/>
        <w:ind w:left="0" w:firstLine="0"/>
      </w:pPr>
      <w:r w:rsidRPr="00124800">
        <w:rPr>
          <w:b/>
          <w:highlight w:val="cyan"/>
        </w:rPr>
        <w:t>II TỰ LUẬN:</w:t>
      </w:r>
    </w:p>
    <w:p w:rsidR="002D7CA9" w:rsidRDefault="00B93041" w:rsidP="00F27613">
      <w:pPr>
        <w:spacing w:after="0" w:line="259" w:lineRule="auto"/>
        <w:ind w:left="0" w:firstLine="0"/>
        <w:rPr>
          <w:b/>
        </w:rPr>
      </w:pPr>
      <w:r w:rsidRPr="0052001E">
        <w:rPr>
          <w:b/>
          <w:color w:val="FF0000"/>
        </w:rPr>
        <w:t>Câu 1:</w:t>
      </w:r>
    </w:p>
    <w:p w:rsidR="00FD1C78" w:rsidRPr="007F7BC1" w:rsidRDefault="007F7BC1" w:rsidP="00F27613">
      <w:pPr>
        <w:spacing w:after="0" w:line="259" w:lineRule="auto"/>
        <w:ind w:left="0" w:firstLine="0"/>
      </w:pPr>
      <w:r w:rsidRPr="00F27613">
        <w:rPr>
          <w:b/>
          <w:szCs w:val="26"/>
        </w:rPr>
        <w:t>a.</w:t>
      </w:r>
      <w:r w:rsidR="00F27613">
        <w:rPr>
          <w:szCs w:val="26"/>
        </w:rPr>
        <w:t xml:space="preserve"> </w:t>
      </w:r>
      <w:r w:rsidR="00B93041" w:rsidRPr="007F7BC1">
        <w:t>Em hãy trình bày khái niệm phân phối.</w:t>
      </w:r>
    </w:p>
    <w:p w:rsidR="00FD1C78" w:rsidRPr="007F7BC1" w:rsidRDefault="007F7BC1" w:rsidP="00F27613">
      <w:pPr>
        <w:spacing w:after="0" w:line="255" w:lineRule="auto"/>
        <w:ind w:left="0" w:firstLine="0"/>
      </w:pPr>
      <w:r w:rsidRPr="00F27613">
        <w:rPr>
          <w:b/>
          <w:szCs w:val="26"/>
        </w:rPr>
        <w:t>b.</w:t>
      </w:r>
      <w:r w:rsidR="00F27613">
        <w:rPr>
          <w:szCs w:val="26"/>
        </w:rPr>
        <w:t xml:space="preserve"> </w:t>
      </w:r>
      <w:r w:rsidR="00B93041" w:rsidRPr="007F7BC1">
        <w:t>Anh D quyết định chuyển toàn bộ diện tích đất trổng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hữu cơ, phân vi sinh làm cho cây bưởi ngày càng sai quả. Anh D còn tận dụng đất dưới tán cây để trồng cây họ đậu, vừa tạo cho khu vườn không gian hai tầng đẹp mắt, vừa đem lại hiệu quả kinh tế cao. Mỗi năm, gia đình anh cung cấp ra thị trường nhiều nông sản sạch, có giá trị cao. Việc làm của anh D gắn liền với hoạt động kinh tế nào ? Việc thay đổi quy mô, phương pháp trồng trọt phù hợp đã đem lại hiệu quả gì?</w:t>
      </w:r>
    </w:p>
    <w:p w:rsidR="00FD1C78" w:rsidRPr="007F7BC1" w:rsidRDefault="00B93041" w:rsidP="00F27613">
      <w:pPr>
        <w:spacing w:after="0" w:line="259" w:lineRule="auto"/>
        <w:ind w:left="0" w:firstLine="0"/>
      </w:pPr>
      <w:r w:rsidRPr="0052001E">
        <w:rPr>
          <w:b/>
          <w:color w:val="FF0000"/>
        </w:rPr>
        <w:t>Câu 2:</w:t>
      </w:r>
    </w:p>
    <w:p w:rsidR="00FD1C78" w:rsidRPr="007F7BC1" w:rsidRDefault="007F7BC1" w:rsidP="00F27613">
      <w:pPr>
        <w:spacing w:after="0"/>
        <w:ind w:left="0" w:firstLine="0"/>
      </w:pPr>
      <w:r w:rsidRPr="007F7BC1">
        <w:rPr>
          <w:b/>
          <w:bCs/>
          <w:szCs w:val="26"/>
        </w:rPr>
        <w:t>a.</w:t>
      </w:r>
      <w:r w:rsidR="00F27613">
        <w:rPr>
          <w:b/>
          <w:bCs/>
          <w:szCs w:val="26"/>
        </w:rPr>
        <w:t xml:space="preserve"> </w:t>
      </w:r>
      <w:r w:rsidR="00B93041" w:rsidRPr="007F7BC1">
        <w:t>Em hãy cho ví dụ về chức năng thừa nhận của thị trường.</w:t>
      </w:r>
    </w:p>
    <w:p w:rsidR="00FD1C78" w:rsidRDefault="007F7BC1" w:rsidP="00F27613">
      <w:pPr>
        <w:spacing w:after="0" w:line="255" w:lineRule="auto"/>
        <w:ind w:left="0" w:firstLine="0"/>
      </w:pPr>
      <w:r w:rsidRPr="007F7BC1">
        <w:rPr>
          <w:b/>
          <w:bCs/>
          <w:szCs w:val="26"/>
        </w:rPr>
        <w:t>b.</w:t>
      </w:r>
      <w:r w:rsidR="00F27613">
        <w:rPr>
          <w:b/>
          <w:bCs/>
          <w:szCs w:val="26"/>
        </w:rPr>
        <w:t xml:space="preserve"> </w:t>
      </w:r>
      <w:r w:rsidR="00B93041" w:rsidRPr="007F7BC1">
        <w:t>Anh M trồng lúa bán nhưng thua lỗ vì anh bị thương lái ép giá. Anh M bàn với vợ là vụ mùa tới anh sẽ chỉ trồng một ít lúa và sẽ trồng nhiều dưa hấu để đáp ứng thị trường Tết và ngày lễ. Quyết định của anh M đã vận dụng tốt chức năng nào dưới đây của thị trường?</w:t>
      </w:r>
    </w:p>
    <w:p w:rsidR="002D7CA9" w:rsidRPr="002D7CA9" w:rsidRDefault="002D7CA9" w:rsidP="00F27613">
      <w:pPr>
        <w:spacing w:after="0" w:line="240" w:lineRule="auto"/>
        <w:ind w:left="0" w:firstLine="0"/>
        <w:rPr>
          <w:b/>
          <w:color w:val="FF0000"/>
          <w:szCs w:val="26"/>
        </w:rPr>
      </w:pPr>
      <w:r w:rsidRPr="002D7CA9">
        <w:rPr>
          <w:b/>
          <w:color w:val="FF0000"/>
          <w:szCs w:val="26"/>
        </w:rPr>
        <w:t>ĐÁP  ÁN</w:t>
      </w:r>
    </w:p>
    <w:p w:rsidR="002D7CA9" w:rsidRDefault="002D7CA9" w:rsidP="00F27613">
      <w:pPr>
        <w:spacing w:after="0" w:line="240" w:lineRule="auto"/>
        <w:ind w:left="0" w:firstLine="0"/>
        <w:rPr>
          <w:b/>
          <w:szCs w:val="26"/>
        </w:rPr>
      </w:pPr>
      <w:r w:rsidRPr="002D7CA9">
        <w:rPr>
          <w:b/>
          <w:szCs w:val="26"/>
          <w:highlight w:val="cyan"/>
        </w:rPr>
        <w:t>I. TRẮC NGHIỆM</w:t>
      </w:r>
    </w:p>
    <w:tbl>
      <w:tblPr>
        <w:tblStyle w:val="TableGrid0"/>
        <w:tblW w:w="0" w:type="auto"/>
        <w:tblLook w:val="04A0" w:firstRow="1" w:lastRow="0" w:firstColumn="1" w:lastColumn="0" w:noHBand="0" w:noVBand="1"/>
      </w:tblPr>
      <w:tblGrid>
        <w:gridCol w:w="1777"/>
        <w:gridCol w:w="1777"/>
        <w:gridCol w:w="1777"/>
        <w:gridCol w:w="1778"/>
        <w:gridCol w:w="1778"/>
        <w:gridCol w:w="1778"/>
      </w:tblGrid>
      <w:tr w:rsidR="002D7CA9" w:rsidRPr="002D7CA9" w:rsidTr="002D7CA9">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D</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6</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B</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11</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C</w:t>
            </w:r>
          </w:p>
        </w:tc>
      </w:tr>
      <w:tr w:rsidR="002D7CA9" w:rsidRPr="002D7CA9" w:rsidTr="002D7CA9">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2</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D</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7</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B</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12</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A</w:t>
            </w:r>
          </w:p>
        </w:tc>
      </w:tr>
      <w:tr w:rsidR="002D7CA9" w:rsidRPr="002D7CA9" w:rsidTr="002D7CA9">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3</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A</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8</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C</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13</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B</w:t>
            </w:r>
          </w:p>
        </w:tc>
      </w:tr>
      <w:tr w:rsidR="002D7CA9" w:rsidRPr="002D7CA9" w:rsidTr="002D7CA9">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4</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D</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9</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D</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14</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A</w:t>
            </w:r>
          </w:p>
        </w:tc>
      </w:tr>
      <w:tr w:rsidR="002D7CA9" w:rsidRPr="002D7CA9" w:rsidTr="002D7CA9">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5</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C</w:t>
            </w:r>
          </w:p>
        </w:tc>
        <w:tc>
          <w:tcPr>
            <w:tcW w:w="1777"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10</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A</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8"/>
                <w:lang w:val="pl-PL"/>
              </w:rPr>
              <w:t>15</w:t>
            </w:r>
          </w:p>
        </w:tc>
        <w:tc>
          <w:tcPr>
            <w:tcW w:w="1778" w:type="dxa"/>
          </w:tcPr>
          <w:p w:rsidR="002D7CA9" w:rsidRPr="002D7CA9" w:rsidRDefault="002D7CA9" w:rsidP="00F27613">
            <w:pPr>
              <w:spacing w:after="0" w:line="240" w:lineRule="auto"/>
              <w:ind w:left="0" w:firstLine="0"/>
              <w:rPr>
                <w:b/>
                <w:color w:val="7030A0"/>
                <w:sz w:val="24"/>
                <w:szCs w:val="28"/>
                <w:lang w:val="pl-PL"/>
              </w:rPr>
            </w:pPr>
            <w:r w:rsidRPr="002D7CA9">
              <w:rPr>
                <w:b/>
                <w:color w:val="7030A0"/>
                <w:sz w:val="24"/>
                <w:szCs w:val="24"/>
                <w:lang w:val="pl-PL"/>
              </w:rPr>
              <w:t>B</w:t>
            </w:r>
          </w:p>
        </w:tc>
      </w:tr>
    </w:tbl>
    <w:p w:rsidR="002D7CA9" w:rsidRPr="002D7CA9" w:rsidRDefault="002D7CA9" w:rsidP="00F27613">
      <w:pPr>
        <w:spacing w:after="0" w:line="240" w:lineRule="auto"/>
        <w:ind w:left="0" w:firstLine="0"/>
        <w:rPr>
          <w:b/>
          <w:szCs w:val="26"/>
        </w:rPr>
      </w:pPr>
    </w:p>
    <w:p w:rsidR="002D7CA9" w:rsidRPr="002D7CA9" w:rsidRDefault="002D7CA9" w:rsidP="00F27613">
      <w:pPr>
        <w:tabs>
          <w:tab w:val="left" w:pos="2988"/>
          <w:tab w:val="left" w:pos="5694"/>
          <w:tab w:val="left" w:pos="8400"/>
        </w:tabs>
        <w:spacing w:after="0" w:line="240" w:lineRule="auto"/>
        <w:ind w:left="0" w:firstLine="0"/>
        <w:rPr>
          <w:b/>
          <w:color w:val="auto"/>
          <w:sz w:val="28"/>
          <w:szCs w:val="28"/>
        </w:rPr>
      </w:pPr>
      <w:r w:rsidRPr="002D7CA9">
        <w:rPr>
          <w:b/>
          <w:color w:val="auto"/>
          <w:sz w:val="28"/>
          <w:szCs w:val="28"/>
          <w:highlight w:val="cyan"/>
        </w:rPr>
        <w:t>II. PHẦN TỰ LUẬN:</w:t>
      </w:r>
    </w:p>
    <w:p w:rsidR="002D7CA9" w:rsidRPr="002D7CA9" w:rsidRDefault="002D7CA9" w:rsidP="00F27613">
      <w:pPr>
        <w:spacing w:after="0" w:line="240" w:lineRule="auto"/>
        <w:ind w:left="0" w:firstLine="0"/>
        <w:rPr>
          <w:b/>
          <w:sz w:val="28"/>
          <w:szCs w:val="28"/>
        </w:rPr>
      </w:pPr>
      <w:r w:rsidRPr="002D7CA9">
        <w:rPr>
          <w:b/>
          <w:color w:val="FF0000"/>
          <w:sz w:val="28"/>
          <w:szCs w:val="28"/>
        </w:rPr>
        <w:t>Câu 1</w:t>
      </w:r>
      <w:r w:rsidRPr="0052001E">
        <w:rPr>
          <w:b/>
          <w:color w:val="FF0000"/>
          <w:sz w:val="28"/>
          <w:szCs w:val="28"/>
        </w:rPr>
        <w:t>:</w:t>
      </w:r>
    </w:p>
    <w:p w:rsidR="002D7CA9" w:rsidRDefault="002D7CA9" w:rsidP="00F27613">
      <w:pPr>
        <w:spacing w:after="0" w:line="240" w:lineRule="auto"/>
        <w:ind w:left="0" w:firstLine="0"/>
        <w:rPr>
          <w:sz w:val="28"/>
          <w:szCs w:val="28"/>
        </w:rPr>
      </w:pPr>
      <w:r w:rsidRPr="002D7CA9">
        <w:rPr>
          <w:b/>
          <w:sz w:val="28"/>
          <w:szCs w:val="28"/>
        </w:rPr>
        <w:t xml:space="preserve">a/ </w:t>
      </w:r>
      <w:r w:rsidRPr="002D7CA9">
        <w:rPr>
          <w:sz w:val="28"/>
          <w:szCs w:val="28"/>
        </w:rPr>
        <w:t>Em hãy trình bày khái niệm phân phối</w:t>
      </w:r>
    </w:p>
    <w:p w:rsidR="002D7CA9" w:rsidRPr="002D7CA9" w:rsidRDefault="002D7CA9" w:rsidP="00F27613">
      <w:pPr>
        <w:spacing w:after="0" w:line="240" w:lineRule="auto"/>
        <w:ind w:left="0" w:firstLine="0"/>
        <w:rPr>
          <w:b/>
          <w:sz w:val="28"/>
          <w:szCs w:val="28"/>
        </w:rPr>
      </w:pPr>
      <w:r w:rsidRPr="002D7CA9">
        <w:rPr>
          <w:b/>
          <w:sz w:val="28"/>
          <w:szCs w:val="28"/>
        </w:rPr>
        <w:t>Lời giải</w:t>
      </w:r>
    </w:p>
    <w:p w:rsidR="002D7CA9" w:rsidRPr="002D7CA9" w:rsidRDefault="002D7CA9" w:rsidP="00F27613">
      <w:pPr>
        <w:spacing w:after="0" w:line="240" w:lineRule="auto"/>
        <w:ind w:left="0" w:firstLine="0"/>
        <w:rPr>
          <w:color w:val="auto"/>
          <w:sz w:val="28"/>
          <w:szCs w:val="28"/>
        </w:rPr>
      </w:pPr>
      <w:r w:rsidRPr="002D7CA9">
        <w:rPr>
          <w:b/>
          <w:bCs/>
          <w:color w:val="auto"/>
          <w:sz w:val="28"/>
          <w:szCs w:val="28"/>
          <w:lang w:val="nl-NL"/>
        </w:rPr>
        <w:t xml:space="preserve">Phân phối </w:t>
      </w:r>
      <w:r w:rsidRPr="002D7CA9">
        <w:rPr>
          <w:color w:val="auto"/>
          <w:sz w:val="28"/>
          <w:szCs w:val="28"/>
          <w:lang w:val="nl-NL"/>
        </w:rPr>
        <w:t>là hoạt động phân chia các yếu tố sản xuất cho các ngành sản xuất, các đơn vị sản xuất khác nhau để tạo ra sản phẩm và phân chia kết quả sản xuất cho tiêu dùng.</w:t>
      </w:r>
    </w:p>
    <w:p w:rsidR="002D7CA9" w:rsidRPr="002D7CA9" w:rsidRDefault="002D7CA9" w:rsidP="00F27613">
      <w:pPr>
        <w:spacing w:after="0" w:line="240" w:lineRule="auto"/>
        <w:ind w:left="0" w:firstLine="0"/>
        <w:rPr>
          <w:sz w:val="28"/>
          <w:szCs w:val="28"/>
        </w:rPr>
      </w:pPr>
      <w:r w:rsidRPr="002D7CA9">
        <w:rPr>
          <w:b/>
          <w:sz w:val="28"/>
          <w:szCs w:val="28"/>
        </w:rPr>
        <w:t xml:space="preserve">b/ </w:t>
      </w:r>
      <w:r w:rsidRPr="002D7CA9">
        <w:rPr>
          <w:sz w:val="28"/>
          <w:szCs w:val="28"/>
        </w:rPr>
        <w:t xml:space="preserve">Anh D quyết định chuyển toàn bộ diện tích đất trổng lúa của gia đình sang trồng bưởi da xanh với quy mô 450 gốc. Không chỉ chăm sóc tỉ mỉ, anh D còn tích cực học hỏi các kĩ thuật trồng trọt, áp dụng biện pháp cắt tỉa cành, hạn chế sử dụng phân hoá học, ưu tiên dùng phân </w:t>
      </w:r>
      <w:r w:rsidRPr="002D7CA9">
        <w:rPr>
          <w:sz w:val="28"/>
          <w:szCs w:val="28"/>
        </w:rPr>
        <w:lastRenderedPageBreak/>
        <w:t>hữu cơ, phân vi sinh làm cho cây bưởi ngày càng sai quả. Anh D còn tận dụng đất dưới tán cây để trồng cây họ đậu, vừa tạo cho khu vườn không gian hai tầng đẹp mắt, vừa đem lại hiệu quả kinh tế cao. Mỗi năm, gia đình anh cung cấp ra thị trường nhiều nông sản sạch, có giá trị cao. Việc làm của anh D gắn liền với hoạt động kinh tế nào ? Việc thay đổi quy mô, phương pháp trồng trọt phù hợp đã đem lại hiệu quả gì ?</w:t>
      </w:r>
    </w:p>
    <w:p w:rsidR="002D7CA9" w:rsidRPr="002D7CA9" w:rsidRDefault="002D7CA9" w:rsidP="00F27613">
      <w:pPr>
        <w:spacing w:after="0" w:line="240" w:lineRule="auto"/>
        <w:ind w:left="0" w:firstLine="0"/>
        <w:rPr>
          <w:b/>
          <w:color w:val="auto"/>
          <w:sz w:val="28"/>
          <w:szCs w:val="28"/>
        </w:rPr>
      </w:pPr>
      <w:r w:rsidRPr="002D7CA9">
        <w:rPr>
          <w:b/>
          <w:color w:val="auto"/>
          <w:sz w:val="28"/>
          <w:szCs w:val="28"/>
        </w:rPr>
        <w:t>Lời giải</w:t>
      </w:r>
    </w:p>
    <w:p w:rsidR="002D7CA9" w:rsidRPr="002D7CA9" w:rsidRDefault="002D7CA9" w:rsidP="00F27613">
      <w:pPr>
        <w:tabs>
          <w:tab w:val="left" w:pos="2708"/>
          <w:tab w:val="left" w:pos="5138"/>
          <w:tab w:val="left" w:pos="7569"/>
        </w:tabs>
        <w:spacing w:after="0" w:line="240" w:lineRule="auto"/>
        <w:ind w:left="0" w:firstLine="0"/>
        <w:rPr>
          <w:sz w:val="28"/>
          <w:szCs w:val="28"/>
        </w:rPr>
      </w:pPr>
      <w:r w:rsidRPr="002D7CA9">
        <w:rPr>
          <w:sz w:val="28"/>
          <w:szCs w:val="28"/>
        </w:rPr>
        <w:t>- Việc làm của anh D gắn liền với hoạt động  sản xuất.</w:t>
      </w:r>
    </w:p>
    <w:p w:rsidR="002D7CA9" w:rsidRPr="002D7CA9" w:rsidRDefault="002D7CA9" w:rsidP="00F27613">
      <w:pPr>
        <w:tabs>
          <w:tab w:val="left" w:pos="2708"/>
          <w:tab w:val="left" w:pos="5138"/>
          <w:tab w:val="left" w:pos="7569"/>
        </w:tabs>
        <w:spacing w:after="0" w:line="240" w:lineRule="auto"/>
        <w:ind w:left="0" w:firstLine="0"/>
        <w:rPr>
          <w:sz w:val="28"/>
          <w:szCs w:val="28"/>
        </w:rPr>
      </w:pPr>
      <w:r w:rsidRPr="002D7CA9">
        <w:rPr>
          <w:sz w:val="28"/>
          <w:szCs w:val="28"/>
        </w:rPr>
        <w:t>- Việc thay đổi quy mô, phương pháp trồng trọt phù hợp đã đem lại cho cho anh D kết quả như mong muốn cụ thể: làm cho cây bưởi ngày càng sai quả, tạo cho khu vườn không gian hai tầng đẹp mắt, vừa đem lại hiệu quả kinh tế cao. Mỗi năm, gia đình anh cung cấp ra thị trường nhiều nông sản sạch, có giá trị cao….</w:t>
      </w:r>
    </w:p>
    <w:p w:rsidR="002D7CA9" w:rsidRPr="002D7CA9" w:rsidRDefault="002D7CA9" w:rsidP="00F27613">
      <w:pPr>
        <w:spacing w:after="0" w:line="240" w:lineRule="auto"/>
        <w:ind w:left="0" w:firstLine="0"/>
        <w:rPr>
          <w:b/>
          <w:color w:val="auto"/>
          <w:sz w:val="28"/>
          <w:szCs w:val="28"/>
        </w:rPr>
      </w:pPr>
      <w:r w:rsidRPr="002D7CA9">
        <w:rPr>
          <w:b/>
          <w:color w:val="FF0000"/>
          <w:sz w:val="28"/>
          <w:szCs w:val="28"/>
        </w:rPr>
        <w:t>Câu 2:</w:t>
      </w:r>
    </w:p>
    <w:p w:rsidR="002D7CA9" w:rsidRPr="002D7CA9" w:rsidRDefault="002D7CA9" w:rsidP="00F27613">
      <w:pPr>
        <w:spacing w:after="0" w:line="240" w:lineRule="auto"/>
        <w:ind w:left="0" w:firstLine="0"/>
        <w:rPr>
          <w:color w:val="auto"/>
          <w:sz w:val="28"/>
          <w:szCs w:val="28"/>
        </w:rPr>
      </w:pPr>
      <w:r w:rsidRPr="002D7CA9">
        <w:rPr>
          <w:color w:val="auto"/>
          <w:sz w:val="28"/>
          <w:szCs w:val="28"/>
        </w:rPr>
        <w:t xml:space="preserve">a/ Em hãy cho ví dụ về chức năng </w:t>
      </w:r>
      <w:r w:rsidRPr="002D7CA9">
        <w:rPr>
          <w:sz w:val="28"/>
          <w:szCs w:val="28"/>
        </w:rPr>
        <w:t xml:space="preserve">thừa nhận </w:t>
      </w:r>
      <w:r w:rsidRPr="002D7CA9">
        <w:rPr>
          <w:color w:val="auto"/>
          <w:sz w:val="28"/>
          <w:szCs w:val="28"/>
        </w:rPr>
        <w:t>của thị trường</w:t>
      </w:r>
    </w:p>
    <w:p w:rsidR="002D7CA9" w:rsidRPr="002D7CA9" w:rsidRDefault="002D7CA9" w:rsidP="00F27613">
      <w:pPr>
        <w:spacing w:after="0" w:line="240" w:lineRule="auto"/>
        <w:ind w:left="0" w:firstLine="0"/>
        <w:rPr>
          <w:sz w:val="28"/>
          <w:szCs w:val="28"/>
          <w:lang w:val="vi-VN"/>
        </w:rPr>
      </w:pPr>
      <w:r w:rsidRPr="002D7CA9">
        <w:rPr>
          <w:color w:val="auto"/>
          <w:sz w:val="28"/>
          <w:szCs w:val="28"/>
        </w:rPr>
        <w:t xml:space="preserve">b/ </w:t>
      </w:r>
      <w:r w:rsidRPr="002D7CA9">
        <w:rPr>
          <w:sz w:val="28"/>
          <w:szCs w:val="28"/>
          <w:lang w:val="vi-VN"/>
        </w:rPr>
        <w:t>Anh M trồng lúa bán nhưng thua lỗ vì anh bị thương lái ép giá. Anh M bàn với vợ là vụ mùa tới anh sẽ chỉ trồng một ít lúa và sẽ trồng nhiều dưa hấu để đáp ứng thị trường Tết và ngày lễ. Quyết định của anh M đã vận dụng tốt chức năng nào dưới đây của thị trường?</w:t>
      </w:r>
    </w:p>
    <w:p w:rsidR="002D7CA9" w:rsidRDefault="002D7CA9" w:rsidP="00F27613">
      <w:pPr>
        <w:spacing w:after="0" w:line="240" w:lineRule="auto"/>
        <w:ind w:left="0" w:firstLine="0"/>
        <w:rPr>
          <w:b/>
          <w:color w:val="auto"/>
          <w:sz w:val="28"/>
          <w:szCs w:val="28"/>
        </w:rPr>
      </w:pPr>
      <w:r w:rsidRPr="002D7CA9">
        <w:rPr>
          <w:b/>
          <w:color w:val="auto"/>
          <w:sz w:val="28"/>
          <w:szCs w:val="28"/>
        </w:rPr>
        <w:t>Lời giải</w:t>
      </w:r>
    </w:p>
    <w:p w:rsidR="002D7CA9" w:rsidRPr="002D7CA9" w:rsidRDefault="002D7CA9" w:rsidP="00F27613">
      <w:pPr>
        <w:tabs>
          <w:tab w:val="left" w:pos="2708"/>
          <w:tab w:val="left" w:pos="5138"/>
          <w:tab w:val="left" w:pos="7569"/>
        </w:tabs>
        <w:spacing w:after="0" w:line="240" w:lineRule="auto"/>
        <w:ind w:left="0" w:firstLine="0"/>
        <w:rPr>
          <w:sz w:val="28"/>
          <w:szCs w:val="28"/>
          <w:lang w:val="vi-VN"/>
        </w:rPr>
      </w:pPr>
      <w:r>
        <w:rPr>
          <w:sz w:val="28"/>
          <w:szCs w:val="28"/>
        </w:rPr>
        <w:t xml:space="preserve">b/ </w:t>
      </w:r>
      <w:r w:rsidRPr="002D7CA9">
        <w:rPr>
          <w:sz w:val="28"/>
          <w:szCs w:val="28"/>
        </w:rPr>
        <w:t>T</w:t>
      </w:r>
      <w:r w:rsidRPr="002D7CA9">
        <w:rPr>
          <w:sz w:val="28"/>
          <w:szCs w:val="28"/>
          <w:lang w:val="vi-VN"/>
        </w:rPr>
        <w:t>hực hiện chức năng</w:t>
      </w:r>
      <w:r>
        <w:rPr>
          <w:sz w:val="28"/>
          <w:szCs w:val="28"/>
        </w:rPr>
        <w:t xml:space="preserve">: </w:t>
      </w:r>
      <w:r w:rsidRPr="002D7CA9">
        <w:rPr>
          <w:b/>
          <w:sz w:val="28"/>
          <w:szCs w:val="28"/>
          <w:lang w:val="vi-VN"/>
        </w:rPr>
        <w:t xml:space="preserve"> </w:t>
      </w:r>
      <w:r w:rsidRPr="002D7CA9">
        <w:rPr>
          <w:bCs/>
          <w:sz w:val="28"/>
          <w:szCs w:val="28"/>
        </w:rPr>
        <w:t>k</w:t>
      </w:r>
      <w:r w:rsidRPr="002D7CA9">
        <w:rPr>
          <w:bCs/>
          <w:sz w:val="28"/>
          <w:szCs w:val="28"/>
          <w:lang w:val="vi-VN"/>
        </w:rPr>
        <w:t>ích thích hoặc hạn chế sản xuất.</w:t>
      </w:r>
    </w:p>
    <w:p w:rsidR="002D7CA9" w:rsidRPr="002D7CA9" w:rsidRDefault="002D7CA9" w:rsidP="00F27613">
      <w:pPr>
        <w:spacing w:after="0" w:line="240" w:lineRule="auto"/>
        <w:ind w:left="0" w:firstLine="0"/>
        <w:rPr>
          <w:color w:val="auto"/>
          <w:sz w:val="28"/>
          <w:szCs w:val="28"/>
        </w:rPr>
      </w:pPr>
    </w:p>
    <w:p w:rsidR="002D7CA9" w:rsidRPr="002D7CA9" w:rsidRDefault="002D7CA9" w:rsidP="00F27613">
      <w:pPr>
        <w:spacing w:after="0" w:line="240" w:lineRule="auto"/>
        <w:ind w:left="0" w:firstLine="0"/>
        <w:rPr>
          <w:color w:val="auto"/>
          <w:sz w:val="28"/>
          <w:szCs w:val="28"/>
        </w:rPr>
      </w:pPr>
    </w:p>
    <w:p w:rsidR="002D7CA9" w:rsidRDefault="002D7CA9" w:rsidP="00F27613">
      <w:pPr>
        <w:spacing w:after="0" w:line="259" w:lineRule="auto"/>
        <w:ind w:left="0" w:firstLine="0"/>
        <w:rPr>
          <w:b/>
        </w:rPr>
      </w:pPr>
    </w:p>
    <w:p w:rsidR="002D7CA9" w:rsidRPr="007F7BC1" w:rsidRDefault="002D7CA9" w:rsidP="00F27613">
      <w:pPr>
        <w:spacing w:after="0" w:line="259" w:lineRule="auto"/>
        <w:ind w:left="0" w:firstLine="0"/>
      </w:pPr>
    </w:p>
    <w:p w:rsidR="00FD1C78" w:rsidRPr="007F7BC1" w:rsidRDefault="00FD1C78" w:rsidP="00F27613">
      <w:pPr>
        <w:spacing w:after="0" w:line="259" w:lineRule="auto"/>
        <w:ind w:left="0" w:firstLine="0"/>
      </w:pPr>
    </w:p>
    <w:sectPr w:rsidR="00FD1C78" w:rsidRPr="007F7BC1" w:rsidSect="0052001E">
      <w:headerReference w:type="default" r:id="rId8"/>
      <w:footerReference w:type="default" r:id="rId9"/>
      <w:pgSz w:w="11906" w:h="16841"/>
      <w:pgMar w:top="426" w:right="605" w:bottom="136" w:left="852" w:header="436" w:footer="3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79" w:rsidRDefault="00FE1479" w:rsidP="009D73DE">
      <w:pPr>
        <w:spacing w:after="0" w:line="240" w:lineRule="auto"/>
      </w:pPr>
      <w:r>
        <w:separator/>
      </w:r>
    </w:p>
  </w:endnote>
  <w:endnote w:type="continuationSeparator" w:id="0">
    <w:p w:rsidR="00FE1479" w:rsidRDefault="00FE1479" w:rsidP="009D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1E" w:rsidRPr="0052001E" w:rsidRDefault="0052001E" w:rsidP="0052001E">
    <w:pPr>
      <w:tabs>
        <w:tab w:val="center" w:pos="4680"/>
        <w:tab w:val="right" w:pos="9360"/>
      </w:tabs>
      <w:spacing w:after="0" w:line="240" w:lineRule="auto"/>
      <w:ind w:left="0" w:firstLine="0"/>
      <w:rPr>
        <w:color w:val="auto"/>
        <w:sz w:val="24"/>
        <w:szCs w:val="24"/>
      </w:rPr>
    </w:pPr>
    <w:r w:rsidRPr="0052001E">
      <w:rPr>
        <w:rFonts w:eastAsia="SimSun"/>
        <w:b/>
        <w:kern w:val="2"/>
        <w:sz w:val="24"/>
        <w:szCs w:val="24"/>
        <w:lang w:val="nl-NL" w:eastAsia="zh-CN"/>
      </w:rPr>
      <w:t xml:space="preserve">                                                                  </w:t>
    </w:r>
    <w:r>
      <w:rPr>
        <w:rFonts w:eastAsia="SimSun"/>
        <w:b/>
        <w:kern w:val="2"/>
        <w:sz w:val="24"/>
        <w:szCs w:val="24"/>
        <w:lang w:val="nl-NL" w:eastAsia="zh-CN"/>
      </w:rPr>
      <w:t xml:space="preserve">       </w:t>
    </w:r>
    <w:r w:rsidRPr="0052001E">
      <w:rPr>
        <w:rFonts w:eastAsia="SimSun"/>
        <w:b/>
        <w:kern w:val="2"/>
        <w:sz w:val="24"/>
        <w:szCs w:val="24"/>
        <w:lang w:val="nl-NL" w:eastAsia="zh-CN"/>
      </w:rPr>
      <w:t xml:space="preserve">   </w:t>
    </w:r>
    <w:r w:rsidRPr="0052001E">
      <w:rPr>
        <w:rFonts w:eastAsia="SimSun"/>
        <w:b/>
        <w:color w:val="00B0F0"/>
        <w:kern w:val="2"/>
        <w:sz w:val="24"/>
        <w:szCs w:val="24"/>
        <w:lang w:val="nl-NL" w:eastAsia="zh-CN"/>
      </w:rPr>
      <w:t/>
    </w:r>
    <w:r w:rsidRPr="0052001E">
      <w:rPr>
        <w:rFonts w:eastAsia="SimSun"/>
        <w:b/>
        <w:color w:val="FF0000"/>
        <w:kern w:val="2"/>
        <w:sz w:val="24"/>
        <w:szCs w:val="24"/>
        <w:lang w:val="nl-NL" w:eastAsia="zh-CN"/>
      </w:rPr>
      <w:t xml:space="preserve"/>
    </w:r>
    <w:r w:rsidRPr="0052001E">
      <w:rPr>
        <w:rFonts w:eastAsia="SimSun"/>
        <w:b/>
        <w:kern w:val="2"/>
        <w:sz w:val="24"/>
        <w:szCs w:val="24"/>
        <w:lang w:val="x-none" w:eastAsia="zh-CN"/>
      </w:rPr>
      <w:t xml:space="preserve">                                </w:t>
    </w:r>
    <w:r w:rsidRPr="0052001E">
      <w:rPr>
        <w:rFonts w:eastAsia="SimSun"/>
        <w:b/>
        <w:color w:val="FF0000"/>
        <w:kern w:val="2"/>
        <w:sz w:val="24"/>
        <w:szCs w:val="24"/>
        <w:lang w:val="x-none" w:eastAsia="zh-CN"/>
      </w:rPr>
      <w:t>Trang</w:t>
    </w:r>
    <w:r w:rsidRPr="0052001E">
      <w:rPr>
        <w:rFonts w:eastAsia="SimSun"/>
        <w:b/>
        <w:color w:val="0070C0"/>
        <w:kern w:val="2"/>
        <w:sz w:val="24"/>
        <w:szCs w:val="24"/>
        <w:lang w:val="x-none" w:eastAsia="zh-CN"/>
      </w:rPr>
      <w:t xml:space="preserve"> </w:t>
    </w:r>
    <w:r w:rsidRPr="0052001E">
      <w:rPr>
        <w:rFonts w:eastAsia="SimSun"/>
        <w:b/>
        <w:color w:val="0070C0"/>
        <w:kern w:val="2"/>
        <w:sz w:val="24"/>
        <w:szCs w:val="24"/>
        <w:lang w:val="x-none" w:eastAsia="zh-CN"/>
      </w:rPr>
      <w:fldChar w:fldCharType="begin"/>
    </w:r>
    <w:r w:rsidRPr="0052001E">
      <w:rPr>
        <w:rFonts w:eastAsia="SimSun"/>
        <w:b/>
        <w:color w:val="0070C0"/>
        <w:kern w:val="2"/>
        <w:sz w:val="24"/>
        <w:szCs w:val="24"/>
        <w:lang w:val="x-none" w:eastAsia="zh-CN"/>
      </w:rPr>
      <w:instrText xml:space="preserve"> PAGE   \* MERGEFORMAT </w:instrText>
    </w:r>
    <w:r w:rsidRPr="0052001E">
      <w:rPr>
        <w:rFonts w:eastAsia="SimSun"/>
        <w:b/>
        <w:color w:val="0070C0"/>
        <w:kern w:val="2"/>
        <w:sz w:val="24"/>
        <w:szCs w:val="24"/>
        <w:lang w:val="x-none" w:eastAsia="zh-CN"/>
      </w:rPr>
      <w:fldChar w:fldCharType="separate"/>
    </w:r>
    <w:r w:rsidR="008E7902">
      <w:rPr>
        <w:rFonts w:eastAsia="SimSun"/>
        <w:b/>
        <w:noProof/>
        <w:color w:val="0070C0"/>
        <w:kern w:val="2"/>
        <w:sz w:val="24"/>
        <w:szCs w:val="24"/>
        <w:lang w:val="x-none" w:eastAsia="zh-CN"/>
      </w:rPr>
      <w:t>1</w:t>
    </w:r>
    <w:r w:rsidRPr="0052001E">
      <w:rPr>
        <w:rFonts w:eastAsia="SimSun"/>
        <w:b/>
        <w:color w:val="0070C0"/>
        <w:kern w:val="2"/>
        <w:sz w:val="24"/>
        <w:szCs w:val="24"/>
        <w:lang w:val="x-none" w:eastAsia="zh-CN"/>
      </w:rPr>
      <w:fldChar w:fldCharType="end"/>
    </w:r>
    <w:r w:rsidRPr="0052001E">
      <w:rPr>
        <w:color w:val="auto"/>
        <w:sz w:val="24"/>
        <w:szCs w:val="24"/>
      </w:rPr>
      <w:t xml:space="preserve"> </w:t>
    </w:r>
    <w:r>
      <w:rPr>
        <w:color w:val="auto"/>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79" w:rsidRDefault="00FE1479" w:rsidP="009D73DE">
      <w:pPr>
        <w:spacing w:after="0" w:line="240" w:lineRule="auto"/>
      </w:pPr>
      <w:r>
        <w:separator/>
      </w:r>
    </w:p>
  </w:footnote>
  <w:footnote w:type="continuationSeparator" w:id="0">
    <w:p w:rsidR="00FE1479" w:rsidRDefault="00FE1479" w:rsidP="009D7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1E" w:rsidRDefault="0052001E" w:rsidP="0052001E">
    <w:pPr>
      <w:pStyle w:val="Header"/>
      <w:jc w:val="center"/>
    </w:pPr>
    <w:r w:rsidRPr="00382BBB">
      <w:rPr>
        <w:rFonts w:eastAsia="Calibri"/>
        <w:b/>
        <w:color w:val="00B0F0"/>
        <w:sz w:val="24"/>
        <w:szCs w:val="24"/>
        <w:lang w:val="nl-NL"/>
      </w:rPr>
      <w:t/>
    </w:r>
    <w:r w:rsidRPr="00382BB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1A24"/>
    <w:multiLevelType w:val="hybridMultilevel"/>
    <w:tmpl w:val="2DECFEA2"/>
    <w:lvl w:ilvl="0" w:tplc="3078F4B0">
      <w:start w:val="1"/>
      <w:numFmt w:val="upperLetter"/>
      <w:lvlText w:val="%1."/>
      <w:lvlJc w:val="left"/>
      <w:pPr>
        <w:ind w:left="1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FD8CF3E">
      <w:start w:val="1"/>
      <w:numFmt w:val="lowerLetter"/>
      <w:lvlText w:val="%2"/>
      <w:lvlJc w:val="left"/>
      <w:pPr>
        <w:ind w:left="19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3272B0">
      <w:start w:val="1"/>
      <w:numFmt w:val="lowerRoman"/>
      <w:lvlText w:val="%3"/>
      <w:lvlJc w:val="left"/>
      <w:pPr>
        <w:ind w:left="26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50571A">
      <w:start w:val="1"/>
      <w:numFmt w:val="decimal"/>
      <w:lvlText w:val="%4"/>
      <w:lvlJc w:val="left"/>
      <w:pPr>
        <w:ind w:left="3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F3EEACA">
      <w:start w:val="1"/>
      <w:numFmt w:val="lowerLetter"/>
      <w:lvlText w:val="%5"/>
      <w:lvlJc w:val="left"/>
      <w:pPr>
        <w:ind w:left="4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07A89CA">
      <w:start w:val="1"/>
      <w:numFmt w:val="lowerRoman"/>
      <w:lvlText w:val="%6"/>
      <w:lvlJc w:val="left"/>
      <w:pPr>
        <w:ind w:left="4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7946C7E">
      <w:start w:val="1"/>
      <w:numFmt w:val="decimal"/>
      <w:lvlText w:val="%7"/>
      <w:lvlJc w:val="left"/>
      <w:pPr>
        <w:ind w:left="5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0369A60">
      <w:start w:val="1"/>
      <w:numFmt w:val="lowerLetter"/>
      <w:lvlText w:val="%8"/>
      <w:lvlJc w:val="left"/>
      <w:pPr>
        <w:ind w:left="6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2479B0">
      <w:start w:val="1"/>
      <w:numFmt w:val="lowerRoman"/>
      <w:lvlText w:val="%9"/>
      <w:lvlJc w:val="left"/>
      <w:pPr>
        <w:ind w:left="69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3E90538F"/>
    <w:multiLevelType w:val="hybridMultilevel"/>
    <w:tmpl w:val="ACCC7940"/>
    <w:lvl w:ilvl="0" w:tplc="2312AB84">
      <w:start w:val="1"/>
      <w:numFmt w:val="upperLetter"/>
      <w:lvlText w:val="%1."/>
      <w:lvlJc w:val="left"/>
      <w:pPr>
        <w:ind w:left="1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B860D3C">
      <w:start w:val="1"/>
      <w:numFmt w:val="lowerLetter"/>
      <w:lvlText w:val="%2"/>
      <w:lvlJc w:val="left"/>
      <w:pPr>
        <w:ind w:left="19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19AC5EE">
      <w:start w:val="1"/>
      <w:numFmt w:val="lowerRoman"/>
      <w:lvlText w:val="%3"/>
      <w:lvlJc w:val="left"/>
      <w:pPr>
        <w:ind w:left="26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6D6F1CA">
      <w:start w:val="1"/>
      <w:numFmt w:val="decimal"/>
      <w:lvlText w:val="%4"/>
      <w:lvlJc w:val="left"/>
      <w:pPr>
        <w:ind w:left="3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D7ED3C2">
      <w:start w:val="1"/>
      <w:numFmt w:val="lowerLetter"/>
      <w:lvlText w:val="%5"/>
      <w:lvlJc w:val="left"/>
      <w:pPr>
        <w:ind w:left="4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F043D0">
      <w:start w:val="1"/>
      <w:numFmt w:val="lowerRoman"/>
      <w:lvlText w:val="%6"/>
      <w:lvlJc w:val="left"/>
      <w:pPr>
        <w:ind w:left="4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8EF4B4">
      <w:start w:val="1"/>
      <w:numFmt w:val="decimal"/>
      <w:lvlText w:val="%7"/>
      <w:lvlJc w:val="left"/>
      <w:pPr>
        <w:ind w:left="5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724A50">
      <w:start w:val="1"/>
      <w:numFmt w:val="lowerLetter"/>
      <w:lvlText w:val="%8"/>
      <w:lvlJc w:val="left"/>
      <w:pPr>
        <w:ind w:left="6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4AA3D8">
      <w:start w:val="1"/>
      <w:numFmt w:val="lowerRoman"/>
      <w:lvlText w:val="%9"/>
      <w:lvlJc w:val="left"/>
      <w:pPr>
        <w:ind w:left="69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40274AF9"/>
    <w:multiLevelType w:val="hybridMultilevel"/>
    <w:tmpl w:val="FD2ACA6E"/>
    <w:lvl w:ilvl="0" w:tplc="88DCD316">
      <w:start w:val="1"/>
      <w:numFmt w:val="lowerLetter"/>
      <w:lvlText w:val="%1."/>
      <w:lvlJc w:val="left"/>
      <w:pPr>
        <w:ind w:left="1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E2E4F9E">
      <w:start w:val="1"/>
      <w:numFmt w:val="lowerLetter"/>
      <w:lvlText w:val="%2"/>
      <w:lvlJc w:val="left"/>
      <w:pPr>
        <w:ind w:left="16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162472">
      <w:start w:val="1"/>
      <w:numFmt w:val="lowerRoman"/>
      <w:lvlText w:val="%3"/>
      <w:lvlJc w:val="left"/>
      <w:pPr>
        <w:ind w:left="23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FD24322">
      <w:start w:val="1"/>
      <w:numFmt w:val="decimal"/>
      <w:lvlText w:val="%4"/>
      <w:lvlJc w:val="left"/>
      <w:pPr>
        <w:ind w:left="30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D941DFE">
      <w:start w:val="1"/>
      <w:numFmt w:val="lowerLetter"/>
      <w:lvlText w:val="%5"/>
      <w:lvlJc w:val="left"/>
      <w:pPr>
        <w:ind w:left="38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D72003E">
      <w:start w:val="1"/>
      <w:numFmt w:val="lowerRoman"/>
      <w:lvlText w:val="%6"/>
      <w:lvlJc w:val="left"/>
      <w:pPr>
        <w:ind w:left="45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C49CFE">
      <w:start w:val="1"/>
      <w:numFmt w:val="decimal"/>
      <w:lvlText w:val="%7"/>
      <w:lvlJc w:val="left"/>
      <w:pPr>
        <w:ind w:left="52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368B70">
      <w:start w:val="1"/>
      <w:numFmt w:val="lowerLetter"/>
      <w:lvlText w:val="%8"/>
      <w:lvlJc w:val="left"/>
      <w:pPr>
        <w:ind w:left="59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4A0A3C8">
      <w:start w:val="1"/>
      <w:numFmt w:val="lowerRoman"/>
      <w:lvlText w:val="%9"/>
      <w:lvlJc w:val="left"/>
      <w:pPr>
        <w:ind w:left="66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7C7B6137"/>
    <w:multiLevelType w:val="hybridMultilevel"/>
    <w:tmpl w:val="A5DEA2A4"/>
    <w:lvl w:ilvl="0" w:tplc="FAC028D6">
      <w:start w:val="1"/>
      <w:numFmt w:val="lowerLetter"/>
      <w:lvlText w:val="%1."/>
      <w:lvlJc w:val="left"/>
      <w:pPr>
        <w:ind w:left="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EC7D6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D6D558">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F674B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9C835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785D4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D0D1C6">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A834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964CC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78"/>
    <w:rsid w:val="00124800"/>
    <w:rsid w:val="002D7CA9"/>
    <w:rsid w:val="0036010A"/>
    <w:rsid w:val="0052001E"/>
    <w:rsid w:val="007F7BC1"/>
    <w:rsid w:val="008E7902"/>
    <w:rsid w:val="009D73DE"/>
    <w:rsid w:val="00B915AC"/>
    <w:rsid w:val="00B93041"/>
    <w:rsid w:val="00F27613"/>
    <w:rsid w:val="00FD1C78"/>
    <w:rsid w:val="00FE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7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7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3D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D7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3DE"/>
    <w:rPr>
      <w:rFonts w:ascii="Times New Roman" w:eastAsia="Times New Roman" w:hAnsi="Times New Roman" w:cs="Times New Roman"/>
      <w:color w:val="000000"/>
      <w:sz w:val="26"/>
    </w:rPr>
  </w:style>
  <w:style w:type="table" w:styleId="TableGrid0">
    <w:name w:val="Table Grid"/>
    <w:basedOn w:val="TableNormal"/>
    <w:uiPriority w:val="39"/>
    <w:rsid w:val="002D7CA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69" w:lineRule="auto"/>
      <w:ind w:left="57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7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3D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D7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3DE"/>
    <w:rPr>
      <w:rFonts w:ascii="Times New Roman" w:eastAsia="Times New Roman" w:hAnsi="Times New Roman" w:cs="Times New Roman"/>
      <w:color w:val="000000"/>
      <w:sz w:val="26"/>
    </w:rPr>
  </w:style>
  <w:style w:type="table" w:styleId="TableGrid0">
    <w:name w:val="Table Grid"/>
    <w:basedOn w:val="TableNormal"/>
    <w:uiPriority w:val="39"/>
    <w:rsid w:val="002D7CA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2023-11-16T08:49:00Z</dcterms:created>
  <dc:creator>admin</dc:creator>
  <dc:description>Đề thi HK1 Kinh tế Pháp luật 10 Kết nối tri thức có đáp án-Đề 5 được soạn dưới dạng file Word và PDF gồm 3 trang. Các bạn xem và tải về ở dưới.</dc:description>
  <dcterms:modified xsi:type="dcterms:W3CDTF">2023-11-16T13:01:00Z</dcterms:modified>
  <cp:revision>1</cp:revision>
  <dc:title>Đề Thi HK1 Kinh Tế Pháp Luật 10 Kết Nối Tri Thức Có Đáp Án-Đề 5</dc:title>
</cp:coreProperties>
</file>