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5F36E" w14:textId="77777777" w:rsidR="00652C8E" w:rsidRPr="00652C8E" w:rsidRDefault="00652C8E" w:rsidP="00652C8E">
      <w:pPr>
        <w:jc w:val="center"/>
        <w:rPr>
          <w:rFonts w:eastAsia="Times New Roman" w:cs="Times New Roman"/>
          <w:b/>
          <w:bCs/>
          <w:color w:val="0000FF"/>
          <w:sz w:val="24"/>
          <w:szCs w:val="24"/>
        </w:rPr>
      </w:pPr>
      <w:bookmarkStart w:id="0" w:name="_Hlk59875752"/>
      <w:bookmarkStart w:id="1" w:name="_Hlk59875714"/>
      <w:r w:rsidRPr="00652C8E">
        <w:rPr>
          <w:rFonts w:eastAsia="Times New Roman" w:cs="Times New Roman"/>
          <w:b/>
          <w:bCs/>
          <w:noProof/>
          <w:color w:val="0000FF"/>
          <w:sz w:val="24"/>
          <w:szCs w:val="24"/>
        </w:rPr>
        <w:t>KIỂM TRA GIỮA KỲ I</w:t>
      </w:r>
      <w:r w:rsidRPr="00652C8E">
        <w:rPr>
          <w:rFonts w:eastAsia="Times New Roman" w:cs="Times New Roman"/>
          <w:b/>
          <w:bCs/>
          <w:color w:val="0000FF"/>
          <w:sz w:val="24"/>
          <w:szCs w:val="24"/>
        </w:rPr>
        <w:t xml:space="preserve"> – </w:t>
      </w:r>
      <w:r w:rsidRPr="00652C8E">
        <w:rPr>
          <w:rFonts w:eastAsia="Times New Roman" w:cs="Times New Roman"/>
          <w:b/>
          <w:bCs/>
          <w:noProof/>
          <w:color w:val="0000FF"/>
          <w:sz w:val="24"/>
          <w:szCs w:val="24"/>
        </w:rPr>
        <w:t>NĂM HỌC</w:t>
      </w:r>
      <w:r w:rsidRPr="00652C8E">
        <w:rPr>
          <w:rFonts w:eastAsia="Times New Roman" w:cs="Times New Roman"/>
          <w:b/>
          <w:bCs/>
          <w:color w:val="0000FF"/>
          <w:sz w:val="24"/>
          <w:szCs w:val="24"/>
        </w:rPr>
        <w:t xml:space="preserve"> </w:t>
      </w:r>
      <w:r w:rsidRPr="00652C8E">
        <w:rPr>
          <w:rFonts w:eastAsia="Times New Roman" w:cs="Times New Roman"/>
          <w:b/>
          <w:bCs/>
          <w:noProof/>
          <w:color w:val="0000FF"/>
          <w:sz w:val="24"/>
          <w:szCs w:val="24"/>
        </w:rPr>
        <w:t>2022 – 2023 (ĐỀ 1)</w:t>
      </w:r>
    </w:p>
    <w:p w14:paraId="5D887F0D" w14:textId="1C9BCC3D" w:rsidR="00652C8E" w:rsidRPr="00652C8E" w:rsidRDefault="00652C8E" w:rsidP="00652C8E">
      <w:pPr>
        <w:jc w:val="center"/>
        <w:rPr>
          <w:rFonts w:eastAsia="Times New Roman" w:cs="Times New Roman"/>
          <w:bCs/>
          <w:color w:val="FF0000"/>
          <w:sz w:val="24"/>
          <w:szCs w:val="24"/>
        </w:rPr>
      </w:pPr>
      <w:r w:rsidRPr="00652C8E">
        <w:rPr>
          <w:rFonts w:eastAsia="Times New Roman" w:cs="Times New Roman"/>
          <w:b/>
          <w:bCs/>
          <w:noProof/>
          <w:color w:val="FF0000"/>
          <w:sz w:val="24"/>
          <w:szCs w:val="24"/>
        </w:rPr>
        <w:t>MÔN</w:t>
      </w:r>
      <w:bookmarkStart w:id="2" w:name="grade"/>
      <w:bookmarkEnd w:id="2"/>
      <w:r w:rsidRPr="00652C8E">
        <w:rPr>
          <w:rFonts w:eastAsia="Times New Roman" w:cs="Times New Roman"/>
          <w:b/>
          <w:bCs/>
          <w:color w:val="FF0000"/>
          <w:sz w:val="24"/>
          <w:szCs w:val="24"/>
        </w:rPr>
        <w:t xml:space="preserve">: </w:t>
      </w:r>
      <w:r>
        <w:rPr>
          <w:rFonts w:eastAsia="Times New Roman" w:cs="Times New Roman"/>
          <w:b/>
          <w:bCs/>
          <w:color w:val="FF0000"/>
          <w:sz w:val="24"/>
          <w:szCs w:val="24"/>
        </w:rPr>
        <w:t>NGỮ VĂN</w:t>
      </w:r>
      <w:r w:rsidRPr="00652C8E">
        <w:rPr>
          <w:rFonts w:eastAsia="Times New Roman" w:cs="Times New Roman"/>
          <w:b/>
          <w:bCs/>
          <w:noProof/>
          <w:color w:val="FF0000"/>
          <w:sz w:val="24"/>
          <w:szCs w:val="24"/>
        </w:rPr>
        <w:t>- LỚP 12</w:t>
      </w:r>
    </w:p>
    <w:p w14:paraId="0BE198B0" w14:textId="1428CCF4" w:rsidR="00A24EBE" w:rsidRPr="00123363" w:rsidRDefault="00A24EBE" w:rsidP="00A24EBE">
      <w:pPr>
        <w:ind w:right="422"/>
        <w:jc w:val="both"/>
        <w:rPr>
          <w:rFonts w:eastAsia="Times New Roman" w:cs="Times New Roman"/>
          <w:b/>
          <w:szCs w:val="28"/>
          <w:lang w:val="vi-VN"/>
        </w:rPr>
      </w:pPr>
    </w:p>
    <w:p w14:paraId="7BE6875C" w14:textId="550D902D" w:rsidR="00907E4F" w:rsidRPr="00355DDB" w:rsidRDefault="00A24EBE" w:rsidP="00011391">
      <w:pPr>
        <w:tabs>
          <w:tab w:val="left" w:pos="142"/>
        </w:tabs>
        <w:ind w:right="422"/>
        <w:jc w:val="both"/>
        <w:rPr>
          <w:rFonts w:eastAsia="Times New Roman" w:cs="Times New Roman"/>
          <w:b/>
          <w:i/>
          <w:szCs w:val="28"/>
          <w:lang w:val="vi-VN"/>
        </w:rPr>
      </w:pPr>
      <w:r w:rsidRPr="00123363">
        <w:rPr>
          <w:rFonts w:eastAsia="Times New Roman" w:cs="Times New Roman"/>
          <w:b/>
          <w:szCs w:val="28"/>
          <w:lang w:val="vi-VN"/>
        </w:rPr>
        <w:t xml:space="preserve"> </w:t>
      </w:r>
      <w:r w:rsidR="00C21CFE" w:rsidRPr="00123363">
        <w:rPr>
          <w:rFonts w:eastAsia="Times New Roman" w:cs="Times New Roman"/>
          <w:b/>
          <w:szCs w:val="28"/>
          <w:lang w:val="vi-VN"/>
        </w:rPr>
        <w:t xml:space="preserve">    </w:t>
      </w:r>
      <w:r w:rsidR="00907E4F" w:rsidRPr="00355DDB">
        <w:rPr>
          <w:rFonts w:eastAsia="Times New Roman" w:cs="Times New Roman"/>
          <w:b/>
          <w:szCs w:val="28"/>
        </w:rPr>
        <w:t xml:space="preserve">I. ĐỌC HIỂU </w:t>
      </w:r>
      <w:r w:rsidR="00907E4F" w:rsidRPr="00355DDB">
        <w:rPr>
          <w:rFonts w:eastAsia="Times New Roman" w:cs="Times New Roman"/>
          <w:i/>
          <w:szCs w:val="28"/>
        </w:rPr>
        <w:t>(3,0 điểm)</w:t>
      </w:r>
      <w:r w:rsidR="002B61E6" w:rsidRPr="00355DDB">
        <w:rPr>
          <w:rFonts w:eastAsia="Times New Roman" w:cs="Times New Roman"/>
          <w:i/>
          <w:szCs w:val="28"/>
        </w:rPr>
        <w:t xml:space="preserve"> </w:t>
      </w:r>
    </w:p>
    <w:p w14:paraId="55E3BBD2" w14:textId="15E3A5B7" w:rsidR="00907E4F" w:rsidRPr="00355DDB" w:rsidRDefault="00907E4F" w:rsidP="00907E4F">
      <w:pPr>
        <w:ind w:left="480" w:right="-11"/>
        <w:jc w:val="center"/>
        <w:rPr>
          <w:rFonts w:eastAsia="Times New Roman" w:cs="Times New Roman"/>
          <w:i/>
          <w:szCs w:val="28"/>
        </w:rPr>
      </w:pPr>
    </w:p>
    <w:p w14:paraId="369DEB43" w14:textId="77777777" w:rsidR="002B61E6" w:rsidRPr="00355DDB" w:rsidRDefault="002B61E6" w:rsidP="004D75DC">
      <w:pPr>
        <w:ind w:left="2880" w:right="-11"/>
        <w:rPr>
          <w:rFonts w:eastAsia="Times New Roman" w:cs="Times New Roman"/>
          <w:i/>
          <w:szCs w:val="28"/>
        </w:rPr>
        <w:sectPr w:rsidR="002B61E6" w:rsidRPr="00355DDB" w:rsidSect="008D74D7">
          <w:headerReference w:type="default" r:id="rId9"/>
          <w:footerReference w:type="default" r:id="rId10"/>
          <w:pgSz w:w="11907" w:h="16840" w:code="9"/>
          <w:pgMar w:top="709" w:right="1134" w:bottom="1134" w:left="1134" w:header="450" w:footer="170" w:gutter="0"/>
          <w:cols w:space="720"/>
          <w:docGrid w:linePitch="381"/>
        </w:sectPr>
      </w:pPr>
    </w:p>
    <w:p w14:paraId="7CBBE559" w14:textId="5DECFBBF" w:rsidR="00CC7F42" w:rsidRPr="00355DDB" w:rsidRDefault="00CC7F42" w:rsidP="00CC7F42">
      <w:pPr>
        <w:pStyle w:val="NormalWeb"/>
        <w:shd w:val="clear" w:color="auto" w:fill="FFFFFF"/>
        <w:spacing w:before="0" w:beforeAutospacing="0" w:after="0" w:afterAutospacing="0"/>
        <w:jc w:val="both"/>
        <w:rPr>
          <w:sz w:val="28"/>
          <w:szCs w:val="28"/>
        </w:rPr>
      </w:pPr>
      <w:r w:rsidRPr="00355DDB">
        <w:rPr>
          <w:rStyle w:val="Strong"/>
          <w:sz w:val="28"/>
          <w:szCs w:val="28"/>
        </w:rPr>
        <w:lastRenderedPageBreak/>
        <w:t>Đọc</w:t>
      </w:r>
      <w:r w:rsidR="00355DDB" w:rsidRPr="00355DDB">
        <w:rPr>
          <w:rStyle w:val="Strong"/>
          <w:sz w:val="28"/>
          <w:szCs w:val="28"/>
        </w:rPr>
        <w:t xml:space="preserve"> đoạn thơ sau và thực hiện các yêu cầu</w:t>
      </w:r>
      <w:r w:rsidRPr="00355DDB">
        <w:rPr>
          <w:rStyle w:val="Strong"/>
          <w:sz w:val="28"/>
          <w:szCs w:val="28"/>
        </w:rPr>
        <w:t>:</w:t>
      </w:r>
    </w:p>
    <w:p w14:paraId="4F5A831D"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 Mình về mình có nhớ ta</w:t>
      </w:r>
    </w:p>
    <w:p w14:paraId="5E64CC12"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Mười lăm năm ấy thiết tha mặn nồng.</w:t>
      </w:r>
    </w:p>
    <w:p w14:paraId="5BF5B4E4"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Mình về mình có nhớ không</w:t>
      </w:r>
    </w:p>
    <w:p w14:paraId="7C296D4F"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Nhìn cây nhớ núi, nhìn sông nhớ nguồn? </w:t>
      </w:r>
    </w:p>
    <w:p w14:paraId="5C5371C6"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 Tiếng ai tha thiết bên cồn</w:t>
      </w:r>
    </w:p>
    <w:p w14:paraId="08409F5C"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Bâng khuâng trong dạ, bồn chồn bước đi</w:t>
      </w:r>
    </w:p>
    <w:p w14:paraId="322E4B83"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Áo chàm đưa buổi phân li</w:t>
      </w:r>
    </w:p>
    <w:p w14:paraId="3513B82F"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Cầm tay nhau biết nói gì hôm nay…”</w:t>
      </w:r>
    </w:p>
    <w:p w14:paraId="508DA383" w14:textId="3A62CCD5" w:rsidR="00CC7F42" w:rsidRPr="00355DDB" w:rsidRDefault="00CC7F42" w:rsidP="00CC7F42">
      <w:pPr>
        <w:pStyle w:val="NormalWeb"/>
        <w:shd w:val="clear" w:color="auto" w:fill="FFFFFF"/>
        <w:spacing w:before="0" w:beforeAutospacing="0" w:after="0" w:afterAutospacing="0"/>
        <w:jc w:val="right"/>
        <w:rPr>
          <w:sz w:val="28"/>
          <w:szCs w:val="28"/>
        </w:rPr>
      </w:pPr>
    </w:p>
    <w:p w14:paraId="06625410" w14:textId="3A101BDE" w:rsidR="00907E4F" w:rsidRPr="00355DDB" w:rsidRDefault="00907E4F" w:rsidP="00120483">
      <w:pPr>
        <w:spacing w:before="40"/>
        <w:ind w:right="-11"/>
        <w:rPr>
          <w:rFonts w:eastAsia="Times New Roman" w:cs="Times New Roman"/>
          <w:szCs w:val="28"/>
          <w:lang w:val="vi-VN"/>
        </w:rPr>
      </w:pPr>
      <w:r w:rsidRPr="00355DDB">
        <w:rPr>
          <w:rFonts w:eastAsia="Times New Roman" w:cs="Times New Roman"/>
          <w:szCs w:val="28"/>
          <w:lang w:val="vi-VN"/>
        </w:rPr>
        <w:t xml:space="preserve">                  </w:t>
      </w:r>
      <w:r w:rsidR="00355DDB">
        <w:rPr>
          <w:rFonts w:eastAsia="Times New Roman" w:cs="Times New Roman"/>
          <w:szCs w:val="28"/>
          <w:lang w:val="vi-VN"/>
        </w:rPr>
        <w:t xml:space="preserve">           </w:t>
      </w:r>
      <w:r w:rsidRPr="00355DDB">
        <w:rPr>
          <w:rFonts w:eastAsia="Times New Roman" w:cs="Times New Roman"/>
          <w:szCs w:val="28"/>
          <w:lang w:val="vi-VN"/>
        </w:rPr>
        <w:t xml:space="preserve"> </w:t>
      </w:r>
      <w:r w:rsidR="00CC7F42" w:rsidRPr="00355DDB">
        <w:rPr>
          <w:rFonts w:eastAsia="Times New Roman" w:cs="Times New Roman"/>
          <w:szCs w:val="28"/>
          <w:lang w:val="vi-VN"/>
        </w:rPr>
        <w:t xml:space="preserve">(Trích </w:t>
      </w:r>
      <w:r w:rsidR="00CC7F42" w:rsidRPr="00355DDB">
        <w:rPr>
          <w:rFonts w:eastAsia="Times New Roman" w:cs="Times New Roman"/>
          <w:i/>
          <w:szCs w:val="28"/>
          <w:lang w:val="vi-VN"/>
        </w:rPr>
        <w:t>Việt Bắc</w:t>
      </w:r>
      <w:r w:rsidR="00CC7F42" w:rsidRPr="00355DDB">
        <w:rPr>
          <w:rFonts w:eastAsia="Times New Roman" w:cs="Times New Roman"/>
          <w:szCs w:val="28"/>
          <w:lang w:val="vi-VN"/>
        </w:rPr>
        <w:t>, Tố Hữu, sgk Ngữ văn 12, NXBGD, 2008, tr.</w:t>
      </w:r>
      <w:r w:rsidR="00E4605E" w:rsidRPr="00355DDB">
        <w:rPr>
          <w:rFonts w:eastAsia="Times New Roman" w:cs="Times New Roman"/>
          <w:szCs w:val="28"/>
          <w:lang w:val="vi-VN"/>
        </w:rPr>
        <w:t>109</w:t>
      </w:r>
      <w:r w:rsidRPr="00355DDB">
        <w:rPr>
          <w:rFonts w:eastAsia="Times New Roman" w:cs="Times New Roman"/>
          <w:szCs w:val="28"/>
          <w:lang w:val="vi-VN"/>
        </w:rPr>
        <w:t>)</w:t>
      </w:r>
    </w:p>
    <w:p w14:paraId="053FA60F" w14:textId="67A94770" w:rsidR="00907E4F" w:rsidRPr="00355DDB" w:rsidRDefault="00907E4F" w:rsidP="00907E4F">
      <w:pPr>
        <w:ind w:right="-11"/>
        <w:rPr>
          <w:rFonts w:eastAsia="Times New Roman" w:cs="Times New Roman"/>
          <w:b/>
          <w:szCs w:val="28"/>
          <w:lang w:val="vi-VN"/>
        </w:rPr>
      </w:pPr>
      <w:r w:rsidRPr="00355DDB">
        <w:rPr>
          <w:rFonts w:eastAsia="Times New Roman" w:cs="Times New Roman"/>
          <w:szCs w:val="28"/>
          <w:lang w:val="vi-VN"/>
        </w:rPr>
        <w:t xml:space="preserve">            </w:t>
      </w:r>
    </w:p>
    <w:p w14:paraId="75D2426C" w14:textId="2BFBC9CC" w:rsidR="00907E4F" w:rsidRPr="00123363" w:rsidRDefault="00907E4F" w:rsidP="00011391">
      <w:pPr>
        <w:ind w:right="-11"/>
        <w:jc w:val="both"/>
        <w:rPr>
          <w:rFonts w:eastAsia="Times New Roman" w:cs="Times New Roman"/>
          <w:szCs w:val="28"/>
          <w:lang w:val="vi-VN"/>
        </w:rPr>
      </w:pPr>
      <w:r w:rsidRPr="00123363">
        <w:rPr>
          <w:rFonts w:eastAsia="Times New Roman" w:cs="Times New Roman"/>
          <w:b/>
          <w:szCs w:val="28"/>
          <w:lang w:val="vi-VN"/>
        </w:rPr>
        <w:t>Câu 1.</w:t>
      </w:r>
      <w:r w:rsidRPr="00123363">
        <w:rPr>
          <w:rFonts w:eastAsia="Times New Roman" w:cs="Times New Roman"/>
          <w:szCs w:val="28"/>
          <w:lang w:val="vi-VN"/>
        </w:rPr>
        <w:t xml:space="preserve"> </w:t>
      </w:r>
      <w:r w:rsidRPr="00123363">
        <w:rPr>
          <w:rFonts w:eastAsia="Times New Roman" w:cs="Times New Roman"/>
          <w:i/>
          <w:szCs w:val="28"/>
          <w:lang w:val="vi-VN"/>
        </w:rPr>
        <w:t>(0,5 điểm)</w:t>
      </w:r>
      <w:r w:rsidRPr="00123363">
        <w:rPr>
          <w:rFonts w:eastAsia="Times New Roman" w:cs="Times New Roman"/>
          <w:szCs w:val="28"/>
          <w:lang w:val="vi-VN"/>
        </w:rPr>
        <w:t xml:space="preserve"> Xác định phương</w:t>
      </w:r>
      <w:r w:rsidR="00123363">
        <w:rPr>
          <w:rFonts w:eastAsia="Times New Roman" w:cs="Times New Roman"/>
          <w:szCs w:val="28"/>
          <w:lang w:val="vi-VN"/>
        </w:rPr>
        <w:t xml:space="preserve"> thức biểu đạt chính của đoạn thơ trên</w:t>
      </w:r>
      <w:r w:rsidRPr="00123363">
        <w:rPr>
          <w:rFonts w:eastAsia="Times New Roman" w:cs="Times New Roman"/>
          <w:szCs w:val="28"/>
          <w:lang w:val="vi-VN"/>
        </w:rPr>
        <w:t xml:space="preserve">. </w:t>
      </w:r>
    </w:p>
    <w:p w14:paraId="1E4B132F" w14:textId="68C2DE32" w:rsidR="00907E4F" w:rsidRPr="00123363" w:rsidRDefault="00907E4F" w:rsidP="00011391">
      <w:pPr>
        <w:ind w:right="-11"/>
        <w:jc w:val="both"/>
        <w:rPr>
          <w:rFonts w:eastAsia="Times New Roman" w:cs="Times New Roman"/>
          <w:szCs w:val="28"/>
          <w:lang w:val="vi-VN"/>
        </w:rPr>
      </w:pPr>
      <w:r w:rsidRPr="00123363">
        <w:rPr>
          <w:rFonts w:eastAsia="Times New Roman" w:cs="Times New Roman"/>
          <w:b/>
          <w:szCs w:val="28"/>
          <w:lang w:val="vi-VN"/>
        </w:rPr>
        <w:t>Câu 2.</w:t>
      </w:r>
      <w:r w:rsidRPr="00123363">
        <w:rPr>
          <w:rFonts w:eastAsia="Times New Roman" w:cs="Times New Roman"/>
          <w:szCs w:val="28"/>
          <w:lang w:val="vi-VN"/>
        </w:rPr>
        <w:t xml:space="preserve"> </w:t>
      </w:r>
      <w:r w:rsidRPr="00123363">
        <w:rPr>
          <w:rFonts w:eastAsia="Times New Roman" w:cs="Times New Roman"/>
          <w:i/>
          <w:szCs w:val="28"/>
          <w:lang w:val="vi-VN"/>
        </w:rPr>
        <w:t>(0,5 điểm)</w:t>
      </w:r>
      <w:r w:rsidR="00E4605E" w:rsidRPr="00123363">
        <w:rPr>
          <w:rFonts w:eastAsia="Times New Roman" w:cs="Times New Roman"/>
          <w:szCs w:val="28"/>
          <w:lang w:val="vi-VN"/>
        </w:rPr>
        <w:t xml:space="preserve"> Ghi lại những từ ngữ diễn tả tâm</w:t>
      </w:r>
      <w:r w:rsidR="00123363">
        <w:rPr>
          <w:rFonts w:eastAsia="Times New Roman" w:cs="Times New Roman"/>
          <w:szCs w:val="28"/>
          <w:lang w:val="vi-VN"/>
        </w:rPr>
        <w:t xml:space="preserve"> trạng của người cách mạng và nhân dân Việt Bắc</w:t>
      </w:r>
      <w:r w:rsidR="00E4605E" w:rsidRPr="00355DDB">
        <w:rPr>
          <w:rFonts w:eastAsia="Times New Roman" w:cs="Times New Roman"/>
          <w:szCs w:val="28"/>
          <w:lang w:val="vi-VN"/>
        </w:rPr>
        <w:t xml:space="preserve"> khi chia </w:t>
      </w:r>
      <w:r w:rsidR="00872F49" w:rsidRPr="00355DDB">
        <w:rPr>
          <w:rFonts w:eastAsia="Times New Roman" w:cs="Times New Roman"/>
          <w:szCs w:val="28"/>
          <w:lang w:val="vi-VN"/>
        </w:rPr>
        <w:t>tay</w:t>
      </w:r>
      <w:r w:rsidRPr="00123363">
        <w:rPr>
          <w:rFonts w:eastAsia="Times New Roman" w:cs="Times New Roman"/>
          <w:szCs w:val="28"/>
          <w:lang w:val="vi-VN"/>
        </w:rPr>
        <w:t>.</w:t>
      </w:r>
    </w:p>
    <w:p w14:paraId="412BC5EB" w14:textId="135330C9" w:rsidR="00907E4F" w:rsidRPr="00355DDB" w:rsidRDefault="00907E4F" w:rsidP="00011391">
      <w:pPr>
        <w:ind w:right="-11"/>
        <w:jc w:val="both"/>
        <w:rPr>
          <w:rFonts w:eastAsia="Times New Roman" w:cs="Times New Roman"/>
          <w:szCs w:val="28"/>
          <w:lang w:val="vi-VN"/>
        </w:rPr>
      </w:pPr>
      <w:r w:rsidRPr="00123363">
        <w:rPr>
          <w:rFonts w:eastAsia="Times New Roman" w:cs="Times New Roman"/>
          <w:b/>
          <w:szCs w:val="28"/>
          <w:lang w:val="vi-VN"/>
        </w:rPr>
        <w:t>Câu 3.</w:t>
      </w:r>
      <w:r w:rsidRPr="00123363">
        <w:rPr>
          <w:rFonts w:eastAsia="Times New Roman" w:cs="Times New Roman"/>
          <w:szCs w:val="28"/>
          <w:lang w:val="vi-VN"/>
        </w:rPr>
        <w:t xml:space="preserve"> </w:t>
      </w:r>
      <w:r w:rsidRPr="00123363">
        <w:rPr>
          <w:rFonts w:eastAsia="Times New Roman" w:cs="Times New Roman"/>
          <w:i/>
          <w:szCs w:val="28"/>
          <w:lang w:val="vi-VN"/>
        </w:rPr>
        <w:t>(1,0 điểm)</w:t>
      </w:r>
      <w:r w:rsidRPr="00123363">
        <w:rPr>
          <w:rFonts w:eastAsia="Times New Roman" w:cs="Times New Roman"/>
          <w:szCs w:val="28"/>
          <w:lang w:val="vi-VN"/>
        </w:rPr>
        <w:t xml:space="preserve"> Nêu hiệu quả ngh</w:t>
      </w:r>
      <w:r w:rsidR="00872F49" w:rsidRPr="00123363">
        <w:rPr>
          <w:rFonts w:eastAsia="Times New Roman" w:cs="Times New Roman"/>
          <w:szCs w:val="28"/>
          <w:lang w:val="vi-VN"/>
        </w:rPr>
        <w:t>ệ thuật của phép tu từ hoán</w:t>
      </w:r>
      <w:r w:rsidR="00872F49" w:rsidRPr="00355DDB">
        <w:rPr>
          <w:rFonts w:eastAsia="Times New Roman" w:cs="Times New Roman"/>
          <w:szCs w:val="28"/>
          <w:lang w:val="vi-VN"/>
        </w:rPr>
        <w:t xml:space="preserve"> dụ </w:t>
      </w:r>
      <w:r w:rsidR="00872F49" w:rsidRPr="00123363">
        <w:rPr>
          <w:rFonts w:eastAsia="Times New Roman" w:cs="Times New Roman"/>
          <w:szCs w:val="28"/>
          <w:lang w:val="vi-VN"/>
        </w:rPr>
        <w:t>trong câu</w:t>
      </w:r>
      <w:r w:rsidRPr="00123363">
        <w:rPr>
          <w:rFonts w:eastAsia="Times New Roman" w:cs="Times New Roman"/>
          <w:szCs w:val="28"/>
          <w:lang w:val="vi-VN"/>
        </w:rPr>
        <w:t xml:space="preserve"> thơ:</w:t>
      </w:r>
      <w:r w:rsidR="00872F49" w:rsidRPr="00355DDB">
        <w:rPr>
          <w:rFonts w:eastAsia="Times New Roman" w:cs="Times New Roman"/>
          <w:szCs w:val="28"/>
          <w:lang w:val="vi-VN"/>
        </w:rPr>
        <w:t xml:space="preserve"> </w:t>
      </w:r>
      <w:r w:rsidR="00872F49" w:rsidRPr="00123363">
        <w:rPr>
          <w:i/>
          <w:iCs/>
          <w:szCs w:val="28"/>
          <w:lang w:val="vi-VN"/>
        </w:rPr>
        <w:t>Áo chàm đưa buổi phân li</w:t>
      </w:r>
      <w:r w:rsidR="00872F49" w:rsidRPr="00355DDB">
        <w:rPr>
          <w:i/>
          <w:iCs/>
          <w:szCs w:val="28"/>
          <w:lang w:val="vi-VN"/>
        </w:rPr>
        <w:t>.</w:t>
      </w:r>
    </w:p>
    <w:p w14:paraId="441DA138" w14:textId="641032DD" w:rsidR="00561108" w:rsidRPr="00355DDB" w:rsidRDefault="00907E4F" w:rsidP="00011391">
      <w:pPr>
        <w:ind w:right="-11"/>
        <w:jc w:val="both"/>
        <w:rPr>
          <w:rFonts w:eastAsia="Times New Roman" w:cs="Times New Roman"/>
          <w:i/>
          <w:szCs w:val="28"/>
          <w:lang w:val="vi-VN"/>
        </w:rPr>
      </w:pPr>
      <w:r w:rsidRPr="00355DDB">
        <w:rPr>
          <w:rFonts w:eastAsia="Times New Roman" w:cs="Times New Roman"/>
          <w:b/>
          <w:szCs w:val="28"/>
          <w:lang w:val="vi-VN"/>
        </w:rPr>
        <w:t xml:space="preserve">Câu 4. </w:t>
      </w:r>
      <w:r w:rsidRPr="00355DDB">
        <w:rPr>
          <w:rFonts w:eastAsia="Times New Roman" w:cs="Times New Roman"/>
          <w:i/>
          <w:szCs w:val="28"/>
          <w:lang w:val="vi-VN"/>
        </w:rPr>
        <w:t>(1,0 điểm)</w:t>
      </w:r>
      <w:r w:rsidR="00872F49" w:rsidRPr="00355DDB">
        <w:rPr>
          <w:rFonts w:eastAsia="Times New Roman" w:cs="Times New Roman"/>
          <w:szCs w:val="28"/>
          <w:lang w:val="vi-VN"/>
        </w:rPr>
        <w:t xml:space="preserve"> </w:t>
      </w:r>
      <w:r w:rsidR="008A1805" w:rsidRPr="00355DDB">
        <w:rPr>
          <w:rFonts w:eastAsia="Times New Roman" w:cs="Times New Roman"/>
          <w:szCs w:val="28"/>
          <w:lang w:val="vi-VN"/>
        </w:rPr>
        <w:t>Theo anh/ chị</w:t>
      </w:r>
      <w:r w:rsidR="001E089B" w:rsidRPr="00355DDB">
        <w:rPr>
          <w:rFonts w:eastAsia="Times New Roman" w:cs="Times New Roman"/>
          <w:szCs w:val="28"/>
          <w:lang w:val="vi-VN"/>
        </w:rPr>
        <w:t xml:space="preserve"> câu thơ </w:t>
      </w:r>
      <w:r w:rsidR="001E089B" w:rsidRPr="00355DDB">
        <w:rPr>
          <w:i/>
          <w:iCs/>
          <w:szCs w:val="28"/>
          <w:lang w:val="vi-VN"/>
        </w:rPr>
        <w:t>Cầm tay nhau biết nói gì hôm nay…</w:t>
      </w:r>
      <w:r w:rsidRPr="00355DDB">
        <w:rPr>
          <w:rFonts w:eastAsia="Times New Roman" w:cs="Times New Roman"/>
          <w:szCs w:val="28"/>
          <w:lang w:val="vi-VN"/>
        </w:rPr>
        <w:t>?</w:t>
      </w:r>
      <w:r w:rsidR="001E089B" w:rsidRPr="00355DDB">
        <w:rPr>
          <w:rFonts w:eastAsia="Times New Roman" w:cs="Times New Roman"/>
          <w:szCs w:val="28"/>
          <w:lang w:val="vi-VN"/>
        </w:rPr>
        <w:t xml:space="preserve"> </w:t>
      </w:r>
      <w:r w:rsidR="008A1805" w:rsidRPr="00355DDB">
        <w:rPr>
          <w:rFonts w:eastAsia="Times New Roman" w:cs="Times New Roman"/>
          <w:szCs w:val="28"/>
          <w:lang w:val="vi-VN"/>
        </w:rPr>
        <w:t>thể hiện những cung bậc cảm xúc nào</w:t>
      </w:r>
      <w:r w:rsidR="00123363">
        <w:rPr>
          <w:rFonts w:eastAsia="Times New Roman" w:cs="Times New Roman"/>
          <w:szCs w:val="28"/>
          <w:lang w:val="vi-VN"/>
        </w:rPr>
        <w:t xml:space="preserve"> của con người</w:t>
      </w:r>
      <w:r w:rsidR="008A1805" w:rsidRPr="00355DDB">
        <w:rPr>
          <w:rFonts w:eastAsia="Times New Roman" w:cs="Times New Roman"/>
          <w:szCs w:val="28"/>
          <w:lang w:val="vi-VN"/>
        </w:rPr>
        <w:t>?</w:t>
      </w:r>
    </w:p>
    <w:p w14:paraId="02389B75" w14:textId="5712CE55" w:rsidR="00907E4F" w:rsidRPr="00355DDB" w:rsidRDefault="00C21CFE" w:rsidP="001E089B">
      <w:pPr>
        <w:spacing w:before="80"/>
        <w:ind w:right="-11"/>
        <w:jc w:val="both"/>
        <w:rPr>
          <w:rFonts w:eastAsia="Times New Roman" w:cs="Times New Roman"/>
          <w:i/>
          <w:szCs w:val="28"/>
          <w:lang w:val="vi-VN"/>
        </w:rPr>
      </w:pPr>
      <w:r w:rsidRPr="00355DDB">
        <w:rPr>
          <w:rFonts w:eastAsia="Times New Roman" w:cs="Times New Roman"/>
          <w:b/>
          <w:szCs w:val="28"/>
          <w:lang w:val="vi-VN"/>
        </w:rPr>
        <w:t xml:space="preserve">    </w:t>
      </w:r>
      <w:r w:rsidR="00907E4F" w:rsidRPr="00355DDB">
        <w:rPr>
          <w:rFonts w:eastAsia="Times New Roman" w:cs="Times New Roman"/>
          <w:b/>
          <w:szCs w:val="28"/>
          <w:lang w:val="vi-VN"/>
        </w:rPr>
        <w:t xml:space="preserve">II. LÀM VĂN </w:t>
      </w:r>
      <w:r w:rsidR="00907E4F" w:rsidRPr="00355DDB">
        <w:rPr>
          <w:rFonts w:eastAsia="Times New Roman" w:cs="Times New Roman"/>
          <w:i/>
          <w:szCs w:val="28"/>
          <w:lang w:val="vi-VN"/>
        </w:rPr>
        <w:t xml:space="preserve">(7,0 điểm) </w:t>
      </w:r>
    </w:p>
    <w:p w14:paraId="1158529F" w14:textId="0428CDEF" w:rsidR="00355DDB" w:rsidRDefault="00355DDB" w:rsidP="001E089B">
      <w:pPr>
        <w:spacing w:before="80"/>
        <w:ind w:right="-11"/>
        <w:jc w:val="both"/>
        <w:rPr>
          <w:szCs w:val="28"/>
        </w:rPr>
      </w:pPr>
      <w:r w:rsidRPr="00355DDB">
        <w:rPr>
          <w:szCs w:val="28"/>
          <w:lang w:val="vi-VN"/>
        </w:rPr>
        <w:t xml:space="preserve">    Anh/ chị hãy viết một đoạn văn khoảng 300 chữ trình bày suy nghĩ về việc con người cần </w:t>
      </w:r>
      <w:r w:rsidRPr="00355DDB">
        <w:rPr>
          <w:szCs w:val="28"/>
          <w:lang w:val="it-IT"/>
        </w:rPr>
        <w:t>dũng</w:t>
      </w:r>
      <w:r w:rsidRPr="00355DDB">
        <w:rPr>
          <w:szCs w:val="28"/>
          <w:lang w:val="vi-VN"/>
        </w:rPr>
        <w:t xml:space="preserve"> cảm để vượt qua</w:t>
      </w:r>
      <w:r w:rsidRPr="00355DDB">
        <w:rPr>
          <w:szCs w:val="28"/>
          <w:lang w:val="it-IT"/>
        </w:rPr>
        <w:t xml:space="preserve"> </w:t>
      </w:r>
      <w:r w:rsidR="00123363">
        <w:rPr>
          <w:szCs w:val="28"/>
          <w:lang w:val="it-IT"/>
        </w:rPr>
        <w:t>những</w:t>
      </w:r>
      <w:r w:rsidR="00123363">
        <w:rPr>
          <w:szCs w:val="28"/>
          <w:lang w:val="vi-VN"/>
        </w:rPr>
        <w:t xml:space="preserve"> </w:t>
      </w:r>
      <w:r w:rsidRPr="00355DDB">
        <w:rPr>
          <w:i/>
          <w:szCs w:val="28"/>
          <w:lang w:val="it-IT"/>
        </w:rPr>
        <w:t>bão giông</w:t>
      </w:r>
      <w:r w:rsidRPr="00355DDB">
        <w:rPr>
          <w:szCs w:val="28"/>
          <w:lang w:val="it-IT"/>
        </w:rPr>
        <w:t xml:space="preserve"> cuộc đời</w:t>
      </w:r>
      <w:r w:rsidRPr="00355DDB">
        <w:rPr>
          <w:szCs w:val="28"/>
          <w:lang w:val="vi-VN"/>
        </w:rPr>
        <w:t>.</w:t>
      </w:r>
    </w:p>
    <w:p w14:paraId="3A0D51EB" w14:textId="77777777" w:rsidR="00B03399" w:rsidRDefault="00B03399" w:rsidP="001E089B">
      <w:pPr>
        <w:spacing w:before="80"/>
        <w:ind w:right="-11"/>
        <w:jc w:val="both"/>
        <w:rPr>
          <w:szCs w:val="28"/>
        </w:rPr>
      </w:pPr>
    </w:p>
    <w:p w14:paraId="4EA7821D" w14:textId="1FF7131C" w:rsidR="00B03399" w:rsidRPr="00652C8E" w:rsidRDefault="00652C8E" w:rsidP="00652C8E">
      <w:pPr>
        <w:spacing w:before="80"/>
        <w:ind w:right="-11"/>
        <w:jc w:val="center"/>
        <w:rPr>
          <w:rFonts w:eastAsia="Times New Roman" w:cs="Times New Roman"/>
          <w:b/>
          <w:szCs w:val="28"/>
        </w:rPr>
      </w:pPr>
      <w:r w:rsidRPr="00652C8E">
        <w:rPr>
          <w:rFonts w:eastAsia="Times New Roman" w:cs="Times New Roman"/>
          <w:b/>
          <w:szCs w:val="28"/>
        </w:rPr>
        <w:t>ĐÁP ÁN</w:t>
      </w:r>
    </w:p>
    <w:p w14:paraId="3923185A" w14:textId="77777777" w:rsidR="00B03399" w:rsidRPr="00B03399" w:rsidRDefault="00B03399" w:rsidP="001E089B">
      <w:pPr>
        <w:spacing w:before="80"/>
        <w:ind w:right="-11"/>
        <w:jc w:val="both"/>
        <w:rPr>
          <w:rFonts w:eastAsia="Times New Roman" w:cs="Times New Roman"/>
          <w:i/>
          <w:szCs w:val="28"/>
        </w:rPr>
      </w:pPr>
      <w:bookmarkStart w:id="3" w:name="_GoBack"/>
      <w:bookmarkEnd w:id="3"/>
      <w:r>
        <w:rPr>
          <w:rFonts w:eastAsia="Times New Roman" w:cs="Times New Roman"/>
          <w:i/>
          <w:szCs w:val="28"/>
        </w:rPr>
        <w:t>\</w:t>
      </w:r>
    </w:p>
    <w:p w14:paraId="0E0046ED" w14:textId="77777777" w:rsidR="00B03399" w:rsidRPr="00DA346E" w:rsidRDefault="00B03399" w:rsidP="00B03399">
      <w:pPr>
        <w:rPr>
          <w:b/>
          <w:szCs w:val="24"/>
          <w:lang w:val="vi-VN"/>
        </w:rPr>
      </w:pPr>
      <w:r w:rsidRPr="00DA346E">
        <w:rPr>
          <w:b/>
          <w:szCs w:val="24"/>
          <w:lang w:val="vi-VN"/>
        </w:rPr>
        <w:t>A. HƯỚNG DẪN CHUNG</w:t>
      </w:r>
    </w:p>
    <w:p w14:paraId="3BADBBE7" w14:textId="77777777" w:rsidR="00B03399" w:rsidRPr="00DA346E" w:rsidRDefault="00B03399" w:rsidP="00B03399">
      <w:pPr>
        <w:rPr>
          <w:szCs w:val="24"/>
          <w:lang w:val="vi-VN"/>
        </w:rPr>
      </w:pPr>
      <w:r w:rsidRPr="00DA346E">
        <w:rPr>
          <w:szCs w:val="24"/>
          <w:lang w:val="vi-VN"/>
        </w:rPr>
        <w:t>- Giám khảo cần chủ động nắm bắt nội dung trình bày của thí sinh để đánh giá tổng quát bài làm, tránh đếm ý cho điểm. Chú ý vận dụng linh hoạt và hợp lý Hướng dẫn chấm.</w:t>
      </w:r>
    </w:p>
    <w:p w14:paraId="130E638A" w14:textId="77777777" w:rsidR="00B03399" w:rsidRPr="00DA346E" w:rsidRDefault="00B03399" w:rsidP="00B03399">
      <w:pPr>
        <w:rPr>
          <w:szCs w:val="24"/>
          <w:lang w:val="vi-VN"/>
        </w:rPr>
      </w:pPr>
      <w:r w:rsidRPr="00DA346E">
        <w:rPr>
          <w:szCs w:val="24"/>
          <w:lang w:val="vi-VN"/>
        </w:rPr>
        <w:t>- Đặc biệt trân trọng, khuyến khích những bài viết có nhiều sáng tạo, độc đáo trong nội dung và hình thức.</w:t>
      </w:r>
    </w:p>
    <w:p w14:paraId="2A0D57B6" w14:textId="77777777" w:rsidR="00B03399" w:rsidRPr="00733099" w:rsidRDefault="00B03399" w:rsidP="00B03399">
      <w:pPr>
        <w:rPr>
          <w:szCs w:val="24"/>
          <w:lang w:val="vi-VN"/>
        </w:rPr>
      </w:pPr>
      <w:r w:rsidRPr="00DA346E">
        <w:rPr>
          <w:szCs w:val="24"/>
          <w:lang w:val="vi-VN"/>
        </w:rPr>
        <w:t>- Điểm lẻ toàn bài tính đế</w:t>
      </w:r>
      <w:r>
        <w:rPr>
          <w:szCs w:val="24"/>
          <w:lang w:val="vi-VN"/>
        </w:rPr>
        <w:t>n 0,</w:t>
      </w:r>
      <w:r w:rsidRPr="00DA346E">
        <w:rPr>
          <w:szCs w:val="24"/>
          <w:lang w:val="vi-VN"/>
        </w:rPr>
        <w:t>25 điểm</w:t>
      </w:r>
      <w:r w:rsidRPr="00733099">
        <w:rPr>
          <w:szCs w:val="24"/>
          <w:lang w:val="vi-VN"/>
        </w:rPr>
        <w:t>.</w:t>
      </w:r>
    </w:p>
    <w:p w14:paraId="5CEAABE5" w14:textId="77777777" w:rsidR="00B03399" w:rsidRPr="00DA346E" w:rsidRDefault="00B03399" w:rsidP="00B03399">
      <w:pPr>
        <w:rPr>
          <w:b/>
          <w:bCs/>
          <w:szCs w:val="24"/>
        </w:rPr>
      </w:pPr>
      <w:r w:rsidRPr="00DA346E">
        <w:rPr>
          <w:b/>
          <w:szCs w:val="24"/>
        </w:rPr>
        <w:t>B. HƯỚNG DẪN CỤ THỂ</w:t>
      </w:r>
      <w:r w:rsidRPr="00DA346E">
        <w:rPr>
          <w:b/>
          <w:bCs/>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934"/>
        <w:gridCol w:w="979"/>
      </w:tblGrid>
      <w:tr w:rsidR="00B03399" w:rsidRPr="000A6BED" w14:paraId="0A066A8E" w14:textId="77777777" w:rsidTr="00EE6E7E">
        <w:tc>
          <w:tcPr>
            <w:tcW w:w="896" w:type="dxa"/>
            <w:shd w:val="clear" w:color="auto" w:fill="auto"/>
            <w:vAlign w:val="center"/>
          </w:tcPr>
          <w:p w14:paraId="31D154AC" w14:textId="77777777" w:rsidR="00B03399" w:rsidRPr="000A6BED" w:rsidRDefault="00B03399" w:rsidP="00EE6E7E">
            <w:pPr>
              <w:jc w:val="center"/>
              <w:rPr>
                <w:b/>
                <w:bCs/>
                <w:szCs w:val="24"/>
              </w:rPr>
            </w:pPr>
            <w:r w:rsidRPr="000A6BED">
              <w:rPr>
                <w:b/>
                <w:bCs/>
                <w:szCs w:val="24"/>
              </w:rPr>
              <w:t>PHẦN</w:t>
            </w:r>
          </w:p>
        </w:tc>
        <w:tc>
          <w:tcPr>
            <w:tcW w:w="8157" w:type="dxa"/>
            <w:shd w:val="clear" w:color="auto" w:fill="auto"/>
            <w:vAlign w:val="center"/>
          </w:tcPr>
          <w:p w14:paraId="46AA1437" w14:textId="77777777" w:rsidR="00B03399" w:rsidRPr="000A6BED" w:rsidRDefault="00B03399" w:rsidP="00EE6E7E">
            <w:pPr>
              <w:jc w:val="center"/>
              <w:rPr>
                <w:b/>
                <w:bCs/>
                <w:szCs w:val="24"/>
              </w:rPr>
            </w:pPr>
            <w:r w:rsidRPr="000A6BED">
              <w:rPr>
                <w:b/>
                <w:bCs/>
                <w:szCs w:val="24"/>
              </w:rPr>
              <w:t>NỘI DUNG CẦN ĐẠT</w:t>
            </w:r>
          </w:p>
        </w:tc>
        <w:tc>
          <w:tcPr>
            <w:tcW w:w="870" w:type="dxa"/>
            <w:shd w:val="clear" w:color="auto" w:fill="auto"/>
            <w:vAlign w:val="center"/>
          </w:tcPr>
          <w:p w14:paraId="05D651A2" w14:textId="77777777" w:rsidR="00B03399" w:rsidRPr="000A6BED" w:rsidRDefault="00B03399" w:rsidP="00EE6E7E">
            <w:pPr>
              <w:jc w:val="center"/>
              <w:rPr>
                <w:b/>
                <w:bCs/>
                <w:szCs w:val="24"/>
              </w:rPr>
            </w:pPr>
            <w:r w:rsidRPr="000A6BED">
              <w:rPr>
                <w:b/>
                <w:bCs/>
                <w:szCs w:val="24"/>
              </w:rPr>
              <w:t>ĐIỂM</w:t>
            </w:r>
          </w:p>
        </w:tc>
      </w:tr>
      <w:tr w:rsidR="00B03399" w:rsidRPr="000A6BED" w14:paraId="30A47B20" w14:textId="77777777" w:rsidTr="00EE6E7E">
        <w:tc>
          <w:tcPr>
            <w:tcW w:w="9923" w:type="dxa"/>
            <w:gridSpan w:val="3"/>
            <w:shd w:val="clear" w:color="auto" w:fill="auto"/>
          </w:tcPr>
          <w:p w14:paraId="33326DA1" w14:textId="77777777" w:rsidR="00B03399" w:rsidRPr="000A6BED" w:rsidRDefault="00B03399" w:rsidP="00EE6E7E">
            <w:pPr>
              <w:rPr>
                <w:b/>
                <w:bCs/>
                <w:szCs w:val="24"/>
              </w:rPr>
            </w:pPr>
            <w:r w:rsidRPr="000A6BED">
              <w:rPr>
                <w:b/>
                <w:bCs/>
                <w:szCs w:val="24"/>
              </w:rPr>
              <w:t>I. Đọc hiểu: (3.0 điểm)</w:t>
            </w:r>
          </w:p>
        </w:tc>
      </w:tr>
      <w:tr w:rsidR="00B03399" w:rsidRPr="000A6BED" w14:paraId="0D6C5157" w14:textId="77777777" w:rsidTr="00EE6E7E">
        <w:tc>
          <w:tcPr>
            <w:tcW w:w="896" w:type="dxa"/>
            <w:shd w:val="clear" w:color="auto" w:fill="auto"/>
          </w:tcPr>
          <w:p w14:paraId="311458F6" w14:textId="77777777" w:rsidR="00B03399" w:rsidRPr="000A6BED" w:rsidRDefault="00B03399" w:rsidP="00EE6E7E">
            <w:pPr>
              <w:rPr>
                <w:b/>
                <w:bCs/>
                <w:szCs w:val="24"/>
              </w:rPr>
            </w:pPr>
            <w:r w:rsidRPr="000A6BED">
              <w:rPr>
                <w:b/>
                <w:bCs/>
                <w:szCs w:val="24"/>
              </w:rPr>
              <w:t>Câu 1.</w:t>
            </w:r>
          </w:p>
        </w:tc>
        <w:tc>
          <w:tcPr>
            <w:tcW w:w="8157" w:type="dxa"/>
            <w:shd w:val="clear" w:color="auto" w:fill="auto"/>
          </w:tcPr>
          <w:p w14:paraId="74A5A324" w14:textId="77777777" w:rsidR="00B03399" w:rsidRDefault="00B03399" w:rsidP="00EE6E7E">
            <w:pPr>
              <w:rPr>
                <w:bCs/>
                <w:szCs w:val="24"/>
              </w:rPr>
            </w:pPr>
            <w:r>
              <w:rPr>
                <w:bCs/>
                <w:szCs w:val="24"/>
              </w:rPr>
              <w:t>Phương thức biểu cảm/ Biểu cảm.</w:t>
            </w:r>
          </w:p>
          <w:p w14:paraId="11708AC0" w14:textId="77777777" w:rsidR="00B03399" w:rsidRPr="000F1FA5" w:rsidRDefault="00B03399" w:rsidP="00EE6E7E">
            <w:pPr>
              <w:rPr>
                <w:b/>
                <w:bCs/>
                <w:i/>
                <w:szCs w:val="24"/>
              </w:rPr>
            </w:pPr>
            <w:r w:rsidRPr="000F1FA5">
              <w:rPr>
                <w:b/>
                <w:bCs/>
                <w:i/>
                <w:szCs w:val="24"/>
              </w:rPr>
              <w:t xml:space="preserve">Hướng dẫn chấm: </w:t>
            </w:r>
          </w:p>
          <w:p w14:paraId="2587A62B" w14:textId="77777777" w:rsidR="00B03399" w:rsidRDefault="00B03399" w:rsidP="00EE6E7E">
            <w:pPr>
              <w:rPr>
                <w:bCs/>
                <w:i/>
                <w:szCs w:val="24"/>
              </w:rPr>
            </w:pPr>
            <w:r w:rsidRPr="003D36A7">
              <w:rPr>
                <w:bCs/>
                <w:i/>
                <w:szCs w:val="24"/>
              </w:rPr>
              <w:t>- Học sinh trả lời như đáp án: 0,5 điểm.</w:t>
            </w:r>
          </w:p>
          <w:p w14:paraId="5FFE7EDC" w14:textId="77777777" w:rsidR="00B03399" w:rsidRPr="009651A0" w:rsidRDefault="00B03399" w:rsidP="00EE6E7E">
            <w:pPr>
              <w:rPr>
                <w:bCs/>
                <w:szCs w:val="24"/>
              </w:rPr>
            </w:pPr>
            <w:r w:rsidRPr="003D36A7">
              <w:rPr>
                <w:bCs/>
                <w:i/>
                <w:szCs w:val="24"/>
              </w:rPr>
              <w:t>- Học sinh trả lờ</w:t>
            </w:r>
            <w:r>
              <w:rPr>
                <w:bCs/>
                <w:i/>
                <w:szCs w:val="24"/>
              </w:rPr>
              <w:t>i khác đáp án</w:t>
            </w:r>
            <w:r w:rsidRPr="003D36A7">
              <w:rPr>
                <w:bCs/>
                <w:i/>
                <w:szCs w:val="24"/>
              </w:rPr>
              <w:t>: 0,0 điểm.</w:t>
            </w:r>
          </w:p>
        </w:tc>
        <w:tc>
          <w:tcPr>
            <w:tcW w:w="870" w:type="dxa"/>
            <w:shd w:val="clear" w:color="auto" w:fill="auto"/>
          </w:tcPr>
          <w:p w14:paraId="4155A373" w14:textId="77777777" w:rsidR="00B03399" w:rsidRPr="000A6BED" w:rsidRDefault="00B03399" w:rsidP="00EE6E7E">
            <w:pPr>
              <w:rPr>
                <w:bCs/>
                <w:szCs w:val="24"/>
              </w:rPr>
            </w:pPr>
            <w:r>
              <w:rPr>
                <w:bCs/>
                <w:szCs w:val="24"/>
              </w:rPr>
              <w:t>0,</w:t>
            </w:r>
            <w:r w:rsidRPr="000A6BED">
              <w:rPr>
                <w:bCs/>
                <w:szCs w:val="24"/>
              </w:rPr>
              <w:t>5</w:t>
            </w:r>
          </w:p>
        </w:tc>
      </w:tr>
      <w:tr w:rsidR="00B03399" w:rsidRPr="000A6BED" w14:paraId="4F2B300D" w14:textId="77777777" w:rsidTr="00EE6E7E">
        <w:tc>
          <w:tcPr>
            <w:tcW w:w="896" w:type="dxa"/>
            <w:shd w:val="clear" w:color="auto" w:fill="auto"/>
          </w:tcPr>
          <w:p w14:paraId="0F7932ED" w14:textId="77777777" w:rsidR="00B03399" w:rsidRPr="000A6BED" w:rsidRDefault="00B03399" w:rsidP="00EE6E7E">
            <w:pPr>
              <w:rPr>
                <w:b/>
                <w:bCs/>
                <w:szCs w:val="24"/>
              </w:rPr>
            </w:pPr>
            <w:r w:rsidRPr="000A6BED">
              <w:rPr>
                <w:b/>
                <w:bCs/>
                <w:szCs w:val="24"/>
              </w:rPr>
              <w:t>Câu 2.</w:t>
            </w:r>
          </w:p>
        </w:tc>
        <w:tc>
          <w:tcPr>
            <w:tcW w:w="8157" w:type="dxa"/>
            <w:shd w:val="clear" w:color="auto" w:fill="auto"/>
          </w:tcPr>
          <w:p w14:paraId="37A36A0B" w14:textId="77777777" w:rsidR="00B03399" w:rsidRDefault="00B03399" w:rsidP="00EE6E7E">
            <w:pPr>
              <w:rPr>
                <w:rFonts w:eastAsia="Times New Roman"/>
                <w:szCs w:val="28"/>
                <w:lang w:val="vi-VN"/>
              </w:rPr>
            </w:pPr>
            <w:r>
              <w:rPr>
                <w:rFonts w:eastAsia="Times New Roman"/>
                <w:szCs w:val="28"/>
                <w:lang w:val="vi-VN"/>
              </w:rPr>
              <w:t>N</w:t>
            </w:r>
            <w:r w:rsidRPr="00E727BD">
              <w:rPr>
                <w:rFonts w:eastAsia="Times New Roman"/>
                <w:szCs w:val="28"/>
                <w:lang w:val="vi-VN"/>
              </w:rPr>
              <w:t>hững từ ngữ diễn tả tâm</w:t>
            </w:r>
            <w:r w:rsidRPr="00355DDB">
              <w:rPr>
                <w:rFonts w:eastAsia="Times New Roman"/>
                <w:szCs w:val="28"/>
                <w:lang w:val="vi-VN"/>
              </w:rPr>
              <w:t xml:space="preserve"> trạng của con người khi chia </w:t>
            </w:r>
            <w:r>
              <w:rPr>
                <w:rFonts w:eastAsia="Times New Roman"/>
                <w:szCs w:val="28"/>
                <w:lang w:val="vi-VN"/>
              </w:rPr>
              <w:t xml:space="preserve">tay: Nhớ, </w:t>
            </w:r>
            <w:r>
              <w:rPr>
                <w:rFonts w:eastAsia="Times New Roman"/>
                <w:szCs w:val="28"/>
                <w:lang w:val="vi-VN"/>
              </w:rPr>
              <w:lastRenderedPageBreak/>
              <w:t>bâng khuâng, bồn chồn.</w:t>
            </w:r>
          </w:p>
          <w:p w14:paraId="1327E777" w14:textId="77777777" w:rsidR="00B03399" w:rsidRPr="003D36A7" w:rsidRDefault="00B03399" w:rsidP="00EE6E7E">
            <w:pPr>
              <w:rPr>
                <w:b/>
                <w:bCs/>
                <w:i/>
                <w:szCs w:val="24"/>
              </w:rPr>
            </w:pPr>
            <w:r w:rsidRPr="003D36A7">
              <w:rPr>
                <w:b/>
                <w:bCs/>
                <w:i/>
                <w:szCs w:val="24"/>
              </w:rPr>
              <w:t xml:space="preserve">Hướng dẫn chấm: </w:t>
            </w:r>
          </w:p>
          <w:p w14:paraId="7CE76DEF" w14:textId="77777777" w:rsidR="00B03399" w:rsidRPr="003D36A7" w:rsidRDefault="00B03399" w:rsidP="00EE6E7E">
            <w:pPr>
              <w:rPr>
                <w:bCs/>
                <w:i/>
                <w:szCs w:val="24"/>
              </w:rPr>
            </w:pPr>
            <w:r>
              <w:rPr>
                <w:bCs/>
                <w:i/>
                <w:szCs w:val="24"/>
              </w:rPr>
              <w:t xml:space="preserve"> </w:t>
            </w:r>
            <w:r w:rsidRPr="003D36A7">
              <w:rPr>
                <w:bCs/>
                <w:i/>
                <w:szCs w:val="24"/>
              </w:rPr>
              <w:t>- Học sinh trả lời đúng 3 từ</w:t>
            </w:r>
            <w:r>
              <w:rPr>
                <w:bCs/>
                <w:i/>
                <w:szCs w:val="24"/>
              </w:rPr>
              <w:t xml:space="preserve"> ngữ trong đáp án: 0,</w:t>
            </w:r>
            <w:r w:rsidRPr="003D36A7">
              <w:rPr>
                <w:bCs/>
                <w:i/>
                <w:szCs w:val="24"/>
              </w:rPr>
              <w:t>5 điểm.</w:t>
            </w:r>
          </w:p>
          <w:p w14:paraId="55716262" w14:textId="77777777" w:rsidR="00B03399" w:rsidRDefault="00B03399" w:rsidP="00EE6E7E">
            <w:pPr>
              <w:rPr>
                <w:bCs/>
                <w:i/>
                <w:szCs w:val="24"/>
              </w:rPr>
            </w:pPr>
            <w:r w:rsidRPr="003D36A7">
              <w:rPr>
                <w:bCs/>
                <w:i/>
                <w:szCs w:val="24"/>
              </w:rPr>
              <w:t xml:space="preserve">- Học sinh trả lời đúng </w:t>
            </w:r>
            <w:r>
              <w:rPr>
                <w:bCs/>
                <w:i/>
                <w:szCs w:val="24"/>
              </w:rPr>
              <w:t xml:space="preserve">1 đến </w:t>
            </w:r>
            <w:r w:rsidRPr="003D36A7">
              <w:rPr>
                <w:bCs/>
                <w:i/>
                <w:szCs w:val="24"/>
              </w:rPr>
              <w:t xml:space="preserve">2 từ </w:t>
            </w:r>
            <w:r>
              <w:rPr>
                <w:bCs/>
                <w:i/>
                <w:szCs w:val="24"/>
              </w:rPr>
              <w:t xml:space="preserve">ngữ </w:t>
            </w:r>
            <w:r w:rsidRPr="003D36A7">
              <w:rPr>
                <w:bCs/>
                <w:i/>
                <w:szCs w:val="24"/>
              </w:rPr>
              <w:t>trong đáp án: 0,</w:t>
            </w:r>
            <w:r>
              <w:rPr>
                <w:bCs/>
                <w:i/>
                <w:szCs w:val="24"/>
              </w:rPr>
              <w:t>2</w:t>
            </w:r>
            <w:r w:rsidRPr="003D36A7">
              <w:rPr>
                <w:bCs/>
                <w:i/>
                <w:szCs w:val="24"/>
              </w:rPr>
              <w:t>5 điểm.</w:t>
            </w:r>
          </w:p>
          <w:p w14:paraId="79D82D7A" w14:textId="77777777" w:rsidR="00B03399" w:rsidRDefault="00B03399" w:rsidP="00EE6E7E">
            <w:pPr>
              <w:rPr>
                <w:bCs/>
                <w:i/>
                <w:szCs w:val="24"/>
              </w:rPr>
            </w:pPr>
            <w:r w:rsidRPr="00FF2D8E">
              <w:rPr>
                <w:bCs/>
                <w:i/>
                <w:szCs w:val="24"/>
              </w:rPr>
              <w:t>- Học sinh trả lời khác đáp án: 0,0 điểm.</w:t>
            </w:r>
          </w:p>
          <w:p w14:paraId="7555A664" w14:textId="77777777" w:rsidR="00B03399" w:rsidRPr="000A6BED" w:rsidRDefault="00B03399" w:rsidP="00EE6E7E">
            <w:pPr>
              <w:rPr>
                <w:bCs/>
                <w:i/>
                <w:szCs w:val="24"/>
              </w:rPr>
            </w:pPr>
            <w:r>
              <w:rPr>
                <w:bCs/>
                <w:i/>
                <w:szCs w:val="24"/>
              </w:rPr>
              <w:t>* Lưu ý: Học sinh ghi thêm những từ ngữ khác đáp án thì vẫn cho điểm từ ngữ đúng.</w:t>
            </w:r>
          </w:p>
        </w:tc>
        <w:tc>
          <w:tcPr>
            <w:tcW w:w="870" w:type="dxa"/>
            <w:shd w:val="clear" w:color="auto" w:fill="auto"/>
          </w:tcPr>
          <w:p w14:paraId="71DD3AF1" w14:textId="77777777" w:rsidR="00B03399" w:rsidRPr="000A6BED" w:rsidRDefault="00B03399" w:rsidP="00EE6E7E">
            <w:pPr>
              <w:rPr>
                <w:bCs/>
                <w:szCs w:val="24"/>
              </w:rPr>
            </w:pPr>
            <w:r w:rsidRPr="000A6BED">
              <w:rPr>
                <w:bCs/>
                <w:szCs w:val="24"/>
              </w:rPr>
              <w:lastRenderedPageBreak/>
              <w:t>0</w:t>
            </w:r>
            <w:r>
              <w:rPr>
                <w:bCs/>
                <w:szCs w:val="24"/>
              </w:rPr>
              <w:t>,</w:t>
            </w:r>
            <w:r w:rsidRPr="000A6BED">
              <w:rPr>
                <w:bCs/>
                <w:szCs w:val="24"/>
              </w:rPr>
              <w:t>5</w:t>
            </w:r>
          </w:p>
        </w:tc>
      </w:tr>
      <w:tr w:rsidR="00B03399" w:rsidRPr="000A6BED" w14:paraId="48252599" w14:textId="77777777" w:rsidTr="00EE6E7E">
        <w:tc>
          <w:tcPr>
            <w:tcW w:w="896" w:type="dxa"/>
            <w:shd w:val="clear" w:color="auto" w:fill="auto"/>
          </w:tcPr>
          <w:p w14:paraId="46DF5058" w14:textId="77777777" w:rsidR="00B03399" w:rsidRPr="000A6BED" w:rsidRDefault="00B03399" w:rsidP="00EE6E7E">
            <w:pPr>
              <w:rPr>
                <w:b/>
                <w:bCs/>
                <w:szCs w:val="24"/>
              </w:rPr>
            </w:pPr>
            <w:r w:rsidRPr="000A6BED">
              <w:rPr>
                <w:b/>
                <w:bCs/>
                <w:szCs w:val="24"/>
              </w:rPr>
              <w:lastRenderedPageBreak/>
              <w:t>Câu 3.</w:t>
            </w:r>
          </w:p>
        </w:tc>
        <w:tc>
          <w:tcPr>
            <w:tcW w:w="8157" w:type="dxa"/>
            <w:shd w:val="clear" w:color="auto" w:fill="auto"/>
          </w:tcPr>
          <w:p w14:paraId="001A0FD9" w14:textId="77777777" w:rsidR="00B03399" w:rsidRDefault="00B03399" w:rsidP="00EE6E7E">
            <w:pPr>
              <w:rPr>
                <w:bCs/>
                <w:szCs w:val="24"/>
              </w:rPr>
            </w:pPr>
            <w:r>
              <w:rPr>
                <w:bCs/>
                <w:szCs w:val="24"/>
              </w:rPr>
              <w:t>H</w:t>
            </w:r>
            <w:r w:rsidRPr="002A6634">
              <w:rPr>
                <w:bCs/>
                <w:szCs w:val="24"/>
              </w:rPr>
              <w:t>iệu quả nghệ thuật của phép tu từ</w:t>
            </w:r>
            <w:r>
              <w:rPr>
                <w:bCs/>
                <w:szCs w:val="24"/>
              </w:rPr>
              <w:t xml:space="preserve"> hoán</w:t>
            </w:r>
            <w:r>
              <w:rPr>
                <w:bCs/>
                <w:szCs w:val="24"/>
                <w:lang w:val="vi-VN"/>
              </w:rPr>
              <w:t xml:space="preserve"> dụ</w:t>
            </w:r>
            <w:r>
              <w:rPr>
                <w:bCs/>
                <w:szCs w:val="24"/>
              </w:rPr>
              <w:t>:</w:t>
            </w:r>
          </w:p>
          <w:p w14:paraId="02DE9D13" w14:textId="77777777" w:rsidR="00B03399" w:rsidRDefault="00B03399" w:rsidP="00EE6E7E">
            <w:pPr>
              <w:rPr>
                <w:bCs/>
                <w:szCs w:val="24"/>
              </w:rPr>
            </w:pPr>
            <w:r>
              <w:rPr>
                <w:bCs/>
                <w:szCs w:val="24"/>
              </w:rPr>
              <w:t>- Tăng tính gợi hình, gợi cảm.</w:t>
            </w:r>
          </w:p>
          <w:p w14:paraId="313C9FF2" w14:textId="77777777" w:rsidR="00B03399" w:rsidRPr="00D9503D" w:rsidRDefault="00B03399" w:rsidP="00EE6E7E">
            <w:pPr>
              <w:rPr>
                <w:bCs/>
                <w:szCs w:val="24"/>
                <w:lang w:val="vi-VN"/>
              </w:rPr>
            </w:pPr>
            <w:r>
              <w:rPr>
                <w:bCs/>
                <w:szCs w:val="24"/>
              </w:rPr>
              <w:t>- Diễn tả sinh động hấp</w:t>
            </w:r>
            <w:r>
              <w:rPr>
                <w:bCs/>
                <w:szCs w:val="24"/>
                <w:lang w:val="vi-VN"/>
              </w:rPr>
              <w:t xml:space="preserve"> dẫn, ý vị, hàm súc, gợi hình dung, liên tưởng đến nhân dân Việt Bắc</w:t>
            </w:r>
            <w:r>
              <w:rPr>
                <w:bCs/>
                <w:szCs w:val="24"/>
              </w:rPr>
              <w:t>.</w:t>
            </w:r>
            <w:r>
              <w:rPr>
                <w:bCs/>
                <w:szCs w:val="24"/>
                <w:lang w:val="vi-VN"/>
              </w:rPr>
              <w:t xml:space="preserve"> Từ đó thấy được tình quân dân gắn bó tha thiết.</w:t>
            </w:r>
          </w:p>
          <w:p w14:paraId="7DD0D80C" w14:textId="77777777" w:rsidR="00B03399" w:rsidRPr="00D9503D" w:rsidRDefault="00B03399" w:rsidP="00EE6E7E">
            <w:pPr>
              <w:rPr>
                <w:b/>
                <w:bCs/>
                <w:i/>
                <w:szCs w:val="24"/>
                <w:lang w:val="vi-VN"/>
              </w:rPr>
            </w:pPr>
            <w:r w:rsidRPr="00D9503D">
              <w:rPr>
                <w:b/>
                <w:bCs/>
                <w:i/>
                <w:szCs w:val="24"/>
                <w:lang w:val="vi-VN"/>
              </w:rPr>
              <w:t xml:space="preserve">Hướng dẫn chấm: </w:t>
            </w:r>
          </w:p>
          <w:p w14:paraId="4FFD39CF" w14:textId="77777777" w:rsidR="00B03399" w:rsidRPr="0062414C" w:rsidRDefault="00B03399" w:rsidP="00EE6E7E">
            <w:pPr>
              <w:rPr>
                <w:bCs/>
                <w:i/>
                <w:szCs w:val="24"/>
              </w:rPr>
            </w:pPr>
            <w:r w:rsidRPr="00D9503D">
              <w:rPr>
                <w:bCs/>
                <w:i/>
                <w:szCs w:val="24"/>
                <w:lang w:val="vi-VN"/>
              </w:rPr>
              <w:t xml:space="preserve"> </w:t>
            </w:r>
            <w:r w:rsidRPr="0062414C">
              <w:rPr>
                <w:bCs/>
                <w:i/>
                <w:szCs w:val="24"/>
              </w:rPr>
              <w:t>- Họ</w:t>
            </w:r>
            <w:r>
              <w:rPr>
                <w:bCs/>
                <w:i/>
                <w:szCs w:val="24"/>
              </w:rPr>
              <w:t xml:space="preserve">c sinh </w:t>
            </w:r>
            <w:r w:rsidRPr="0062414C">
              <w:rPr>
                <w:bCs/>
                <w:i/>
                <w:szCs w:val="24"/>
              </w:rPr>
              <w:t>trả lờ</w:t>
            </w:r>
            <w:r>
              <w:rPr>
                <w:bCs/>
                <w:i/>
                <w:szCs w:val="24"/>
              </w:rPr>
              <w:t>i được 2 ý của đáp án: 1,0</w:t>
            </w:r>
            <w:r w:rsidRPr="0062414C">
              <w:rPr>
                <w:bCs/>
                <w:i/>
                <w:szCs w:val="24"/>
              </w:rPr>
              <w:t xml:space="preserve"> điểm.</w:t>
            </w:r>
          </w:p>
          <w:p w14:paraId="409F9C95" w14:textId="77777777" w:rsidR="00B03399" w:rsidRDefault="00B03399" w:rsidP="00EE6E7E">
            <w:pPr>
              <w:rPr>
                <w:bCs/>
                <w:i/>
                <w:szCs w:val="24"/>
              </w:rPr>
            </w:pPr>
            <w:r>
              <w:rPr>
                <w:bCs/>
                <w:i/>
                <w:szCs w:val="24"/>
              </w:rPr>
              <w:t>- Học sinh trả lời được 1 ý của đáp án: 0,5 điểm.</w:t>
            </w:r>
          </w:p>
          <w:p w14:paraId="4646C690" w14:textId="77777777" w:rsidR="00B03399" w:rsidRDefault="00B03399" w:rsidP="00EE6E7E">
            <w:pPr>
              <w:rPr>
                <w:bCs/>
                <w:i/>
                <w:szCs w:val="24"/>
              </w:rPr>
            </w:pPr>
            <w:r>
              <w:rPr>
                <w:bCs/>
                <w:i/>
                <w:szCs w:val="24"/>
              </w:rPr>
              <w:t>- Học sinh không trả lời hoặc trả lời không liên quan: 0,0 điểm.</w:t>
            </w:r>
          </w:p>
          <w:p w14:paraId="243C5243" w14:textId="77777777" w:rsidR="00B03399" w:rsidRPr="00873027" w:rsidRDefault="00B03399" w:rsidP="00EE6E7E">
            <w:pPr>
              <w:rPr>
                <w:bCs/>
                <w:i/>
                <w:szCs w:val="24"/>
              </w:rPr>
            </w:pPr>
            <w:r>
              <w:rPr>
                <w:bCs/>
                <w:i/>
                <w:szCs w:val="24"/>
              </w:rPr>
              <w:t xml:space="preserve">* Lưu ý: </w:t>
            </w:r>
            <w:r w:rsidRPr="002A6634">
              <w:rPr>
                <w:bCs/>
                <w:i/>
                <w:szCs w:val="24"/>
              </w:rPr>
              <w:t>Học sinh có thể trình bày nhiều cách khác nhau, miễn là tỏ ra hiểu vấn đề</w:t>
            </w:r>
            <w:r>
              <w:rPr>
                <w:bCs/>
                <w:i/>
                <w:szCs w:val="24"/>
              </w:rPr>
              <w:t xml:space="preserve"> chính.</w:t>
            </w:r>
          </w:p>
        </w:tc>
        <w:tc>
          <w:tcPr>
            <w:tcW w:w="870" w:type="dxa"/>
            <w:shd w:val="clear" w:color="auto" w:fill="auto"/>
          </w:tcPr>
          <w:p w14:paraId="392CA6E9" w14:textId="77777777" w:rsidR="00B03399" w:rsidRPr="000A6BED" w:rsidRDefault="00B03399" w:rsidP="00EE6E7E">
            <w:pPr>
              <w:rPr>
                <w:b/>
                <w:bCs/>
                <w:szCs w:val="24"/>
              </w:rPr>
            </w:pPr>
          </w:p>
          <w:p w14:paraId="010C18EE" w14:textId="77777777" w:rsidR="00B03399" w:rsidRPr="000A6BED" w:rsidRDefault="00B03399" w:rsidP="00EE6E7E">
            <w:pPr>
              <w:rPr>
                <w:bCs/>
                <w:szCs w:val="24"/>
              </w:rPr>
            </w:pPr>
            <w:r>
              <w:rPr>
                <w:bCs/>
                <w:szCs w:val="24"/>
              </w:rPr>
              <w:t>1,</w:t>
            </w:r>
            <w:r w:rsidRPr="000A6BED">
              <w:rPr>
                <w:bCs/>
                <w:szCs w:val="24"/>
              </w:rPr>
              <w:t>0</w:t>
            </w:r>
          </w:p>
        </w:tc>
      </w:tr>
      <w:tr w:rsidR="00B03399" w:rsidRPr="000A6BED" w14:paraId="232586D2" w14:textId="77777777" w:rsidTr="00EE6E7E">
        <w:tc>
          <w:tcPr>
            <w:tcW w:w="896" w:type="dxa"/>
            <w:shd w:val="clear" w:color="auto" w:fill="auto"/>
          </w:tcPr>
          <w:p w14:paraId="54202ED5" w14:textId="77777777" w:rsidR="00B03399" w:rsidRPr="000A6BED" w:rsidRDefault="00B03399" w:rsidP="00EE6E7E">
            <w:pPr>
              <w:rPr>
                <w:b/>
                <w:bCs/>
                <w:szCs w:val="24"/>
              </w:rPr>
            </w:pPr>
            <w:r w:rsidRPr="000A6BED">
              <w:rPr>
                <w:b/>
                <w:bCs/>
                <w:szCs w:val="24"/>
              </w:rPr>
              <w:t>Câu 4.</w:t>
            </w:r>
          </w:p>
        </w:tc>
        <w:tc>
          <w:tcPr>
            <w:tcW w:w="8157" w:type="dxa"/>
            <w:shd w:val="clear" w:color="auto" w:fill="auto"/>
          </w:tcPr>
          <w:p w14:paraId="71B174EC" w14:textId="77777777" w:rsidR="00B03399" w:rsidRDefault="00B03399" w:rsidP="00EE6E7E">
            <w:pPr>
              <w:rPr>
                <w:bCs/>
                <w:i/>
                <w:szCs w:val="24"/>
                <w:lang w:val="vi-VN"/>
              </w:rPr>
            </w:pPr>
            <w:r w:rsidRPr="002B59F6">
              <w:rPr>
                <w:bCs/>
                <w:i/>
                <w:szCs w:val="24"/>
              </w:rPr>
              <w:t>Học sinh có thể trình bày nhiều cách khác nhau, miễn là tỏ ra hiểu vấn đề chính như sau:</w:t>
            </w:r>
          </w:p>
          <w:p w14:paraId="3FDF6FE1" w14:textId="77777777" w:rsidR="00B03399" w:rsidRPr="00D9503D" w:rsidRDefault="00B03399" w:rsidP="00EE6E7E">
            <w:pPr>
              <w:rPr>
                <w:bCs/>
                <w:i/>
                <w:szCs w:val="24"/>
                <w:lang w:val="vi-VN"/>
              </w:rPr>
            </w:pPr>
            <w:r w:rsidRPr="00D9503D">
              <w:rPr>
                <w:bCs/>
                <w:i/>
                <w:szCs w:val="24"/>
                <w:lang w:val="vi-VN"/>
              </w:rPr>
              <w:t>Cầm</w:t>
            </w:r>
            <w:r>
              <w:rPr>
                <w:bCs/>
                <w:i/>
                <w:szCs w:val="24"/>
                <w:lang w:val="vi-VN"/>
              </w:rPr>
              <w:t xml:space="preserve"> tay nhau biết nói gì hôm nay </w:t>
            </w:r>
            <w:r w:rsidRPr="00D9503D">
              <w:rPr>
                <w:bCs/>
                <w:szCs w:val="24"/>
                <w:lang w:val="vi-VN"/>
              </w:rPr>
              <w:t>thể hiện nỗi nhớ nhung, lưu luyến, bịn rin giữa người đi, kẻ ở khi chia tay.</w:t>
            </w:r>
          </w:p>
          <w:p w14:paraId="79D3E52C" w14:textId="77777777" w:rsidR="00B03399" w:rsidRPr="00D9503D" w:rsidRDefault="00B03399" w:rsidP="00EE6E7E">
            <w:pPr>
              <w:rPr>
                <w:b/>
                <w:bCs/>
                <w:i/>
                <w:szCs w:val="24"/>
                <w:lang w:val="vi-VN"/>
              </w:rPr>
            </w:pPr>
            <w:r w:rsidRPr="00D9503D">
              <w:rPr>
                <w:b/>
                <w:bCs/>
                <w:i/>
                <w:szCs w:val="24"/>
                <w:lang w:val="vi-VN"/>
              </w:rPr>
              <w:t xml:space="preserve">Hướng dẫn chấm: </w:t>
            </w:r>
          </w:p>
          <w:p w14:paraId="510BD267" w14:textId="77777777" w:rsidR="00B03399" w:rsidRPr="00D9503D" w:rsidRDefault="00B03399" w:rsidP="00EE6E7E">
            <w:pPr>
              <w:rPr>
                <w:bCs/>
                <w:i/>
                <w:szCs w:val="24"/>
                <w:lang w:val="vi-VN"/>
              </w:rPr>
            </w:pPr>
            <w:r w:rsidRPr="00D9503D">
              <w:rPr>
                <w:bCs/>
                <w:i/>
                <w:szCs w:val="24"/>
                <w:lang w:val="vi-VN"/>
              </w:rPr>
              <w:t xml:space="preserve"> - Học sinh trả lời như</w:t>
            </w:r>
            <w:r>
              <w:rPr>
                <w:bCs/>
                <w:i/>
                <w:szCs w:val="24"/>
                <w:lang w:val="vi-VN"/>
              </w:rPr>
              <w:t xml:space="preserve"> ý </w:t>
            </w:r>
            <w:r w:rsidRPr="00D9503D">
              <w:rPr>
                <w:bCs/>
                <w:i/>
                <w:szCs w:val="24"/>
                <w:lang w:val="vi-VN"/>
              </w:rPr>
              <w:t>của đáp án: 1,0 điểm.</w:t>
            </w:r>
          </w:p>
          <w:p w14:paraId="4D93985A" w14:textId="77777777" w:rsidR="00B03399" w:rsidRPr="008D4119" w:rsidRDefault="00B03399" w:rsidP="00EE6E7E">
            <w:pPr>
              <w:rPr>
                <w:bCs/>
                <w:i/>
                <w:szCs w:val="24"/>
              </w:rPr>
            </w:pPr>
            <w:r w:rsidRPr="008D4119">
              <w:rPr>
                <w:bCs/>
                <w:i/>
                <w:szCs w:val="24"/>
              </w:rPr>
              <w:t>- Học sinh trả lời đượ</w:t>
            </w:r>
            <w:r>
              <w:rPr>
                <w:bCs/>
                <w:i/>
                <w:szCs w:val="24"/>
              </w:rPr>
              <w:t>c 1</w:t>
            </w:r>
            <w:r w:rsidRPr="008D4119">
              <w:rPr>
                <w:bCs/>
                <w:i/>
                <w:szCs w:val="24"/>
              </w:rPr>
              <w:t xml:space="preserve"> ý củ</w:t>
            </w:r>
            <w:r>
              <w:rPr>
                <w:bCs/>
                <w:i/>
                <w:szCs w:val="24"/>
              </w:rPr>
              <w:t>a đáp án: 0,5</w:t>
            </w:r>
            <w:r w:rsidRPr="008D4119">
              <w:rPr>
                <w:bCs/>
                <w:i/>
                <w:szCs w:val="24"/>
              </w:rPr>
              <w:t xml:space="preserve"> điểm.</w:t>
            </w:r>
          </w:p>
          <w:p w14:paraId="324893DB" w14:textId="77777777" w:rsidR="00B03399" w:rsidRDefault="00B03399" w:rsidP="00EE6E7E">
            <w:pPr>
              <w:rPr>
                <w:bCs/>
                <w:i/>
                <w:szCs w:val="24"/>
              </w:rPr>
            </w:pPr>
            <w:r w:rsidRPr="00416BD8">
              <w:rPr>
                <w:bCs/>
                <w:i/>
                <w:szCs w:val="24"/>
              </w:rPr>
              <w:t>- Học sinh hiểu mà trả lờ</w:t>
            </w:r>
            <w:r>
              <w:rPr>
                <w:bCs/>
                <w:i/>
                <w:szCs w:val="24"/>
              </w:rPr>
              <w:t>i chưa</w:t>
            </w:r>
            <w:r w:rsidRPr="00416BD8">
              <w:rPr>
                <w:bCs/>
                <w:i/>
                <w:szCs w:val="24"/>
              </w:rPr>
              <w:t xml:space="preserve"> thuyết phụ</w:t>
            </w:r>
            <w:r>
              <w:rPr>
                <w:bCs/>
                <w:i/>
                <w:szCs w:val="24"/>
              </w:rPr>
              <w:t>c: 0,25 điểm.</w:t>
            </w:r>
          </w:p>
          <w:p w14:paraId="255D0643" w14:textId="77777777" w:rsidR="00B03399" w:rsidRPr="000A6BED" w:rsidRDefault="00B03399" w:rsidP="00EE6E7E">
            <w:pPr>
              <w:rPr>
                <w:bCs/>
                <w:szCs w:val="24"/>
              </w:rPr>
            </w:pPr>
            <w:r w:rsidRPr="00901163">
              <w:rPr>
                <w:bCs/>
                <w:i/>
                <w:szCs w:val="24"/>
              </w:rPr>
              <w:t>- Học sinh không trả lời hoặc trả lời không liên quan: 0,0 điểm.</w:t>
            </w:r>
          </w:p>
        </w:tc>
        <w:tc>
          <w:tcPr>
            <w:tcW w:w="870" w:type="dxa"/>
            <w:shd w:val="clear" w:color="auto" w:fill="auto"/>
          </w:tcPr>
          <w:p w14:paraId="7CC5F9AD" w14:textId="77777777" w:rsidR="00B03399" w:rsidRPr="000A6BED" w:rsidRDefault="00B03399" w:rsidP="00EE6E7E">
            <w:pPr>
              <w:rPr>
                <w:b/>
                <w:bCs/>
                <w:szCs w:val="24"/>
              </w:rPr>
            </w:pPr>
          </w:p>
          <w:p w14:paraId="52084AAC" w14:textId="77777777" w:rsidR="00B03399" w:rsidRPr="000A6BED" w:rsidRDefault="00B03399" w:rsidP="00EE6E7E">
            <w:pPr>
              <w:rPr>
                <w:bCs/>
                <w:szCs w:val="24"/>
              </w:rPr>
            </w:pPr>
            <w:r>
              <w:rPr>
                <w:bCs/>
                <w:szCs w:val="24"/>
              </w:rPr>
              <w:t>1,</w:t>
            </w:r>
            <w:r w:rsidRPr="000A6BED">
              <w:rPr>
                <w:bCs/>
                <w:szCs w:val="24"/>
              </w:rPr>
              <w:t>0</w:t>
            </w:r>
          </w:p>
        </w:tc>
      </w:tr>
      <w:tr w:rsidR="00B03399" w:rsidRPr="000A6BED" w14:paraId="52ECF87B" w14:textId="77777777" w:rsidTr="00EE6E7E">
        <w:tc>
          <w:tcPr>
            <w:tcW w:w="9923" w:type="dxa"/>
            <w:gridSpan w:val="3"/>
            <w:shd w:val="clear" w:color="auto" w:fill="auto"/>
          </w:tcPr>
          <w:p w14:paraId="71B1F410" w14:textId="77777777" w:rsidR="00B03399" w:rsidRPr="000A6BED" w:rsidRDefault="00B03399" w:rsidP="00EE6E7E">
            <w:pPr>
              <w:rPr>
                <w:b/>
                <w:bCs/>
                <w:szCs w:val="24"/>
              </w:rPr>
            </w:pPr>
            <w:r w:rsidRPr="000A6BED">
              <w:rPr>
                <w:b/>
                <w:bCs/>
                <w:szCs w:val="24"/>
              </w:rPr>
              <w:t>II. Làm Văn: (7.0 điểm)</w:t>
            </w:r>
          </w:p>
        </w:tc>
      </w:tr>
      <w:tr w:rsidR="00B03399" w:rsidRPr="000A6BED" w14:paraId="5FA91866" w14:textId="77777777" w:rsidTr="00EE6E7E">
        <w:trPr>
          <w:trHeight w:val="47"/>
        </w:trPr>
        <w:tc>
          <w:tcPr>
            <w:tcW w:w="896" w:type="dxa"/>
            <w:vMerge w:val="restart"/>
            <w:shd w:val="clear" w:color="auto" w:fill="auto"/>
          </w:tcPr>
          <w:p w14:paraId="68056B76" w14:textId="77777777" w:rsidR="00B03399" w:rsidRDefault="00B03399" w:rsidP="00EE6E7E">
            <w:pPr>
              <w:rPr>
                <w:b/>
                <w:bCs/>
                <w:szCs w:val="24"/>
                <w:lang w:val="vi-VN"/>
              </w:rPr>
            </w:pPr>
            <w:r w:rsidRPr="000A6BED">
              <w:rPr>
                <w:b/>
                <w:bCs/>
                <w:szCs w:val="24"/>
              </w:rPr>
              <w:t xml:space="preserve">  </w:t>
            </w:r>
          </w:p>
          <w:p w14:paraId="32F87379" w14:textId="77777777" w:rsidR="00B03399" w:rsidRDefault="00B03399" w:rsidP="00EE6E7E">
            <w:pPr>
              <w:rPr>
                <w:b/>
                <w:bCs/>
                <w:szCs w:val="24"/>
                <w:lang w:val="vi-VN"/>
              </w:rPr>
            </w:pPr>
          </w:p>
          <w:p w14:paraId="0072A820" w14:textId="77777777" w:rsidR="00B03399" w:rsidRDefault="00B03399" w:rsidP="00EE6E7E">
            <w:pPr>
              <w:rPr>
                <w:b/>
                <w:bCs/>
                <w:szCs w:val="24"/>
                <w:lang w:val="vi-VN"/>
              </w:rPr>
            </w:pPr>
          </w:p>
          <w:p w14:paraId="49A88BD2" w14:textId="77777777" w:rsidR="00B03399" w:rsidRDefault="00B03399" w:rsidP="00EE6E7E">
            <w:pPr>
              <w:rPr>
                <w:b/>
                <w:bCs/>
                <w:szCs w:val="24"/>
                <w:lang w:val="vi-VN"/>
              </w:rPr>
            </w:pPr>
          </w:p>
          <w:p w14:paraId="6208D9F8" w14:textId="77777777" w:rsidR="00B03399" w:rsidRDefault="00B03399" w:rsidP="00EE6E7E">
            <w:pPr>
              <w:rPr>
                <w:b/>
                <w:bCs/>
                <w:szCs w:val="24"/>
                <w:lang w:val="vi-VN"/>
              </w:rPr>
            </w:pPr>
          </w:p>
          <w:p w14:paraId="089EECDE" w14:textId="77777777" w:rsidR="00B03399" w:rsidRDefault="00B03399" w:rsidP="00EE6E7E">
            <w:pPr>
              <w:rPr>
                <w:b/>
                <w:bCs/>
                <w:szCs w:val="24"/>
                <w:lang w:val="vi-VN"/>
              </w:rPr>
            </w:pPr>
          </w:p>
          <w:p w14:paraId="53F1B818" w14:textId="77777777" w:rsidR="00B03399" w:rsidRDefault="00B03399" w:rsidP="00EE6E7E">
            <w:pPr>
              <w:rPr>
                <w:b/>
                <w:bCs/>
                <w:szCs w:val="24"/>
                <w:lang w:val="vi-VN"/>
              </w:rPr>
            </w:pPr>
          </w:p>
          <w:p w14:paraId="7B305A70" w14:textId="77777777" w:rsidR="00B03399" w:rsidRDefault="00B03399" w:rsidP="00EE6E7E">
            <w:pPr>
              <w:rPr>
                <w:b/>
                <w:bCs/>
                <w:szCs w:val="24"/>
                <w:lang w:val="vi-VN"/>
              </w:rPr>
            </w:pPr>
          </w:p>
          <w:p w14:paraId="090A8635" w14:textId="77777777" w:rsidR="00B03399" w:rsidRDefault="00B03399" w:rsidP="00EE6E7E">
            <w:pPr>
              <w:rPr>
                <w:b/>
                <w:bCs/>
                <w:szCs w:val="24"/>
                <w:lang w:val="vi-VN"/>
              </w:rPr>
            </w:pPr>
          </w:p>
          <w:p w14:paraId="73CB5B1E" w14:textId="77777777" w:rsidR="00B03399" w:rsidRDefault="00B03399" w:rsidP="00EE6E7E">
            <w:pPr>
              <w:rPr>
                <w:b/>
                <w:bCs/>
                <w:szCs w:val="24"/>
                <w:lang w:val="vi-VN"/>
              </w:rPr>
            </w:pPr>
          </w:p>
          <w:p w14:paraId="5B73931F" w14:textId="77777777" w:rsidR="00B03399" w:rsidRDefault="00B03399" w:rsidP="00EE6E7E">
            <w:pPr>
              <w:rPr>
                <w:b/>
                <w:bCs/>
                <w:szCs w:val="24"/>
                <w:lang w:val="vi-VN"/>
              </w:rPr>
            </w:pPr>
          </w:p>
          <w:p w14:paraId="7BDFE499" w14:textId="77777777" w:rsidR="00B03399" w:rsidRDefault="00B03399" w:rsidP="00EE6E7E">
            <w:pPr>
              <w:rPr>
                <w:b/>
                <w:bCs/>
                <w:szCs w:val="24"/>
                <w:lang w:val="vi-VN"/>
              </w:rPr>
            </w:pPr>
          </w:p>
          <w:p w14:paraId="5751C7B4" w14:textId="77777777" w:rsidR="00B03399" w:rsidRDefault="00B03399" w:rsidP="00EE6E7E">
            <w:pPr>
              <w:rPr>
                <w:b/>
                <w:bCs/>
                <w:szCs w:val="24"/>
                <w:lang w:val="vi-VN"/>
              </w:rPr>
            </w:pPr>
          </w:p>
          <w:p w14:paraId="7767239F" w14:textId="77777777" w:rsidR="00B03399" w:rsidRDefault="00B03399" w:rsidP="00EE6E7E">
            <w:pPr>
              <w:rPr>
                <w:b/>
                <w:bCs/>
                <w:szCs w:val="24"/>
                <w:lang w:val="vi-VN"/>
              </w:rPr>
            </w:pPr>
          </w:p>
          <w:p w14:paraId="4ACE85CB" w14:textId="77777777" w:rsidR="00B03399" w:rsidRDefault="00B03399" w:rsidP="00EE6E7E">
            <w:pPr>
              <w:rPr>
                <w:b/>
                <w:bCs/>
                <w:szCs w:val="24"/>
                <w:lang w:val="vi-VN"/>
              </w:rPr>
            </w:pPr>
          </w:p>
          <w:p w14:paraId="6FEFA079" w14:textId="77777777" w:rsidR="00B03399" w:rsidRDefault="00B03399" w:rsidP="00EE6E7E">
            <w:pPr>
              <w:rPr>
                <w:b/>
                <w:bCs/>
                <w:szCs w:val="24"/>
                <w:lang w:val="vi-VN"/>
              </w:rPr>
            </w:pPr>
          </w:p>
          <w:p w14:paraId="56EC3918" w14:textId="77777777" w:rsidR="00B03399" w:rsidRDefault="00B03399" w:rsidP="00EE6E7E">
            <w:pPr>
              <w:rPr>
                <w:b/>
                <w:bCs/>
                <w:szCs w:val="24"/>
                <w:lang w:val="vi-VN"/>
              </w:rPr>
            </w:pPr>
          </w:p>
          <w:p w14:paraId="3F57205D" w14:textId="77777777" w:rsidR="00B03399" w:rsidRDefault="00B03399" w:rsidP="00EE6E7E">
            <w:pPr>
              <w:rPr>
                <w:b/>
                <w:bCs/>
                <w:szCs w:val="24"/>
                <w:lang w:val="vi-VN"/>
              </w:rPr>
            </w:pPr>
          </w:p>
          <w:p w14:paraId="0C81770A" w14:textId="77777777" w:rsidR="00B03399" w:rsidRDefault="00B03399" w:rsidP="00EE6E7E">
            <w:pPr>
              <w:rPr>
                <w:b/>
                <w:bCs/>
                <w:szCs w:val="24"/>
                <w:lang w:val="vi-VN"/>
              </w:rPr>
            </w:pPr>
          </w:p>
          <w:p w14:paraId="5DC079A5" w14:textId="77777777" w:rsidR="00B03399" w:rsidRDefault="00B03399" w:rsidP="00EE6E7E">
            <w:pPr>
              <w:rPr>
                <w:b/>
                <w:bCs/>
                <w:szCs w:val="24"/>
                <w:lang w:val="vi-VN"/>
              </w:rPr>
            </w:pPr>
          </w:p>
          <w:p w14:paraId="3C07A5EE" w14:textId="77777777" w:rsidR="00B03399" w:rsidRDefault="00B03399" w:rsidP="00EE6E7E">
            <w:pPr>
              <w:rPr>
                <w:b/>
                <w:bCs/>
                <w:szCs w:val="24"/>
                <w:lang w:val="vi-VN"/>
              </w:rPr>
            </w:pPr>
          </w:p>
          <w:p w14:paraId="0C756006" w14:textId="77777777" w:rsidR="00B03399" w:rsidRDefault="00B03399" w:rsidP="00EE6E7E">
            <w:pPr>
              <w:rPr>
                <w:b/>
                <w:bCs/>
                <w:szCs w:val="24"/>
                <w:lang w:val="vi-VN"/>
              </w:rPr>
            </w:pPr>
          </w:p>
          <w:p w14:paraId="0DF18160" w14:textId="77777777" w:rsidR="00B03399" w:rsidRDefault="00B03399" w:rsidP="00EE6E7E">
            <w:pPr>
              <w:rPr>
                <w:b/>
                <w:bCs/>
                <w:szCs w:val="24"/>
                <w:lang w:val="vi-VN"/>
              </w:rPr>
            </w:pPr>
          </w:p>
          <w:p w14:paraId="04FD0663" w14:textId="77777777" w:rsidR="00B03399" w:rsidRDefault="00B03399" w:rsidP="00EE6E7E">
            <w:pPr>
              <w:rPr>
                <w:b/>
                <w:bCs/>
                <w:szCs w:val="24"/>
                <w:lang w:val="vi-VN"/>
              </w:rPr>
            </w:pPr>
          </w:p>
          <w:p w14:paraId="79EAB484" w14:textId="77777777" w:rsidR="00B03399" w:rsidRDefault="00B03399" w:rsidP="00EE6E7E">
            <w:pPr>
              <w:rPr>
                <w:b/>
                <w:bCs/>
                <w:szCs w:val="24"/>
                <w:lang w:val="vi-VN"/>
              </w:rPr>
            </w:pPr>
          </w:p>
          <w:p w14:paraId="3C1C20C4" w14:textId="77777777" w:rsidR="00B03399" w:rsidRDefault="00B03399" w:rsidP="00EE6E7E">
            <w:pPr>
              <w:rPr>
                <w:b/>
                <w:bCs/>
                <w:szCs w:val="24"/>
                <w:lang w:val="vi-VN"/>
              </w:rPr>
            </w:pPr>
          </w:p>
          <w:p w14:paraId="1E21DFF0" w14:textId="77777777" w:rsidR="00B03399" w:rsidRPr="00EA14AC" w:rsidRDefault="00B03399" w:rsidP="00EE6E7E">
            <w:pPr>
              <w:rPr>
                <w:b/>
                <w:bCs/>
                <w:szCs w:val="24"/>
                <w:lang w:val="vi-VN"/>
              </w:rPr>
            </w:pPr>
          </w:p>
          <w:p w14:paraId="1498C0C6" w14:textId="77777777" w:rsidR="00B03399" w:rsidRPr="000A6BED" w:rsidRDefault="00B03399" w:rsidP="00EE6E7E">
            <w:pPr>
              <w:rPr>
                <w:b/>
                <w:bCs/>
                <w:szCs w:val="24"/>
              </w:rPr>
            </w:pPr>
            <w:r w:rsidRPr="000A6BED">
              <w:rPr>
                <w:b/>
                <w:bCs/>
                <w:szCs w:val="24"/>
              </w:rPr>
              <w:t xml:space="preserve">  </w:t>
            </w:r>
          </w:p>
          <w:p w14:paraId="43282374" w14:textId="77777777" w:rsidR="00B03399" w:rsidRPr="000A6BED" w:rsidRDefault="00B03399" w:rsidP="00EE6E7E">
            <w:pPr>
              <w:rPr>
                <w:b/>
                <w:bCs/>
                <w:szCs w:val="24"/>
              </w:rPr>
            </w:pPr>
            <w:r w:rsidRPr="000A6BED">
              <w:rPr>
                <w:b/>
                <w:bCs/>
                <w:szCs w:val="24"/>
              </w:rPr>
              <w:t xml:space="preserve">    </w:t>
            </w:r>
          </w:p>
          <w:p w14:paraId="75E4E377" w14:textId="77777777" w:rsidR="00B03399" w:rsidRPr="00EA14AC" w:rsidRDefault="00B03399" w:rsidP="00EE6E7E">
            <w:pPr>
              <w:rPr>
                <w:b/>
                <w:bCs/>
                <w:szCs w:val="24"/>
                <w:lang w:val="vi-VN"/>
              </w:rPr>
            </w:pPr>
            <w:r w:rsidRPr="000A6BED">
              <w:rPr>
                <w:b/>
                <w:bCs/>
                <w:szCs w:val="24"/>
              </w:rPr>
              <w:t xml:space="preserve">    </w:t>
            </w:r>
            <w:r>
              <w:rPr>
                <w:b/>
                <w:bCs/>
                <w:szCs w:val="24"/>
              </w:rPr>
              <w:t>I</w:t>
            </w:r>
            <w:r>
              <w:rPr>
                <w:b/>
                <w:bCs/>
                <w:szCs w:val="24"/>
                <w:lang w:val="vi-VN"/>
              </w:rPr>
              <w:t>+II</w:t>
            </w:r>
          </w:p>
        </w:tc>
        <w:tc>
          <w:tcPr>
            <w:tcW w:w="8157" w:type="dxa"/>
            <w:shd w:val="clear" w:color="auto" w:fill="auto"/>
          </w:tcPr>
          <w:p w14:paraId="68F753A0" w14:textId="77777777" w:rsidR="00B03399" w:rsidRPr="000A6BED" w:rsidRDefault="00B03399" w:rsidP="00EE6E7E">
            <w:pPr>
              <w:rPr>
                <w:b/>
                <w:bCs/>
                <w:szCs w:val="24"/>
              </w:rPr>
            </w:pPr>
            <w:r w:rsidRPr="002C10DE">
              <w:rPr>
                <w:b/>
                <w:bCs/>
                <w:szCs w:val="24"/>
                <w:lang w:val="vi-VN"/>
              </w:rPr>
              <w:lastRenderedPageBreak/>
              <w:t>a. Đảm bảo cấ</w:t>
            </w:r>
            <w:r>
              <w:rPr>
                <w:b/>
                <w:bCs/>
                <w:szCs w:val="24"/>
                <w:lang w:val="vi-VN"/>
              </w:rPr>
              <w:t xml:space="preserve">u trúc </w:t>
            </w:r>
            <w:r w:rsidRPr="002C10DE">
              <w:rPr>
                <w:b/>
                <w:bCs/>
                <w:szCs w:val="24"/>
                <w:lang w:val="vi-VN"/>
              </w:rPr>
              <w:t xml:space="preserve">: </w:t>
            </w:r>
            <w:r w:rsidRPr="002C10DE">
              <w:rPr>
                <w:bCs/>
                <w:i/>
                <w:szCs w:val="24"/>
              </w:rPr>
              <w:t>Mở</w:t>
            </w:r>
            <w:r>
              <w:rPr>
                <w:bCs/>
                <w:i/>
                <w:szCs w:val="24"/>
              </w:rPr>
              <w:t xml:space="preserve"> đoạn</w:t>
            </w:r>
            <w:r>
              <w:rPr>
                <w:bCs/>
                <w:i/>
                <w:szCs w:val="24"/>
                <w:lang w:val="vi-VN"/>
              </w:rPr>
              <w:t xml:space="preserve"> </w:t>
            </w:r>
            <w:r w:rsidRPr="002C10DE">
              <w:rPr>
                <w:bCs/>
                <w:szCs w:val="24"/>
              </w:rPr>
              <w:t xml:space="preserve">nêu được vấn đề nghị luận. </w:t>
            </w:r>
            <w:r>
              <w:rPr>
                <w:bCs/>
                <w:i/>
                <w:szCs w:val="24"/>
              </w:rPr>
              <w:t>Thân đoạn</w:t>
            </w:r>
            <w:r>
              <w:rPr>
                <w:bCs/>
                <w:i/>
                <w:szCs w:val="24"/>
                <w:lang w:val="vi-VN"/>
              </w:rPr>
              <w:t xml:space="preserve"> </w:t>
            </w:r>
            <w:r w:rsidRPr="002C10DE">
              <w:rPr>
                <w:bCs/>
                <w:szCs w:val="24"/>
              </w:rPr>
              <w:t xml:space="preserve">triển khai các luận điểm để giải quyết vấn đề. </w:t>
            </w:r>
            <w:r w:rsidRPr="002C10DE">
              <w:rPr>
                <w:bCs/>
                <w:i/>
                <w:szCs w:val="24"/>
              </w:rPr>
              <w:t>Kế</w:t>
            </w:r>
            <w:r>
              <w:rPr>
                <w:bCs/>
                <w:i/>
                <w:szCs w:val="24"/>
              </w:rPr>
              <w:t>t đoạn</w:t>
            </w:r>
            <w:r>
              <w:rPr>
                <w:bCs/>
                <w:i/>
                <w:szCs w:val="24"/>
                <w:lang w:val="vi-VN"/>
              </w:rPr>
              <w:t xml:space="preserve"> </w:t>
            </w:r>
            <w:r w:rsidRPr="002C10DE">
              <w:rPr>
                <w:bCs/>
                <w:szCs w:val="24"/>
              </w:rPr>
              <w:t xml:space="preserve"> đánh giá, kết luận được vấn đề.</w:t>
            </w:r>
          </w:p>
        </w:tc>
        <w:tc>
          <w:tcPr>
            <w:tcW w:w="870" w:type="dxa"/>
            <w:shd w:val="clear" w:color="auto" w:fill="auto"/>
          </w:tcPr>
          <w:p w14:paraId="735003A7" w14:textId="77777777" w:rsidR="00B03399" w:rsidRPr="00B930D7" w:rsidRDefault="00B03399" w:rsidP="00EE6E7E">
            <w:pPr>
              <w:rPr>
                <w:b/>
                <w:bCs/>
                <w:szCs w:val="24"/>
              </w:rPr>
            </w:pPr>
            <w:r w:rsidRPr="00B930D7">
              <w:rPr>
                <w:b/>
                <w:bCs/>
                <w:szCs w:val="24"/>
              </w:rPr>
              <w:t>0,5</w:t>
            </w:r>
          </w:p>
        </w:tc>
      </w:tr>
      <w:tr w:rsidR="00B03399" w:rsidRPr="000A6BED" w14:paraId="7A8B610A" w14:textId="77777777" w:rsidTr="00EE6E7E">
        <w:trPr>
          <w:trHeight w:val="47"/>
        </w:trPr>
        <w:tc>
          <w:tcPr>
            <w:tcW w:w="896" w:type="dxa"/>
            <w:vMerge/>
            <w:shd w:val="clear" w:color="auto" w:fill="auto"/>
          </w:tcPr>
          <w:p w14:paraId="7519EF45" w14:textId="77777777" w:rsidR="00B03399" w:rsidRPr="000A6BED" w:rsidRDefault="00B03399" w:rsidP="00EE6E7E">
            <w:pPr>
              <w:rPr>
                <w:b/>
                <w:bCs/>
                <w:szCs w:val="24"/>
              </w:rPr>
            </w:pPr>
          </w:p>
        </w:tc>
        <w:tc>
          <w:tcPr>
            <w:tcW w:w="8157" w:type="dxa"/>
            <w:shd w:val="clear" w:color="auto" w:fill="auto"/>
          </w:tcPr>
          <w:p w14:paraId="7EFD31AF" w14:textId="77777777" w:rsidR="00B03399" w:rsidRPr="00232ECC" w:rsidRDefault="00B03399" w:rsidP="00EE6E7E">
            <w:pPr>
              <w:spacing w:before="80"/>
              <w:ind w:right="-11"/>
              <w:jc w:val="both"/>
              <w:rPr>
                <w:rFonts w:eastAsia="Times New Roman"/>
                <w:i/>
                <w:szCs w:val="28"/>
                <w:lang w:val="vi-VN"/>
              </w:rPr>
            </w:pPr>
            <w:r w:rsidRPr="002C10DE">
              <w:rPr>
                <w:b/>
                <w:bCs/>
                <w:szCs w:val="24"/>
                <w:lang w:val="vi-VN"/>
              </w:rPr>
              <w:t>b. Xác định đúng yêu cầu của đề</w:t>
            </w:r>
            <w:r w:rsidRPr="002C10DE">
              <w:rPr>
                <w:b/>
                <w:bCs/>
                <w:szCs w:val="24"/>
              </w:rPr>
              <w:t>:</w:t>
            </w:r>
            <w:r w:rsidRPr="002C10DE">
              <w:rPr>
                <w:b/>
                <w:bCs/>
                <w:szCs w:val="24"/>
                <w:lang w:val="vi-VN"/>
              </w:rPr>
              <w:t xml:space="preserve"> </w:t>
            </w:r>
            <w:r>
              <w:rPr>
                <w:szCs w:val="28"/>
                <w:lang w:val="vi-VN"/>
              </w:rPr>
              <w:t>C</w:t>
            </w:r>
            <w:r w:rsidRPr="00355DDB">
              <w:rPr>
                <w:szCs w:val="28"/>
                <w:lang w:val="vi-VN"/>
              </w:rPr>
              <w:t xml:space="preserve">on người cần </w:t>
            </w:r>
            <w:r w:rsidRPr="00355DDB">
              <w:rPr>
                <w:szCs w:val="28"/>
                <w:lang w:val="it-IT"/>
              </w:rPr>
              <w:t>dũng</w:t>
            </w:r>
            <w:r w:rsidRPr="00355DDB">
              <w:rPr>
                <w:szCs w:val="28"/>
                <w:lang w:val="vi-VN"/>
              </w:rPr>
              <w:t xml:space="preserve"> cảm để vượt qua</w:t>
            </w:r>
            <w:r w:rsidRPr="00355DDB">
              <w:rPr>
                <w:szCs w:val="28"/>
                <w:lang w:val="it-IT"/>
              </w:rPr>
              <w:t xml:space="preserve"> </w:t>
            </w:r>
            <w:r w:rsidRPr="00355DDB">
              <w:rPr>
                <w:i/>
                <w:szCs w:val="28"/>
                <w:lang w:val="it-IT"/>
              </w:rPr>
              <w:t>bão giông</w:t>
            </w:r>
            <w:r w:rsidRPr="00355DDB">
              <w:rPr>
                <w:szCs w:val="28"/>
                <w:lang w:val="it-IT"/>
              </w:rPr>
              <w:t xml:space="preserve"> cuộc đời</w:t>
            </w:r>
            <w:r w:rsidRPr="00355DDB">
              <w:rPr>
                <w:szCs w:val="28"/>
                <w:lang w:val="vi-VN"/>
              </w:rPr>
              <w:t>.</w:t>
            </w:r>
          </w:p>
        </w:tc>
        <w:tc>
          <w:tcPr>
            <w:tcW w:w="870" w:type="dxa"/>
            <w:shd w:val="clear" w:color="auto" w:fill="auto"/>
          </w:tcPr>
          <w:p w14:paraId="5267FE16" w14:textId="77777777" w:rsidR="00B03399" w:rsidRPr="00232ECC" w:rsidRDefault="00B03399" w:rsidP="00EE6E7E">
            <w:pPr>
              <w:rPr>
                <w:b/>
                <w:bCs/>
                <w:szCs w:val="24"/>
                <w:lang w:val="vi-VN"/>
              </w:rPr>
            </w:pPr>
            <w:r>
              <w:rPr>
                <w:b/>
                <w:bCs/>
                <w:szCs w:val="24"/>
              </w:rPr>
              <w:t>1</w:t>
            </w:r>
            <w:r>
              <w:rPr>
                <w:b/>
                <w:bCs/>
                <w:szCs w:val="24"/>
                <w:lang w:val="vi-VN"/>
              </w:rPr>
              <w:t>,0</w:t>
            </w:r>
          </w:p>
        </w:tc>
      </w:tr>
      <w:tr w:rsidR="00B03399" w:rsidRPr="000A6BED" w14:paraId="0BABE8B1" w14:textId="77777777" w:rsidTr="00EE6E7E">
        <w:trPr>
          <w:trHeight w:val="47"/>
        </w:trPr>
        <w:tc>
          <w:tcPr>
            <w:tcW w:w="896" w:type="dxa"/>
            <w:vMerge/>
            <w:shd w:val="clear" w:color="auto" w:fill="auto"/>
          </w:tcPr>
          <w:p w14:paraId="5016AEAC" w14:textId="77777777" w:rsidR="00B03399" w:rsidRPr="000A6BED" w:rsidRDefault="00B03399" w:rsidP="00EE6E7E">
            <w:pPr>
              <w:rPr>
                <w:b/>
                <w:bCs/>
                <w:szCs w:val="24"/>
              </w:rPr>
            </w:pPr>
          </w:p>
        </w:tc>
        <w:tc>
          <w:tcPr>
            <w:tcW w:w="8157" w:type="dxa"/>
            <w:shd w:val="clear" w:color="auto" w:fill="auto"/>
          </w:tcPr>
          <w:p w14:paraId="1137E802" w14:textId="77777777" w:rsidR="00B03399" w:rsidRDefault="00B03399" w:rsidP="00EE6E7E">
            <w:pPr>
              <w:rPr>
                <w:b/>
                <w:szCs w:val="24"/>
                <w:lang w:val="vi-VN"/>
              </w:rPr>
            </w:pPr>
            <w:r w:rsidRPr="002C10DE">
              <w:rPr>
                <w:b/>
                <w:szCs w:val="24"/>
                <w:lang w:val="vi-VN"/>
              </w:rPr>
              <w:t>c. Triển khai vấn đề nghị luận:</w:t>
            </w:r>
          </w:p>
          <w:p w14:paraId="28CC614E" w14:textId="77777777" w:rsidR="00B03399" w:rsidRDefault="00B03399" w:rsidP="00EE6E7E">
            <w:pPr>
              <w:autoSpaceDE w:val="0"/>
              <w:autoSpaceDN w:val="0"/>
              <w:adjustRightInd w:val="0"/>
              <w:spacing w:before="40" w:after="20" w:line="300" w:lineRule="atLeast"/>
              <w:jc w:val="both"/>
              <w:rPr>
                <w:spacing w:val="-4"/>
                <w:lang w:val="vi-VN"/>
              </w:rPr>
            </w:pPr>
            <w:r>
              <w:rPr>
                <w:spacing w:val="-4"/>
              </w:rPr>
              <w:t>Học sinh có thể lựa chọn các thao tác lập luận phù hợp để triển khai vấn đề nghị luận theo nhiều cách nhưng phả</w:t>
            </w:r>
            <w:r>
              <w:rPr>
                <w:spacing w:val="-4"/>
                <w:lang w:val="vi-VN"/>
              </w:rPr>
              <w:t>i làm rõ</w:t>
            </w:r>
            <w:r>
              <w:rPr>
                <w:lang w:val="it-IT"/>
              </w:rPr>
              <w:t xml:space="preserve"> con người cần</w:t>
            </w:r>
            <w:r>
              <w:rPr>
                <w:lang w:val="vi-VN"/>
              </w:rPr>
              <w:t xml:space="preserve"> dũng cảm để vượt qua</w:t>
            </w:r>
            <w:r>
              <w:rPr>
                <w:lang w:val="it-IT"/>
              </w:rPr>
              <w:t xml:space="preserve"> </w:t>
            </w:r>
            <w:r>
              <w:rPr>
                <w:i/>
                <w:lang w:val="it-IT"/>
              </w:rPr>
              <w:t>bão giông</w:t>
            </w:r>
            <w:r>
              <w:rPr>
                <w:lang w:val="it-IT"/>
              </w:rPr>
              <w:t xml:space="preserve"> cuộc đời</w:t>
            </w:r>
            <w:r>
              <w:t>.</w:t>
            </w:r>
            <w:r>
              <w:rPr>
                <w:i/>
                <w:iCs/>
                <w:spacing w:val="-4"/>
              </w:rPr>
              <w:t xml:space="preserve"> </w:t>
            </w:r>
            <w:r>
              <w:rPr>
                <w:spacing w:val="-4"/>
              </w:rPr>
              <w:t>Có thể theo hướ</w:t>
            </w:r>
            <w:r>
              <w:rPr>
                <w:spacing w:val="-4"/>
                <w:lang w:val="vi-VN"/>
              </w:rPr>
              <w:t>ng sau</w:t>
            </w:r>
          </w:p>
          <w:p w14:paraId="43BDB93D" w14:textId="77777777" w:rsidR="00B03399" w:rsidRPr="00232ECC" w:rsidRDefault="00B03399" w:rsidP="00EE6E7E">
            <w:pPr>
              <w:autoSpaceDE w:val="0"/>
              <w:autoSpaceDN w:val="0"/>
              <w:adjustRightInd w:val="0"/>
              <w:spacing w:before="40" w:after="20" w:line="300" w:lineRule="atLeast"/>
              <w:jc w:val="both"/>
              <w:rPr>
                <w:spacing w:val="-4"/>
              </w:rPr>
            </w:pPr>
            <w:r>
              <w:t xml:space="preserve"> </w:t>
            </w:r>
            <w:r>
              <w:rPr>
                <w:lang w:val="vi-VN"/>
              </w:rPr>
              <w:t xml:space="preserve">        - Con người cần dũng cảm để vượt qua bão giông cuộc đời </w:t>
            </w:r>
            <w:r>
              <w:t xml:space="preserve">là sức mạnh tinh thần được tạo nên từ ý chí, nghị lực và niềm tin khi con người phải đối diện với khó khăn, thử thách, chông gai.                   </w:t>
            </w:r>
          </w:p>
          <w:p w14:paraId="60783313" w14:textId="77777777" w:rsidR="00B03399" w:rsidRDefault="00B03399" w:rsidP="00EE6E7E">
            <w:pPr>
              <w:ind w:firstLine="540"/>
              <w:jc w:val="both"/>
            </w:pPr>
            <w:r>
              <w:t xml:space="preserve">- Vai trò của sức mạnh con người trước bão giông cuộc đời:                            </w:t>
            </w:r>
          </w:p>
          <w:p w14:paraId="7E4C388A" w14:textId="77777777" w:rsidR="00B03399" w:rsidRDefault="00B03399" w:rsidP="00EE6E7E">
            <w:pPr>
              <w:ind w:firstLine="540"/>
              <w:jc w:val="both"/>
            </w:pPr>
            <w:r>
              <w:t xml:space="preserve">+ Sức mạnh con người sẽ tạo ra một ý chí, nghị lực phi thường, giúp con người luôn sẵn sàng đối diện và lạc quan trước mọi khó khăn, thách thức của cuộc đời.                                                        </w:t>
            </w:r>
          </w:p>
          <w:p w14:paraId="4D2201C4" w14:textId="77777777" w:rsidR="00B03399" w:rsidRDefault="00B03399" w:rsidP="00EE6E7E">
            <w:pPr>
              <w:ind w:firstLine="540"/>
              <w:jc w:val="both"/>
            </w:pPr>
            <w:r>
              <w:t xml:space="preserve"> +Sức mạnh con người sẽ tạo ra một nguồn năng lượng mạnh mẽ và tích cực giúp họ đạp bằng mọi chông gai, thử thách để có được thành công trong cuộc sống.                                                     </w:t>
            </w:r>
          </w:p>
          <w:p w14:paraId="2CAA8AF4" w14:textId="77777777" w:rsidR="00B03399" w:rsidRDefault="00B03399" w:rsidP="00EE6E7E">
            <w:pPr>
              <w:ind w:firstLine="540"/>
              <w:jc w:val="both"/>
              <w:rPr>
                <w:lang w:val="vi-VN"/>
              </w:rPr>
            </w:pPr>
            <w:r>
              <w:lastRenderedPageBreak/>
              <w:t xml:space="preserve"> +Người có sức mạnh trước bão giông cuộc đời là người có bản lĩnh vững vàng, là chỗ dựa tinh thần cho những người xung quanh khi gặp khó khăn, vì thế họ luôn có được sự yêu mến, tin tưởng từ mọi người. Họ là những người thắp lên niềm tin, hi vọng, truyền cho những người xung quanh một nguồn năng lượng tích cực để chiến thắng mọi khó khăn, thử thách.   </w:t>
            </w:r>
          </w:p>
          <w:p w14:paraId="25A188CF" w14:textId="77777777" w:rsidR="00B03399" w:rsidRDefault="00B03399" w:rsidP="00EE6E7E">
            <w:pPr>
              <w:ind w:firstLine="540"/>
              <w:jc w:val="both"/>
            </w:pPr>
            <w:r>
              <w:rPr>
                <w:lang w:val="vi-VN"/>
              </w:rPr>
              <w:t>- Cần đ</w:t>
            </w:r>
            <w:r>
              <w:t xml:space="preserve">ấu tranh với thái độ hèn nhát, yếu đuối trước khó </w:t>
            </w:r>
            <w:r>
              <w:rPr>
                <w:lang w:val="vi-VN"/>
              </w:rPr>
              <w:t>khăn; đấu tranh với những kẻ sống dựa dẫm, ỷ lại</w:t>
            </w:r>
            <w:r>
              <w:t xml:space="preserve">...                                   </w:t>
            </w:r>
          </w:p>
          <w:p w14:paraId="410A42B1" w14:textId="77777777" w:rsidR="00B03399" w:rsidRDefault="00B03399" w:rsidP="00EE6E7E">
            <w:pPr>
              <w:tabs>
                <w:tab w:val="center" w:pos="3985"/>
              </w:tabs>
              <w:jc w:val="both"/>
            </w:pPr>
            <w:r>
              <w:rPr>
                <w:lang w:val="vi-VN"/>
              </w:rPr>
              <w:t xml:space="preserve">         </w:t>
            </w:r>
            <w:r>
              <w:t>- Bài học nhận thức và hành động:</w:t>
            </w:r>
            <w:r>
              <w:tab/>
            </w:r>
          </w:p>
          <w:p w14:paraId="41AD63CE" w14:textId="77777777" w:rsidR="00B03399" w:rsidRDefault="00B03399" w:rsidP="00EE6E7E">
            <w:pPr>
              <w:jc w:val="both"/>
            </w:pPr>
            <w:r>
              <w:rPr>
                <w:lang w:val="vi-VN"/>
              </w:rPr>
              <w:t xml:space="preserve">         </w:t>
            </w:r>
            <w:r>
              <w:t xml:space="preserve">+ Nhận thức: hiểu được giá trị sức mạnh con người trước bão giông cuộc đời; </w:t>
            </w:r>
          </w:p>
          <w:p w14:paraId="33DAB811" w14:textId="77777777" w:rsidR="00B03399" w:rsidRDefault="00B03399" w:rsidP="00EE6E7E">
            <w:pPr>
              <w:autoSpaceDE w:val="0"/>
              <w:autoSpaceDN w:val="0"/>
              <w:adjustRightInd w:val="0"/>
              <w:spacing w:before="40" w:after="20" w:line="300" w:lineRule="atLeast"/>
              <w:jc w:val="both"/>
              <w:rPr>
                <w:lang w:val="pt-BR"/>
              </w:rPr>
            </w:pPr>
            <w:r>
              <w:rPr>
                <w:lang w:val="vi-VN"/>
              </w:rPr>
              <w:t xml:space="preserve">         </w:t>
            </w:r>
            <w:r>
              <w:rPr>
                <w:lang w:val="pt-BR"/>
              </w:rPr>
              <w:t>+ Hành động: Mỗi người cần tạo ra cho mình một sức mạnh to lớn để sẵn sàng đối diện với mọi bão giông, thử thách và có được thành công trong cuộc sống.</w:t>
            </w:r>
          </w:p>
          <w:p w14:paraId="68D44308" w14:textId="77777777" w:rsidR="00B03399" w:rsidRPr="00232ECC" w:rsidRDefault="00B03399" w:rsidP="00EE6E7E">
            <w:pPr>
              <w:rPr>
                <w:szCs w:val="24"/>
                <w:lang w:val="pt-BR"/>
              </w:rPr>
            </w:pPr>
          </w:p>
        </w:tc>
        <w:tc>
          <w:tcPr>
            <w:tcW w:w="870" w:type="dxa"/>
            <w:shd w:val="clear" w:color="auto" w:fill="auto"/>
          </w:tcPr>
          <w:p w14:paraId="321C8876" w14:textId="77777777" w:rsidR="00B03399" w:rsidRPr="00B930D7" w:rsidRDefault="00B03399" w:rsidP="00EE6E7E">
            <w:pPr>
              <w:rPr>
                <w:b/>
                <w:bCs/>
                <w:szCs w:val="24"/>
              </w:rPr>
            </w:pPr>
            <w:r>
              <w:rPr>
                <w:b/>
                <w:bCs/>
                <w:szCs w:val="24"/>
              </w:rPr>
              <w:lastRenderedPageBreak/>
              <w:t>4</w:t>
            </w:r>
            <w:r w:rsidRPr="00B930D7">
              <w:rPr>
                <w:b/>
                <w:bCs/>
                <w:szCs w:val="24"/>
              </w:rPr>
              <w:t>,0</w:t>
            </w:r>
          </w:p>
        </w:tc>
      </w:tr>
      <w:tr w:rsidR="00B03399" w:rsidRPr="000A6BED" w14:paraId="7972A10E" w14:textId="77777777" w:rsidTr="00EE6E7E">
        <w:trPr>
          <w:trHeight w:val="554"/>
        </w:trPr>
        <w:tc>
          <w:tcPr>
            <w:tcW w:w="896" w:type="dxa"/>
            <w:vMerge/>
            <w:shd w:val="clear" w:color="auto" w:fill="auto"/>
          </w:tcPr>
          <w:p w14:paraId="5D0A8F43" w14:textId="77777777" w:rsidR="00B03399" w:rsidRPr="000A6BED" w:rsidRDefault="00B03399" w:rsidP="00EE6E7E">
            <w:pPr>
              <w:rPr>
                <w:b/>
                <w:bCs/>
                <w:szCs w:val="24"/>
              </w:rPr>
            </w:pPr>
          </w:p>
        </w:tc>
        <w:tc>
          <w:tcPr>
            <w:tcW w:w="8157" w:type="dxa"/>
            <w:shd w:val="clear" w:color="auto" w:fill="auto"/>
          </w:tcPr>
          <w:p w14:paraId="7926E9AF" w14:textId="77777777" w:rsidR="00B03399" w:rsidRPr="006A4070" w:rsidRDefault="00B03399" w:rsidP="00EE6E7E">
            <w:pPr>
              <w:rPr>
                <w:szCs w:val="24"/>
                <w:lang w:val="vi-VN"/>
              </w:rPr>
            </w:pPr>
            <w:r>
              <w:rPr>
                <w:szCs w:val="24"/>
              </w:rPr>
              <w:t xml:space="preserve"> </w:t>
            </w:r>
            <w:r w:rsidRPr="002C10DE">
              <w:rPr>
                <w:szCs w:val="24"/>
                <w:lang w:val="vi-VN"/>
              </w:rPr>
              <w:t>* Giới thiệ</w:t>
            </w:r>
            <w:r>
              <w:rPr>
                <w:szCs w:val="24"/>
                <w:lang w:val="vi-VN"/>
              </w:rPr>
              <w:t>u vấn đề nghị luận</w:t>
            </w:r>
          </w:p>
        </w:tc>
        <w:tc>
          <w:tcPr>
            <w:tcW w:w="870" w:type="dxa"/>
            <w:shd w:val="clear" w:color="auto" w:fill="auto"/>
          </w:tcPr>
          <w:p w14:paraId="64DFD170" w14:textId="77777777" w:rsidR="00B03399" w:rsidRPr="000A6BED" w:rsidRDefault="00B03399" w:rsidP="00EE6E7E">
            <w:pPr>
              <w:rPr>
                <w:bCs/>
                <w:szCs w:val="24"/>
              </w:rPr>
            </w:pPr>
            <w:r>
              <w:rPr>
                <w:bCs/>
                <w:szCs w:val="24"/>
              </w:rPr>
              <w:t>0,5</w:t>
            </w:r>
          </w:p>
        </w:tc>
      </w:tr>
      <w:tr w:rsidR="00B03399" w:rsidRPr="000A6BED" w14:paraId="49FFA942" w14:textId="77777777" w:rsidTr="00EE6E7E">
        <w:trPr>
          <w:trHeight w:val="47"/>
        </w:trPr>
        <w:tc>
          <w:tcPr>
            <w:tcW w:w="896" w:type="dxa"/>
            <w:vMerge/>
            <w:shd w:val="clear" w:color="auto" w:fill="auto"/>
          </w:tcPr>
          <w:p w14:paraId="3D99A174" w14:textId="77777777" w:rsidR="00B03399" w:rsidRPr="000A6BED" w:rsidRDefault="00B03399" w:rsidP="00EE6E7E">
            <w:pPr>
              <w:rPr>
                <w:b/>
                <w:bCs/>
                <w:szCs w:val="24"/>
              </w:rPr>
            </w:pPr>
          </w:p>
        </w:tc>
        <w:tc>
          <w:tcPr>
            <w:tcW w:w="8157" w:type="dxa"/>
            <w:shd w:val="clear" w:color="auto" w:fill="auto"/>
          </w:tcPr>
          <w:p w14:paraId="49D3B349" w14:textId="77777777" w:rsidR="00B03399" w:rsidRDefault="00B03399" w:rsidP="00EE6E7E">
            <w:pPr>
              <w:rPr>
                <w:szCs w:val="24"/>
              </w:rPr>
            </w:pPr>
            <w:r w:rsidRPr="00735E53">
              <w:rPr>
                <w:b/>
                <w:szCs w:val="24"/>
              </w:rPr>
              <w:t xml:space="preserve">4. Chính tả, dùng từ, đặt </w:t>
            </w:r>
            <w:r w:rsidRPr="00BA2DAF">
              <w:rPr>
                <w:b/>
                <w:szCs w:val="24"/>
              </w:rPr>
              <w:t>câu</w:t>
            </w:r>
            <w:r w:rsidRPr="00B930D7">
              <w:rPr>
                <w:b/>
                <w:i/>
                <w:szCs w:val="24"/>
              </w:rPr>
              <w:t xml:space="preserve">: </w:t>
            </w:r>
            <w:r w:rsidRPr="00B930D7">
              <w:rPr>
                <w:szCs w:val="24"/>
              </w:rPr>
              <w:t>Đảm bảo chuẩn chính tả, ngữ pháp, ngữ nghĩa tiế</w:t>
            </w:r>
            <w:r>
              <w:rPr>
                <w:szCs w:val="24"/>
              </w:rPr>
              <w:t xml:space="preserve">ng </w:t>
            </w:r>
            <w:r w:rsidRPr="00B930D7">
              <w:rPr>
                <w:szCs w:val="24"/>
              </w:rPr>
              <w:t>Việt.</w:t>
            </w:r>
          </w:p>
        </w:tc>
        <w:tc>
          <w:tcPr>
            <w:tcW w:w="870" w:type="dxa"/>
            <w:shd w:val="clear" w:color="auto" w:fill="auto"/>
          </w:tcPr>
          <w:p w14:paraId="5991D0AF" w14:textId="77777777" w:rsidR="00B03399" w:rsidRPr="009C3F2B" w:rsidRDefault="00B03399" w:rsidP="00EE6E7E">
            <w:pPr>
              <w:rPr>
                <w:bCs/>
                <w:szCs w:val="24"/>
                <w:lang w:val="vi-VN"/>
              </w:rPr>
            </w:pPr>
            <w:r>
              <w:rPr>
                <w:bCs/>
                <w:szCs w:val="24"/>
              </w:rPr>
              <w:t>0</w:t>
            </w:r>
            <w:r>
              <w:rPr>
                <w:bCs/>
                <w:szCs w:val="24"/>
                <w:lang w:val="vi-VN"/>
              </w:rPr>
              <w:t>,5</w:t>
            </w:r>
          </w:p>
        </w:tc>
      </w:tr>
      <w:tr w:rsidR="00B03399" w:rsidRPr="000A6BED" w14:paraId="7C0CDCE3" w14:textId="77777777" w:rsidTr="00EE6E7E">
        <w:trPr>
          <w:trHeight w:val="47"/>
        </w:trPr>
        <w:tc>
          <w:tcPr>
            <w:tcW w:w="896" w:type="dxa"/>
            <w:vMerge/>
            <w:shd w:val="clear" w:color="auto" w:fill="auto"/>
          </w:tcPr>
          <w:p w14:paraId="700D2117" w14:textId="77777777" w:rsidR="00B03399" w:rsidRPr="000A6BED" w:rsidRDefault="00B03399" w:rsidP="00EE6E7E">
            <w:pPr>
              <w:rPr>
                <w:b/>
                <w:bCs/>
                <w:szCs w:val="24"/>
              </w:rPr>
            </w:pPr>
          </w:p>
        </w:tc>
        <w:tc>
          <w:tcPr>
            <w:tcW w:w="8157" w:type="dxa"/>
            <w:shd w:val="clear" w:color="auto" w:fill="auto"/>
          </w:tcPr>
          <w:p w14:paraId="42BB6093" w14:textId="77777777" w:rsidR="00B03399" w:rsidRPr="00735E53" w:rsidRDefault="00B03399" w:rsidP="00EE6E7E">
            <w:pPr>
              <w:rPr>
                <w:szCs w:val="24"/>
                <w:lang w:val="vi-VN"/>
              </w:rPr>
            </w:pPr>
            <w:r w:rsidRPr="00735E53">
              <w:rPr>
                <w:b/>
                <w:szCs w:val="24"/>
              </w:rPr>
              <w:t>5. Sáng tạo:</w:t>
            </w:r>
            <w:r w:rsidRPr="00B930D7">
              <w:rPr>
                <w:b/>
                <w:i/>
                <w:szCs w:val="24"/>
              </w:rPr>
              <w:t xml:space="preserve"> </w:t>
            </w:r>
            <w:r w:rsidRPr="00B930D7">
              <w:rPr>
                <w:szCs w:val="24"/>
              </w:rPr>
              <w:t>Có cách diễn đạt độc đáo; thể hiện được nhữ</w:t>
            </w:r>
            <w:r>
              <w:rPr>
                <w:szCs w:val="24"/>
              </w:rPr>
              <w:t>ng quan</w:t>
            </w:r>
            <w:r>
              <w:rPr>
                <w:szCs w:val="24"/>
                <w:lang w:val="vi-VN"/>
              </w:rPr>
              <w:t xml:space="preserve"> điểm</w:t>
            </w:r>
            <w:r w:rsidRPr="00B930D7">
              <w:rPr>
                <w:szCs w:val="24"/>
              </w:rPr>
              <w:t xml:space="preserve"> sâu sắc về vấn đề nghị luận.</w:t>
            </w:r>
          </w:p>
        </w:tc>
        <w:tc>
          <w:tcPr>
            <w:tcW w:w="870" w:type="dxa"/>
            <w:shd w:val="clear" w:color="auto" w:fill="auto"/>
          </w:tcPr>
          <w:p w14:paraId="2974AC90" w14:textId="77777777" w:rsidR="00B03399" w:rsidRPr="000A6BED" w:rsidRDefault="00B03399" w:rsidP="00EE6E7E">
            <w:pPr>
              <w:rPr>
                <w:bCs/>
                <w:szCs w:val="24"/>
              </w:rPr>
            </w:pPr>
            <w:r w:rsidRPr="000A6BED">
              <w:rPr>
                <w:bCs/>
                <w:szCs w:val="24"/>
              </w:rPr>
              <w:t>0,5</w:t>
            </w:r>
          </w:p>
        </w:tc>
      </w:tr>
      <w:tr w:rsidR="00B03399" w:rsidRPr="000A6BED" w14:paraId="7286AB1D" w14:textId="77777777" w:rsidTr="00EE6E7E">
        <w:trPr>
          <w:trHeight w:val="47"/>
        </w:trPr>
        <w:tc>
          <w:tcPr>
            <w:tcW w:w="896" w:type="dxa"/>
            <w:vMerge/>
            <w:shd w:val="clear" w:color="auto" w:fill="auto"/>
          </w:tcPr>
          <w:p w14:paraId="1482E2BC" w14:textId="77777777" w:rsidR="00B03399" w:rsidRPr="000A6BED" w:rsidRDefault="00B03399" w:rsidP="00EE6E7E">
            <w:pPr>
              <w:rPr>
                <w:b/>
                <w:bCs/>
                <w:szCs w:val="24"/>
              </w:rPr>
            </w:pPr>
          </w:p>
        </w:tc>
        <w:tc>
          <w:tcPr>
            <w:tcW w:w="8157" w:type="dxa"/>
            <w:shd w:val="clear" w:color="auto" w:fill="auto"/>
          </w:tcPr>
          <w:p w14:paraId="7C40F9EB" w14:textId="77777777" w:rsidR="00B03399" w:rsidRPr="00EA14AC" w:rsidRDefault="00B03399" w:rsidP="00EE6E7E">
            <w:pPr>
              <w:rPr>
                <w:szCs w:val="24"/>
                <w:lang w:val="vi-VN"/>
              </w:rPr>
            </w:pPr>
            <w:r>
              <w:rPr>
                <w:szCs w:val="24"/>
                <w:lang w:val="vi-VN"/>
              </w:rPr>
              <w:t xml:space="preserve"> Tổng điểm</w:t>
            </w:r>
          </w:p>
        </w:tc>
        <w:tc>
          <w:tcPr>
            <w:tcW w:w="870" w:type="dxa"/>
            <w:shd w:val="clear" w:color="auto" w:fill="auto"/>
          </w:tcPr>
          <w:p w14:paraId="63C0B257" w14:textId="77777777" w:rsidR="00B03399" w:rsidRPr="00EA14AC" w:rsidRDefault="00B03399" w:rsidP="00EE6E7E">
            <w:pPr>
              <w:rPr>
                <w:b/>
                <w:bCs/>
                <w:szCs w:val="24"/>
                <w:lang w:val="vi-VN"/>
              </w:rPr>
            </w:pPr>
            <w:r>
              <w:rPr>
                <w:b/>
                <w:bCs/>
                <w:szCs w:val="24"/>
              </w:rPr>
              <w:t>10</w:t>
            </w:r>
            <w:r>
              <w:rPr>
                <w:b/>
                <w:bCs/>
                <w:szCs w:val="24"/>
                <w:lang w:val="vi-VN"/>
              </w:rPr>
              <w:t>,0</w:t>
            </w:r>
          </w:p>
        </w:tc>
      </w:tr>
    </w:tbl>
    <w:p w14:paraId="335F6CE0" w14:textId="77777777" w:rsidR="00B03399" w:rsidRPr="00DA346E" w:rsidRDefault="00B03399" w:rsidP="00B03399">
      <w:pPr>
        <w:rPr>
          <w:szCs w:val="24"/>
        </w:rPr>
      </w:pPr>
    </w:p>
    <w:p w14:paraId="6EE0923B" w14:textId="77777777" w:rsidR="00B03399" w:rsidRPr="00DA346E" w:rsidRDefault="00B03399" w:rsidP="00B03399">
      <w:pPr>
        <w:rPr>
          <w:szCs w:val="24"/>
        </w:rPr>
      </w:pPr>
    </w:p>
    <w:p w14:paraId="3856DEDD" w14:textId="77777777" w:rsidR="00B03399" w:rsidRPr="00DA346E" w:rsidRDefault="00B03399" w:rsidP="00B03399">
      <w:pPr>
        <w:rPr>
          <w:szCs w:val="24"/>
        </w:rPr>
      </w:pPr>
    </w:p>
    <w:p w14:paraId="77B0A0D2" w14:textId="77777777" w:rsidR="00B03399" w:rsidRDefault="00B03399" w:rsidP="00B03399"/>
    <w:p w14:paraId="5FAD08B5" w14:textId="405933C0" w:rsidR="00B03399" w:rsidRPr="00B03399" w:rsidRDefault="00B03399" w:rsidP="001E089B">
      <w:pPr>
        <w:spacing w:before="80"/>
        <w:ind w:right="-11"/>
        <w:jc w:val="both"/>
        <w:rPr>
          <w:rFonts w:eastAsia="Times New Roman" w:cs="Times New Roman"/>
          <w:i/>
          <w:szCs w:val="28"/>
        </w:rPr>
      </w:pPr>
    </w:p>
    <w:bookmarkEnd w:id="0"/>
    <w:bookmarkEnd w:id="1"/>
    <w:p w14:paraId="1621A348" w14:textId="15E2D4E0" w:rsidR="004923EA" w:rsidRPr="00355DDB" w:rsidRDefault="004923EA" w:rsidP="00A16561">
      <w:pPr>
        <w:spacing w:before="40"/>
        <w:ind w:right="-11"/>
        <w:jc w:val="center"/>
        <w:rPr>
          <w:rFonts w:eastAsia="Times New Roman" w:cs="Times New Roman"/>
          <w:szCs w:val="28"/>
          <w:lang w:val="vi-VN"/>
        </w:rPr>
      </w:pPr>
    </w:p>
    <w:sectPr w:rsidR="004923EA" w:rsidRPr="00355DDB" w:rsidSect="008D74D7">
      <w:type w:val="continuous"/>
      <w:pgSz w:w="11907" w:h="16840" w:code="9"/>
      <w:pgMar w:top="289" w:right="992" w:bottom="295" w:left="1134" w:header="450" w:footer="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AB1B3" w14:textId="77777777" w:rsidR="00D1571B" w:rsidRDefault="00D1571B" w:rsidP="00554891">
      <w:r>
        <w:separator/>
      </w:r>
    </w:p>
  </w:endnote>
  <w:endnote w:type="continuationSeparator" w:id="0">
    <w:p w14:paraId="4CFBAC5F" w14:textId="77777777" w:rsidR="00D1571B" w:rsidRDefault="00D1571B" w:rsidP="0055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E272C" w14:textId="19518EF7" w:rsidR="008D74D7" w:rsidRPr="008D74D7" w:rsidRDefault="008D74D7" w:rsidP="008D74D7">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8D74D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D74D7">
      <w:rPr>
        <w:rFonts w:eastAsia="SimSun" w:cs="Times New Roman"/>
        <w:b/>
        <w:color w:val="00B0F0"/>
        <w:kern w:val="2"/>
        <w:sz w:val="24"/>
        <w:szCs w:val="24"/>
        <w:lang w:val="nl-NL" w:eastAsia="zh-CN"/>
      </w:rPr>
      <w:t/>
    </w:r>
    <w:r w:rsidRPr="008D74D7">
      <w:rPr>
        <w:rFonts w:eastAsia="SimSun" w:cs="Times New Roman"/>
        <w:b/>
        <w:color w:val="FF0000"/>
        <w:kern w:val="2"/>
        <w:sz w:val="24"/>
        <w:szCs w:val="24"/>
        <w:lang w:val="nl-NL" w:eastAsia="zh-CN"/>
      </w:rPr>
      <w:t xml:space="preserve"/>
    </w:r>
    <w:r w:rsidRPr="008D74D7">
      <w:rPr>
        <w:rFonts w:eastAsia="SimSun" w:cs="Times New Roman"/>
        <w:b/>
        <w:color w:val="000000"/>
        <w:kern w:val="2"/>
        <w:sz w:val="24"/>
        <w:szCs w:val="24"/>
        <w:lang w:eastAsia="zh-CN"/>
      </w:rPr>
      <w:t xml:space="preserve">                                </w:t>
    </w:r>
    <w:r w:rsidRPr="008D74D7">
      <w:rPr>
        <w:rFonts w:eastAsia="SimSun" w:cs="Times New Roman"/>
        <w:b/>
        <w:color w:val="FF0000"/>
        <w:kern w:val="2"/>
        <w:sz w:val="24"/>
        <w:szCs w:val="24"/>
        <w:lang w:eastAsia="zh-CN"/>
      </w:rPr>
      <w:t>Trang</w:t>
    </w:r>
    <w:r w:rsidRPr="008D74D7">
      <w:rPr>
        <w:rFonts w:eastAsia="SimSun" w:cs="Times New Roman"/>
        <w:b/>
        <w:color w:val="0070C0"/>
        <w:kern w:val="2"/>
        <w:sz w:val="24"/>
        <w:szCs w:val="24"/>
        <w:lang w:eastAsia="zh-CN"/>
      </w:rPr>
      <w:t xml:space="preserve"> </w:t>
    </w:r>
    <w:r w:rsidRPr="008D74D7">
      <w:rPr>
        <w:rFonts w:eastAsia="SimSun" w:cs="Times New Roman"/>
        <w:b/>
        <w:color w:val="0070C0"/>
        <w:kern w:val="2"/>
        <w:sz w:val="24"/>
        <w:szCs w:val="24"/>
        <w:lang w:eastAsia="zh-CN"/>
      </w:rPr>
      <w:fldChar w:fldCharType="begin"/>
    </w:r>
    <w:r w:rsidRPr="008D74D7">
      <w:rPr>
        <w:rFonts w:eastAsia="SimSun" w:cs="Times New Roman"/>
        <w:b/>
        <w:color w:val="0070C0"/>
        <w:kern w:val="2"/>
        <w:sz w:val="24"/>
        <w:szCs w:val="24"/>
        <w:lang w:eastAsia="zh-CN"/>
      </w:rPr>
      <w:instrText xml:space="preserve"> PAGE   \* MERGEFORMAT </w:instrText>
    </w:r>
    <w:r w:rsidRPr="008D74D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8D74D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701B4" w14:textId="77777777" w:rsidR="00D1571B" w:rsidRDefault="00D1571B" w:rsidP="00554891">
      <w:r>
        <w:separator/>
      </w:r>
    </w:p>
  </w:footnote>
  <w:footnote w:type="continuationSeparator" w:id="0">
    <w:p w14:paraId="58139F00" w14:textId="77777777" w:rsidR="00D1571B" w:rsidRDefault="00D1571B" w:rsidP="00554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BB828" w14:textId="77777777" w:rsidR="008D74D7" w:rsidRPr="008D74D7" w:rsidRDefault="008D74D7" w:rsidP="008D74D7">
    <w:pPr>
      <w:widowControl w:val="0"/>
      <w:tabs>
        <w:tab w:val="center" w:pos="4513"/>
        <w:tab w:val="right" w:pos="9026"/>
      </w:tabs>
      <w:autoSpaceDE w:val="0"/>
      <w:autoSpaceDN w:val="0"/>
      <w:jc w:val="center"/>
      <w:rPr>
        <w:rFonts w:eastAsia="Times New Roman" w:cs="Times New Roman"/>
        <w:sz w:val="22"/>
        <w:lang w:val="vi"/>
      </w:rPr>
    </w:pPr>
    <w:r w:rsidRPr="008D74D7">
      <w:rPr>
        <w:rFonts w:eastAsia="Calibri" w:cs="Times New Roman"/>
        <w:b/>
        <w:color w:val="00B0F0"/>
        <w:sz w:val="24"/>
        <w:szCs w:val="24"/>
        <w:lang w:val="nl-NL"/>
      </w:rPr>
      <w:t/>
    </w:r>
    <w:r w:rsidRPr="008D74D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01E"/>
    <w:multiLevelType w:val="hybridMultilevel"/>
    <w:tmpl w:val="202C8A88"/>
    <w:lvl w:ilvl="0" w:tplc="EADEF3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DD586A"/>
    <w:multiLevelType w:val="hybridMultilevel"/>
    <w:tmpl w:val="0ED2FDD8"/>
    <w:lvl w:ilvl="0" w:tplc="BE28A49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A665F"/>
    <w:multiLevelType w:val="hybridMultilevel"/>
    <w:tmpl w:val="03B235C8"/>
    <w:lvl w:ilvl="0" w:tplc="812A9134">
      <w:numFmt w:val="bullet"/>
      <w:lvlText w:val=""/>
      <w:lvlJc w:val="left"/>
      <w:pPr>
        <w:ind w:left="720" w:hanging="360"/>
      </w:pPr>
      <w:rPr>
        <w:rFonts w:ascii="Symbol" w:eastAsia="Times New Roman" w:hAnsi="Symbol" w:cs="Times New Roman" w:hint="default"/>
        <w:i/>
        <w:color w:val="050505"/>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C61B7"/>
    <w:multiLevelType w:val="hybridMultilevel"/>
    <w:tmpl w:val="E61A2CFC"/>
    <w:lvl w:ilvl="0" w:tplc="FCAAC4D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960822"/>
    <w:multiLevelType w:val="hybridMultilevel"/>
    <w:tmpl w:val="22B4D25E"/>
    <w:lvl w:ilvl="0" w:tplc="87983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91"/>
    <w:rsid w:val="00011391"/>
    <w:rsid w:val="000457E3"/>
    <w:rsid w:val="00045D3F"/>
    <w:rsid w:val="00057BF1"/>
    <w:rsid w:val="00063123"/>
    <w:rsid w:val="00073E3A"/>
    <w:rsid w:val="00084F80"/>
    <w:rsid w:val="000E0E53"/>
    <w:rsid w:val="000E35DC"/>
    <w:rsid w:val="000E7AD5"/>
    <w:rsid w:val="00107089"/>
    <w:rsid w:val="00120483"/>
    <w:rsid w:val="00123363"/>
    <w:rsid w:val="00145E49"/>
    <w:rsid w:val="00152213"/>
    <w:rsid w:val="00152873"/>
    <w:rsid w:val="0018404A"/>
    <w:rsid w:val="001879A9"/>
    <w:rsid w:val="001E089B"/>
    <w:rsid w:val="001E2AC3"/>
    <w:rsid w:val="001F43D3"/>
    <w:rsid w:val="00204071"/>
    <w:rsid w:val="002520C8"/>
    <w:rsid w:val="0029201C"/>
    <w:rsid w:val="00294E7B"/>
    <w:rsid w:val="002A7720"/>
    <w:rsid w:val="002B4B95"/>
    <w:rsid w:val="002B61E6"/>
    <w:rsid w:val="002C65CD"/>
    <w:rsid w:val="002D75A8"/>
    <w:rsid w:val="002F0D80"/>
    <w:rsid w:val="002F15B9"/>
    <w:rsid w:val="00301DF1"/>
    <w:rsid w:val="00326784"/>
    <w:rsid w:val="003312EB"/>
    <w:rsid w:val="00352B68"/>
    <w:rsid w:val="00355DDB"/>
    <w:rsid w:val="00363395"/>
    <w:rsid w:val="003C1F3D"/>
    <w:rsid w:val="003C4ED7"/>
    <w:rsid w:val="003E2673"/>
    <w:rsid w:val="003E4EE9"/>
    <w:rsid w:val="00435538"/>
    <w:rsid w:val="00435688"/>
    <w:rsid w:val="004805DC"/>
    <w:rsid w:val="004923EA"/>
    <w:rsid w:val="004D75DC"/>
    <w:rsid w:val="004F22C8"/>
    <w:rsid w:val="004F6049"/>
    <w:rsid w:val="0050669C"/>
    <w:rsid w:val="00526728"/>
    <w:rsid w:val="00535DE0"/>
    <w:rsid w:val="00554891"/>
    <w:rsid w:val="00561108"/>
    <w:rsid w:val="00564E26"/>
    <w:rsid w:val="005762BA"/>
    <w:rsid w:val="005775A8"/>
    <w:rsid w:val="00580E29"/>
    <w:rsid w:val="00582D36"/>
    <w:rsid w:val="005C33A3"/>
    <w:rsid w:val="005E1998"/>
    <w:rsid w:val="00602ECA"/>
    <w:rsid w:val="00636DF0"/>
    <w:rsid w:val="006418FA"/>
    <w:rsid w:val="00652C8E"/>
    <w:rsid w:val="00681096"/>
    <w:rsid w:val="006828FB"/>
    <w:rsid w:val="006B25E7"/>
    <w:rsid w:val="006C5D75"/>
    <w:rsid w:val="006E538D"/>
    <w:rsid w:val="006F79AE"/>
    <w:rsid w:val="00706421"/>
    <w:rsid w:val="00722947"/>
    <w:rsid w:val="00741AB4"/>
    <w:rsid w:val="00741F57"/>
    <w:rsid w:val="00747FA9"/>
    <w:rsid w:val="00773572"/>
    <w:rsid w:val="00774FC3"/>
    <w:rsid w:val="00795E3E"/>
    <w:rsid w:val="007A2F4B"/>
    <w:rsid w:val="007D45BA"/>
    <w:rsid w:val="007F4417"/>
    <w:rsid w:val="00824BB5"/>
    <w:rsid w:val="008338AA"/>
    <w:rsid w:val="00861945"/>
    <w:rsid w:val="00863BA1"/>
    <w:rsid w:val="00872F49"/>
    <w:rsid w:val="00873951"/>
    <w:rsid w:val="00877C12"/>
    <w:rsid w:val="008A1805"/>
    <w:rsid w:val="008D141B"/>
    <w:rsid w:val="008D1F2F"/>
    <w:rsid w:val="008D74D7"/>
    <w:rsid w:val="008E193E"/>
    <w:rsid w:val="008F11A1"/>
    <w:rsid w:val="008F4DA0"/>
    <w:rsid w:val="00907E4F"/>
    <w:rsid w:val="009245AD"/>
    <w:rsid w:val="00937DE5"/>
    <w:rsid w:val="009504F0"/>
    <w:rsid w:val="0097208E"/>
    <w:rsid w:val="009C0373"/>
    <w:rsid w:val="009C391C"/>
    <w:rsid w:val="009C3EC1"/>
    <w:rsid w:val="00A12660"/>
    <w:rsid w:val="00A16561"/>
    <w:rsid w:val="00A24EBE"/>
    <w:rsid w:val="00A420BC"/>
    <w:rsid w:val="00A45C74"/>
    <w:rsid w:val="00A77CFA"/>
    <w:rsid w:val="00AA500A"/>
    <w:rsid w:val="00AB19DE"/>
    <w:rsid w:val="00AD118C"/>
    <w:rsid w:val="00B00153"/>
    <w:rsid w:val="00B03399"/>
    <w:rsid w:val="00B14EE8"/>
    <w:rsid w:val="00B1591A"/>
    <w:rsid w:val="00B322CC"/>
    <w:rsid w:val="00B6200D"/>
    <w:rsid w:val="00B86222"/>
    <w:rsid w:val="00B93686"/>
    <w:rsid w:val="00BD08CB"/>
    <w:rsid w:val="00BE225D"/>
    <w:rsid w:val="00BE36A4"/>
    <w:rsid w:val="00C003B4"/>
    <w:rsid w:val="00C03721"/>
    <w:rsid w:val="00C21CFE"/>
    <w:rsid w:val="00C30CD6"/>
    <w:rsid w:val="00C55E05"/>
    <w:rsid w:val="00C64187"/>
    <w:rsid w:val="00C7273C"/>
    <w:rsid w:val="00C80816"/>
    <w:rsid w:val="00CC7F42"/>
    <w:rsid w:val="00CE1497"/>
    <w:rsid w:val="00CE5C62"/>
    <w:rsid w:val="00CF4D6F"/>
    <w:rsid w:val="00CF78C9"/>
    <w:rsid w:val="00D02894"/>
    <w:rsid w:val="00D05619"/>
    <w:rsid w:val="00D114DA"/>
    <w:rsid w:val="00D14EBE"/>
    <w:rsid w:val="00D1571B"/>
    <w:rsid w:val="00D20C56"/>
    <w:rsid w:val="00D21B14"/>
    <w:rsid w:val="00D27C3F"/>
    <w:rsid w:val="00D3250A"/>
    <w:rsid w:val="00D67F53"/>
    <w:rsid w:val="00DA1248"/>
    <w:rsid w:val="00DD6859"/>
    <w:rsid w:val="00DF1DB3"/>
    <w:rsid w:val="00DF7052"/>
    <w:rsid w:val="00E070E4"/>
    <w:rsid w:val="00E1297D"/>
    <w:rsid w:val="00E2774C"/>
    <w:rsid w:val="00E4605E"/>
    <w:rsid w:val="00E578D5"/>
    <w:rsid w:val="00E71E8E"/>
    <w:rsid w:val="00EC0050"/>
    <w:rsid w:val="00EE165C"/>
    <w:rsid w:val="00F27CAA"/>
    <w:rsid w:val="00F8460C"/>
    <w:rsid w:val="00FA1FD9"/>
    <w:rsid w:val="00FB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0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891"/>
    <w:pPr>
      <w:tabs>
        <w:tab w:val="center" w:pos="4680"/>
        <w:tab w:val="right" w:pos="9360"/>
      </w:tabs>
    </w:pPr>
  </w:style>
  <w:style w:type="character" w:customStyle="1" w:styleId="FooterChar">
    <w:name w:val="Footer Char"/>
    <w:basedOn w:val="DefaultParagraphFont"/>
    <w:link w:val="Footer"/>
    <w:uiPriority w:val="99"/>
    <w:rsid w:val="00554891"/>
  </w:style>
  <w:style w:type="character" w:styleId="PageNumber">
    <w:name w:val="page number"/>
    <w:basedOn w:val="DefaultParagraphFont"/>
    <w:rsid w:val="00554891"/>
  </w:style>
  <w:style w:type="paragraph" w:styleId="Header">
    <w:name w:val="header"/>
    <w:basedOn w:val="Normal"/>
    <w:link w:val="HeaderChar"/>
    <w:uiPriority w:val="99"/>
    <w:unhideWhenUsed/>
    <w:rsid w:val="00554891"/>
    <w:pPr>
      <w:tabs>
        <w:tab w:val="center" w:pos="4680"/>
        <w:tab w:val="right" w:pos="9360"/>
      </w:tabs>
    </w:pPr>
  </w:style>
  <w:style w:type="character" w:customStyle="1" w:styleId="HeaderChar">
    <w:name w:val="Header Char"/>
    <w:basedOn w:val="DefaultParagraphFont"/>
    <w:link w:val="Header"/>
    <w:uiPriority w:val="99"/>
    <w:rsid w:val="00554891"/>
  </w:style>
  <w:style w:type="paragraph" w:styleId="ListParagraph">
    <w:name w:val="List Paragraph"/>
    <w:basedOn w:val="Normal"/>
    <w:uiPriority w:val="34"/>
    <w:qFormat/>
    <w:rsid w:val="00FB4020"/>
    <w:pPr>
      <w:ind w:left="720"/>
      <w:contextualSpacing/>
    </w:pPr>
  </w:style>
  <w:style w:type="paragraph" w:customStyle="1" w:styleId="CharCharCharCharCharChar">
    <w:name w:val="Char Char Char Char Char Char"/>
    <w:basedOn w:val="Normal"/>
    <w:autoRedefine/>
    <w:rsid w:val="00907E4F"/>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CF7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C9"/>
    <w:rPr>
      <w:rFonts w:ascii="Segoe UI" w:hAnsi="Segoe UI" w:cs="Segoe UI"/>
      <w:sz w:val="18"/>
      <w:szCs w:val="18"/>
    </w:rPr>
  </w:style>
  <w:style w:type="paragraph" w:styleId="NormalWeb">
    <w:name w:val="Normal (Web)"/>
    <w:basedOn w:val="Normal"/>
    <w:uiPriority w:val="99"/>
    <w:semiHidden/>
    <w:unhideWhenUsed/>
    <w:rsid w:val="00CC7F42"/>
    <w:pPr>
      <w:spacing w:before="100" w:beforeAutospacing="1" w:after="100" w:afterAutospacing="1"/>
    </w:pPr>
    <w:rPr>
      <w:rFonts w:eastAsia="Times New Roman" w:cs="Times New Roman"/>
      <w:sz w:val="24"/>
      <w:szCs w:val="24"/>
      <w:lang w:val="vi-VN" w:eastAsia="vi-VN"/>
    </w:rPr>
  </w:style>
  <w:style w:type="character" w:styleId="Strong">
    <w:name w:val="Strong"/>
    <w:basedOn w:val="DefaultParagraphFont"/>
    <w:uiPriority w:val="22"/>
    <w:qFormat/>
    <w:rsid w:val="00CC7F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891"/>
    <w:pPr>
      <w:tabs>
        <w:tab w:val="center" w:pos="4680"/>
        <w:tab w:val="right" w:pos="9360"/>
      </w:tabs>
    </w:pPr>
  </w:style>
  <w:style w:type="character" w:customStyle="1" w:styleId="FooterChar">
    <w:name w:val="Footer Char"/>
    <w:basedOn w:val="DefaultParagraphFont"/>
    <w:link w:val="Footer"/>
    <w:uiPriority w:val="99"/>
    <w:rsid w:val="00554891"/>
  </w:style>
  <w:style w:type="character" w:styleId="PageNumber">
    <w:name w:val="page number"/>
    <w:basedOn w:val="DefaultParagraphFont"/>
    <w:rsid w:val="00554891"/>
  </w:style>
  <w:style w:type="paragraph" w:styleId="Header">
    <w:name w:val="header"/>
    <w:basedOn w:val="Normal"/>
    <w:link w:val="HeaderChar"/>
    <w:uiPriority w:val="99"/>
    <w:unhideWhenUsed/>
    <w:rsid w:val="00554891"/>
    <w:pPr>
      <w:tabs>
        <w:tab w:val="center" w:pos="4680"/>
        <w:tab w:val="right" w:pos="9360"/>
      </w:tabs>
    </w:pPr>
  </w:style>
  <w:style w:type="character" w:customStyle="1" w:styleId="HeaderChar">
    <w:name w:val="Header Char"/>
    <w:basedOn w:val="DefaultParagraphFont"/>
    <w:link w:val="Header"/>
    <w:uiPriority w:val="99"/>
    <w:rsid w:val="00554891"/>
  </w:style>
  <w:style w:type="paragraph" w:styleId="ListParagraph">
    <w:name w:val="List Paragraph"/>
    <w:basedOn w:val="Normal"/>
    <w:uiPriority w:val="34"/>
    <w:qFormat/>
    <w:rsid w:val="00FB4020"/>
    <w:pPr>
      <w:ind w:left="720"/>
      <w:contextualSpacing/>
    </w:pPr>
  </w:style>
  <w:style w:type="paragraph" w:customStyle="1" w:styleId="CharCharCharCharCharChar">
    <w:name w:val="Char Char Char Char Char Char"/>
    <w:basedOn w:val="Normal"/>
    <w:autoRedefine/>
    <w:rsid w:val="00907E4F"/>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CF7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C9"/>
    <w:rPr>
      <w:rFonts w:ascii="Segoe UI" w:hAnsi="Segoe UI" w:cs="Segoe UI"/>
      <w:sz w:val="18"/>
      <w:szCs w:val="18"/>
    </w:rPr>
  </w:style>
  <w:style w:type="paragraph" w:styleId="NormalWeb">
    <w:name w:val="Normal (Web)"/>
    <w:basedOn w:val="Normal"/>
    <w:uiPriority w:val="99"/>
    <w:semiHidden/>
    <w:unhideWhenUsed/>
    <w:rsid w:val="00CC7F42"/>
    <w:pPr>
      <w:spacing w:before="100" w:beforeAutospacing="1" w:after="100" w:afterAutospacing="1"/>
    </w:pPr>
    <w:rPr>
      <w:rFonts w:eastAsia="Times New Roman" w:cs="Times New Roman"/>
      <w:sz w:val="24"/>
      <w:szCs w:val="24"/>
      <w:lang w:val="vi-VN" w:eastAsia="vi-VN"/>
    </w:rPr>
  </w:style>
  <w:style w:type="character" w:styleId="Strong">
    <w:name w:val="Strong"/>
    <w:basedOn w:val="DefaultParagraphFont"/>
    <w:uiPriority w:val="22"/>
    <w:qFormat/>
    <w:rsid w:val="00CC7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51534">
      <w:bodyDiv w:val="1"/>
      <w:marLeft w:val="0"/>
      <w:marRight w:val="0"/>
      <w:marTop w:val="0"/>
      <w:marBottom w:val="0"/>
      <w:divBdr>
        <w:top w:val="none" w:sz="0" w:space="0" w:color="auto"/>
        <w:left w:val="none" w:sz="0" w:space="0" w:color="auto"/>
        <w:bottom w:val="none" w:sz="0" w:space="0" w:color="auto"/>
        <w:right w:val="none" w:sz="0" w:space="0" w:color="auto"/>
      </w:divBdr>
      <w:divsChild>
        <w:div w:id="1156264930">
          <w:marLeft w:val="0"/>
          <w:marRight w:val="0"/>
          <w:marTop w:val="0"/>
          <w:marBottom w:val="0"/>
          <w:divBdr>
            <w:top w:val="none" w:sz="0" w:space="0" w:color="auto"/>
            <w:left w:val="none" w:sz="0" w:space="0" w:color="auto"/>
            <w:bottom w:val="none" w:sz="0" w:space="0" w:color="auto"/>
            <w:right w:val="none" w:sz="0" w:space="0" w:color="auto"/>
          </w:divBdr>
        </w:div>
        <w:div w:id="1598059679">
          <w:marLeft w:val="0"/>
          <w:marRight w:val="0"/>
          <w:marTop w:val="120"/>
          <w:marBottom w:val="0"/>
          <w:divBdr>
            <w:top w:val="none" w:sz="0" w:space="0" w:color="auto"/>
            <w:left w:val="none" w:sz="0" w:space="0" w:color="auto"/>
            <w:bottom w:val="none" w:sz="0" w:space="0" w:color="auto"/>
            <w:right w:val="none" w:sz="0" w:space="0" w:color="auto"/>
          </w:divBdr>
          <w:divsChild>
            <w:div w:id="406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4376">
      <w:bodyDiv w:val="1"/>
      <w:marLeft w:val="0"/>
      <w:marRight w:val="0"/>
      <w:marTop w:val="0"/>
      <w:marBottom w:val="0"/>
      <w:divBdr>
        <w:top w:val="none" w:sz="0" w:space="0" w:color="auto"/>
        <w:left w:val="none" w:sz="0" w:space="0" w:color="auto"/>
        <w:bottom w:val="none" w:sz="0" w:space="0" w:color="auto"/>
        <w:right w:val="none" w:sz="0" w:space="0" w:color="auto"/>
      </w:divBdr>
      <w:divsChild>
        <w:div w:id="1614558505">
          <w:marLeft w:val="0"/>
          <w:marRight w:val="0"/>
          <w:marTop w:val="0"/>
          <w:marBottom w:val="0"/>
          <w:divBdr>
            <w:top w:val="none" w:sz="0" w:space="0" w:color="auto"/>
            <w:left w:val="none" w:sz="0" w:space="0" w:color="auto"/>
            <w:bottom w:val="none" w:sz="0" w:space="0" w:color="auto"/>
            <w:right w:val="none" w:sz="0" w:space="0" w:color="auto"/>
          </w:divBdr>
        </w:div>
        <w:div w:id="674650515">
          <w:marLeft w:val="0"/>
          <w:marRight w:val="0"/>
          <w:marTop w:val="120"/>
          <w:marBottom w:val="0"/>
          <w:divBdr>
            <w:top w:val="none" w:sz="0" w:space="0" w:color="auto"/>
            <w:left w:val="none" w:sz="0" w:space="0" w:color="auto"/>
            <w:bottom w:val="none" w:sz="0" w:space="0" w:color="auto"/>
            <w:right w:val="none" w:sz="0" w:space="0" w:color="auto"/>
          </w:divBdr>
          <w:divsChild>
            <w:div w:id="220291710">
              <w:marLeft w:val="0"/>
              <w:marRight w:val="0"/>
              <w:marTop w:val="0"/>
              <w:marBottom w:val="0"/>
              <w:divBdr>
                <w:top w:val="none" w:sz="0" w:space="0" w:color="auto"/>
                <w:left w:val="none" w:sz="0" w:space="0" w:color="auto"/>
                <w:bottom w:val="none" w:sz="0" w:space="0" w:color="auto"/>
                <w:right w:val="none" w:sz="0" w:space="0" w:color="auto"/>
              </w:divBdr>
            </w:div>
          </w:divsChild>
        </w:div>
        <w:div w:id="238517204">
          <w:marLeft w:val="0"/>
          <w:marRight w:val="0"/>
          <w:marTop w:val="120"/>
          <w:marBottom w:val="0"/>
          <w:divBdr>
            <w:top w:val="none" w:sz="0" w:space="0" w:color="auto"/>
            <w:left w:val="none" w:sz="0" w:space="0" w:color="auto"/>
            <w:bottom w:val="none" w:sz="0" w:space="0" w:color="auto"/>
            <w:right w:val="none" w:sz="0" w:space="0" w:color="auto"/>
          </w:divBdr>
          <w:divsChild>
            <w:div w:id="2047290201">
              <w:marLeft w:val="0"/>
              <w:marRight w:val="0"/>
              <w:marTop w:val="0"/>
              <w:marBottom w:val="0"/>
              <w:divBdr>
                <w:top w:val="none" w:sz="0" w:space="0" w:color="auto"/>
                <w:left w:val="none" w:sz="0" w:space="0" w:color="auto"/>
                <w:bottom w:val="none" w:sz="0" w:space="0" w:color="auto"/>
                <w:right w:val="none" w:sz="0" w:space="0" w:color="auto"/>
              </w:divBdr>
            </w:div>
          </w:divsChild>
        </w:div>
        <w:div w:id="481434063">
          <w:marLeft w:val="0"/>
          <w:marRight w:val="0"/>
          <w:marTop w:val="120"/>
          <w:marBottom w:val="0"/>
          <w:divBdr>
            <w:top w:val="none" w:sz="0" w:space="0" w:color="auto"/>
            <w:left w:val="none" w:sz="0" w:space="0" w:color="auto"/>
            <w:bottom w:val="none" w:sz="0" w:space="0" w:color="auto"/>
            <w:right w:val="none" w:sz="0" w:space="0" w:color="auto"/>
          </w:divBdr>
          <w:divsChild>
            <w:div w:id="5516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4374">
      <w:bodyDiv w:val="1"/>
      <w:marLeft w:val="0"/>
      <w:marRight w:val="0"/>
      <w:marTop w:val="0"/>
      <w:marBottom w:val="0"/>
      <w:divBdr>
        <w:top w:val="none" w:sz="0" w:space="0" w:color="auto"/>
        <w:left w:val="none" w:sz="0" w:space="0" w:color="auto"/>
        <w:bottom w:val="none" w:sz="0" w:space="0" w:color="auto"/>
        <w:right w:val="none" w:sz="0" w:space="0" w:color="auto"/>
      </w:divBdr>
      <w:divsChild>
        <w:div w:id="470561319">
          <w:marLeft w:val="0"/>
          <w:marRight w:val="0"/>
          <w:marTop w:val="0"/>
          <w:marBottom w:val="0"/>
          <w:divBdr>
            <w:top w:val="none" w:sz="0" w:space="0" w:color="auto"/>
            <w:left w:val="none" w:sz="0" w:space="0" w:color="auto"/>
            <w:bottom w:val="none" w:sz="0" w:space="0" w:color="auto"/>
            <w:right w:val="none" w:sz="0" w:space="0" w:color="auto"/>
          </w:divBdr>
        </w:div>
        <w:div w:id="576792185">
          <w:marLeft w:val="0"/>
          <w:marRight w:val="0"/>
          <w:marTop w:val="0"/>
          <w:marBottom w:val="0"/>
          <w:divBdr>
            <w:top w:val="none" w:sz="0" w:space="0" w:color="auto"/>
            <w:left w:val="none" w:sz="0" w:space="0" w:color="auto"/>
            <w:bottom w:val="none" w:sz="0" w:space="0" w:color="auto"/>
            <w:right w:val="none" w:sz="0" w:space="0" w:color="auto"/>
          </w:divBdr>
        </w:div>
        <w:div w:id="252052840">
          <w:marLeft w:val="0"/>
          <w:marRight w:val="0"/>
          <w:marTop w:val="120"/>
          <w:marBottom w:val="0"/>
          <w:divBdr>
            <w:top w:val="none" w:sz="0" w:space="0" w:color="auto"/>
            <w:left w:val="none" w:sz="0" w:space="0" w:color="auto"/>
            <w:bottom w:val="none" w:sz="0" w:space="0" w:color="auto"/>
            <w:right w:val="none" w:sz="0" w:space="0" w:color="auto"/>
          </w:divBdr>
          <w:divsChild>
            <w:div w:id="2100523580">
              <w:marLeft w:val="0"/>
              <w:marRight w:val="0"/>
              <w:marTop w:val="0"/>
              <w:marBottom w:val="0"/>
              <w:divBdr>
                <w:top w:val="none" w:sz="0" w:space="0" w:color="auto"/>
                <w:left w:val="none" w:sz="0" w:space="0" w:color="auto"/>
                <w:bottom w:val="none" w:sz="0" w:space="0" w:color="auto"/>
                <w:right w:val="none" w:sz="0" w:space="0" w:color="auto"/>
              </w:divBdr>
            </w:div>
          </w:divsChild>
        </w:div>
        <w:div w:id="191458784">
          <w:marLeft w:val="0"/>
          <w:marRight w:val="0"/>
          <w:marTop w:val="120"/>
          <w:marBottom w:val="0"/>
          <w:divBdr>
            <w:top w:val="none" w:sz="0" w:space="0" w:color="auto"/>
            <w:left w:val="none" w:sz="0" w:space="0" w:color="auto"/>
            <w:bottom w:val="none" w:sz="0" w:space="0" w:color="auto"/>
            <w:right w:val="none" w:sz="0" w:space="0" w:color="auto"/>
          </w:divBdr>
          <w:divsChild>
            <w:div w:id="1639534301">
              <w:marLeft w:val="0"/>
              <w:marRight w:val="0"/>
              <w:marTop w:val="0"/>
              <w:marBottom w:val="0"/>
              <w:divBdr>
                <w:top w:val="none" w:sz="0" w:space="0" w:color="auto"/>
                <w:left w:val="none" w:sz="0" w:space="0" w:color="auto"/>
                <w:bottom w:val="none" w:sz="0" w:space="0" w:color="auto"/>
                <w:right w:val="none" w:sz="0" w:space="0" w:color="auto"/>
              </w:divBdr>
            </w:div>
          </w:divsChild>
        </w:div>
        <w:div w:id="1030255404">
          <w:marLeft w:val="0"/>
          <w:marRight w:val="0"/>
          <w:marTop w:val="120"/>
          <w:marBottom w:val="0"/>
          <w:divBdr>
            <w:top w:val="none" w:sz="0" w:space="0" w:color="auto"/>
            <w:left w:val="none" w:sz="0" w:space="0" w:color="auto"/>
            <w:bottom w:val="none" w:sz="0" w:space="0" w:color="auto"/>
            <w:right w:val="none" w:sz="0" w:space="0" w:color="auto"/>
          </w:divBdr>
          <w:divsChild>
            <w:div w:id="1356348902">
              <w:marLeft w:val="0"/>
              <w:marRight w:val="0"/>
              <w:marTop w:val="0"/>
              <w:marBottom w:val="0"/>
              <w:divBdr>
                <w:top w:val="none" w:sz="0" w:space="0" w:color="auto"/>
                <w:left w:val="none" w:sz="0" w:space="0" w:color="auto"/>
                <w:bottom w:val="none" w:sz="0" w:space="0" w:color="auto"/>
                <w:right w:val="none" w:sz="0" w:space="0" w:color="auto"/>
              </w:divBdr>
            </w:div>
          </w:divsChild>
        </w:div>
        <w:div w:id="1640498150">
          <w:marLeft w:val="0"/>
          <w:marRight w:val="0"/>
          <w:marTop w:val="120"/>
          <w:marBottom w:val="0"/>
          <w:divBdr>
            <w:top w:val="none" w:sz="0" w:space="0" w:color="auto"/>
            <w:left w:val="none" w:sz="0" w:space="0" w:color="auto"/>
            <w:bottom w:val="none" w:sz="0" w:space="0" w:color="auto"/>
            <w:right w:val="none" w:sz="0" w:space="0" w:color="auto"/>
          </w:divBdr>
          <w:divsChild>
            <w:div w:id="166360458">
              <w:marLeft w:val="0"/>
              <w:marRight w:val="0"/>
              <w:marTop w:val="0"/>
              <w:marBottom w:val="0"/>
              <w:divBdr>
                <w:top w:val="none" w:sz="0" w:space="0" w:color="auto"/>
                <w:left w:val="none" w:sz="0" w:space="0" w:color="auto"/>
                <w:bottom w:val="none" w:sz="0" w:space="0" w:color="auto"/>
                <w:right w:val="none" w:sz="0" w:space="0" w:color="auto"/>
              </w:divBdr>
            </w:div>
          </w:divsChild>
        </w:div>
        <w:div w:id="1993023113">
          <w:marLeft w:val="0"/>
          <w:marRight w:val="0"/>
          <w:marTop w:val="120"/>
          <w:marBottom w:val="0"/>
          <w:divBdr>
            <w:top w:val="none" w:sz="0" w:space="0" w:color="auto"/>
            <w:left w:val="none" w:sz="0" w:space="0" w:color="auto"/>
            <w:bottom w:val="none" w:sz="0" w:space="0" w:color="auto"/>
            <w:right w:val="none" w:sz="0" w:space="0" w:color="auto"/>
          </w:divBdr>
          <w:divsChild>
            <w:div w:id="503401594">
              <w:marLeft w:val="0"/>
              <w:marRight w:val="0"/>
              <w:marTop w:val="0"/>
              <w:marBottom w:val="0"/>
              <w:divBdr>
                <w:top w:val="none" w:sz="0" w:space="0" w:color="auto"/>
                <w:left w:val="none" w:sz="0" w:space="0" w:color="auto"/>
                <w:bottom w:val="none" w:sz="0" w:space="0" w:color="auto"/>
                <w:right w:val="none" w:sz="0" w:space="0" w:color="auto"/>
              </w:divBdr>
            </w:div>
          </w:divsChild>
        </w:div>
        <w:div w:id="1532575181">
          <w:marLeft w:val="0"/>
          <w:marRight w:val="0"/>
          <w:marTop w:val="120"/>
          <w:marBottom w:val="0"/>
          <w:divBdr>
            <w:top w:val="none" w:sz="0" w:space="0" w:color="auto"/>
            <w:left w:val="none" w:sz="0" w:space="0" w:color="auto"/>
            <w:bottom w:val="none" w:sz="0" w:space="0" w:color="auto"/>
            <w:right w:val="none" w:sz="0" w:space="0" w:color="auto"/>
          </w:divBdr>
          <w:divsChild>
            <w:div w:id="2086803773">
              <w:marLeft w:val="0"/>
              <w:marRight w:val="0"/>
              <w:marTop w:val="0"/>
              <w:marBottom w:val="0"/>
              <w:divBdr>
                <w:top w:val="none" w:sz="0" w:space="0" w:color="auto"/>
                <w:left w:val="none" w:sz="0" w:space="0" w:color="auto"/>
                <w:bottom w:val="none" w:sz="0" w:space="0" w:color="auto"/>
                <w:right w:val="none" w:sz="0" w:space="0" w:color="auto"/>
              </w:divBdr>
            </w:div>
          </w:divsChild>
        </w:div>
        <w:div w:id="1103649182">
          <w:marLeft w:val="0"/>
          <w:marRight w:val="0"/>
          <w:marTop w:val="120"/>
          <w:marBottom w:val="0"/>
          <w:divBdr>
            <w:top w:val="none" w:sz="0" w:space="0" w:color="auto"/>
            <w:left w:val="none" w:sz="0" w:space="0" w:color="auto"/>
            <w:bottom w:val="none" w:sz="0" w:space="0" w:color="auto"/>
            <w:right w:val="none" w:sz="0" w:space="0" w:color="auto"/>
          </w:divBdr>
          <w:divsChild>
            <w:div w:id="20609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9188-9FFC-40E8-9580-D27E4D55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2022-10-09T09:22:00Z</dcterms:created>
  <dc:creator>admin</dc:creator>
  <dc:description>Đề thi giữa học kỳ 1 Ngữ văn 12 năm 2022-2023 có đáp án-Đề 1 được soạn dưới dạng file word và PDF gồm 3 trang. Các bạn xem và tải về ở dưới.</dc:description>
  <dcterms:modified xsi:type="dcterms:W3CDTF">2022-10-09T09:25:00Z</dcterms:modified>
  <cp:revision>1</cp:revision>
  <dc:title>Đề Thi Giữa Học Kỳ 1 Ngữ Văn 12 Năm 2022-2023 Có Đáp Án-Đề 1</dc:title>
</cp:coreProperties>
</file>