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05" w:type="dxa"/>
        <w:jc w:val="start"/>
        <w:tblInd w:w="-176" w:type="dxa"/>
        <w:tblLayout w:type="fixed"/>
        <w:tblCellMar>
          <w:top w:w="0" w:type="dxa"/>
          <w:start w:w="108" w:type="dxa"/>
          <w:bottom w:w="0" w:type="dxa"/>
          <w:end w:w="108" w:type="dxa"/>
        </w:tblCellMar>
      </w:tblPr>
      <w:tblGrid>
        <w:gridCol w:w="4112"/>
        <w:gridCol w:w="6293"/>
      </w:tblGrid>
      <w:tr>
        <w:trPr>
          <w:trHeight w:val="1173" w:hRule="atLeast"/>
        </w:trPr>
        <w:tc>
          <w:tcPr>
            <w:tcW w:w="4112"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2"/>
                <w:szCs w:val="22"/>
              </w:rPr>
            </w:pPr>
            <w:r>
              <w:rPr>
                <w:b/>
                <w:color w:val="0070C0"/>
                <w:lang w:val="nl-NL"/>
              </w:rPr>
              <w:t/>
            </w:r>
          </w:p>
        </w:tc>
        <w:tc>
          <w:tcPr>
            <w:tcW w:w="6293"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26"/>
                <w:szCs w:val="26"/>
                <w:lang w:val="vi-VN"/>
              </w:rPr>
            </w:pPr>
            <w:r>
              <w:rPr>
                <w:b/>
                <w:bCs/>
                <w:color w:val="000000"/>
                <w:sz w:val="26"/>
                <w:szCs w:val="26"/>
              </w:rPr>
              <w:t>ĐỀ KIỂM TRA GIỮA KÌ II</w:t>
            </w:r>
            <w:r>
              <w:rPr>
                <w:b/>
                <w:bCs/>
                <w:color w:val="000000"/>
                <w:sz w:val="26"/>
                <w:szCs w:val="26"/>
                <w:lang w:val="vi-VN"/>
              </w:rPr>
              <w:t xml:space="preserve"> - LỚP 12</w:t>
            </w:r>
            <w:r>
              <w:rPr>
                <w:b/>
                <w:bCs/>
                <w:color w:val="000000"/>
                <w:sz w:val="26"/>
                <w:szCs w:val="26"/>
              </w:rPr>
              <w:t xml:space="preserve"> </w:t>
            </w:r>
          </w:p>
          <w:p>
            <w:pPr>
              <w:pStyle w:val="Normal"/>
              <w:jc w:val="center"/>
              <w:rPr>
                <w:b/>
                <w:bCs/>
                <w:color w:val="000000"/>
                <w:sz w:val="26"/>
                <w:szCs w:val="26"/>
              </w:rPr>
            </w:pPr>
            <w:r>
              <w:rPr>
                <w:b/>
                <w:bCs/>
                <w:color w:val="000000"/>
                <w:sz w:val="26"/>
                <w:szCs w:val="26"/>
              </w:rPr>
              <w:t>NĂM HỌC 2020-2021</w:t>
            </w:r>
          </w:p>
          <w:p>
            <w:pPr>
              <w:pStyle w:val="Normal"/>
              <w:jc w:val="center"/>
              <w:rPr>
                <w:b/>
                <w:bCs/>
                <w:color w:val="000000"/>
                <w:sz w:val="26"/>
                <w:szCs w:val="26"/>
              </w:rPr>
            </w:pPr>
            <w:r>
              <w:rPr>
                <w:b/>
                <w:bCs/>
                <w:color w:val="000000"/>
                <w:sz w:val="26"/>
                <w:szCs w:val="26"/>
              </w:rPr>
              <w:t>Môn: Ngữ Văn</w:t>
            </w:r>
          </w:p>
          <w:p>
            <w:pPr>
              <w:pStyle w:val="Normal"/>
              <w:jc w:val="center"/>
              <w:rPr>
                <w:b/>
                <w:bCs/>
                <w:i/>
                <w:iCs/>
                <w:color w:val="000000"/>
                <w:szCs w:val="11"/>
                <w:lang w:val="nl-NL"/>
              </w:rPr>
            </w:pPr>
            <w:r>
              <w:rPr>
                <w:i/>
                <w:iCs/>
                <w:color w:val="000000"/>
                <w:szCs w:val="25"/>
              </w:rPr>
              <w:t xml:space="preserve">Thời gian làm bài: </w:t>
            </w:r>
            <w:r>
              <w:rPr>
                <w:b/>
                <w:bCs/>
                <w:color w:val="000000"/>
                <w:szCs w:val="25"/>
              </w:rPr>
              <w:t>90 phút</w:t>
            </w:r>
            <w:r>
              <w:rPr>
                <w:i/>
                <w:iCs/>
                <w:color w:val="000000"/>
                <w:szCs w:val="25"/>
              </w:rPr>
              <w:t xml:space="preserve"> (không tính thời gian giao đề)</w:t>
            </w:r>
          </w:p>
        </w:tc>
      </w:tr>
    </w:tbl>
    <w:p>
      <w:pPr>
        <w:pStyle w:val="Normal"/>
        <w:tabs>
          <w:tab w:val="clear" w:pos="720"/>
          <w:tab w:val="left" w:pos="469" w:leader="none"/>
        </w:tabs>
        <w:rPr>
          <w:b/>
          <w:lang w:val="vi-VN"/>
        </w:rPr>
      </w:pPr>
      <w:r>
        <w:rPr>
          <w:b/>
          <w:lang w:val="pl-PL"/>
        </w:rPr>
        <w:t>I. ĐỌC</w:t>
      </w:r>
      <w:r>
        <w:rPr>
          <w:b/>
          <w:lang w:val="vi-VN"/>
        </w:rPr>
        <w:t xml:space="preserve"> HIỂU </w:t>
      </w:r>
      <w:r>
        <w:rPr>
          <w:b/>
          <w:lang w:val="pl-PL"/>
        </w:rPr>
        <w:t>(</w:t>
      </w:r>
      <w:r>
        <w:rPr>
          <w:b/>
          <w:lang w:val="vi-VN"/>
        </w:rPr>
        <w:t>3</w:t>
      </w:r>
      <w:r>
        <w:rPr>
          <w:b/>
          <w:lang w:val="pl-PL"/>
        </w:rPr>
        <w:t>,0 điểm)</w:t>
      </w:r>
    </w:p>
    <w:p>
      <w:pPr>
        <w:pStyle w:val="Normal"/>
        <w:spacing w:lineRule="auto" w:line="276"/>
        <w:ind w:firstLine="720" w:end="0"/>
        <w:jc w:val="both"/>
        <w:rPr>
          <w:rFonts w:cs=".VnTime"/>
          <w:b/>
          <w:bCs/>
          <w:iCs/>
          <w:lang w:val="vi-VN"/>
        </w:rPr>
      </w:pPr>
      <w:r>
        <w:rPr>
          <w:rFonts w:cs="Arial"/>
          <w:b/>
          <w:bCs/>
          <w:iCs/>
        </w:rPr>
        <w:t>Đọ</w:t>
      </w:r>
      <w:r>
        <w:rPr>
          <w:rFonts w:cs=".VnTime"/>
          <w:b/>
          <w:bCs/>
          <w:iCs/>
        </w:rPr>
        <w:t>c đoạn</w:t>
      </w:r>
      <w:r>
        <w:rPr>
          <w:rFonts w:cs=".VnTime"/>
          <w:b/>
          <w:bCs/>
          <w:iCs/>
          <w:lang w:val="vi-VN"/>
        </w:rPr>
        <w:t xml:space="preserve"> trích</w:t>
      </w:r>
      <w:r>
        <w:rPr>
          <w:rFonts w:cs=".VnTime"/>
          <w:b/>
          <w:bCs/>
          <w:iCs/>
        </w:rPr>
        <w:t>:</w:t>
      </w:r>
    </w:p>
    <w:p>
      <w:pPr>
        <w:pStyle w:val="Normal"/>
        <w:ind w:firstLine="720" w:end="0"/>
        <w:jc w:val="both"/>
        <w:rPr>
          <w:i/>
          <w:lang w:val="vi-VN"/>
        </w:rPr>
      </w:pPr>
      <w:r>
        <w:rPr>
          <w:i/>
        </w:rPr>
        <w:t>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w:t>
      </w:r>
      <w:r>
        <w:rPr>
          <w:i/>
          <w:lang w:val="vi-VN"/>
        </w:rPr>
        <w:t>,</w:t>
      </w:r>
      <w:r>
        <w:rPr>
          <w:i/>
        </w:rPr>
        <w:t xml:space="preserve"> làm cho khuôn mặt tươi mát ngời lên và đẹp lạ thường! </w:t>
      </w:r>
    </w:p>
    <w:p>
      <w:pPr>
        <w:pStyle w:val="Normal"/>
        <w:ind w:firstLine="720" w:end="0"/>
        <w:jc w:val="both"/>
        <w:rPr>
          <w:i/>
        </w:rPr>
      </w:pPr>
      <w:r>
        <w:rPr>
          <w:i/>
        </w:rPr>
        <w:t>Tôi vội nhìn thẳng vào đoạn đường đầy ổ gà, không dám nhìn Nguyệt lâu. Từng khúc đường trước mặt cũng thếp từng mảng ánh trăng...</w:t>
      </w:r>
    </w:p>
    <w:p>
      <w:pPr>
        <w:pStyle w:val="Normal"/>
        <w:ind w:firstLine="720" w:start="1440" w:end="0"/>
        <w:jc w:val="both"/>
        <w:rPr/>
      </w:pPr>
      <w:r>
        <w:rPr/>
        <w:tab/>
        <w:tab/>
        <w:tab/>
      </w:r>
      <w:r>
        <w:rPr>
          <w:rFonts w:cs=".VnTime"/>
          <w:bCs/>
          <w:iCs/>
          <w:lang w:val="vi-VN"/>
        </w:rPr>
        <w:t xml:space="preserve">(Trích </w:t>
      </w:r>
      <w:r>
        <w:rPr>
          <w:rFonts w:cs=".VnTime"/>
          <w:bCs/>
          <w:i/>
          <w:iCs/>
          <w:lang w:val="en-SG"/>
        </w:rPr>
        <w:t xml:space="preserve">Mảnh trăng cuối rừng, Nguyễn Minh Châu - </w:t>
      </w:r>
    </w:p>
    <w:p>
      <w:pPr>
        <w:pStyle w:val="Normal"/>
        <w:ind w:firstLine="720" w:start="3600" w:end="0"/>
        <w:jc w:val="both"/>
        <w:rPr/>
      </w:pPr>
      <w:r>
        <w:rPr>
          <w:rFonts w:cs=".VnTime"/>
          <w:bCs/>
          <w:i/>
          <w:iCs/>
          <w:lang w:val="en-SG"/>
        </w:rPr>
        <w:t>Truyện ngắn</w:t>
      </w:r>
      <w:r>
        <w:rPr>
          <w:rFonts w:cs=".VnTime"/>
          <w:bCs/>
          <w:iCs/>
          <w:lang w:val="vi-VN"/>
        </w:rPr>
        <w:t>,</w:t>
      </w:r>
      <w:r>
        <w:rPr>
          <w:rFonts w:cs=".VnTime"/>
          <w:bCs/>
          <w:iCs/>
          <w:lang w:val="en-SG"/>
        </w:rPr>
        <w:t xml:space="preserve"> </w:t>
      </w:r>
      <w:r>
        <w:rPr>
          <w:rFonts w:cs=".VnTime"/>
          <w:bCs/>
          <w:iCs/>
          <w:lang w:val="vi-VN"/>
        </w:rPr>
        <w:t xml:space="preserve">NXB </w:t>
      </w:r>
      <w:r>
        <w:rPr>
          <w:rFonts w:cs=".VnTime"/>
          <w:bCs/>
          <w:iCs/>
          <w:lang w:val="en-SG"/>
        </w:rPr>
        <w:t>Văn học, Hà Nội</w:t>
      </w:r>
      <w:r>
        <w:rPr>
          <w:rFonts w:cs=".VnTime"/>
          <w:bCs/>
          <w:iCs/>
          <w:lang w:val="vi-VN"/>
        </w:rPr>
        <w:t>, 20</w:t>
      </w:r>
      <w:r>
        <w:rPr>
          <w:rFonts w:cs=".VnTime"/>
          <w:bCs/>
          <w:iCs/>
          <w:lang w:val="en-SG"/>
        </w:rPr>
        <w:t>03</w:t>
      </w:r>
      <w:r>
        <w:rPr>
          <w:rFonts w:cs=".VnTime"/>
          <w:bCs/>
          <w:iCs/>
          <w:lang w:val="vi-VN"/>
        </w:rPr>
        <w:t xml:space="preserve">, tr. </w:t>
      </w:r>
      <w:r>
        <w:rPr>
          <w:rFonts w:cs=".VnTime"/>
          <w:bCs/>
          <w:iCs/>
          <w:lang w:val="en-SG"/>
        </w:rPr>
        <w:t>54-55</w:t>
      </w:r>
      <w:r>
        <w:rPr>
          <w:rFonts w:cs=".VnTime"/>
          <w:bCs/>
          <w:iCs/>
          <w:lang w:val="vi-VN"/>
        </w:rPr>
        <w:t>)</w:t>
      </w:r>
    </w:p>
    <w:p>
      <w:pPr>
        <w:pStyle w:val="Normal"/>
        <w:spacing w:lineRule="auto" w:line="276"/>
        <w:rPr/>
      </w:pPr>
      <w:r>
        <w:rPr>
          <w:b/>
          <w:lang w:val="pl-PL"/>
        </w:rPr>
        <w:t>Thực</w:t>
      </w:r>
      <w:r>
        <w:rPr>
          <w:b/>
          <w:lang w:val="vi-VN"/>
        </w:rPr>
        <w:t xml:space="preserve"> hiện các yêu cầu sau:</w:t>
      </w:r>
      <w:r>
        <w:rPr>
          <w:b/>
          <w:lang w:val="en-SG"/>
        </w:rPr>
        <w:t xml:space="preserve"> </w:t>
      </w:r>
    </w:p>
    <w:p>
      <w:pPr>
        <w:pStyle w:val="Normal"/>
        <w:jc w:val="both"/>
        <w:rPr/>
      </w:pPr>
      <w:r>
        <w:rPr>
          <w:rFonts w:eastAsia="Calibri"/>
          <w:b/>
          <w:bCs/>
          <w:lang w:val="en-US" w:eastAsia="en-US"/>
        </w:rPr>
        <w:t>Câu 1</w:t>
      </w:r>
      <w:r>
        <w:rPr>
          <w:rFonts w:eastAsia="Calibri"/>
          <w:lang w:val="en-US" w:eastAsia="en-US"/>
        </w:rPr>
        <w:t xml:space="preserve">. </w:t>
      </w:r>
      <w:r>
        <w:rPr>
          <w:rFonts w:eastAsia="Calibri"/>
          <w:lang w:val="vi-VN" w:eastAsia="en-US"/>
        </w:rPr>
        <w:t xml:space="preserve">Xác định phương </w:t>
      </w:r>
      <w:r>
        <w:rPr>
          <w:rFonts w:eastAsia="Calibri"/>
          <w:lang w:val="en-US" w:eastAsia="en-US"/>
        </w:rPr>
        <w:t>thức biểu đạt chính được</w:t>
      </w:r>
      <w:r>
        <w:rPr>
          <w:rFonts w:eastAsia="Calibri"/>
          <w:lang w:val="vi-VN" w:eastAsia="en-US"/>
        </w:rPr>
        <w:t xml:space="preserve"> sử dụng trong</w:t>
      </w:r>
      <w:r>
        <w:rPr>
          <w:rFonts w:eastAsia="Calibri"/>
          <w:lang w:val="en-US" w:eastAsia="en-US"/>
        </w:rPr>
        <w:t xml:space="preserve"> đoạn</w:t>
      </w:r>
      <w:r>
        <w:rPr>
          <w:rFonts w:eastAsia="Calibri"/>
          <w:lang w:val="vi-VN" w:eastAsia="en-US"/>
        </w:rPr>
        <w:t xml:space="preserve"> trích.</w:t>
      </w:r>
    </w:p>
    <w:p>
      <w:pPr>
        <w:pStyle w:val="Normal"/>
        <w:jc w:val="both"/>
        <w:rPr>
          <w:rFonts w:eastAsia="Calibri"/>
          <w:lang w:val="vi-VN" w:eastAsia="en-US"/>
        </w:rPr>
      </w:pPr>
      <w:r>
        <w:rPr>
          <w:rFonts w:eastAsia="Calibri"/>
          <w:b/>
          <w:bCs/>
          <w:lang w:val="en-US" w:eastAsia="en-US"/>
        </w:rPr>
        <w:t>Câu 2</w:t>
      </w:r>
      <w:r>
        <w:rPr>
          <w:rFonts w:eastAsia="Calibri"/>
          <w:lang w:val="en-US" w:eastAsia="en-US"/>
        </w:rPr>
        <w:t xml:space="preserve">. </w:t>
      </w:r>
      <w:r>
        <w:rPr>
          <w:rFonts w:eastAsia="Calibri"/>
          <w:lang w:val="vi-VN" w:eastAsia="en-US"/>
        </w:rPr>
        <w:t>Chỉ ra hình ảnh thiên nhiên được tác giả miêu tả trong đoạn trích.</w:t>
      </w:r>
    </w:p>
    <w:p>
      <w:pPr>
        <w:pStyle w:val="Normal"/>
        <w:jc w:val="both"/>
        <w:rPr>
          <w:rFonts w:eastAsia="Calibri"/>
          <w:lang w:val="vi-VN" w:eastAsia="en-US"/>
        </w:rPr>
      </w:pPr>
      <w:r>
        <w:rPr>
          <w:rFonts w:eastAsia="Calibri"/>
          <w:b/>
          <w:bCs/>
          <w:lang w:val="en-US" w:eastAsia="en-US"/>
        </w:rPr>
        <w:t>Câu 3</w:t>
      </w:r>
      <w:r>
        <w:rPr>
          <w:rFonts w:eastAsia="Calibri"/>
          <w:lang w:val="en-US" w:eastAsia="en-US"/>
        </w:rPr>
        <w:t xml:space="preserve">. </w:t>
      </w:r>
      <w:r>
        <w:rPr>
          <w:rFonts w:eastAsia="Calibri"/>
          <w:lang w:val="vi-VN" w:eastAsia="en-US"/>
        </w:rPr>
        <w:t>Nêu tác dụng của biện pháp tu từ so sánh trong câu văn: “</w:t>
      </w:r>
      <w:r>
        <w:rPr>
          <w:i/>
        </w:rPr>
        <w:t>Mảnh trăng khuyết đứng yên ở cuối trời, sáng trong như một mảnh bạc</w:t>
      </w:r>
      <w:r>
        <w:rPr>
          <w:color w:val="545353"/>
        </w:rPr>
        <w:t>.</w:t>
      </w:r>
      <w:r>
        <w:rPr>
          <w:rFonts w:eastAsia="Calibri"/>
          <w:lang w:val="vi-VN" w:eastAsia="en-US"/>
        </w:rPr>
        <w:t>”</w:t>
      </w:r>
    </w:p>
    <w:p>
      <w:pPr>
        <w:pStyle w:val="Normal"/>
        <w:jc w:val="both"/>
        <w:rPr>
          <w:b/>
          <w:lang w:val="vi-VN"/>
        </w:rPr>
      </w:pPr>
      <w:r>
        <w:rPr>
          <w:rFonts w:eastAsia="Calibri"/>
          <w:b/>
          <w:bCs/>
          <w:lang w:val="en-US" w:eastAsia="en-US"/>
        </w:rPr>
        <w:t>Câu 4</w:t>
      </w:r>
      <w:r>
        <w:rPr>
          <w:rFonts w:eastAsia="Calibri"/>
          <w:lang w:val="en-US" w:eastAsia="en-US"/>
        </w:rPr>
        <w:t>.</w:t>
      </w:r>
      <w:r>
        <w:rPr>
          <w:rFonts w:eastAsia="Calibri"/>
          <w:lang w:val="vi-VN" w:eastAsia="en-US"/>
        </w:rPr>
        <w:t xml:space="preserve"> Anh/chị hãy nhận xét về nghệ thuật miêu tả nhân vật Nguyệt trong đoạn trích.</w:t>
      </w:r>
    </w:p>
    <w:p>
      <w:pPr>
        <w:pStyle w:val="Normal"/>
        <w:jc w:val="both"/>
        <w:rPr>
          <w:b/>
          <w:sz w:val="16"/>
          <w:szCs w:val="16"/>
          <w:lang w:val="vi-VN"/>
        </w:rPr>
      </w:pPr>
      <w:r>
        <w:rPr>
          <w:b/>
          <w:sz w:val="16"/>
          <w:szCs w:val="16"/>
          <w:lang w:val="vi-VN"/>
        </w:rPr>
      </w:r>
    </w:p>
    <w:p>
      <w:pPr>
        <w:pStyle w:val="Normal"/>
        <w:jc w:val="both"/>
        <w:rPr>
          <w:b/>
          <w:lang w:val="vi-VN"/>
        </w:rPr>
      </w:pPr>
      <w:r>
        <w:rPr>
          <w:b/>
          <w:lang w:val="pl-PL"/>
        </w:rPr>
        <w:t>II. LÀM</w:t>
      </w:r>
      <w:r>
        <w:rPr>
          <w:b/>
          <w:lang w:val="vi-VN"/>
        </w:rPr>
        <w:t xml:space="preserve"> VĂN </w:t>
      </w:r>
      <w:r>
        <w:rPr>
          <w:b/>
          <w:lang w:val="pl-PL"/>
        </w:rPr>
        <w:t>(</w:t>
      </w:r>
      <w:r>
        <w:rPr>
          <w:b/>
          <w:lang w:val="vi-VN"/>
        </w:rPr>
        <w:t>7</w:t>
      </w:r>
      <w:r>
        <w:rPr>
          <w:b/>
          <w:lang w:val="pl-PL"/>
        </w:rPr>
        <w:t>,0 điểm)</w:t>
      </w:r>
    </w:p>
    <w:p>
      <w:pPr>
        <w:pStyle w:val="Normal"/>
        <w:jc w:val="both"/>
        <w:rPr/>
      </w:pPr>
      <w:r>
        <w:rPr>
          <w:b/>
          <w:lang w:val="vi-VN"/>
        </w:rPr>
        <w:t xml:space="preserve">Câu 1 </w:t>
      </w:r>
      <w:r>
        <w:rPr>
          <w:b/>
          <w:i/>
          <w:lang w:val="vi-VN"/>
        </w:rPr>
        <w:t>(2,0 điểm)</w:t>
      </w:r>
    </w:p>
    <w:p>
      <w:pPr>
        <w:pStyle w:val="Normal"/>
        <w:spacing w:before="120" w:after="120"/>
        <w:ind w:firstLine="720" w:end="0"/>
        <w:jc w:val="both"/>
        <w:rPr/>
      </w:pPr>
      <w:r>
        <w:rPr/>
        <w:t>Anh/Chị hãy viết một</w:t>
      </w:r>
      <w:r>
        <w:rPr>
          <w:lang w:val="vi-VN"/>
        </w:rPr>
        <w:t xml:space="preserve"> </w:t>
      </w:r>
      <w:r>
        <w:rPr/>
        <w:t xml:space="preserve">đoạn văn </w:t>
      </w:r>
      <w:r>
        <w:rPr>
          <w:bCs/>
        </w:rPr>
        <w:t xml:space="preserve">(khoảng 150 chữ) </w:t>
      </w:r>
      <w:r>
        <w:rPr>
          <w:lang w:val="vi-VN"/>
        </w:rPr>
        <w:t>trình bày suy nghĩ của mình về vai trò của lí tưởng sống đối với thanh niên.</w:t>
      </w:r>
    </w:p>
    <w:p>
      <w:pPr>
        <w:pStyle w:val="Normal"/>
        <w:spacing w:lineRule="auto" w:line="276"/>
        <w:jc w:val="both"/>
        <w:rPr>
          <w:b/>
          <w:lang w:val="vi-VN"/>
        </w:rPr>
      </w:pPr>
      <w:r>
        <w:rPr>
          <w:b/>
          <w:lang w:val="vi-VN"/>
        </w:rPr>
        <w:t xml:space="preserve">Câu 2 </w:t>
      </w:r>
      <w:r>
        <w:rPr>
          <w:b/>
          <w:i/>
          <w:lang w:val="vi-VN"/>
        </w:rPr>
        <w:t>(5,0 điểm)</w:t>
      </w:r>
    </w:p>
    <w:p>
      <w:pPr>
        <w:pStyle w:val="Normal"/>
        <w:ind w:firstLine="567" w:end="0"/>
        <w:jc w:val="both"/>
        <w:rPr/>
      </w:pPr>
      <w:r>
        <w:rPr>
          <w:lang w:val="vi-VN"/>
        </w:rPr>
        <w:t xml:space="preserve">Phân tích hành động của Mị được miêu tả trong đoạn trích sau để thấy sức sống mãnh liệt của nhân vật: </w:t>
      </w:r>
    </w:p>
    <w:p>
      <w:pPr>
        <w:pStyle w:val="Normal"/>
        <w:autoSpaceDE w:val="false"/>
        <w:ind w:firstLine="720" w:end="0"/>
        <w:jc w:val="both"/>
        <w:rPr/>
      </w:pPr>
      <w:r>
        <w:rPr>
          <w:i/>
          <w:lang w:val="vi-VN"/>
        </w:rPr>
        <w:t>“</w:t>
      </w:r>
      <w:r>
        <w:rPr>
          <w:i/>
          <w:lang w:val="vi-VN"/>
        </w:rPr>
        <w:t>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“Đi ngay...”, rồi Mị nghẹn lại. A Phủ bỗng khuỵu xuống, không bước nổi. Nhưng trước cái chết có thể đến nơi ngay, A Phủ lại quật sức vùng lên, chạy.</w:t>
      </w:r>
    </w:p>
    <w:p>
      <w:pPr>
        <w:pStyle w:val="Normal"/>
        <w:autoSpaceDE w:val="false"/>
        <w:ind w:firstLine="720" w:end="0"/>
        <w:jc w:val="both"/>
        <w:rPr>
          <w:i/>
          <w:lang w:val="vi-VN"/>
        </w:rPr>
      </w:pPr>
      <w:r>
        <w:rPr>
          <w:i/>
          <w:lang w:val="vi-VN"/>
        </w:rPr>
        <w:t>Mị đứng lặng trong bóng tối.</w:t>
      </w:r>
    </w:p>
    <w:p>
      <w:pPr>
        <w:pStyle w:val="Normal"/>
        <w:autoSpaceDE w:val="false"/>
        <w:ind w:firstLine="720" w:end="0"/>
        <w:jc w:val="both"/>
        <w:rPr>
          <w:i/>
          <w:lang w:val="vi-VN"/>
        </w:rPr>
      </w:pPr>
      <w:r>
        <w:rPr>
          <w:i/>
          <w:lang w:val="vi-VN"/>
        </w:rPr>
        <w:t>Rồi Mị cũng vụt chạy ra. Trời tối lắm. Nhưng Mị vẫn băng đi. Mị đuổi kịp A Phủ, đã lăn, chạy, chạy xuống tới lưng dốc, Mị nói, thở trong hơi gió thốc lạnh buốt:</w:t>
      </w:r>
    </w:p>
    <w:p>
      <w:pPr>
        <w:pStyle w:val="Normal"/>
        <w:autoSpaceDE w:val="false"/>
        <w:ind w:firstLine="720" w:end="0"/>
        <w:jc w:val="both"/>
        <w:rPr>
          <w:i/>
          <w:lang w:val="vi-VN"/>
        </w:rPr>
      </w:pPr>
      <w:r>
        <w:rPr>
          <w:i/>
          <w:lang w:val="vi-VN"/>
        </w:rPr>
        <w:t>- A Phủ cho tôi đi.</w:t>
      </w:r>
    </w:p>
    <w:p>
      <w:pPr>
        <w:pStyle w:val="Normal"/>
        <w:autoSpaceDE w:val="false"/>
        <w:ind w:firstLine="720" w:end="0"/>
        <w:jc w:val="both"/>
        <w:rPr>
          <w:i/>
          <w:lang w:val="vi-VN"/>
        </w:rPr>
      </w:pPr>
      <w:r>
        <w:rPr>
          <w:i/>
          <w:lang w:val="vi-VN"/>
        </w:rPr>
        <w:t>A Phủ chưa kịp nói, Mị lại nói:</w:t>
      </w:r>
    </w:p>
    <w:p>
      <w:pPr>
        <w:pStyle w:val="Normal"/>
        <w:autoSpaceDE w:val="false"/>
        <w:ind w:firstLine="720" w:end="0"/>
        <w:jc w:val="both"/>
        <w:rPr>
          <w:i/>
        </w:rPr>
      </w:pPr>
      <w:r>
        <w:rPr>
          <w:i/>
          <w:lang w:val="vi-VN"/>
        </w:rPr>
        <w:t>- Ở đây thì chết mất.”</w:t>
      </w:r>
    </w:p>
    <w:p>
      <w:pPr>
        <w:pStyle w:val="NormalWeb"/>
        <w:shd w:fill="FFFFFF" w:val="clear"/>
        <w:spacing w:before="0" w:after="0"/>
        <w:ind w:start="3600" w:end="0"/>
        <w:jc w:val="both"/>
        <w:textAlignment w:val="baseline"/>
        <w:rPr>
          <w:lang w:val="vi-VN"/>
        </w:rPr>
      </w:pPr>
      <w:r>
        <w:rPr>
          <w:lang w:val="vi-VN"/>
        </w:rPr>
        <w:t xml:space="preserve">              </w:t>
      </w:r>
      <w:r>
        <w:rPr>
          <w:lang w:val="vi-VN"/>
        </w:rPr>
        <w:t xml:space="preserve">(Trích </w:t>
      </w:r>
      <w:r>
        <w:rPr>
          <w:b/>
          <w:i/>
          <w:lang w:val="vi-VN"/>
        </w:rPr>
        <w:t xml:space="preserve">Vợ chồng A Phủ, </w:t>
      </w:r>
      <w:r>
        <w:rPr>
          <w:lang w:val="vi-VN"/>
        </w:rPr>
        <w:t xml:space="preserve">Tô Hoài, </w:t>
      </w:r>
      <w:r>
        <w:rPr>
          <w:i/>
          <w:lang w:val="vi-VN"/>
        </w:rPr>
        <w:t>Ngữ văn 12</w:t>
      </w:r>
      <w:r>
        <w:rPr>
          <w:lang w:val="vi-VN"/>
        </w:rPr>
        <w:t xml:space="preserve">, </w:t>
      </w:r>
    </w:p>
    <w:p>
      <w:pPr>
        <w:pStyle w:val="NormalWeb"/>
        <w:shd w:fill="FFFFFF" w:val="clear"/>
        <w:spacing w:before="0" w:after="0"/>
        <w:ind w:start="3600" w:end="0"/>
        <w:jc w:val="both"/>
        <w:textAlignment w:val="baseline"/>
        <w:rPr/>
      </w:pPr>
      <w:r>
        <w:rPr>
          <w:lang w:val="vi-VN"/>
        </w:rPr>
        <w:t xml:space="preserve">               </w:t>
      </w:r>
      <w:r>
        <w:rPr>
          <w:lang w:val="vi-VN"/>
        </w:rPr>
        <w:t xml:space="preserve">tập </w:t>
      </w:r>
      <w:r>
        <w:rPr>
          <w:lang w:val="en-SG"/>
        </w:rPr>
        <w:t>hai</w:t>
      </w:r>
      <w:r>
        <w:rPr>
          <w:lang w:val="vi-VN"/>
        </w:rPr>
        <w:t xml:space="preserve">, </w:t>
      </w:r>
      <w:r>
        <w:rPr/>
        <w:t>NXB Giáo dục</w:t>
      </w:r>
      <w:r>
        <w:rPr>
          <w:lang w:val="vi-VN"/>
        </w:rPr>
        <w:t xml:space="preserve"> Việt Nam</w:t>
      </w:r>
      <w:r>
        <w:rPr/>
        <w:t>, 2018</w:t>
      </w:r>
      <w:r>
        <w:rPr>
          <w:lang w:val="vi-VN"/>
        </w:rPr>
        <w:t>, tr.</w:t>
      </w:r>
      <w:r>
        <w:rPr>
          <w:lang w:val="en-SG"/>
        </w:rPr>
        <w:t>14</w:t>
      </w:r>
      <w:r>
        <w:rPr>
          <w:i/>
          <w:lang w:val="vi-VN"/>
        </w:rPr>
        <w:t>)</w:t>
      </w:r>
      <w:r>
        <w:rPr>
          <w:lang w:val="vi-VN"/>
        </w:rPr>
        <w:tab/>
      </w:r>
    </w:p>
    <w:p>
      <w:pPr>
        <w:pStyle w:val="Normal"/>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jc w:val="center"/>
        <w:rPr>
          <w:color w:val="000000"/>
          <w:spacing w:val="-12"/>
          <w:lang w:val="vi-VN"/>
        </w:rPr>
      </w:pPr>
      <w:r>
        <w:rPr>
          <w:color w:val="000000"/>
          <w:spacing w:val="-12"/>
          <w:lang w:val="pl-PL"/>
        </w:rPr>
        <w:t>_______ Hết _______</w:t>
      </w:r>
    </w:p>
    <w:p>
      <w:pPr>
        <w:pStyle w:val="Normal"/>
        <w:jc w:val="center"/>
        <w:rPr>
          <w:color w:val="000000"/>
          <w:spacing w:val="-12"/>
          <w:lang w:val="vi-VN"/>
        </w:rPr>
      </w:pPr>
      <w:r>
        <w:rPr>
          <w:color w:val="000000"/>
          <w:spacing w:val="-12"/>
          <w:lang w:val="vi-VN"/>
        </w:rPr>
      </w:r>
    </w:p>
    <w:tbl>
      <w:tblPr>
        <w:tblW w:w="10654" w:type="dxa"/>
        <w:jc w:val="center"/>
        <w:tblInd w:w="0" w:type="dxa"/>
        <w:tblLayout w:type="fixed"/>
        <w:tblCellMar>
          <w:top w:w="0" w:type="dxa"/>
          <w:start w:w="108" w:type="dxa"/>
          <w:bottom w:w="0" w:type="dxa"/>
          <w:end w:w="108" w:type="dxa"/>
        </w:tblCellMar>
      </w:tblPr>
      <w:tblGrid>
        <w:gridCol w:w="10654"/>
      </w:tblGrid>
      <w:tr>
        <w:trPr/>
        <w:tc>
          <w:tcPr>
            <w:tcW w:w="10654" w:type="dxa"/>
            <w:tcBorders>
              <w:top w:val="single" w:sz="8" w:space="0" w:color="000000"/>
            </w:tcBorders>
          </w:tcPr>
          <w:p>
            <w:pPr>
              <w:pStyle w:val="Normal"/>
              <w:spacing w:lineRule="exact" w:line="320"/>
              <w:jc w:val="center"/>
              <w:rPr>
                <w:b/>
                <w:bCs/>
                <w:i/>
                <w:iCs/>
                <w:color w:val="000000"/>
                <w:sz w:val="26"/>
                <w:szCs w:val="26"/>
                <w:lang w:val="vi-VN"/>
              </w:rPr>
            </w:pPr>
            <w:r>
              <w:rPr>
                <w:b/>
                <w:bCs/>
                <w:i/>
                <w:iCs/>
                <w:color w:val="000000"/>
                <w:sz w:val="26"/>
                <w:szCs w:val="26"/>
              </w:rPr>
              <w:t>Cán bộ coi thi không giải thích gì thêm</w:t>
            </w:r>
          </w:p>
          <w:p>
            <w:pPr>
              <w:pStyle w:val="Normal"/>
              <w:spacing w:lineRule="exact" w:line="320"/>
              <w:jc w:val="center"/>
              <w:rPr>
                <w:b/>
                <w:bCs/>
                <w:i/>
                <w:iCs/>
                <w:color w:val="000000"/>
                <w:sz w:val="26"/>
                <w:szCs w:val="26"/>
                <w:lang w:val="vi-VN"/>
              </w:rPr>
            </w:pPr>
            <w:r>
              <w:rPr>
                <w:b/>
                <w:bCs/>
                <w:i/>
                <w:iCs/>
                <w:color w:val="000000"/>
                <w:sz w:val="26"/>
                <w:szCs w:val="26"/>
                <w:lang w:val="vi-VN"/>
              </w:rPr>
            </w:r>
          </w:p>
        </w:tc>
      </w:tr>
    </w:tbl>
    <w:p>
      <w:pPr>
        <w:pStyle w:val="Normal"/>
        <w:rPr>
          <w:color w:val="000000"/>
          <w:spacing w:val="-12"/>
          <w:sz w:val="26"/>
          <w:szCs w:val="26"/>
          <w:lang w:val="vi-VN"/>
        </w:rPr>
      </w:pPr>
      <w:r>
        <w:rPr>
          <w:color w:val="000000"/>
          <w:spacing w:val="-12"/>
          <w:sz w:val="26"/>
          <w:szCs w:val="26"/>
          <w:lang w:val="vi-VN"/>
        </w:rPr>
      </w:r>
    </w:p>
    <w:p>
      <w:pPr>
        <w:pStyle w:val="Normal"/>
        <w:jc w:val="both"/>
        <w:rPr>
          <w:b/>
          <w:bCs/>
          <w:color w:val="000000"/>
          <w:spacing w:val="-12"/>
          <w:sz w:val="26"/>
          <w:szCs w:val="26"/>
          <w:lang w:val="pl-PL"/>
        </w:rPr>
      </w:pPr>
      <w:r>
        <w:rPr>
          <w:b/>
          <w:bCs/>
          <w:color w:val="000000"/>
          <w:spacing w:val="-12"/>
          <w:sz w:val="26"/>
          <w:szCs w:val="26"/>
          <w:lang w:val="pl-PL"/>
        </w:rPr>
      </w:r>
    </w:p>
    <w:p>
      <w:pPr>
        <w:pStyle w:val="Normal"/>
        <w:jc w:val="both"/>
        <w:rPr>
          <w:b/>
          <w:bCs/>
          <w:sz w:val="26"/>
          <w:szCs w:val="26"/>
          <w:lang w:val="pl-PL"/>
        </w:rPr>
      </w:pPr>
      <w:r>
        <w:rPr>
          <w:b/>
          <w:bCs/>
          <w:sz w:val="26"/>
          <w:szCs w:val="26"/>
          <w:lang w:val="pl-PL"/>
        </w:rPr>
      </w:r>
    </w:p>
    <w:p>
      <w:pPr>
        <w:pStyle w:val="Normal"/>
        <w:jc w:val="both"/>
        <w:rPr>
          <w:b/>
          <w:bCs/>
          <w:sz w:val="26"/>
          <w:szCs w:val="26"/>
          <w:lang w:val="pl-PL"/>
        </w:rPr>
      </w:pPr>
      <w:r>
        <w:rPr>
          <w:b/>
          <w:bCs/>
          <w:sz w:val="26"/>
          <w:szCs w:val="26"/>
          <w:lang w:val="pl-PL"/>
        </w:rPr>
      </w:r>
    </w:p>
    <w:p>
      <w:pPr>
        <w:pStyle w:val="Normal"/>
        <w:jc w:val="center"/>
        <w:rPr>
          <w:b/>
          <w:bCs/>
          <w:sz w:val="26"/>
          <w:szCs w:val="26"/>
          <w:lang w:val="pl-PL"/>
        </w:rPr>
      </w:pPr>
      <w:r>
        <w:rPr>
          <w:b/>
          <w:bCs/>
          <w:sz w:val="26"/>
          <w:szCs w:val="26"/>
          <w:lang w:val="pl-PL"/>
        </w:rPr>
        <w:t>ĐÁP ÁN</w:t>
      </w:r>
    </w:p>
    <w:p>
      <w:pPr>
        <w:pStyle w:val="Normal"/>
        <w:jc w:val="both"/>
        <w:rPr/>
      </w:pPr>
      <w:r>
        <w:rPr>
          <w:b/>
          <w:bCs/>
          <w:sz w:val="26"/>
          <w:szCs w:val="26"/>
          <w:lang w:val="pl-PL"/>
        </w:rPr>
        <w:t>I</w:t>
      </w:r>
      <w:r>
        <w:rPr>
          <w:b/>
          <w:bCs/>
          <w:sz w:val="26"/>
          <w:szCs w:val="26"/>
          <w:lang w:val="vi-VN"/>
        </w:rPr>
        <w:t>.</w:t>
      </w:r>
      <w:r>
        <w:rPr>
          <w:b/>
          <w:bCs/>
          <w:sz w:val="26"/>
          <w:szCs w:val="26"/>
          <w:lang w:val="pl-PL"/>
        </w:rPr>
        <w:t xml:space="preserve"> ĐỌC</w:t>
      </w:r>
      <w:r>
        <w:rPr>
          <w:b/>
          <w:bCs/>
          <w:sz w:val="26"/>
          <w:szCs w:val="26"/>
          <w:lang w:val="vi-VN"/>
        </w:rPr>
        <w:t xml:space="preserve"> HIỂU </w:t>
      </w:r>
      <w:r>
        <w:rPr>
          <w:b/>
          <w:bCs/>
          <w:sz w:val="26"/>
          <w:szCs w:val="26"/>
          <w:lang w:val="pl-PL"/>
        </w:rPr>
        <w:t>(3,0 điểm)</w:t>
      </w:r>
      <w:r>
        <w:rPr>
          <w:sz w:val="26"/>
          <w:szCs w:val="26"/>
          <w:u w:val="single"/>
          <w:lang w:val="pl-PL"/>
        </w:rPr>
        <w:t xml:space="preserve"> </w:t>
      </w:r>
    </w:p>
    <w:p>
      <w:pPr>
        <w:pStyle w:val="Normal"/>
        <w:jc w:val="center"/>
        <w:rPr>
          <w:color w:val="000000"/>
          <w:spacing w:val="-12"/>
          <w:sz w:val="26"/>
          <w:szCs w:val="26"/>
          <w:u w:val="single"/>
          <w:lang w:val="vi-VN"/>
        </w:rPr>
      </w:pPr>
      <w:r>
        <w:rPr>
          <w:color w:val="000000"/>
          <w:spacing w:val="-12"/>
          <w:sz w:val="26"/>
          <w:szCs w:val="26"/>
          <w:u w:val="single"/>
          <w:lang w:val="vi-VN"/>
        </w:rPr>
      </w:r>
    </w:p>
    <w:tbl>
      <w:tblPr>
        <w:tblW w:w="10206" w:type="dxa"/>
        <w:jc w:val="start"/>
        <w:tblInd w:w="108" w:type="dxa"/>
        <w:tblLayout w:type="fixed"/>
        <w:tblCellMar>
          <w:top w:w="0" w:type="dxa"/>
          <w:start w:w="108" w:type="dxa"/>
          <w:bottom w:w="0" w:type="dxa"/>
          <w:end w:w="108" w:type="dxa"/>
        </w:tblCellMar>
      </w:tblPr>
      <w:tblGrid>
        <w:gridCol w:w="706"/>
        <w:gridCol w:w="8650"/>
        <w:gridCol w:w="850"/>
      </w:tblGrid>
      <w:tr>
        <w:trPr/>
        <w:tc>
          <w:tcPr>
            <w:tcW w:w="70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Câu</w:t>
            </w:r>
          </w:p>
        </w:tc>
        <w:tc>
          <w:tcPr>
            <w:tcW w:w="865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Nội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Điểm</w:t>
            </w:r>
          </w:p>
        </w:tc>
      </w:tr>
      <w:tr>
        <w:trPr/>
        <w:tc>
          <w:tcPr>
            <w:tcW w:w="70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1</w:t>
            </w:r>
          </w:p>
        </w:tc>
        <w:tc>
          <w:tcPr>
            <w:tcW w:w="86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eastAsia="Calibri"/>
                <w:sz w:val="26"/>
                <w:szCs w:val="26"/>
                <w:lang w:val="en-US" w:eastAsia="en-US"/>
              </w:rPr>
              <w:t>Phương thức biểu đạt</w:t>
            </w:r>
            <w:r>
              <w:rPr>
                <w:rFonts w:eastAsia="Calibri"/>
                <w:sz w:val="26"/>
                <w:szCs w:val="26"/>
                <w:lang w:val="vi-VN" w:eastAsia="en-US"/>
              </w:rPr>
              <w:t xml:space="preserve"> chính</w:t>
            </w:r>
            <w:r>
              <w:rPr>
                <w:rFonts w:eastAsia="Calibri"/>
                <w:sz w:val="26"/>
                <w:szCs w:val="26"/>
                <w:lang w:val="en-US" w:eastAsia="en-US"/>
              </w:rPr>
              <w:t>: tự sự</w:t>
            </w:r>
          </w:p>
          <w:p>
            <w:pPr>
              <w:pStyle w:val="Normal"/>
              <w:jc w:val="both"/>
              <w:rPr/>
            </w:pPr>
            <w:r>
              <w:rPr>
                <w:rFonts w:eastAsia="Calibri"/>
                <w:b/>
                <w:bCs/>
                <w:i/>
                <w:iCs/>
                <w:sz w:val="26"/>
                <w:szCs w:val="26"/>
                <w:lang w:val="vi-VN" w:eastAsia="en-US"/>
              </w:rPr>
              <w:t>Hướng dẫn chấm</w:t>
            </w:r>
            <w:r>
              <w:rPr>
                <w:rFonts w:eastAsia="Calibri"/>
                <w:i/>
                <w:iCs/>
                <w:sz w:val="26"/>
                <w:szCs w:val="26"/>
                <w:lang w:val="vi-VN" w:eastAsia="en-US"/>
              </w:rPr>
              <w:t>:</w:t>
            </w:r>
          </w:p>
          <w:p>
            <w:pPr>
              <w:pStyle w:val="Normal"/>
              <w:jc w:val="both"/>
              <w:rPr/>
            </w:pPr>
            <w:r>
              <w:rPr>
                <w:rFonts w:eastAsia="Calibri"/>
                <w:i/>
                <w:iCs/>
                <w:sz w:val="26"/>
                <w:szCs w:val="26"/>
                <w:lang w:val="vi-VN" w:eastAsia="en-US"/>
              </w:rPr>
              <w:t>-</w:t>
            </w:r>
            <w:r>
              <w:rPr>
                <w:rFonts w:eastAsia="Calibri"/>
                <w:i/>
                <w:iCs/>
                <w:sz w:val="26"/>
                <w:szCs w:val="26"/>
                <w:lang w:val="en-US" w:eastAsia="en-US"/>
              </w:rPr>
              <w:t xml:space="preserve"> Học</w:t>
            </w:r>
            <w:r>
              <w:rPr>
                <w:rFonts w:eastAsia="Calibri"/>
                <w:i/>
                <w:iCs/>
                <w:sz w:val="26"/>
                <w:szCs w:val="26"/>
                <w:lang w:val="vi-VN" w:eastAsia="en-US"/>
              </w:rPr>
              <w:t xml:space="preserve"> sinh</w:t>
            </w:r>
            <w:r>
              <w:rPr>
                <w:rFonts w:eastAsia="Calibri"/>
                <w:i/>
                <w:iCs/>
                <w:sz w:val="26"/>
                <w:szCs w:val="26"/>
                <w:lang w:val="en-US" w:eastAsia="en-US"/>
              </w:rPr>
              <w:t xml:space="preserve"> trả</w:t>
            </w:r>
            <w:r>
              <w:rPr>
                <w:rFonts w:eastAsia="Calibri"/>
                <w:i/>
                <w:iCs/>
                <w:sz w:val="26"/>
                <w:szCs w:val="26"/>
                <w:lang w:val="vi-VN" w:eastAsia="en-US"/>
              </w:rPr>
              <w:t xml:space="preserve"> lời</w:t>
            </w:r>
            <w:r>
              <w:rPr>
                <w:rFonts w:eastAsia="Calibri"/>
                <w:i/>
                <w:iCs/>
                <w:sz w:val="26"/>
                <w:szCs w:val="26"/>
                <w:lang w:val="en-US" w:eastAsia="en-US"/>
              </w:rPr>
              <w:t xml:space="preserve"> như đáp án</w:t>
            </w:r>
            <w:r>
              <w:rPr>
                <w:rFonts w:eastAsia="Calibri"/>
                <w:i/>
                <w:iCs/>
                <w:sz w:val="26"/>
                <w:szCs w:val="26"/>
                <w:lang w:val="vi-VN" w:eastAsia="en-US"/>
              </w:rPr>
              <w:t>: 0,75 điểm.</w:t>
            </w:r>
          </w:p>
          <w:p>
            <w:pPr>
              <w:pStyle w:val="Normal"/>
              <w:jc w:val="both"/>
              <w:rPr>
                <w:rFonts w:eastAsia="Calibri"/>
                <w:spacing w:val="6"/>
                <w:sz w:val="26"/>
                <w:szCs w:val="26"/>
                <w:lang w:val="en-US" w:eastAsia="en-US"/>
              </w:rPr>
            </w:pPr>
            <w:r>
              <w:rPr>
                <w:rFonts w:eastAsia="Calibri"/>
                <w:i/>
                <w:iCs/>
                <w:spacing w:val="6"/>
                <w:sz w:val="26"/>
                <w:szCs w:val="26"/>
                <w:lang w:val="vi-VN" w:eastAsia="en-US"/>
              </w:rPr>
              <w:t>- Học sinh trả lời</w:t>
            </w:r>
            <w:r>
              <w:rPr>
                <w:rFonts w:eastAsia="Calibri"/>
                <w:i/>
                <w:iCs/>
                <w:spacing w:val="6"/>
                <w:sz w:val="26"/>
                <w:szCs w:val="26"/>
                <w:lang w:val="en-US" w:eastAsia="en-US"/>
              </w:rPr>
              <w:t xml:space="preserve"> sai hoặc không trả lời: không cho</w:t>
            </w:r>
            <w:r>
              <w:rPr>
                <w:rFonts w:eastAsia="Calibri"/>
                <w:i/>
                <w:iCs/>
                <w:spacing w:val="6"/>
                <w:sz w:val="26"/>
                <w:szCs w:val="26"/>
                <w:lang w:val="vi-VN" w:eastAsia="en-US"/>
              </w:rPr>
              <w:t xml:space="preserve"> điểm.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eastAsia="Calibri"/>
                <w:sz w:val="26"/>
                <w:szCs w:val="26"/>
                <w:lang w:val="en-US" w:eastAsia="en-US"/>
              </w:rPr>
              <w:t>0,</w:t>
            </w:r>
            <w:r>
              <w:rPr>
                <w:rFonts w:eastAsia="Calibri"/>
                <w:sz w:val="26"/>
                <w:szCs w:val="26"/>
                <w:lang w:val="vi-VN" w:eastAsia="en-US"/>
              </w:rPr>
              <w:t>7</w:t>
            </w:r>
            <w:r>
              <w:rPr>
                <w:rFonts w:eastAsia="Calibri"/>
                <w:sz w:val="26"/>
                <w:szCs w:val="26"/>
                <w:lang w:val="en-US" w:eastAsia="en-US"/>
              </w:rPr>
              <w:t>5</w:t>
            </w:r>
          </w:p>
        </w:tc>
      </w:tr>
      <w:tr>
        <w:trPr/>
        <w:tc>
          <w:tcPr>
            <w:tcW w:w="70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2</w:t>
            </w:r>
          </w:p>
        </w:tc>
        <w:tc>
          <w:tcPr>
            <w:tcW w:w="8650" w:type="dxa"/>
            <w:tcBorders>
              <w:top w:val="single" w:sz="4" w:space="0" w:color="000000"/>
              <w:start w:val="single" w:sz="4" w:space="0" w:color="000000"/>
              <w:bottom w:val="single" w:sz="4" w:space="0" w:color="000000"/>
              <w:end w:val="single" w:sz="4" w:space="0" w:color="000000"/>
            </w:tcBorders>
          </w:tcPr>
          <w:p>
            <w:pPr>
              <w:pStyle w:val="Normal"/>
              <w:jc w:val="both"/>
              <w:rPr>
                <w:rFonts w:eastAsia="Calibri"/>
                <w:sz w:val="26"/>
                <w:szCs w:val="26"/>
                <w:lang w:val="vi-VN" w:eastAsia="en-US"/>
              </w:rPr>
            </w:pPr>
            <w:r>
              <w:rPr>
                <w:rFonts w:eastAsia="Calibri"/>
                <w:sz w:val="26"/>
                <w:szCs w:val="26"/>
                <w:lang w:val="vi-VN" w:eastAsia="en-US"/>
              </w:rPr>
              <w:t xml:space="preserve">Hình ảnh thiên nhiên được miêu tả trong đoạn trích: </w:t>
            </w:r>
          </w:p>
          <w:p>
            <w:pPr>
              <w:pStyle w:val="Normal"/>
              <w:jc w:val="both"/>
              <w:rPr>
                <w:rFonts w:eastAsia="Calibri"/>
                <w:sz w:val="26"/>
                <w:szCs w:val="26"/>
                <w:lang w:val="vi-VN" w:eastAsia="en-US"/>
              </w:rPr>
            </w:pPr>
            <w:r>
              <w:rPr>
                <w:rFonts w:eastAsia="Calibri"/>
                <w:sz w:val="26"/>
                <w:szCs w:val="26"/>
                <w:lang w:val="vi-VN" w:eastAsia="en-US"/>
              </w:rPr>
              <w:t>+ Lớp sương bềnh bồng;</w:t>
            </w:r>
          </w:p>
          <w:p>
            <w:pPr>
              <w:pStyle w:val="Normal"/>
              <w:jc w:val="both"/>
              <w:rPr>
                <w:rFonts w:eastAsia="Calibri"/>
                <w:sz w:val="26"/>
                <w:szCs w:val="26"/>
                <w:lang w:val="vi-VN" w:eastAsia="en-US"/>
              </w:rPr>
            </w:pPr>
            <w:r>
              <w:rPr>
                <w:rFonts w:eastAsia="Calibri"/>
                <w:sz w:val="26"/>
                <w:szCs w:val="26"/>
                <w:lang w:val="vi-VN" w:eastAsia="en-US"/>
              </w:rPr>
              <w:t>+ Mảnh trăng khuyết đứng yên ở cuối trời, sáng trong như một mảnh bạc.</w:t>
            </w:r>
          </w:p>
          <w:p>
            <w:pPr>
              <w:pStyle w:val="Normal"/>
              <w:jc w:val="both"/>
              <w:rPr/>
            </w:pPr>
            <w:r>
              <w:rPr>
                <w:rFonts w:eastAsia="Calibri"/>
                <w:b/>
                <w:bCs/>
                <w:i/>
                <w:iCs/>
                <w:sz w:val="26"/>
                <w:szCs w:val="26"/>
                <w:lang w:val="vi-VN" w:eastAsia="en-US"/>
              </w:rPr>
              <w:t>Hướng dẫn chấm</w:t>
            </w:r>
            <w:r>
              <w:rPr>
                <w:rFonts w:eastAsia="Calibri"/>
                <w:i/>
                <w:iCs/>
                <w:sz w:val="26"/>
                <w:szCs w:val="26"/>
                <w:lang w:val="vi-VN" w:eastAsia="en-US"/>
              </w:rPr>
              <w:t>:</w:t>
            </w:r>
          </w:p>
          <w:p>
            <w:pPr>
              <w:pStyle w:val="Normal"/>
              <w:jc w:val="both"/>
              <w:rPr>
                <w:rFonts w:eastAsia="Calibri"/>
                <w:i/>
                <w:iCs/>
                <w:sz w:val="26"/>
                <w:szCs w:val="26"/>
                <w:lang w:val="vi-VN" w:eastAsia="en-US"/>
              </w:rPr>
            </w:pPr>
            <w:r>
              <w:rPr>
                <w:rFonts w:eastAsia="Calibri"/>
                <w:i/>
                <w:iCs/>
                <w:sz w:val="26"/>
                <w:szCs w:val="26"/>
                <w:lang w:val="vi-VN" w:eastAsia="en-US"/>
              </w:rPr>
              <w:t>-</w:t>
            </w:r>
            <w:r>
              <w:rPr>
                <w:rFonts w:eastAsia="Calibri"/>
                <w:i/>
                <w:iCs/>
                <w:sz w:val="26"/>
                <w:szCs w:val="26"/>
                <w:lang w:val="en-US" w:eastAsia="en-US"/>
              </w:rPr>
              <w:t xml:space="preserve"> Học</w:t>
            </w:r>
            <w:r>
              <w:rPr>
                <w:rFonts w:eastAsia="Calibri"/>
                <w:i/>
                <w:iCs/>
                <w:sz w:val="26"/>
                <w:szCs w:val="26"/>
                <w:lang w:val="vi-VN" w:eastAsia="en-US"/>
              </w:rPr>
              <w:t xml:space="preserve"> sinh</w:t>
            </w:r>
            <w:r>
              <w:rPr>
                <w:rFonts w:eastAsia="Calibri"/>
                <w:i/>
                <w:iCs/>
                <w:sz w:val="26"/>
                <w:szCs w:val="26"/>
                <w:lang w:val="en-US" w:eastAsia="en-US"/>
              </w:rPr>
              <w:t xml:space="preserve"> nêu</w:t>
            </w:r>
            <w:r>
              <w:rPr>
                <w:rFonts w:eastAsia="Calibri"/>
                <w:i/>
                <w:iCs/>
                <w:sz w:val="26"/>
                <w:szCs w:val="26"/>
                <w:lang w:val="vi-VN" w:eastAsia="en-US"/>
              </w:rPr>
              <w:t xml:space="preserve"> được 2 ý </w:t>
            </w:r>
            <w:r>
              <w:rPr>
                <w:rFonts w:eastAsia="Calibri"/>
                <w:i/>
                <w:iCs/>
                <w:sz w:val="26"/>
                <w:szCs w:val="26"/>
                <w:lang w:val="en-US" w:eastAsia="en-US"/>
              </w:rPr>
              <w:t>như đáp án</w:t>
            </w:r>
            <w:r>
              <w:rPr>
                <w:rFonts w:eastAsia="Calibri"/>
                <w:i/>
                <w:iCs/>
                <w:sz w:val="26"/>
                <w:szCs w:val="26"/>
                <w:lang w:val="vi-VN" w:eastAsia="en-US"/>
              </w:rPr>
              <w:t>: 0,75 điểm.</w:t>
            </w:r>
          </w:p>
          <w:p>
            <w:pPr>
              <w:pStyle w:val="Normal"/>
              <w:jc w:val="both"/>
              <w:rPr>
                <w:rFonts w:eastAsia="Calibri"/>
                <w:i/>
                <w:iCs/>
                <w:sz w:val="26"/>
                <w:szCs w:val="26"/>
                <w:lang w:val="vi-VN" w:eastAsia="en-US"/>
              </w:rPr>
            </w:pPr>
            <w:r>
              <w:rPr>
                <w:rFonts w:eastAsia="Calibri"/>
                <w:i/>
                <w:iCs/>
                <w:spacing w:val="-6"/>
                <w:sz w:val="26"/>
                <w:szCs w:val="26"/>
                <w:lang w:val="vi-VN" w:eastAsia="en-US"/>
              </w:rPr>
              <w:t>-</w:t>
            </w:r>
            <w:r>
              <w:rPr>
                <w:rFonts w:eastAsia="Calibri"/>
                <w:i/>
                <w:iCs/>
                <w:spacing w:val="6"/>
                <w:sz w:val="26"/>
                <w:szCs w:val="26"/>
                <w:lang w:val="vi-VN" w:eastAsia="en-US"/>
              </w:rPr>
              <w:t xml:space="preserve"> Học sinh chỉ </w:t>
            </w:r>
            <w:r>
              <w:rPr>
                <w:rFonts w:eastAsia="Calibri"/>
                <w:i/>
                <w:iCs/>
                <w:sz w:val="26"/>
                <w:szCs w:val="26"/>
                <w:lang w:val="en-US" w:eastAsia="en-US"/>
              </w:rPr>
              <w:t>nêu</w:t>
            </w:r>
            <w:r>
              <w:rPr>
                <w:rFonts w:eastAsia="Calibri"/>
                <w:i/>
                <w:iCs/>
                <w:sz w:val="26"/>
                <w:szCs w:val="26"/>
                <w:lang w:val="vi-VN" w:eastAsia="en-US"/>
              </w:rPr>
              <w:t xml:space="preserve"> được 1 ý </w:t>
            </w:r>
            <w:r>
              <w:rPr>
                <w:rFonts w:eastAsia="Calibri"/>
                <w:i/>
                <w:iCs/>
                <w:sz w:val="26"/>
                <w:szCs w:val="26"/>
                <w:lang w:val="en-US" w:eastAsia="en-US"/>
              </w:rPr>
              <w:t>như đáp án</w:t>
            </w:r>
            <w:r>
              <w:rPr>
                <w:rFonts w:eastAsia="Calibri"/>
                <w:i/>
                <w:iCs/>
                <w:sz w:val="26"/>
                <w:szCs w:val="26"/>
                <w:lang w:val="vi-VN" w:eastAsia="en-US"/>
              </w:rPr>
              <w:t>: 0,5 điểm.</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eastAsia="Calibri"/>
                <w:sz w:val="26"/>
                <w:szCs w:val="26"/>
                <w:lang w:val="en-US" w:eastAsia="en-US"/>
              </w:rPr>
              <w:t>0,</w:t>
            </w:r>
            <w:r>
              <w:rPr>
                <w:rFonts w:eastAsia="Calibri"/>
                <w:sz w:val="26"/>
                <w:szCs w:val="26"/>
                <w:lang w:val="vi-VN" w:eastAsia="en-US"/>
              </w:rPr>
              <w:t>7</w:t>
            </w:r>
            <w:r>
              <w:rPr>
                <w:rFonts w:eastAsia="Calibri"/>
                <w:sz w:val="26"/>
                <w:szCs w:val="26"/>
                <w:lang w:val="en-US" w:eastAsia="en-US"/>
              </w:rPr>
              <w:t>5</w:t>
            </w:r>
          </w:p>
        </w:tc>
      </w:tr>
      <w:tr>
        <w:trPr/>
        <w:tc>
          <w:tcPr>
            <w:tcW w:w="70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3</w:t>
            </w:r>
          </w:p>
        </w:tc>
        <w:tc>
          <w:tcPr>
            <w:tcW w:w="8650"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lang w:val="vi-VN"/>
              </w:rPr>
              <w:t>+ Hình ảnh so sánh: “mảnh trăng” được so sánh với “mảnh bạc”</w:t>
            </w:r>
          </w:p>
          <w:p>
            <w:pPr>
              <w:pStyle w:val="Normal"/>
              <w:jc w:val="both"/>
              <w:rPr>
                <w:sz w:val="26"/>
                <w:szCs w:val="26"/>
                <w:lang w:val="vi-VN"/>
              </w:rPr>
            </w:pPr>
            <w:r>
              <w:rPr>
                <w:sz w:val="26"/>
                <w:szCs w:val="26"/>
                <w:lang w:val="vi-VN"/>
              </w:rPr>
              <w:t>+ Tác dụng: gợi vẻ đẹp trong sáng, lung linh của ánh trăng.</w:t>
            </w:r>
          </w:p>
          <w:p>
            <w:pPr>
              <w:pStyle w:val="Normal"/>
              <w:jc w:val="both"/>
              <w:rPr>
                <w:rFonts w:eastAsia="Calibri"/>
                <w:i/>
                <w:iCs/>
                <w:sz w:val="26"/>
                <w:szCs w:val="26"/>
                <w:lang w:val="en-US" w:eastAsia="en-US"/>
              </w:rPr>
            </w:pPr>
            <w:r>
              <w:rPr>
                <w:rFonts w:eastAsia="Calibri"/>
                <w:b/>
                <w:bCs/>
                <w:i/>
                <w:iCs/>
                <w:sz w:val="26"/>
                <w:szCs w:val="26"/>
                <w:lang w:val="en-US" w:eastAsia="en-US"/>
              </w:rPr>
              <w:t>Hướng dẫn chấm:</w:t>
            </w:r>
          </w:p>
          <w:p>
            <w:pPr>
              <w:pStyle w:val="Normal"/>
              <w:numPr>
                <w:ilvl w:val="0"/>
                <w:numId w:val="0"/>
              </w:numPr>
              <w:spacing w:lineRule="auto" w:line="276"/>
              <w:jc w:val="both"/>
              <w:outlineLvl w:val="0"/>
              <w:rPr>
                <w:i/>
                <w:color w:val="000000"/>
                <w:sz w:val="26"/>
                <w:szCs w:val="26"/>
                <w:lang w:val="vi-VN"/>
              </w:rPr>
            </w:pPr>
            <w:r>
              <w:rPr>
                <w:b/>
                <w:i/>
                <w:sz w:val="26"/>
                <w:szCs w:val="26"/>
                <w:lang w:val="vi-VN"/>
              </w:rPr>
              <w:t xml:space="preserve">- </w:t>
            </w:r>
            <w:r>
              <w:rPr>
                <w:i/>
                <w:color w:val="000000"/>
                <w:sz w:val="26"/>
                <w:szCs w:val="26"/>
              </w:rPr>
              <w:t>HS</w:t>
            </w:r>
            <w:r>
              <w:rPr>
                <w:i/>
                <w:color w:val="000000"/>
                <w:sz w:val="26"/>
                <w:szCs w:val="26"/>
                <w:lang w:val="vi-VN"/>
              </w:rPr>
              <w:t xml:space="preserve"> trả lời như đáp án</w:t>
            </w:r>
            <w:r>
              <w:rPr>
                <w:i/>
                <w:color w:val="000000"/>
                <w:sz w:val="26"/>
                <w:szCs w:val="26"/>
              </w:rPr>
              <w:t>: 1</w:t>
            </w:r>
            <w:r>
              <w:rPr>
                <w:i/>
                <w:color w:val="000000"/>
                <w:sz w:val="26"/>
                <w:szCs w:val="26"/>
                <w:lang w:val="vi-VN"/>
              </w:rPr>
              <w:t>,</w:t>
            </w:r>
            <w:r>
              <w:rPr>
                <w:i/>
                <w:color w:val="000000"/>
                <w:sz w:val="26"/>
                <w:szCs w:val="26"/>
              </w:rPr>
              <w:t>0đ</w:t>
            </w:r>
          </w:p>
          <w:p>
            <w:pPr>
              <w:pStyle w:val="Normal"/>
              <w:numPr>
                <w:ilvl w:val="0"/>
                <w:numId w:val="0"/>
              </w:numPr>
              <w:spacing w:lineRule="auto" w:line="276"/>
              <w:jc w:val="both"/>
              <w:outlineLvl w:val="0"/>
              <w:rPr>
                <w:i/>
                <w:color w:val="000000"/>
                <w:sz w:val="26"/>
                <w:szCs w:val="26"/>
                <w:lang w:val="vi-VN"/>
              </w:rPr>
            </w:pPr>
            <w:r>
              <w:rPr>
                <w:i/>
                <w:color w:val="000000"/>
                <w:sz w:val="26"/>
                <w:szCs w:val="26"/>
                <w:lang w:val="vi-VN"/>
              </w:rPr>
              <w:t>- HS nêu được tác dụng của biện pháp tu từ so sánh, không chỉ ra hình ảnh so sánh</w:t>
            </w:r>
            <w:r>
              <w:rPr>
                <w:i/>
                <w:color w:val="000000"/>
                <w:sz w:val="26"/>
                <w:szCs w:val="26"/>
              </w:rPr>
              <w:t>: 0</w:t>
            </w:r>
            <w:r>
              <w:rPr>
                <w:i/>
                <w:color w:val="000000"/>
                <w:sz w:val="26"/>
                <w:szCs w:val="26"/>
                <w:lang w:val="vi-VN"/>
              </w:rPr>
              <w:t>,</w:t>
            </w:r>
            <w:r>
              <w:rPr>
                <w:i/>
                <w:color w:val="000000"/>
                <w:sz w:val="26"/>
                <w:szCs w:val="26"/>
              </w:rPr>
              <w:t>75đ</w:t>
            </w:r>
          </w:p>
          <w:p>
            <w:pPr>
              <w:pStyle w:val="Normal"/>
              <w:jc w:val="both"/>
              <w:rPr>
                <w:i/>
                <w:color w:val="000000"/>
                <w:sz w:val="26"/>
                <w:szCs w:val="26"/>
                <w:lang w:val="vi-VN"/>
              </w:rPr>
            </w:pPr>
            <w:r>
              <w:rPr>
                <w:i/>
                <w:color w:val="000000"/>
                <w:sz w:val="26"/>
                <w:szCs w:val="26"/>
                <w:lang w:val="vi-VN"/>
              </w:rPr>
              <w:t>- HS chỉ ra được hình ảnh so sánh, không nêu tác dụng</w:t>
            </w:r>
            <w:r>
              <w:rPr>
                <w:i/>
                <w:color w:val="000000"/>
                <w:sz w:val="26"/>
                <w:szCs w:val="26"/>
              </w:rPr>
              <w:t>: 0</w:t>
            </w:r>
            <w:r>
              <w:rPr>
                <w:i/>
                <w:color w:val="000000"/>
                <w:sz w:val="26"/>
                <w:szCs w:val="26"/>
                <w:lang w:val="vi-VN"/>
              </w:rPr>
              <w:t>,</w:t>
            </w:r>
            <w:r>
              <w:rPr>
                <w:i/>
                <w:color w:val="000000"/>
                <w:sz w:val="26"/>
                <w:szCs w:val="26"/>
              </w:rPr>
              <w:t>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szCs w:val="26"/>
                <w:lang w:val="vi-VN" w:eastAsia="en-US"/>
              </w:rPr>
            </w:pPr>
            <w:r>
              <w:rPr>
                <w:rFonts w:eastAsia="Calibri"/>
                <w:sz w:val="26"/>
                <w:szCs w:val="26"/>
                <w:lang w:val="vi-VN" w:eastAsia="en-US"/>
              </w:rPr>
              <w:t>1,0</w:t>
            </w:r>
          </w:p>
        </w:tc>
      </w:tr>
      <w:tr>
        <w:trPr>
          <w:trHeight w:val="1493"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b/>
                <w:bCs/>
                <w:sz w:val="26"/>
                <w:szCs w:val="26"/>
                <w:lang w:val="en-US" w:eastAsia="en-US"/>
              </w:rPr>
            </w:pPr>
            <w:r>
              <w:rPr>
                <w:rFonts w:eastAsia="Calibri"/>
                <w:b/>
                <w:bCs/>
                <w:sz w:val="26"/>
                <w:szCs w:val="26"/>
                <w:lang w:val="en-US" w:eastAsia="en-US"/>
              </w:rPr>
              <w:t>4</w:t>
            </w:r>
          </w:p>
        </w:tc>
        <w:tc>
          <w:tcPr>
            <w:tcW w:w="86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eastAsia="Calibri"/>
                <w:sz w:val="26"/>
                <w:szCs w:val="26"/>
                <w:lang w:val="vi-VN" w:eastAsia="en-US"/>
              </w:rPr>
              <w:t>Nhận xét về nghệ thuật miêu tả nhân vật Nguyệt trong đoạn trích</w:t>
            </w:r>
            <w:r>
              <w:rPr>
                <w:rFonts w:eastAsia="Calibri"/>
                <w:sz w:val="26"/>
                <w:szCs w:val="26"/>
                <w:lang w:val="en-US" w:eastAsia="en-US"/>
              </w:rPr>
              <w:t>:</w:t>
            </w:r>
          </w:p>
          <w:p>
            <w:pPr>
              <w:pStyle w:val="Normal"/>
              <w:jc w:val="both"/>
              <w:rPr/>
            </w:pPr>
            <w:r>
              <w:rPr>
                <w:rFonts w:eastAsia="Calibri"/>
                <w:sz w:val="26"/>
                <w:szCs w:val="26"/>
                <w:lang w:val="vi-VN" w:eastAsia="en-US"/>
              </w:rPr>
              <w:t>+</w:t>
            </w:r>
            <w:r>
              <w:rPr>
                <w:rFonts w:eastAsia="Calibri"/>
                <w:sz w:val="26"/>
                <w:szCs w:val="26"/>
                <w:lang w:val="en-US" w:eastAsia="en-US"/>
              </w:rPr>
              <w:t xml:space="preserve"> Chi tiết</w:t>
            </w:r>
            <w:r>
              <w:rPr>
                <w:rFonts w:eastAsia="Calibri"/>
                <w:sz w:val="26"/>
                <w:szCs w:val="26"/>
                <w:lang w:val="vi-VN" w:eastAsia="en-US"/>
              </w:rPr>
              <w:t xml:space="preserve"> chọn lọc, chân thực</w:t>
            </w:r>
            <w:r>
              <w:rPr>
                <w:rFonts w:eastAsia="Calibri"/>
                <w:sz w:val="26"/>
                <w:szCs w:val="26"/>
                <w:lang w:val="en-US" w:eastAsia="en-US"/>
              </w:rPr>
              <w:t>.</w:t>
            </w:r>
          </w:p>
          <w:p>
            <w:pPr>
              <w:pStyle w:val="Normal"/>
              <w:jc w:val="both"/>
              <w:rPr>
                <w:rFonts w:eastAsia="Calibri"/>
                <w:sz w:val="26"/>
                <w:szCs w:val="26"/>
                <w:lang w:val="vi-VN" w:eastAsia="en-US"/>
              </w:rPr>
            </w:pPr>
            <w:r>
              <w:rPr>
                <w:rFonts w:eastAsia="Calibri"/>
                <w:sz w:val="26"/>
                <w:szCs w:val="26"/>
                <w:lang w:val="vi-VN" w:eastAsia="en-US"/>
              </w:rPr>
              <w:t>+ Ngôn ngữ</w:t>
            </w:r>
            <w:r>
              <w:rPr>
                <w:rFonts w:eastAsia="Calibri"/>
                <w:sz w:val="26"/>
                <w:szCs w:val="26"/>
                <w:lang w:val="en-US" w:eastAsia="en-US"/>
              </w:rPr>
              <w:t xml:space="preserve"> giàu tính</w:t>
            </w:r>
            <w:r>
              <w:rPr>
                <w:rFonts w:eastAsia="Calibri"/>
                <w:sz w:val="26"/>
                <w:szCs w:val="26"/>
                <w:lang w:val="vi-VN" w:eastAsia="en-US"/>
              </w:rPr>
              <w:t xml:space="preserve"> </w:t>
            </w:r>
            <w:r>
              <w:rPr>
                <w:rFonts w:eastAsia="Calibri"/>
                <w:sz w:val="26"/>
                <w:szCs w:val="26"/>
                <w:lang w:val="en-US" w:eastAsia="en-US"/>
              </w:rPr>
              <w:t>biểu cảm.</w:t>
            </w:r>
          </w:p>
          <w:p>
            <w:pPr>
              <w:pStyle w:val="Normal"/>
              <w:jc w:val="both"/>
              <w:rPr>
                <w:rFonts w:eastAsia="Calibri"/>
                <w:sz w:val="26"/>
                <w:szCs w:val="26"/>
                <w:lang w:val="vi-VN" w:eastAsia="en-US"/>
              </w:rPr>
            </w:pPr>
            <w:r>
              <w:rPr>
                <w:rFonts w:eastAsia="Calibri"/>
                <w:sz w:val="26"/>
                <w:szCs w:val="26"/>
                <w:lang w:val="vi-VN" w:eastAsia="en-US"/>
              </w:rPr>
              <w:t>+ Xây dựng hình tượng song hành: Nguyệt – trăng.</w:t>
            </w:r>
          </w:p>
          <w:p>
            <w:pPr>
              <w:pStyle w:val="Normal"/>
              <w:jc w:val="both"/>
              <w:rPr/>
            </w:pPr>
            <w:r>
              <w:rPr>
                <w:rFonts w:eastAsia="Calibri"/>
                <w:sz w:val="26"/>
                <w:szCs w:val="26"/>
                <w:lang w:val="vi-VN" w:eastAsia="en-US"/>
              </w:rPr>
              <w:t>+ Bút pháp lãng mạn bay bổng.</w:t>
            </w:r>
          </w:p>
          <w:p>
            <w:pPr>
              <w:pStyle w:val="Normal"/>
              <w:jc w:val="both"/>
              <w:rPr/>
            </w:pPr>
            <w:r>
              <w:rPr>
                <w:rFonts w:eastAsia="Calibri"/>
                <w:b/>
                <w:bCs/>
                <w:i/>
                <w:iCs/>
                <w:sz w:val="26"/>
                <w:szCs w:val="26"/>
                <w:lang w:val="en-US" w:eastAsia="en-US"/>
              </w:rPr>
              <w:t>Hướng dẫn chấm</w:t>
            </w:r>
            <w:r>
              <w:rPr>
                <w:rFonts w:eastAsia="Calibri"/>
                <w:sz w:val="26"/>
                <w:szCs w:val="26"/>
                <w:lang w:val="en-US" w:eastAsia="en-US"/>
              </w:rPr>
              <w:t>:</w:t>
            </w:r>
          </w:p>
          <w:p>
            <w:pPr>
              <w:pStyle w:val="Normal"/>
              <w:numPr>
                <w:ilvl w:val="0"/>
                <w:numId w:val="0"/>
              </w:numPr>
              <w:spacing w:lineRule="auto" w:line="276"/>
              <w:jc w:val="both"/>
              <w:outlineLvl w:val="0"/>
              <w:rPr>
                <w:i/>
                <w:sz w:val="26"/>
                <w:szCs w:val="26"/>
                <w:lang w:val="vi-VN"/>
              </w:rPr>
            </w:pPr>
            <w:r>
              <w:rPr>
                <w:i/>
                <w:sz w:val="26"/>
                <w:szCs w:val="26"/>
                <w:lang w:val="vi-VN"/>
              </w:rPr>
              <w:t>- HS nêu đúng 2 ý trong đáp án: 0,5đ</w:t>
            </w:r>
          </w:p>
          <w:p>
            <w:pPr>
              <w:pStyle w:val="Normal"/>
              <w:jc w:val="both"/>
              <w:rPr>
                <w:rFonts w:eastAsia="Calibri"/>
                <w:sz w:val="26"/>
                <w:szCs w:val="26"/>
                <w:lang w:val="en-US" w:eastAsia="en-US"/>
              </w:rPr>
            </w:pPr>
            <w:r>
              <w:rPr>
                <w:i/>
                <w:sz w:val="26"/>
                <w:szCs w:val="26"/>
                <w:lang w:val="vi-VN"/>
              </w:rPr>
              <w:t>- HS nêu đúng 1 ý trong đáp án: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eastAsia="Calibri"/>
                <w:sz w:val="26"/>
                <w:szCs w:val="26"/>
                <w:lang w:val="en-US" w:eastAsia="en-US"/>
              </w:rPr>
            </w:pPr>
            <w:r>
              <w:rPr>
                <w:rFonts w:eastAsia="Calibri"/>
                <w:sz w:val="26"/>
                <w:szCs w:val="26"/>
                <w:lang w:val="en-US" w:eastAsia="en-US"/>
              </w:rPr>
              <w:t>0,5</w:t>
            </w:r>
          </w:p>
        </w:tc>
      </w:tr>
    </w:tbl>
    <w:p>
      <w:pPr>
        <w:pStyle w:val="Normal"/>
        <w:rPr>
          <w:sz w:val="26"/>
          <w:szCs w:val="26"/>
          <w:lang w:val="vi-VN"/>
        </w:rPr>
      </w:pPr>
      <w:r>
        <w:rPr>
          <w:sz w:val="26"/>
          <w:szCs w:val="26"/>
          <w:lang w:val="vi-VN"/>
        </w:rPr>
      </w:r>
    </w:p>
    <w:p>
      <w:pPr>
        <w:pStyle w:val="Normal"/>
        <w:spacing w:before="60" w:after="0"/>
        <w:jc w:val="both"/>
        <w:rPr/>
      </w:pPr>
      <w:r>
        <w:rPr>
          <w:b/>
          <w:sz w:val="26"/>
          <w:szCs w:val="26"/>
          <w:lang w:val="vi-VN"/>
        </w:rPr>
        <w:t>II. LÀM VĂN (7.0 điểm)</w:t>
      </w:r>
      <w:r>
        <w:rPr>
          <w:b/>
          <w:sz w:val="26"/>
          <w:szCs w:val="26"/>
        </w:rPr>
        <w:t xml:space="preserve"> </w:t>
      </w:r>
    </w:p>
    <w:tbl>
      <w:tblPr>
        <w:tblW w:w="10314" w:type="dxa"/>
        <w:jc w:val="start"/>
        <w:tblInd w:w="0" w:type="dxa"/>
        <w:tblLayout w:type="fixed"/>
        <w:tblCellMar>
          <w:top w:w="0" w:type="dxa"/>
          <w:start w:w="108" w:type="dxa"/>
          <w:bottom w:w="0" w:type="dxa"/>
          <w:end w:w="108" w:type="dxa"/>
        </w:tblCellMar>
      </w:tblPr>
      <w:tblGrid>
        <w:gridCol w:w="679"/>
        <w:gridCol w:w="8785"/>
        <w:gridCol w:w="850"/>
      </w:tblGrid>
      <w:tr>
        <w:trPr/>
        <w:tc>
          <w:tcPr>
            <w:tcW w:w="679"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Câu</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Nội</w:t>
            </w:r>
            <w:r>
              <w:rPr>
                <w:b/>
                <w:sz w:val="26"/>
                <w:szCs w:val="26"/>
                <w:lang w:val="vi-VN"/>
              </w:rPr>
              <w:t xml:space="preserve"> dung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Điểm</w:t>
            </w:r>
          </w:p>
        </w:tc>
      </w:tr>
      <w:tr>
        <w:trPr/>
        <w:tc>
          <w:tcPr>
            <w:tcW w:w="67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6"/>
              </w:rPr>
            </w:pPr>
            <w:r>
              <w:rPr>
                <w:b/>
                <w:sz w:val="26"/>
                <w:szCs w:val="26"/>
              </w:rPr>
              <w:t>Viết</w:t>
            </w:r>
            <w:r>
              <w:rPr>
                <w:b/>
                <w:sz w:val="26"/>
                <w:szCs w:val="26"/>
                <w:lang w:val="vi-VN"/>
              </w:rPr>
              <w:t xml:space="preserve"> </w:t>
            </w:r>
            <w:r>
              <w:rPr>
                <w:b/>
                <w:sz w:val="26"/>
                <w:szCs w:val="26"/>
              </w:rPr>
              <w:t xml:space="preserve">đoạn văn </w:t>
            </w:r>
            <w:r>
              <w:rPr>
                <w:b/>
                <w:bCs/>
                <w:sz w:val="26"/>
                <w:szCs w:val="26"/>
              </w:rPr>
              <w:t xml:space="preserve">(khoảng 150 chữ) </w:t>
            </w:r>
            <w:r>
              <w:rPr>
                <w:b/>
                <w:sz w:val="26"/>
                <w:szCs w:val="26"/>
              </w:rPr>
              <w:t>trình bày suy nghĩ về vai</w:t>
            </w:r>
            <w:r>
              <w:rPr>
                <w:b/>
                <w:sz w:val="26"/>
                <w:szCs w:val="26"/>
                <w:lang w:val="vi-VN"/>
              </w:rPr>
              <w:t xml:space="preserve"> trò của lí tưởng sống đối với thanh niên.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2</w:t>
            </w:r>
            <w:r>
              <w:rPr>
                <w:b/>
                <w:sz w:val="26"/>
                <w:szCs w:val="26"/>
                <w:lang w:val="vi-VN"/>
              </w:rPr>
              <w:t>,0</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312"/>
              <w:ind w:end="57"/>
              <w:jc w:val="both"/>
              <w:rPr>
                <w:i/>
                <w:color w:val="000000"/>
                <w:sz w:val="26"/>
                <w:szCs w:val="26"/>
                <w:lang w:val="vi-VN"/>
              </w:rPr>
            </w:pPr>
            <w:r>
              <w:rPr>
                <w:i/>
                <w:color w:val="000000"/>
                <w:sz w:val="26"/>
                <w:szCs w:val="26"/>
                <w:lang w:val="vi-VN"/>
              </w:rPr>
              <w:t xml:space="preserve">a. Đảm bảo yêu cầu về hình thức đoạn văn </w:t>
            </w:r>
          </w:p>
          <w:p>
            <w:pPr>
              <w:pStyle w:val="Normal"/>
              <w:autoSpaceDE w:val="false"/>
              <w:spacing w:lineRule="atLeast" w:line="312"/>
              <w:ind w:end="57"/>
              <w:jc w:val="both"/>
              <w:rPr>
                <w:color w:val="000000"/>
                <w:sz w:val="26"/>
                <w:szCs w:val="26"/>
                <w:lang w:val="vi-VN"/>
              </w:rPr>
            </w:pPr>
            <w:r>
              <w:rPr>
                <w:color w:val="000000"/>
                <w:sz w:val="26"/>
                <w:szCs w:val="26"/>
                <w:lang w:val="vi-VN"/>
              </w:rPr>
              <w:t>HS có thể trình bày đoạn văn theo cách diễn dịch, quy nạp, tổng - phân - hợp, móc xích hoặc song hành. Đảm bảo số lượng chữ phù hợp với yêu cầu (khoảng 150 chữ), không quá dài hoặc quá ngắn.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312" w:before="60" w:after="0"/>
              <w:jc w:val="both"/>
              <w:rPr>
                <w:color w:val="000000"/>
                <w:sz w:val="26"/>
                <w:szCs w:val="26"/>
                <w:lang w:val="vi-VN"/>
              </w:rPr>
            </w:pPr>
            <w:r>
              <w:rPr>
                <w:i/>
                <w:color w:val="000000"/>
                <w:sz w:val="26"/>
                <w:szCs w:val="26"/>
                <w:lang w:val="vi-VN"/>
              </w:rPr>
              <w:t>b. Xác định đúng vấn đề cần nghị luận</w:t>
            </w:r>
            <w:r>
              <w:rPr>
                <w:color w:val="000000"/>
                <w:sz w:val="26"/>
                <w:szCs w:val="26"/>
                <w:lang w:val="vi-VN"/>
              </w:rPr>
              <w:t xml:space="preserve">: </w:t>
            </w:r>
            <w:r>
              <w:rPr>
                <w:sz w:val="26"/>
                <w:szCs w:val="26"/>
              </w:rPr>
              <w:t>vai</w:t>
            </w:r>
            <w:r>
              <w:rPr>
                <w:sz w:val="26"/>
                <w:szCs w:val="26"/>
                <w:lang w:val="vi-VN"/>
              </w:rPr>
              <w:t xml:space="preserve"> trò của lí tưởng sống</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6"/>
                <w:szCs w:val="26"/>
              </w:rPr>
            </w:pPr>
            <w:r>
              <w:rPr>
                <w:i/>
                <w:color w:val="000000"/>
                <w:sz w:val="26"/>
                <w:szCs w:val="26"/>
                <w:lang w:val="vi-VN"/>
              </w:rPr>
              <w:t>c. Triển khai vấn đề nghị luận</w:t>
            </w:r>
            <w:r>
              <w:rPr>
                <w:color w:val="000000"/>
                <w:sz w:val="26"/>
                <w:szCs w:val="26"/>
                <w:lang w:val="vi-VN"/>
              </w:rPr>
              <w:t xml:space="preserve"> </w:t>
            </w:r>
          </w:p>
          <w:p>
            <w:pPr>
              <w:pStyle w:val="Normal"/>
              <w:jc w:val="both"/>
              <w:rPr/>
            </w:pPr>
            <w:r>
              <w:rPr>
                <w:color w:val="000000"/>
                <w:sz w:val="26"/>
                <w:szCs w:val="26"/>
                <w:lang w:val="vi-VN"/>
              </w:rPr>
              <w:t>HS lựa chọn các thao tác lập luận phù hợp để triển khai vấn đề nghị luận theo nhiều cách nhưng phải làm rõ</w:t>
            </w:r>
            <w:r>
              <w:rPr>
                <w:color w:val="000000"/>
                <w:sz w:val="26"/>
                <w:szCs w:val="26"/>
              </w:rPr>
              <w:t xml:space="preserve"> được </w:t>
            </w:r>
            <w:r>
              <w:rPr>
                <w:sz w:val="26"/>
                <w:szCs w:val="26"/>
                <w:lang w:val="vi-VN"/>
              </w:rPr>
              <w:t>vấn đề cần nghị luận</w:t>
            </w:r>
            <w:r>
              <w:rPr>
                <w:color w:val="000000"/>
                <w:sz w:val="26"/>
                <w:szCs w:val="26"/>
              </w:rPr>
              <w:t xml:space="preserve">. </w:t>
            </w:r>
            <w:r>
              <w:rPr>
                <w:color w:val="000000"/>
                <w:sz w:val="26"/>
                <w:szCs w:val="26"/>
                <w:lang w:val="vi-VN"/>
              </w:rPr>
              <w:t xml:space="preserve">Có thể theo hướng sau: </w:t>
            </w:r>
          </w:p>
          <w:p>
            <w:pPr>
              <w:pStyle w:val="Normal"/>
              <w:jc w:val="both"/>
              <w:rPr>
                <w:sz w:val="26"/>
                <w:szCs w:val="26"/>
                <w:lang w:val="vi-VN"/>
              </w:rPr>
            </w:pPr>
            <w:r>
              <w:rPr>
                <w:color w:val="000000"/>
                <w:sz w:val="26"/>
                <w:szCs w:val="26"/>
                <w:lang w:val="vi-VN"/>
              </w:rPr>
              <w:t xml:space="preserve">          </w:t>
            </w:r>
            <w:r>
              <w:rPr>
                <w:sz w:val="26"/>
                <w:szCs w:val="26"/>
                <w:lang w:val="vi-VN"/>
              </w:rPr>
              <w:t xml:space="preserve"> </w:t>
            </w:r>
            <w:r>
              <w:rPr>
                <w:sz w:val="26"/>
                <w:szCs w:val="26"/>
                <w:lang w:val="vi-VN"/>
              </w:rPr>
              <w:t xml:space="preserve">Lí tưởng sống là </w:t>
            </w:r>
            <w:r>
              <w:rPr>
                <w:color w:val="000000"/>
                <w:sz w:val="26"/>
                <w:szCs w:val="26"/>
              </w:rPr>
              <w:t>mục đích sống đúng đắn, cao đẹp.</w:t>
            </w:r>
            <w:r>
              <w:rPr>
                <w:sz w:val="26"/>
                <w:szCs w:val="26"/>
                <w:lang w:val="vi-VN"/>
              </w:rPr>
              <w:t xml:space="preserve"> Lí tưởng giúp thanh niên có phương hướng phấn đấu, phát huy hết năng lực và thực hiện được khát vọng của bản thân. Lí tưởng </w:t>
            </w:r>
            <w:r>
              <w:rPr>
                <w:color w:val="444444"/>
                <w:sz w:val="26"/>
                <w:szCs w:val="26"/>
              </w:rPr>
              <w:t>còn là động lực giúp thanh</w:t>
            </w:r>
            <w:r>
              <w:rPr>
                <w:color w:val="444444"/>
                <w:sz w:val="26"/>
                <w:szCs w:val="26"/>
                <w:lang w:val="vi-VN"/>
              </w:rPr>
              <w:t xml:space="preserve"> niên </w:t>
            </w:r>
            <w:r>
              <w:rPr>
                <w:color w:val="444444"/>
                <w:sz w:val="26"/>
                <w:szCs w:val="26"/>
              </w:rPr>
              <w:t>vượt qua những khó khăn, cám dỗ của cuộc sống hiện đại để học tốt, sống tốt</w:t>
            </w:r>
            <w:r>
              <w:rPr>
                <w:color w:val="444444"/>
                <w:sz w:val="26"/>
                <w:szCs w:val="26"/>
                <w:lang w:val="vi-VN"/>
              </w:rPr>
              <w:t>, khẳng định giá trị của bản thân trong đời sống xã hội.</w:t>
            </w:r>
          </w:p>
          <w:p>
            <w:pPr>
              <w:pStyle w:val="NormalWeb"/>
              <w:shd w:fill="FFFFFF" w:val="clear"/>
              <w:spacing w:lineRule="atLeast" w:line="280" w:before="280" w:after="0"/>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p>
          <w:p>
            <w:pPr>
              <w:pStyle w:val="Normal"/>
              <w:shd w:fill="FFFFFF" w:val="clear"/>
              <w:jc w:val="both"/>
              <w:rPr>
                <w:i/>
                <w:sz w:val="26"/>
                <w:szCs w:val="26"/>
                <w:lang w:val="vi-VN"/>
              </w:rPr>
            </w:pPr>
            <w:r>
              <w:rPr>
                <w:i/>
                <w:sz w:val="26"/>
                <w:szCs w:val="26"/>
                <w:lang w:val="vi-VN"/>
              </w:rPr>
              <w:t xml:space="preserve">- </w:t>
            </w:r>
            <w:r>
              <w:rPr>
                <w:i/>
                <w:sz w:val="26"/>
                <w:szCs w:val="26"/>
              </w:rPr>
              <w:t>Lập</w:t>
            </w:r>
            <w:r>
              <w:rPr>
                <w:i/>
                <w:sz w:val="26"/>
                <w:szCs w:val="26"/>
                <w:lang w:val="vi-VN"/>
              </w:rPr>
              <w:t xml:space="preserve"> </w:t>
            </w:r>
            <w:r>
              <w:rPr>
                <w:i/>
                <w:sz w:val="26"/>
                <w:szCs w:val="26"/>
              </w:rPr>
              <w:t>luận</w:t>
            </w:r>
            <w:r>
              <w:rPr>
                <w:i/>
                <w:sz w:val="26"/>
                <w:szCs w:val="26"/>
                <w:lang w:val="vi-VN"/>
              </w:rPr>
              <w:t xml:space="preserve"> </w:t>
            </w:r>
            <w:r>
              <w:rPr>
                <w:i/>
                <w:sz w:val="26"/>
                <w:szCs w:val="26"/>
              </w:rPr>
              <w:t>chặt</w:t>
            </w:r>
            <w:r>
              <w:rPr>
                <w:i/>
                <w:sz w:val="26"/>
                <w:szCs w:val="26"/>
                <w:lang w:val="vi-VN"/>
              </w:rPr>
              <w:t xml:space="preserve"> </w:t>
            </w:r>
            <w:r>
              <w:rPr>
                <w:i/>
                <w:sz w:val="26"/>
                <w:szCs w:val="26"/>
              </w:rPr>
              <w:t>chẽ, thuyết</w:t>
            </w:r>
            <w:r>
              <w:rPr>
                <w:i/>
                <w:sz w:val="26"/>
                <w:szCs w:val="26"/>
                <w:lang w:val="vi-VN"/>
              </w:rPr>
              <w:t xml:space="preserve"> </w:t>
            </w:r>
            <w:r>
              <w:rPr>
                <w:i/>
                <w:sz w:val="26"/>
                <w:szCs w:val="26"/>
              </w:rPr>
              <w:t>phục: lí</w:t>
            </w:r>
            <w:r>
              <w:rPr>
                <w:i/>
                <w:sz w:val="26"/>
                <w:szCs w:val="26"/>
                <w:lang w:val="vi-VN"/>
              </w:rPr>
              <w:t xml:space="preserve"> </w:t>
            </w:r>
            <w:r>
              <w:rPr>
                <w:i/>
                <w:sz w:val="26"/>
                <w:szCs w:val="26"/>
              </w:rPr>
              <w:t>lẽ</w:t>
            </w:r>
            <w:r>
              <w:rPr>
                <w:i/>
                <w:sz w:val="26"/>
                <w:szCs w:val="26"/>
                <w:lang w:val="vi-VN"/>
              </w:rPr>
              <w:t xml:space="preserve"> </w:t>
            </w:r>
            <w:r>
              <w:rPr>
                <w:i/>
                <w:sz w:val="26"/>
                <w:szCs w:val="26"/>
              </w:rPr>
              <w:t>xác</w:t>
            </w:r>
            <w:r>
              <w:rPr>
                <w:i/>
                <w:sz w:val="26"/>
                <w:szCs w:val="26"/>
                <w:lang w:val="vi-VN"/>
              </w:rPr>
              <w:t xml:space="preserve"> </w:t>
            </w:r>
            <w:r>
              <w:rPr>
                <w:i/>
                <w:sz w:val="26"/>
                <w:szCs w:val="26"/>
              </w:rPr>
              <w:t>đáng; dẫn</w:t>
            </w:r>
            <w:r>
              <w:rPr>
                <w:i/>
                <w:sz w:val="26"/>
                <w:szCs w:val="26"/>
                <w:lang w:val="vi-VN"/>
              </w:rPr>
              <w:t xml:space="preserve"> </w:t>
            </w:r>
            <w:r>
              <w:rPr>
                <w:i/>
                <w:sz w:val="26"/>
                <w:szCs w:val="26"/>
              </w:rPr>
              <w:t>chứng</w:t>
            </w:r>
            <w:r>
              <w:rPr>
                <w:i/>
                <w:sz w:val="26"/>
                <w:szCs w:val="26"/>
                <w:lang w:val="vi-VN"/>
              </w:rPr>
              <w:t xml:space="preserve"> </w:t>
            </w:r>
            <w:r>
              <w:rPr>
                <w:i/>
                <w:sz w:val="26"/>
                <w:szCs w:val="26"/>
              </w:rPr>
              <w:t>tiêu</w:t>
            </w:r>
            <w:r>
              <w:rPr>
                <w:i/>
                <w:sz w:val="26"/>
                <w:szCs w:val="26"/>
                <w:lang w:val="vi-VN"/>
              </w:rPr>
              <w:t xml:space="preserve"> </w:t>
            </w:r>
            <w:r>
              <w:rPr>
                <w:i/>
                <w:sz w:val="26"/>
                <w:szCs w:val="26"/>
              </w:rPr>
              <w:t>biểu, phù</w:t>
            </w:r>
            <w:r>
              <w:rPr>
                <w:i/>
                <w:sz w:val="26"/>
                <w:szCs w:val="26"/>
                <w:lang w:val="vi-VN"/>
              </w:rPr>
              <w:t xml:space="preserve"> </w:t>
            </w:r>
            <w:r>
              <w:rPr>
                <w:i/>
                <w:sz w:val="26"/>
                <w:szCs w:val="26"/>
              </w:rPr>
              <w:t>hợp; kết</w:t>
            </w:r>
            <w:r>
              <w:rPr>
                <w:i/>
                <w:sz w:val="26"/>
                <w:szCs w:val="26"/>
                <w:lang w:val="vi-VN"/>
              </w:rPr>
              <w:t xml:space="preserve"> </w:t>
            </w:r>
            <w:r>
              <w:rPr>
                <w:i/>
                <w:sz w:val="26"/>
                <w:szCs w:val="26"/>
              </w:rPr>
              <w:t>hợp</w:t>
            </w:r>
            <w:r>
              <w:rPr>
                <w:i/>
                <w:sz w:val="26"/>
                <w:szCs w:val="26"/>
                <w:lang w:val="vi-VN"/>
              </w:rPr>
              <w:t xml:space="preserve"> </w:t>
            </w:r>
            <w:r>
              <w:rPr>
                <w:i/>
                <w:sz w:val="26"/>
                <w:szCs w:val="26"/>
              </w:rPr>
              <w:t>nhuần</w:t>
            </w:r>
            <w:r>
              <w:rPr>
                <w:i/>
                <w:sz w:val="26"/>
                <w:szCs w:val="26"/>
                <w:lang w:val="vi-VN"/>
              </w:rPr>
              <w:t xml:space="preserve"> </w:t>
            </w:r>
            <w:r>
              <w:rPr>
                <w:i/>
                <w:sz w:val="26"/>
                <w:szCs w:val="26"/>
              </w:rPr>
              <w:t>nhuyễn</w:t>
            </w:r>
            <w:r>
              <w:rPr>
                <w:i/>
                <w:sz w:val="26"/>
                <w:szCs w:val="26"/>
                <w:lang w:val="vi-VN"/>
              </w:rPr>
              <w:t xml:space="preserve"> </w:t>
            </w:r>
            <w:r>
              <w:rPr>
                <w:i/>
                <w:sz w:val="26"/>
                <w:szCs w:val="26"/>
              </w:rPr>
              <w:t>giữa</w:t>
            </w:r>
            <w:r>
              <w:rPr>
                <w:i/>
                <w:sz w:val="26"/>
                <w:szCs w:val="26"/>
                <w:lang w:val="vi-VN"/>
              </w:rPr>
              <w:t xml:space="preserve"> </w:t>
            </w:r>
            <w:r>
              <w:rPr>
                <w:i/>
                <w:sz w:val="26"/>
                <w:szCs w:val="26"/>
              </w:rPr>
              <w:t>lí</w:t>
            </w:r>
            <w:r>
              <w:rPr>
                <w:i/>
                <w:sz w:val="26"/>
                <w:szCs w:val="26"/>
                <w:lang w:val="vi-VN"/>
              </w:rPr>
              <w:t xml:space="preserve"> </w:t>
            </w:r>
            <w:r>
              <w:rPr>
                <w:i/>
                <w:sz w:val="26"/>
                <w:szCs w:val="26"/>
              </w:rPr>
              <w:t>lẽ</w:t>
            </w:r>
            <w:r>
              <w:rPr>
                <w:i/>
                <w:sz w:val="26"/>
                <w:szCs w:val="26"/>
                <w:lang w:val="vi-VN"/>
              </w:rPr>
              <w:t xml:space="preserve"> </w:t>
            </w:r>
            <w:r>
              <w:rPr>
                <w:i/>
                <w:sz w:val="26"/>
                <w:szCs w:val="26"/>
              </w:rPr>
              <w:t>và</w:t>
            </w:r>
            <w:r>
              <w:rPr>
                <w:i/>
                <w:sz w:val="26"/>
                <w:szCs w:val="26"/>
                <w:lang w:val="vi-VN"/>
              </w:rPr>
              <w:t xml:space="preserve"> </w:t>
            </w:r>
            <w:r>
              <w:rPr>
                <w:i/>
                <w:sz w:val="26"/>
                <w:szCs w:val="26"/>
              </w:rPr>
              <w:t>dẫn</w:t>
            </w:r>
            <w:r>
              <w:rPr>
                <w:i/>
                <w:sz w:val="26"/>
                <w:szCs w:val="26"/>
                <w:lang w:val="vi-VN"/>
              </w:rPr>
              <w:t xml:space="preserve"> </w:t>
            </w:r>
            <w:r>
              <w:rPr>
                <w:i/>
                <w:sz w:val="26"/>
                <w:szCs w:val="26"/>
              </w:rPr>
              <w:t>chứng (0,75đ).</w:t>
            </w:r>
          </w:p>
          <w:p>
            <w:pPr>
              <w:pStyle w:val="Normal"/>
              <w:shd w:fill="FFFFFF" w:val="clear"/>
              <w:jc w:val="both"/>
              <w:rPr>
                <w:i/>
                <w:sz w:val="26"/>
                <w:szCs w:val="26"/>
                <w:lang w:val="vi-VN"/>
              </w:rPr>
            </w:pPr>
            <w:r>
              <w:rPr>
                <w:i/>
                <w:sz w:val="26"/>
                <w:szCs w:val="26"/>
                <w:lang w:val="vi-VN"/>
              </w:rPr>
              <w:t xml:space="preserve">- </w:t>
            </w:r>
            <w:r>
              <w:rPr>
                <w:i/>
                <w:sz w:val="26"/>
                <w:szCs w:val="26"/>
              </w:rPr>
              <w:t>Lập</w:t>
            </w:r>
            <w:r>
              <w:rPr>
                <w:i/>
                <w:sz w:val="26"/>
                <w:szCs w:val="26"/>
                <w:lang w:val="vi-VN"/>
              </w:rPr>
              <w:t xml:space="preserve"> </w:t>
            </w:r>
            <w:r>
              <w:rPr>
                <w:i/>
                <w:sz w:val="26"/>
                <w:szCs w:val="26"/>
              </w:rPr>
              <w:t>luận</w:t>
            </w:r>
            <w:r>
              <w:rPr>
                <w:i/>
                <w:sz w:val="26"/>
                <w:szCs w:val="26"/>
                <w:lang w:val="vi-VN"/>
              </w:rPr>
              <w:t xml:space="preserve"> chưa </w:t>
            </w:r>
            <w:r>
              <w:rPr>
                <w:i/>
                <w:sz w:val="26"/>
                <w:szCs w:val="26"/>
              </w:rPr>
              <w:t>chặt</w:t>
            </w:r>
            <w:r>
              <w:rPr>
                <w:i/>
                <w:sz w:val="26"/>
                <w:szCs w:val="26"/>
                <w:lang w:val="vi-VN"/>
              </w:rPr>
              <w:t xml:space="preserve"> </w:t>
            </w:r>
            <w:r>
              <w:rPr>
                <w:i/>
                <w:sz w:val="26"/>
                <w:szCs w:val="26"/>
              </w:rPr>
              <w:t>chẽ, thuyết</w:t>
            </w:r>
            <w:r>
              <w:rPr>
                <w:i/>
                <w:sz w:val="26"/>
                <w:szCs w:val="26"/>
                <w:lang w:val="vi-VN"/>
              </w:rPr>
              <w:t xml:space="preserve"> </w:t>
            </w:r>
            <w:r>
              <w:rPr>
                <w:i/>
                <w:sz w:val="26"/>
                <w:szCs w:val="26"/>
              </w:rPr>
              <w:t>phục: lí</w:t>
            </w:r>
            <w:r>
              <w:rPr>
                <w:i/>
                <w:sz w:val="26"/>
                <w:szCs w:val="26"/>
                <w:lang w:val="vi-VN"/>
              </w:rPr>
              <w:t xml:space="preserve"> </w:t>
            </w:r>
            <w:r>
              <w:rPr>
                <w:i/>
                <w:sz w:val="26"/>
                <w:szCs w:val="26"/>
              </w:rPr>
              <w:t>lẽ</w:t>
            </w:r>
            <w:r>
              <w:rPr>
                <w:i/>
                <w:sz w:val="26"/>
                <w:szCs w:val="26"/>
                <w:lang w:val="vi-VN"/>
              </w:rPr>
              <w:t xml:space="preserve"> </w:t>
            </w:r>
            <w:r>
              <w:rPr>
                <w:i/>
                <w:sz w:val="26"/>
                <w:szCs w:val="26"/>
              </w:rPr>
              <w:t>xác</w:t>
            </w:r>
            <w:r>
              <w:rPr>
                <w:i/>
                <w:sz w:val="26"/>
                <w:szCs w:val="26"/>
                <w:lang w:val="vi-VN"/>
              </w:rPr>
              <w:t xml:space="preserve"> </w:t>
            </w:r>
            <w:r>
              <w:rPr>
                <w:i/>
                <w:sz w:val="26"/>
                <w:szCs w:val="26"/>
              </w:rPr>
              <w:t>đáng</w:t>
            </w:r>
            <w:r>
              <w:rPr>
                <w:i/>
                <w:sz w:val="26"/>
                <w:szCs w:val="26"/>
                <w:lang w:val="vi-VN"/>
              </w:rPr>
              <w:t xml:space="preserve"> nhưng không có </w:t>
            </w:r>
            <w:r>
              <w:rPr>
                <w:i/>
                <w:sz w:val="26"/>
                <w:szCs w:val="26"/>
              </w:rPr>
              <w:t>dẫn</w:t>
            </w:r>
            <w:r>
              <w:rPr>
                <w:i/>
                <w:sz w:val="26"/>
                <w:szCs w:val="26"/>
                <w:lang w:val="vi-VN"/>
              </w:rPr>
              <w:t xml:space="preserve"> </w:t>
            </w:r>
            <w:r>
              <w:rPr>
                <w:i/>
                <w:sz w:val="26"/>
                <w:szCs w:val="26"/>
              </w:rPr>
              <w:t>chứng</w:t>
            </w:r>
            <w:r>
              <w:rPr>
                <w:i/>
                <w:sz w:val="26"/>
                <w:szCs w:val="26"/>
                <w:lang w:val="vi-VN"/>
              </w:rPr>
              <w:t xml:space="preserve"> hoặc dẫn chứng không </w:t>
            </w:r>
            <w:r>
              <w:rPr>
                <w:i/>
                <w:sz w:val="26"/>
                <w:szCs w:val="26"/>
              </w:rPr>
              <w:t>tiêu</w:t>
            </w:r>
            <w:r>
              <w:rPr>
                <w:i/>
                <w:sz w:val="26"/>
                <w:szCs w:val="26"/>
                <w:lang w:val="vi-VN"/>
              </w:rPr>
              <w:t xml:space="preserve"> </w:t>
            </w:r>
            <w:r>
              <w:rPr>
                <w:i/>
                <w:sz w:val="26"/>
                <w:szCs w:val="26"/>
              </w:rPr>
              <w:t>biểu</w:t>
            </w:r>
            <w:r>
              <w:rPr>
                <w:i/>
                <w:sz w:val="26"/>
                <w:szCs w:val="26"/>
                <w:lang w:val="vi-VN"/>
              </w:rPr>
              <w:t xml:space="preserve"> </w:t>
            </w:r>
            <w:r>
              <w:rPr>
                <w:i/>
                <w:sz w:val="26"/>
                <w:szCs w:val="26"/>
              </w:rPr>
              <w:t>(0,5đ).</w:t>
            </w:r>
          </w:p>
          <w:p>
            <w:pPr>
              <w:pStyle w:val="Normal"/>
              <w:shd w:fill="FFFFFF" w:val="clear"/>
              <w:jc w:val="both"/>
              <w:rPr>
                <w:i/>
                <w:sz w:val="26"/>
                <w:szCs w:val="26"/>
                <w:lang w:val="vi-VN"/>
              </w:rPr>
            </w:pPr>
            <w:r>
              <w:rPr>
                <w:i/>
                <w:sz w:val="26"/>
                <w:szCs w:val="26"/>
                <w:lang w:val="vi-VN"/>
              </w:rPr>
              <w:t xml:space="preserve">- </w:t>
            </w:r>
            <w:r>
              <w:rPr>
                <w:i/>
                <w:sz w:val="26"/>
                <w:szCs w:val="26"/>
              </w:rPr>
              <w:t>Lập</w:t>
            </w:r>
            <w:r>
              <w:rPr>
                <w:i/>
                <w:sz w:val="26"/>
                <w:szCs w:val="26"/>
                <w:lang w:val="vi-VN"/>
              </w:rPr>
              <w:t xml:space="preserve"> </w:t>
            </w:r>
            <w:r>
              <w:rPr>
                <w:i/>
                <w:sz w:val="26"/>
                <w:szCs w:val="26"/>
              </w:rPr>
              <w:t>luận</w:t>
            </w:r>
            <w:r>
              <w:rPr>
                <w:i/>
                <w:sz w:val="26"/>
                <w:szCs w:val="26"/>
                <w:lang w:val="vi-VN"/>
              </w:rPr>
              <w:t xml:space="preserve"> không </w:t>
            </w:r>
            <w:r>
              <w:rPr>
                <w:i/>
                <w:sz w:val="26"/>
                <w:szCs w:val="26"/>
              </w:rPr>
              <w:t>chặt</w:t>
            </w:r>
            <w:r>
              <w:rPr>
                <w:i/>
                <w:sz w:val="26"/>
                <w:szCs w:val="26"/>
                <w:lang w:val="vi-VN"/>
              </w:rPr>
              <w:t xml:space="preserve"> </w:t>
            </w:r>
            <w:r>
              <w:rPr>
                <w:i/>
                <w:sz w:val="26"/>
                <w:szCs w:val="26"/>
              </w:rPr>
              <w:t>chẽ, thiếu</w:t>
            </w:r>
            <w:r>
              <w:rPr>
                <w:i/>
                <w:sz w:val="26"/>
                <w:szCs w:val="26"/>
                <w:lang w:val="vi-VN"/>
              </w:rPr>
              <w:t xml:space="preserve"> </w:t>
            </w:r>
            <w:r>
              <w:rPr>
                <w:i/>
                <w:sz w:val="26"/>
                <w:szCs w:val="26"/>
              </w:rPr>
              <w:t>thuyết</w:t>
            </w:r>
            <w:r>
              <w:rPr>
                <w:i/>
                <w:sz w:val="26"/>
                <w:szCs w:val="26"/>
                <w:lang w:val="vi-VN"/>
              </w:rPr>
              <w:t xml:space="preserve"> </w:t>
            </w:r>
            <w:r>
              <w:rPr>
                <w:i/>
                <w:sz w:val="26"/>
                <w:szCs w:val="26"/>
              </w:rPr>
              <w:t>phục: lí</w:t>
            </w:r>
            <w:r>
              <w:rPr>
                <w:i/>
                <w:sz w:val="26"/>
                <w:szCs w:val="26"/>
                <w:lang w:val="vi-VN"/>
              </w:rPr>
              <w:t xml:space="preserve"> </w:t>
            </w:r>
            <w:r>
              <w:rPr>
                <w:i/>
                <w:sz w:val="26"/>
                <w:szCs w:val="26"/>
              </w:rPr>
              <w:t>lẽ</w:t>
            </w:r>
            <w:r>
              <w:rPr>
                <w:i/>
                <w:sz w:val="26"/>
                <w:szCs w:val="26"/>
                <w:lang w:val="vi-VN"/>
              </w:rPr>
              <w:t xml:space="preserve"> không  </w:t>
            </w:r>
            <w:r>
              <w:rPr>
                <w:i/>
                <w:sz w:val="26"/>
                <w:szCs w:val="26"/>
              </w:rPr>
              <w:t>xác</w:t>
            </w:r>
            <w:r>
              <w:rPr>
                <w:i/>
                <w:sz w:val="26"/>
                <w:szCs w:val="26"/>
                <w:lang w:val="vi-VN"/>
              </w:rPr>
              <w:t xml:space="preserve"> </w:t>
            </w:r>
            <w:r>
              <w:rPr>
                <w:i/>
                <w:sz w:val="26"/>
                <w:szCs w:val="26"/>
              </w:rPr>
              <w:t>đáng</w:t>
            </w:r>
            <w:r>
              <w:rPr>
                <w:i/>
                <w:sz w:val="26"/>
                <w:szCs w:val="26"/>
                <w:lang w:val="vi-VN"/>
              </w:rPr>
              <w:t xml:space="preserve">, không liên quan mật thiết đến vấn đề nghị luận, không có dẫn chứng hoặc dẫn chứng không phù hợp </w:t>
            </w:r>
            <w:r>
              <w:rPr>
                <w:i/>
                <w:sz w:val="26"/>
                <w:szCs w:val="26"/>
              </w:rPr>
              <w:t>(0,25đ).</w:t>
            </w:r>
          </w:p>
          <w:p>
            <w:pPr>
              <w:pStyle w:val="Normal"/>
              <w:shd w:fill="FFFFFF" w:val="clear"/>
              <w:jc w:val="both"/>
              <w:rPr/>
            </w:pPr>
            <w:r>
              <w:rPr>
                <w:b/>
                <w:i/>
                <w:sz w:val="26"/>
                <w:szCs w:val="26"/>
                <w:lang w:val="vi-VN"/>
              </w:rPr>
              <w:t>* Lưu ý:</w:t>
            </w:r>
            <w:r>
              <w:rPr>
                <w:i/>
                <w:sz w:val="26"/>
                <w:szCs w:val="26"/>
                <w:lang w:val="vi-VN"/>
              </w:rPr>
              <w:t xml:space="preserve"> HS có thể bày tỏ suy nghĩ, quan điểm riêng nhưng phải phù hợp với chuẩn mực đạo đức và pháp luật.</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,75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pPr>
            <w:r>
              <w:rPr>
                <w:i/>
                <w:color w:val="000000"/>
                <w:sz w:val="26"/>
                <w:szCs w:val="26"/>
                <w:lang w:val="vi-VN"/>
              </w:rPr>
              <w:t xml:space="preserve">d. Chính tả, ngữ pháp: </w:t>
            </w:r>
            <w:r>
              <w:rPr>
                <w:color w:val="000000"/>
                <w:sz w:val="26"/>
                <w:szCs w:val="26"/>
                <w:lang w:val="vi-VN"/>
              </w:rPr>
              <w:t xml:space="preserve">Đảm bảo chuẩn chính tả, ngữ pháp tiếng Việt. </w:t>
            </w:r>
          </w:p>
          <w:p>
            <w:pPr>
              <w:pStyle w:val="Normal"/>
              <w:numPr>
                <w:ilvl w:val="0"/>
                <w:numId w:val="0"/>
              </w:numPr>
              <w:spacing w:lineRule="auto" w:line="276"/>
              <w:jc w:val="both"/>
              <w:outlineLvl w:val="0"/>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numPr>
                <w:ilvl w:val="0"/>
                <w:numId w:val="0"/>
              </w:numPr>
              <w:spacing w:lineRule="auto" w:line="276"/>
              <w:jc w:val="both"/>
              <w:outlineLvl w:val="0"/>
              <w:rPr>
                <w:b/>
                <w:sz w:val="26"/>
                <w:szCs w:val="26"/>
                <w:lang w:val="vi-VN"/>
              </w:rPr>
            </w:pPr>
            <w:r>
              <w:rPr>
                <w:i/>
                <w:sz w:val="26"/>
                <w:szCs w:val="26"/>
                <w:lang w:val="vi-VN"/>
              </w:rPr>
              <w:t>Không cho điểm nếu bài làm mắc quá nhiều lỗi chính tả, ngữ pháp</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312"/>
              <w:ind w:end="57"/>
              <w:jc w:val="center"/>
              <w:rPr>
                <w:color w:val="000000"/>
                <w:sz w:val="26"/>
                <w:szCs w:val="26"/>
                <w:lang w:val="vi-VN"/>
              </w:rPr>
            </w:pPr>
            <w:r>
              <w:rPr>
                <w:color w:val="000000"/>
                <w:sz w:val="26"/>
                <w:szCs w:val="26"/>
                <w:lang w:val="vi-VN"/>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color w:val="000000"/>
                <w:sz w:val="26"/>
                <w:szCs w:val="26"/>
                <w:lang w:val="vi-VN"/>
              </w:rPr>
            </w:pPr>
            <w:r>
              <w:rPr>
                <w:b/>
                <w:i/>
                <w:color w:val="000000"/>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i/>
                <w:color w:val="000000"/>
                <w:sz w:val="26"/>
                <w:szCs w:val="26"/>
                <w:lang w:val="vi-VN"/>
              </w:rPr>
            </w:pPr>
            <w:r>
              <w:rPr>
                <w:i/>
                <w:color w:val="000000"/>
                <w:sz w:val="26"/>
                <w:szCs w:val="26"/>
                <w:lang w:val="vi-VN"/>
              </w:rPr>
              <w:t xml:space="preserve">e. Sáng tạo </w:t>
            </w:r>
          </w:p>
          <w:p>
            <w:pPr>
              <w:pStyle w:val="Normal"/>
              <w:jc w:val="both"/>
              <w:rPr>
                <w:color w:val="000000"/>
                <w:sz w:val="26"/>
                <w:szCs w:val="26"/>
                <w:lang w:val="vi-VN"/>
              </w:rPr>
            </w:pPr>
            <w:r>
              <w:rPr>
                <w:color w:val="000000"/>
                <w:sz w:val="26"/>
                <w:szCs w:val="26"/>
                <w:lang w:val="vi-VN"/>
              </w:rPr>
              <w:t xml:space="preserve">Thể hiện suy nghĩ sâu sắc về vấn đề nghị luận; có cách diễn đạt mới mẻ.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r>
              <w:rPr>
                <w:i/>
                <w:sz w:val="26"/>
                <w:szCs w:val="26"/>
                <w:lang w:val="vi-VN"/>
              </w:rPr>
              <w:t>HS huy động được kiến thức và trải nghiệm của bản thân khi bàn luận; có cái nhìn riêng, mới mẻ về vấn đề; có sáng tạo trong diễn đạt, lập luận, làm cho lời văn có giọng điệu, hình ảnh, đoạn văn giàu sức thuyết phục.</w:t>
            </w:r>
          </w:p>
          <w:p>
            <w:pPr>
              <w:pStyle w:val="Normal"/>
              <w:jc w:val="both"/>
              <w:rPr>
                <w:i/>
                <w:sz w:val="26"/>
                <w:szCs w:val="26"/>
                <w:lang w:val="vi-VN"/>
              </w:rPr>
            </w:pPr>
            <w:r>
              <w:rPr>
                <w:i/>
                <w:sz w:val="26"/>
                <w:szCs w:val="26"/>
                <w:lang w:val="vi-VN"/>
              </w:rPr>
              <w:t>- Đáp ứng được 02 yêu cầu trở lên: 0,5đ</w:t>
            </w:r>
          </w:p>
          <w:p>
            <w:pPr>
              <w:pStyle w:val="Normal"/>
              <w:jc w:val="both"/>
              <w:rPr>
                <w:color w:val="000000"/>
                <w:sz w:val="26"/>
                <w:szCs w:val="26"/>
                <w:lang w:val="vi-VN"/>
              </w:rPr>
            </w:pPr>
            <w:r>
              <w:rPr>
                <w:i/>
                <w:sz w:val="26"/>
                <w:szCs w:val="26"/>
                <w:lang w:val="vi-VN"/>
              </w:rPr>
              <w:t>- Đáp ứng được 01 yêu cầu: 0,25đ</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312"/>
              <w:ind w:end="57"/>
              <w:jc w:val="center"/>
              <w:rPr>
                <w:color w:val="000000"/>
                <w:sz w:val="26"/>
                <w:szCs w:val="26"/>
                <w:lang w:val="vi-VN"/>
              </w:rPr>
            </w:pPr>
            <w:r>
              <w:rPr>
                <w:color w:val="000000"/>
                <w:sz w:val="26"/>
                <w:szCs w:val="26"/>
                <w:lang w:val="pl-PL"/>
              </w:rPr>
              <w:t>0,5</w:t>
            </w:r>
          </w:p>
        </w:tc>
      </w:tr>
      <w:tr>
        <w:trPr/>
        <w:tc>
          <w:tcPr>
            <w:tcW w:w="67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
                <w:i/>
                <w:sz w:val="26"/>
                <w:szCs w:val="26"/>
                <w:lang w:val="vi-VN"/>
              </w:rPr>
            </w:pPr>
            <w:r>
              <w:rPr>
                <w:b/>
                <w:sz w:val="26"/>
                <w:szCs w:val="26"/>
              </w:rPr>
              <w:t>Phân tích hành</w:t>
            </w:r>
            <w:r>
              <w:rPr>
                <w:b/>
                <w:sz w:val="26"/>
                <w:szCs w:val="26"/>
                <w:lang w:val="vi-VN"/>
              </w:rPr>
              <w:t xml:space="preserve"> động của nhân vật Mị trong đoạn văn để thấy sức sống mãnh liệt của nhân vật</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b/>
                <w:sz w:val="26"/>
                <w:szCs w:val="26"/>
              </w:rPr>
              <w:t>5</w:t>
            </w:r>
            <w:r>
              <w:rPr>
                <w:b/>
                <w:sz w:val="26"/>
                <w:szCs w:val="26"/>
                <w:lang w:val="vi-VN"/>
              </w:rPr>
              <w:t>,0</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i/>
                <w:sz w:val="26"/>
                <w:szCs w:val="26"/>
              </w:rPr>
              <w:t>a</w:t>
            </w:r>
            <w:r>
              <w:rPr>
                <w:i/>
                <w:sz w:val="26"/>
                <w:szCs w:val="26"/>
                <w:lang w:val="vi-VN"/>
              </w:rPr>
              <w:t>.</w:t>
            </w:r>
            <w:r>
              <w:rPr>
                <w:i/>
                <w:sz w:val="26"/>
                <w:szCs w:val="26"/>
              </w:rPr>
              <w:t xml:space="preserve"> Đảm bảo cấu trúc bài nghị luận:</w:t>
            </w:r>
            <w:r>
              <w:rPr>
                <w:sz w:val="26"/>
                <w:szCs w:val="26"/>
              </w:rPr>
              <w:t xml:space="preserve"> </w:t>
            </w:r>
          </w:p>
          <w:p>
            <w:pPr>
              <w:pStyle w:val="Normal"/>
              <w:jc w:val="both"/>
              <w:rPr>
                <w:sz w:val="26"/>
                <w:szCs w:val="26"/>
                <w:lang w:val="vi-VN"/>
              </w:rPr>
            </w:pPr>
            <w:r>
              <w:rPr>
                <w:sz w:val="26"/>
                <w:szCs w:val="26"/>
              </w:rPr>
              <w:t>Mở bài  nêu được vấn đề; Thân bài triển khai được vấn đề gồm nhiều ý/ đoạn văn; Kết bài khái</w:t>
            </w:r>
            <w:r>
              <w:rPr>
                <w:sz w:val="26"/>
                <w:szCs w:val="26"/>
                <w:lang w:val="vi-VN"/>
              </w:rPr>
              <w:t xml:space="preserve"> quát </w:t>
            </w:r>
            <w:r>
              <w:rPr>
                <w:sz w:val="26"/>
                <w:szCs w:val="26"/>
              </w:rPr>
              <w:t>được vấn đề</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lang w:val="vi-VN"/>
              </w:rPr>
            </w:pPr>
            <w:r>
              <w:rPr>
                <w:i/>
                <w:sz w:val="26"/>
                <w:szCs w:val="26"/>
              </w:rPr>
              <w:t>b. Xác định đúng vấn đề cần nghị luận</w:t>
            </w:r>
            <w:r>
              <w:rPr>
                <w:sz w:val="26"/>
                <w:szCs w:val="26"/>
              </w:rPr>
              <w:t xml:space="preserve">: </w:t>
            </w:r>
            <w:r>
              <w:rPr>
                <w:sz w:val="26"/>
                <w:szCs w:val="26"/>
                <w:lang w:val="vi-VN"/>
              </w:rPr>
              <w:t xml:space="preserve">sức sống mãnh liệt của nhân vật Mị thể hiện qua hành động cứu người và tự cứu mình. </w:t>
            </w:r>
          </w:p>
          <w:p>
            <w:pPr>
              <w:pStyle w:val="Normal"/>
              <w:numPr>
                <w:ilvl w:val="0"/>
                <w:numId w:val="0"/>
              </w:numPr>
              <w:spacing w:lineRule="auto" w:line="276"/>
              <w:jc w:val="both"/>
              <w:outlineLvl w:val="0"/>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i/>
                <w:sz w:val="26"/>
                <w:szCs w:val="26"/>
                <w:lang w:val="vi-VN"/>
              </w:rPr>
            </w:pPr>
            <w:r>
              <w:rPr>
                <w:i/>
                <w:sz w:val="26"/>
                <w:szCs w:val="26"/>
                <w:lang w:val="vi-VN"/>
              </w:rPr>
              <w:t>- HS xác định đúng vấn đề cần nghị luận: 0,5đ</w:t>
            </w:r>
          </w:p>
          <w:p>
            <w:pPr>
              <w:pStyle w:val="Normal"/>
              <w:jc w:val="both"/>
              <w:rPr>
                <w:i/>
                <w:sz w:val="26"/>
                <w:szCs w:val="26"/>
                <w:lang w:val="vi-VN"/>
              </w:rPr>
            </w:pPr>
            <w:r>
              <w:rPr>
                <w:i/>
                <w:sz w:val="26"/>
                <w:szCs w:val="26"/>
                <w:lang w:val="vi-VN"/>
              </w:rPr>
              <w:t>- HS xác định chưa đầy đủ vấn đề cần nghị luận: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i/>
                <w:sz w:val="26"/>
                <w:szCs w:val="26"/>
                <w:lang w:val="vi-VN"/>
              </w:rPr>
            </w:pPr>
            <w:r>
              <w:rPr>
                <w:b/>
                <w:i/>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i/>
                <w:sz w:val="26"/>
                <w:szCs w:val="26"/>
                <w:lang w:val="vi-VN"/>
              </w:rPr>
            </w:pPr>
            <w:r>
              <w:rPr>
                <w:i/>
                <w:sz w:val="26"/>
                <w:szCs w:val="26"/>
              </w:rPr>
              <w:t xml:space="preserve">c. Triển khai vấn đề nghị luận thành các luận điểm </w:t>
            </w:r>
          </w:p>
          <w:p>
            <w:pPr>
              <w:pStyle w:val="Normal"/>
              <w:jc w:val="both"/>
              <w:rPr>
                <w:sz w:val="26"/>
                <w:szCs w:val="26"/>
                <w:lang w:val="vi-VN"/>
              </w:rPr>
            </w:pPr>
            <w:r>
              <w:rPr>
                <w:bCs/>
                <w:sz w:val="26"/>
                <w:szCs w:val="26"/>
                <w:lang w:val="vi-VN"/>
              </w:rPr>
              <w:t>HS c</w:t>
            </w:r>
            <w:r>
              <w:rPr>
                <w:bCs/>
                <w:sz w:val="26"/>
                <w:szCs w:val="26"/>
                <w:lang w:val="nl-NL"/>
              </w:rPr>
              <w:t>ó thể triển</w:t>
            </w:r>
            <w:r>
              <w:rPr>
                <w:bCs/>
                <w:sz w:val="26"/>
                <w:szCs w:val="26"/>
                <w:lang w:val="vi-VN"/>
              </w:rPr>
              <w:t xml:space="preserve"> khai </w:t>
            </w:r>
            <w:r>
              <w:rPr>
                <w:bCs/>
                <w:sz w:val="26"/>
                <w:szCs w:val="26"/>
                <w:lang w:val="nl-NL"/>
              </w:rPr>
              <w:t>theo nhiều cách</w:t>
            </w:r>
            <w:r>
              <w:rPr>
                <w:bCs/>
                <w:sz w:val="26"/>
                <w:szCs w:val="26"/>
                <w:lang w:val="vi-VN"/>
              </w:rPr>
              <w:t xml:space="preserve">, nhưng cần </w:t>
            </w:r>
            <w:r>
              <w:rPr>
                <w:sz w:val="26"/>
                <w:szCs w:val="26"/>
              </w:rPr>
              <w:t>vận dụng tốt các thao tác lập luận; kết hợp chặt chẽ giữa lí lẽ và dẫn chứng</w:t>
            </w:r>
            <w:r>
              <w:rPr>
                <w:sz w:val="26"/>
                <w:szCs w:val="26"/>
                <w:lang w:val="vi-VN"/>
              </w:rPr>
              <w:t xml:space="preserve">, </w:t>
            </w:r>
            <w:r>
              <w:rPr>
                <w:bCs/>
                <w:sz w:val="26"/>
                <w:szCs w:val="26"/>
                <w:lang w:val="nl-NL"/>
              </w:rPr>
              <w:t>đảm bảo được các yêu</w:t>
            </w:r>
            <w:r>
              <w:rPr>
                <w:bCs/>
                <w:sz w:val="26"/>
                <w:szCs w:val="26"/>
                <w:lang w:val="vi-VN"/>
              </w:rPr>
              <w:t xml:space="preserve"> cầu </w:t>
            </w:r>
            <w:r>
              <w:rPr>
                <w:bCs/>
                <w:sz w:val="26"/>
                <w:szCs w:val="26"/>
                <w:lang w:val="nl-NL"/>
              </w:rPr>
              <w:t>sau đây:</w:t>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6"/>
                <w:szCs w:val="26"/>
                <w:lang w:val="vi-VN"/>
              </w:rPr>
            </w:pPr>
            <w:r>
              <w:rPr>
                <w:sz w:val="26"/>
                <w:szCs w:val="26"/>
                <w:lang w:val="vi-VN"/>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26"/>
                <w:szCs w:val="26"/>
                <w:lang w:val="vi-VN"/>
              </w:rPr>
            </w:pPr>
            <w:r>
              <w:rPr>
                <w:b/>
                <w:bCs/>
                <w:sz w:val="26"/>
                <w:szCs w:val="26"/>
                <w:lang w:val="vi-VN"/>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w:t>
            </w:r>
            <w:r>
              <w:rPr>
                <w:bCs/>
                <w:i/>
                <w:sz w:val="26"/>
                <w:szCs w:val="26"/>
              </w:rPr>
              <w:t xml:space="preserve"> Giới thiệu khái</w:t>
            </w:r>
            <w:r>
              <w:rPr>
                <w:bCs/>
                <w:i/>
                <w:sz w:val="26"/>
                <w:szCs w:val="26"/>
                <w:lang w:val="vi-VN"/>
              </w:rPr>
              <w:t xml:space="preserve"> quát </w:t>
            </w:r>
            <w:r>
              <w:rPr>
                <w:bCs/>
                <w:i/>
                <w:sz w:val="26"/>
                <w:szCs w:val="26"/>
              </w:rPr>
              <w:t>tác giả</w:t>
            </w:r>
            <w:r>
              <w:rPr>
                <w:bCs/>
                <w:i/>
                <w:sz w:val="26"/>
                <w:szCs w:val="26"/>
                <w:lang w:val="vi-VN"/>
              </w:rPr>
              <w:t xml:space="preserve"> Tô Hoài</w:t>
            </w:r>
            <w:r>
              <w:rPr>
                <w:bCs/>
                <w:i/>
                <w:sz w:val="26"/>
                <w:szCs w:val="26"/>
              </w:rPr>
              <w:t>, truyện</w:t>
            </w:r>
            <w:r>
              <w:rPr>
                <w:bCs/>
                <w:i/>
                <w:sz w:val="26"/>
                <w:szCs w:val="26"/>
                <w:lang w:val="vi-VN"/>
              </w:rPr>
              <w:t xml:space="preserve"> ngắn </w:t>
            </w:r>
            <w:r>
              <w:rPr>
                <w:b/>
                <w:bCs/>
                <w:i/>
                <w:sz w:val="26"/>
                <w:szCs w:val="26"/>
                <w:lang w:val="vi-VN"/>
              </w:rPr>
              <w:t>Vợ chồng A Phủ</w:t>
            </w:r>
            <w:r>
              <w:rPr>
                <w:bCs/>
                <w:i/>
                <w:sz w:val="26"/>
                <w:szCs w:val="26"/>
              </w:rPr>
              <w:t>, đoạn</w:t>
            </w:r>
            <w:r>
              <w:rPr>
                <w:bCs/>
                <w:i/>
                <w:sz w:val="26"/>
                <w:szCs w:val="26"/>
                <w:lang w:val="vi-VN"/>
              </w:rPr>
              <w:t xml:space="preserve"> trích và </w:t>
            </w:r>
            <w:r>
              <w:rPr>
                <w:bCs/>
                <w:i/>
                <w:sz w:val="26"/>
                <w:szCs w:val="26"/>
              </w:rPr>
              <w:t>vấn đề cần nghị luận.</w:t>
            </w:r>
          </w:p>
          <w:p>
            <w:pPr>
              <w:pStyle w:val="Normal"/>
              <w:jc w:val="both"/>
              <w:rPr>
                <w:i/>
                <w:sz w:val="26"/>
                <w:szCs w:val="26"/>
                <w:lang w:val="vi-VN"/>
              </w:rPr>
            </w:pPr>
            <w:r>
              <w:rPr>
                <w:i/>
                <w:sz w:val="26"/>
                <w:szCs w:val="26"/>
              </w:rPr>
              <w:t>* Phân tích hành</w:t>
            </w:r>
            <w:r>
              <w:rPr>
                <w:i/>
                <w:sz w:val="26"/>
                <w:szCs w:val="26"/>
                <w:lang w:val="vi-VN"/>
              </w:rPr>
              <w:t xml:space="preserve"> động của nhân vật Mị :</w:t>
            </w:r>
            <w:r>
              <w:rPr>
                <w:i/>
                <w:sz w:val="26"/>
                <w:szCs w:val="26"/>
              </w:rPr>
              <w:t xml:space="preserve"> </w:t>
            </w:r>
          </w:p>
          <w:p>
            <w:pPr>
              <w:pStyle w:val="Normal"/>
              <w:jc w:val="both"/>
              <w:rPr>
                <w:bCs/>
                <w:sz w:val="26"/>
                <w:szCs w:val="26"/>
                <w:lang w:val="vi-VN"/>
              </w:rPr>
            </w:pPr>
            <w:r>
              <w:rPr>
                <w:bCs/>
                <w:sz w:val="26"/>
                <w:szCs w:val="26"/>
                <w:lang w:val="vi-VN"/>
              </w:rPr>
              <w:t>+</w:t>
            </w:r>
            <w:r>
              <w:rPr>
                <w:bCs/>
                <w:sz w:val="26"/>
                <w:szCs w:val="26"/>
                <w:lang w:val="nl-NL"/>
              </w:rPr>
              <w:t xml:space="preserve"> Hành động Mị cởi trói cho A Phủ</w:t>
            </w:r>
            <w:r>
              <w:rPr>
                <w:bCs/>
                <w:sz w:val="26"/>
                <w:szCs w:val="26"/>
                <w:lang w:val="vi-VN"/>
              </w:rPr>
              <w:t xml:space="preserve">: </w:t>
            </w:r>
            <w:r>
              <w:rPr>
                <w:bCs/>
                <w:i/>
                <w:sz w:val="26"/>
                <w:szCs w:val="26"/>
                <w:lang w:val="vi-VN"/>
              </w:rPr>
              <w:t>rút con dao nhỏ... cắt nút dây mây; thì thào “Đi ngay”...</w:t>
            </w:r>
            <w:r>
              <w:rPr>
                <w:bCs/>
                <w:sz w:val="26"/>
                <w:szCs w:val="26"/>
                <w:lang w:val="vi-VN"/>
              </w:rPr>
              <w:t xml:space="preserve">. Đây </w:t>
            </w:r>
            <w:r>
              <w:rPr>
                <w:bCs/>
                <w:sz w:val="26"/>
                <w:szCs w:val="26"/>
                <w:lang w:val="nl-NL"/>
              </w:rPr>
              <w:t>là một hành động bất ngờ</w:t>
            </w:r>
            <w:r>
              <w:rPr>
                <w:bCs/>
                <w:sz w:val="26"/>
                <w:szCs w:val="26"/>
                <w:lang w:val="vi-VN"/>
              </w:rPr>
              <w:t>, táo bạo</w:t>
            </w:r>
            <w:r>
              <w:rPr>
                <w:bCs/>
                <w:sz w:val="26"/>
                <w:szCs w:val="26"/>
                <w:lang w:val="nl-NL"/>
              </w:rPr>
              <w:t xml:space="preserve"> nhưng quyết liệt và hợp lí. Nó phù hợp với nét tâm lí của Mị trong đêm mùa đông ấy</w:t>
            </w:r>
            <w:r>
              <w:rPr>
                <w:bCs/>
                <w:sz w:val="26"/>
                <w:szCs w:val="26"/>
                <w:lang w:val="vi-VN"/>
              </w:rPr>
              <w:t>.</w:t>
            </w:r>
            <w:r>
              <w:rPr>
                <w:bCs/>
                <w:sz w:val="26"/>
                <w:szCs w:val="26"/>
                <w:lang w:val="nl-NL"/>
              </w:rPr>
              <w:t xml:space="preserve"> </w:t>
            </w:r>
          </w:p>
          <w:p>
            <w:pPr>
              <w:pStyle w:val="Normal"/>
              <w:jc w:val="both"/>
              <w:rPr>
                <w:bCs/>
                <w:sz w:val="26"/>
                <w:szCs w:val="26"/>
                <w:lang w:val="vi-VN"/>
              </w:rPr>
            </w:pPr>
            <w:r>
              <w:rPr>
                <w:bCs/>
                <w:sz w:val="26"/>
                <w:szCs w:val="26"/>
                <w:lang w:val="vi-VN"/>
              </w:rPr>
              <w:t>+</w:t>
            </w:r>
            <w:r>
              <w:rPr>
                <w:bCs/>
                <w:sz w:val="26"/>
                <w:szCs w:val="26"/>
                <w:lang w:val="nl-NL"/>
              </w:rPr>
              <w:t xml:space="preserve"> Hành động tự cứu mình của Mị: </w:t>
            </w:r>
            <w:r>
              <w:rPr>
                <w:bCs/>
                <w:i/>
                <w:sz w:val="26"/>
                <w:szCs w:val="26"/>
                <w:lang w:val="vi-VN"/>
              </w:rPr>
              <w:t>vụt chạy ra, băng đi, đuổi kịp A Phủ, nói “cho tôi đi”...</w:t>
            </w:r>
            <w:r>
              <w:rPr>
                <w:bCs/>
                <w:sz w:val="26"/>
                <w:szCs w:val="26"/>
                <w:lang w:val="vi-VN"/>
              </w:rPr>
              <w:t xml:space="preserve"> Hành động </w:t>
            </w:r>
            <w:r>
              <w:rPr>
                <w:bCs/>
                <w:sz w:val="26"/>
                <w:szCs w:val="26"/>
                <w:lang w:val="nl-NL"/>
              </w:rPr>
              <w:t>cũng bất ngờ</w:t>
            </w:r>
            <w:r>
              <w:rPr>
                <w:bCs/>
                <w:sz w:val="26"/>
                <w:szCs w:val="26"/>
                <w:lang w:val="vi-VN"/>
              </w:rPr>
              <w:t>, táo bạo</w:t>
            </w:r>
            <w:r>
              <w:rPr>
                <w:bCs/>
                <w:sz w:val="26"/>
                <w:szCs w:val="26"/>
                <w:lang w:val="nl-NL"/>
              </w:rPr>
              <w:t xml:space="preserve"> nhưng vẫn hợp lí. </w:t>
            </w:r>
          </w:p>
          <w:p>
            <w:pPr>
              <w:pStyle w:val="Normal"/>
              <w:rPr>
                <w:b/>
                <w:bCs/>
                <w:sz w:val="26"/>
                <w:szCs w:val="26"/>
                <w:lang w:val="vi-VN"/>
              </w:rPr>
            </w:pPr>
            <w:r>
              <w:rPr>
                <w:bCs/>
                <w:sz w:val="26"/>
                <w:szCs w:val="26"/>
                <w:lang w:val="vi-VN"/>
              </w:rPr>
              <w:t xml:space="preserve">+ Hành động của nhân vật Mị được thể hiện qua ngòi </w:t>
            </w:r>
            <w:r>
              <w:rPr>
                <w:bCs/>
                <w:sz w:val="26"/>
                <w:szCs w:val="26"/>
                <w:lang w:val="nl-NL"/>
              </w:rPr>
              <w:t>bút phân tích tâm lí sắc sảo, tinh tế</w:t>
            </w:r>
            <w:r>
              <w:rPr>
                <w:bCs/>
                <w:sz w:val="26"/>
                <w:szCs w:val="26"/>
                <w:lang w:val="vi-VN"/>
              </w:rPr>
              <w:t xml:space="preserve">; </w:t>
            </w:r>
            <w:r>
              <w:rPr>
                <w:sz w:val="26"/>
                <w:szCs w:val="26"/>
                <w:lang w:val="vi-VN"/>
              </w:rPr>
              <w:t>b</w:t>
            </w:r>
            <w:r>
              <w:rPr>
                <w:sz w:val="26"/>
                <w:szCs w:val="26"/>
                <w:lang w:val="pl-PL"/>
              </w:rPr>
              <w:t>út pháp tả thực, chi tiết chọn lọc</w:t>
            </w:r>
            <w:r>
              <w:rPr>
                <w:sz w:val="26"/>
                <w:szCs w:val="26"/>
                <w:lang w:val="vi-VN"/>
              </w:rPr>
              <w:t>...</w:t>
            </w:r>
          </w:p>
          <w:p>
            <w:pPr>
              <w:pStyle w:val="Normal"/>
              <w:jc w:val="both"/>
              <w:rPr>
                <w:bCs/>
                <w:sz w:val="26"/>
                <w:szCs w:val="26"/>
                <w:lang w:val="vi-VN"/>
              </w:rPr>
            </w:pPr>
            <w:r>
              <w:rPr>
                <w:i/>
                <w:sz w:val="26"/>
                <w:szCs w:val="26"/>
                <w:lang w:val="vi-VN"/>
              </w:rPr>
              <w:t>* Nhận xét về sức sống mãnh liệt của nhân vật Mị</w:t>
            </w:r>
            <w:r>
              <w:rPr>
                <w:bCs/>
                <w:i/>
                <w:sz w:val="26"/>
                <w:szCs w:val="26"/>
              </w:rPr>
              <w:t>:</w:t>
            </w:r>
            <w:r>
              <w:rPr>
                <w:bCs/>
                <w:i/>
                <w:sz w:val="26"/>
                <w:szCs w:val="26"/>
                <w:lang w:val="vi-VN"/>
              </w:rPr>
              <w:t xml:space="preserve"> </w:t>
            </w:r>
          </w:p>
          <w:p>
            <w:pPr>
              <w:pStyle w:val="Normal"/>
              <w:jc w:val="both"/>
              <w:rPr>
                <w:bCs/>
                <w:sz w:val="26"/>
                <w:szCs w:val="26"/>
                <w:lang w:val="vi-VN"/>
              </w:rPr>
            </w:pPr>
            <w:r>
              <w:rPr>
                <w:bCs/>
                <w:sz w:val="26"/>
                <w:szCs w:val="26"/>
                <w:lang w:val="vi-VN"/>
              </w:rPr>
              <w:t xml:space="preserve">     </w:t>
            </w:r>
            <w:r>
              <w:rPr>
                <w:bCs/>
                <w:sz w:val="26"/>
                <w:szCs w:val="26"/>
                <w:lang w:val="vi-VN"/>
              </w:rPr>
              <w:t xml:space="preserve">Những hành động ấy </w:t>
            </w:r>
            <w:r>
              <w:rPr>
                <w:bCs/>
                <w:sz w:val="26"/>
                <w:szCs w:val="26"/>
              </w:rPr>
              <w:t>có cơ sở là bản tính mạnh mẽ</w:t>
            </w:r>
            <w:r>
              <w:rPr>
                <w:bCs/>
                <w:sz w:val="26"/>
                <w:szCs w:val="26"/>
                <w:lang w:val="vi-VN"/>
              </w:rPr>
              <w:t xml:space="preserve"> </w:t>
            </w:r>
            <w:r>
              <w:rPr>
                <w:bCs/>
                <w:sz w:val="26"/>
                <w:szCs w:val="26"/>
              </w:rPr>
              <w:t>của Mị</w:t>
            </w:r>
            <w:r>
              <w:rPr>
                <w:bCs/>
                <w:sz w:val="26"/>
                <w:szCs w:val="26"/>
                <w:lang w:val="vi-VN"/>
              </w:rPr>
              <w:t>; l</w:t>
            </w:r>
            <w:r>
              <w:rPr>
                <w:bCs/>
                <w:sz w:val="26"/>
                <w:szCs w:val="26"/>
              </w:rPr>
              <w:t>à khi Mị thoát khỏi trạng thái vô cảm ngày thường.</w:t>
            </w:r>
            <w:r>
              <w:rPr>
                <w:bCs/>
                <w:sz w:val="26"/>
                <w:szCs w:val="26"/>
                <w:lang w:val="vi-VN"/>
              </w:rPr>
              <w:t xml:space="preserve"> H</w:t>
            </w:r>
            <w:r>
              <w:rPr>
                <w:bCs/>
                <w:sz w:val="26"/>
                <w:szCs w:val="26"/>
                <w:lang w:val="nl-NL"/>
              </w:rPr>
              <w:t>ành động ấy là kết quả tất yếu của sức sống tiềm tàng</w:t>
            </w:r>
            <w:r>
              <w:rPr>
                <w:bCs/>
                <w:sz w:val="26"/>
                <w:szCs w:val="26"/>
                <w:lang w:val="vi-VN"/>
              </w:rPr>
              <w:t>, mãnh liệt</w:t>
            </w:r>
            <w:r>
              <w:rPr>
                <w:bCs/>
                <w:sz w:val="26"/>
                <w:szCs w:val="26"/>
                <w:lang w:val="nl-NL"/>
              </w:rPr>
              <w:t xml:space="preserve"> trong trong con người Mị</w:t>
            </w:r>
            <w:r>
              <w:rPr>
                <w:bCs/>
                <w:sz w:val="26"/>
                <w:szCs w:val="26"/>
                <w:lang w:val="vi-VN"/>
              </w:rPr>
              <w:t xml:space="preserve">.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pPr>
            <w:r>
              <w:rPr>
                <w:i/>
                <w:sz w:val="26"/>
                <w:szCs w:val="26"/>
                <w:lang w:val="vi-VN"/>
              </w:rPr>
              <w:t>- HS phân tích hành động của nhân vật và nhận xét về sức sống mãnh liệt của nhân vật một cách đầy đủ, sâu sắc: 2,0đ – 2,5đ</w:t>
            </w:r>
          </w:p>
          <w:p>
            <w:pPr>
              <w:pStyle w:val="Normal"/>
              <w:jc w:val="both"/>
              <w:rPr/>
            </w:pPr>
            <w:r>
              <w:rPr>
                <w:i/>
                <w:sz w:val="26"/>
                <w:szCs w:val="26"/>
                <w:lang w:val="vi-VN"/>
              </w:rPr>
              <w:t>- HS phân tích được hành động và sức sống mãnh liệt của nhân vật nhưng chưa thật đầy đủ, sâu sắc: 1,0đ – 1,75đ</w:t>
            </w:r>
          </w:p>
          <w:p>
            <w:pPr>
              <w:pStyle w:val="Normal"/>
              <w:jc w:val="both"/>
              <w:rPr/>
            </w:pPr>
            <w:r>
              <w:rPr>
                <w:i/>
                <w:sz w:val="26"/>
                <w:szCs w:val="26"/>
                <w:lang w:val="vi-VN"/>
              </w:rPr>
              <w:t>- HS cảm nhận và phân tích chung chung, chưa làm rõ các biểu hiện của hành động và sức sống nhân vật: 0,25đ – 0,75đ.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lang w:val="vi-VN"/>
              </w:rPr>
            </w:pPr>
            <w:r>
              <w:rPr>
                <w:sz w:val="26"/>
                <w:szCs w:val="26"/>
                <w:lang w:val="vi-VN"/>
              </w:rPr>
              <w:t>0,5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t>2,5</w:t>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p>
            <w:pPr>
              <w:pStyle w:val="Normal"/>
              <w:jc w:val="center"/>
              <w:rPr>
                <w:sz w:val="26"/>
                <w:szCs w:val="26"/>
                <w:lang w:val="vi-VN"/>
              </w:rPr>
            </w:pPr>
            <w:r>
              <w:rPr>
                <w:sz w:val="26"/>
                <w:szCs w:val="26"/>
                <w:lang w:val="vi-VN"/>
              </w:rPr>
            </w:r>
          </w:p>
          <w:p>
            <w:pPr>
              <w:pStyle w:val="Normal"/>
              <w:rPr>
                <w:sz w:val="26"/>
                <w:szCs w:val="26"/>
                <w:lang w:val="vi-VN"/>
              </w:rPr>
            </w:pPr>
            <w:r>
              <w:rPr>
                <w:sz w:val="26"/>
                <w:szCs w:val="26"/>
                <w:lang w:val="vi-VN"/>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i/>
                <w:sz w:val="26"/>
                <w:szCs w:val="26"/>
                <w:lang w:val="nl-NL"/>
              </w:rPr>
            </w:pPr>
            <w:r>
              <w:rPr>
                <w:b/>
                <w:bCs/>
                <w:i/>
                <w:sz w:val="26"/>
                <w:szCs w:val="26"/>
                <w:lang w:val="nl-NL"/>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bCs/>
                <w:i/>
                <w:sz w:val="26"/>
                <w:szCs w:val="26"/>
                <w:lang w:val="vi-VN"/>
              </w:rPr>
            </w:pPr>
            <w:r>
              <w:rPr>
                <w:bCs/>
                <w:i/>
                <w:sz w:val="26"/>
                <w:szCs w:val="26"/>
                <w:lang w:val="vi-VN"/>
              </w:rPr>
              <w:t>* Đánh giá:</w:t>
            </w:r>
          </w:p>
          <w:p>
            <w:pPr>
              <w:pStyle w:val="Normal"/>
              <w:jc w:val="both"/>
              <w:rPr>
                <w:bCs/>
                <w:sz w:val="26"/>
                <w:szCs w:val="26"/>
                <w:lang w:val="vi-VN"/>
              </w:rPr>
            </w:pPr>
            <w:r>
              <w:rPr>
                <w:sz w:val="26"/>
                <w:szCs w:val="26"/>
                <w:lang w:val="vi-VN"/>
              </w:rPr>
              <w:t xml:space="preserve">+ Hành động cứu người và tự cứu mình của Mị nói lên </w:t>
            </w:r>
            <w:r>
              <w:rPr>
                <w:bCs/>
                <w:sz w:val="26"/>
                <w:szCs w:val="26"/>
                <w:lang w:val="nl-NL"/>
              </w:rPr>
              <w:t>khát vọng sống mãnh liệt, bền bỉ cuối cùng đã chiến thắng ngục tù của chế độ phong kiến tàn bạo</w:t>
            </w:r>
            <w:r>
              <w:rPr>
                <w:bCs/>
                <w:sz w:val="26"/>
                <w:szCs w:val="26"/>
                <w:lang w:val="vi-VN"/>
              </w:rPr>
              <w:t>; bộc lộ vẻ đẹp tâm hồn của nhân vật.</w:t>
            </w:r>
            <w:r>
              <w:rPr>
                <w:sz w:val="26"/>
                <w:szCs w:val="26"/>
                <w:lang w:val="vi-VN"/>
              </w:rPr>
              <w:t xml:space="preserve"> </w:t>
            </w:r>
          </w:p>
          <w:p>
            <w:pPr>
              <w:pStyle w:val="Normal"/>
              <w:jc w:val="both"/>
              <w:rPr>
                <w:sz w:val="26"/>
                <w:szCs w:val="26"/>
                <w:lang w:val="vi-VN"/>
              </w:rPr>
            </w:pPr>
            <w:r>
              <w:rPr>
                <w:sz w:val="26"/>
                <w:szCs w:val="26"/>
                <w:lang w:val="vi-VN"/>
              </w:rPr>
              <w:t>+ Diễn tả hành động và sức sống mãnh liệt của nhân vật Mị, nhà văn Tô Hoài đã bộc lộ tư tưởng nhân đạo sâu sắc.</w:t>
            </w:r>
            <w:r>
              <w:rPr>
                <w:sz w:val="26"/>
                <w:szCs w:val="26"/>
                <w:lang w:val="fr-FR"/>
              </w:rPr>
              <w:t xml:space="preserve"> </w:t>
            </w:r>
          </w:p>
          <w:p>
            <w:pPr>
              <w:pStyle w:val="Normal"/>
              <w:jc w:val="both"/>
              <w:rPr>
                <w:sz w:val="26"/>
                <w:szCs w:val="26"/>
                <w:lang w:val="vi-VN"/>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p>
          <w:p>
            <w:pPr>
              <w:pStyle w:val="Normal"/>
              <w:jc w:val="both"/>
              <w:rPr>
                <w:bCs/>
                <w:i/>
                <w:sz w:val="26"/>
                <w:szCs w:val="26"/>
                <w:lang w:val="vi-VN"/>
              </w:rPr>
            </w:pPr>
            <w:r>
              <w:rPr>
                <w:bCs/>
                <w:i/>
                <w:sz w:val="26"/>
                <w:szCs w:val="26"/>
                <w:lang w:val="vi-VN"/>
              </w:rPr>
              <w:t>- HS đánh giá được 2 ý: 0,5đ</w:t>
            </w:r>
          </w:p>
          <w:p>
            <w:pPr>
              <w:pStyle w:val="Normal"/>
              <w:jc w:val="both"/>
              <w:rPr>
                <w:bCs/>
                <w:sz w:val="26"/>
                <w:szCs w:val="26"/>
                <w:lang w:val="vi-VN"/>
              </w:rPr>
            </w:pPr>
            <w:r>
              <w:rPr>
                <w:bCs/>
                <w:i/>
                <w:sz w:val="26"/>
                <w:szCs w:val="26"/>
                <w:lang w:val="vi-VN"/>
              </w:rPr>
              <w:t>- HS đánh giá được 1 ý: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6"/>
                <w:szCs w:val="26"/>
              </w:rPr>
              <w:t>0</w:t>
            </w:r>
            <w:r>
              <w:rPr>
                <w:sz w:val="26"/>
                <w:szCs w:val="26"/>
                <w:lang w:val="vi-VN"/>
              </w:rPr>
              <w:t>,5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i/>
                <w:sz w:val="26"/>
                <w:szCs w:val="26"/>
                <w:lang w:val="nl-NL"/>
              </w:rPr>
            </w:pPr>
            <w:r>
              <w:rPr>
                <w:b/>
                <w:bCs/>
                <w:i/>
                <w:sz w:val="26"/>
                <w:szCs w:val="26"/>
                <w:lang w:val="nl-NL"/>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pPr>
            <w:r>
              <w:rPr>
                <w:i/>
                <w:color w:val="000000"/>
                <w:sz w:val="26"/>
                <w:szCs w:val="26"/>
                <w:lang w:val="vi-VN"/>
              </w:rPr>
              <w:t xml:space="preserve">d. Chính tả, ngữ pháp: </w:t>
            </w:r>
            <w:r>
              <w:rPr>
                <w:color w:val="000000"/>
                <w:sz w:val="26"/>
                <w:szCs w:val="26"/>
                <w:lang w:val="vi-VN"/>
              </w:rPr>
              <w:t xml:space="preserve">Đảm bảo chuẩn chính tả, ngữ pháp tiếng Việt. </w:t>
            </w:r>
          </w:p>
          <w:p>
            <w:pPr>
              <w:pStyle w:val="Normal"/>
              <w:numPr>
                <w:ilvl w:val="0"/>
                <w:numId w:val="0"/>
              </w:numPr>
              <w:spacing w:lineRule="auto" w:line="276"/>
              <w:jc w:val="both"/>
              <w:outlineLvl w:val="0"/>
              <w:rPr>
                <w:b/>
                <w:sz w:val="26"/>
                <w:szCs w:val="26"/>
                <w:lang w:val="vi-VN"/>
              </w:rPr>
            </w:pPr>
            <w:r>
              <w:rPr>
                <w:i/>
                <w:sz w:val="26"/>
                <w:szCs w:val="26"/>
                <w:lang w:val="vi-VN"/>
              </w:rPr>
              <w:t>Không cho điểm nếu bài làm mắc quá nhiều lỗi chính tả, ngữ pháp</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bCs/>
                <w:i/>
                <w:spacing w:val="-18"/>
                <w:sz w:val="26"/>
                <w:szCs w:val="26"/>
                <w:lang w:val="nl-NL"/>
              </w:rPr>
            </w:pPr>
            <w:r>
              <w:rPr>
                <w:b/>
                <w:bCs/>
                <w:i/>
                <w:spacing w:val="-18"/>
                <w:sz w:val="26"/>
                <w:szCs w:val="26"/>
                <w:lang w:val="nl-NL"/>
              </w:rPr>
            </w:r>
          </w:p>
        </w:tc>
        <w:tc>
          <w:tcPr>
            <w:tcW w:w="8785" w:type="dxa"/>
            <w:tcBorders>
              <w:top w:val="single" w:sz="4" w:space="0" w:color="000000"/>
              <w:start w:val="single" w:sz="4" w:space="0" w:color="000000"/>
              <w:bottom w:val="single" w:sz="4" w:space="0" w:color="000000"/>
              <w:end w:val="single" w:sz="4" w:space="0" w:color="000000"/>
            </w:tcBorders>
          </w:tcPr>
          <w:p>
            <w:pPr>
              <w:pStyle w:val="Normal"/>
              <w:jc w:val="both"/>
              <w:rPr>
                <w:i/>
                <w:color w:val="000000"/>
                <w:sz w:val="26"/>
                <w:szCs w:val="26"/>
                <w:lang w:val="vi-VN"/>
              </w:rPr>
            </w:pPr>
            <w:r>
              <w:rPr>
                <w:i/>
                <w:color w:val="000000"/>
                <w:sz w:val="26"/>
                <w:szCs w:val="26"/>
                <w:lang w:val="vi-VN"/>
              </w:rPr>
              <w:t xml:space="preserve">e. Sáng tạo </w:t>
            </w:r>
          </w:p>
          <w:p>
            <w:pPr>
              <w:pStyle w:val="Normal"/>
              <w:jc w:val="both"/>
              <w:rPr>
                <w:color w:val="000000"/>
                <w:sz w:val="26"/>
                <w:szCs w:val="26"/>
                <w:lang w:val="vi-VN"/>
              </w:rPr>
            </w:pPr>
            <w:r>
              <w:rPr>
                <w:color w:val="000000"/>
                <w:sz w:val="26"/>
                <w:szCs w:val="26"/>
                <w:lang w:val="vi-VN"/>
              </w:rPr>
              <w:t xml:space="preserve">Thể hiện suy nghĩ sâu sắc về vấn đề nghị luận; có cách diễn đạt mới mẻ. </w:t>
            </w:r>
          </w:p>
          <w:p>
            <w:pPr>
              <w:pStyle w:val="Normal"/>
              <w:jc w:val="both"/>
              <w:rPr/>
            </w:pPr>
            <w:r>
              <w:rPr>
                <w:b/>
                <w:i/>
                <w:sz w:val="26"/>
                <w:szCs w:val="26"/>
              </w:rPr>
              <w:t>Hướng</w:t>
            </w:r>
            <w:r>
              <w:rPr>
                <w:b/>
                <w:i/>
                <w:sz w:val="26"/>
                <w:szCs w:val="26"/>
                <w:lang w:val="vi-VN"/>
              </w:rPr>
              <w:t xml:space="preserve"> </w:t>
            </w:r>
            <w:r>
              <w:rPr>
                <w:b/>
                <w:i/>
                <w:sz w:val="26"/>
                <w:szCs w:val="26"/>
              </w:rPr>
              <w:t>dẫn</w:t>
            </w:r>
            <w:r>
              <w:rPr>
                <w:b/>
                <w:i/>
                <w:sz w:val="26"/>
                <w:szCs w:val="26"/>
                <w:lang w:val="vi-VN"/>
              </w:rPr>
              <w:t xml:space="preserve"> </w:t>
            </w:r>
            <w:r>
              <w:rPr>
                <w:b/>
                <w:i/>
                <w:sz w:val="26"/>
                <w:szCs w:val="26"/>
              </w:rPr>
              <w:t>chấm:</w:t>
            </w:r>
            <w:r>
              <w:rPr>
                <w:b/>
                <w:sz w:val="26"/>
                <w:szCs w:val="26"/>
                <w:lang w:val="vi-VN"/>
              </w:rPr>
              <w:t xml:space="preserve"> </w:t>
            </w:r>
            <w:r>
              <w:rPr>
                <w:i/>
                <w:sz w:val="26"/>
                <w:szCs w:val="26"/>
                <w:lang w:val="vi-VN"/>
              </w:rPr>
              <w:t>HS biết vận dụng lí luận văn học trong quá trình phân tích, đánh giá; biết so sánh với các tác phẩm khác để làm nổi bật vấn đề nghị luận; biết liên hệ vấn đề nghị luận với thực tiễn đời sống; văn viết giàu hình ảnh, cảm xúc.</w:t>
            </w:r>
          </w:p>
          <w:p>
            <w:pPr>
              <w:pStyle w:val="Normal"/>
              <w:jc w:val="both"/>
              <w:rPr>
                <w:i/>
                <w:sz w:val="26"/>
                <w:szCs w:val="26"/>
                <w:lang w:val="vi-VN"/>
              </w:rPr>
            </w:pPr>
            <w:r>
              <w:rPr>
                <w:i/>
                <w:sz w:val="26"/>
                <w:szCs w:val="26"/>
                <w:lang w:val="vi-VN"/>
              </w:rPr>
              <w:t>- Đáp ứng được 2 yêu cầu trở lên: 0,5đ</w:t>
            </w:r>
          </w:p>
          <w:p>
            <w:pPr>
              <w:pStyle w:val="Normal"/>
              <w:jc w:val="both"/>
              <w:rPr>
                <w:color w:val="000000"/>
                <w:sz w:val="26"/>
                <w:szCs w:val="26"/>
                <w:lang w:val="vi-VN"/>
              </w:rPr>
            </w:pPr>
            <w:r>
              <w:rPr>
                <w:i/>
                <w:sz w:val="26"/>
                <w:szCs w:val="26"/>
                <w:lang w:val="vi-VN"/>
              </w:rPr>
              <w:t>- Đáp ứng được 1 yêu cầu: 0,25đ</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bl>
    <w:p>
      <w:pPr>
        <w:pStyle w:val="Normal"/>
        <w:jc w:val="both"/>
        <w:rPr>
          <w:b/>
          <w:sz w:val="26"/>
          <w:szCs w:val="26"/>
        </w:rPr>
      </w:pPr>
      <w:r>
        <w:rPr>
          <w:b/>
          <w:sz w:val="26"/>
          <w:szCs w:val="26"/>
        </w:rPr>
      </w:r>
    </w:p>
    <w:p>
      <w:pPr>
        <w:pStyle w:val="Normal"/>
        <w:jc w:val="both"/>
        <w:rPr>
          <w:b/>
          <w:sz w:val="26"/>
          <w:szCs w:val="26"/>
          <w:lang w:val="vi-VN"/>
        </w:rPr>
      </w:pPr>
      <w:r>
        <w:rPr>
          <w:b/>
          <w:sz w:val="26"/>
          <w:szCs w:val="26"/>
          <w:lang w:val="vi-VN"/>
        </w:rPr>
      </w:r>
    </w:p>
    <w:p>
      <w:pPr>
        <w:pStyle w:val="Normal"/>
        <w:spacing w:lineRule="auto" w:line="360"/>
        <w:jc w:val="center"/>
        <w:rPr>
          <w:b/>
          <w:sz w:val="26"/>
          <w:szCs w:val="26"/>
          <w:lang w:val="pl-PL"/>
        </w:rPr>
      </w:pPr>
      <w:r>
        <w:rPr>
          <w:b/>
          <w:sz w:val="26"/>
          <w:szCs w:val="26"/>
          <w:lang w:val="pl-PL"/>
        </w:rPr>
        <w:t>-------------- Hết------------</w:t>
      </w:r>
    </w:p>
    <w:p>
      <w:pPr>
        <w:pStyle w:val="Normal"/>
        <w:spacing w:before="60" w:after="0"/>
        <w:jc w:val="both"/>
        <w:rPr>
          <w:b/>
          <w:sz w:val="26"/>
          <w:szCs w:val="26"/>
          <w:lang w:val="pl-PL"/>
        </w:rPr>
      </w:pPr>
      <w:r>
        <w:rPr>
          <w:b/>
          <w:sz w:val="26"/>
          <w:szCs w:val="26"/>
          <w:lang w:val="pl-PL"/>
        </w:rPr>
      </w:r>
    </w:p>
    <w:p>
      <w:pPr>
        <w:pStyle w:val="Normal"/>
        <w:rPr>
          <w:sz w:val="26"/>
          <w:szCs w:val="26"/>
          <w:lang w:val="en-SG"/>
        </w:rPr>
      </w:pPr>
      <w:r>
        <w:rPr>
          <w:sz w:val="26"/>
          <w:szCs w:val="26"/>
          <w:lang w:val="vi-VN"/>
        </w:rPr>
        <w:t xml:space="preserve"> </w:t>
      </w:r>
    </w:p>
    <w:p>
      <w:pPr>
        <w:pStyle w:val="Normal"/>
        <w:rPr>
          <w:sz w:val="26"/>
          <w:szCs w:val="26"/>
          <w:lang w:val="vi-VN"/>
        </w:rPr>
      </w:pPr>
      <w:r>
        <w:rPr>
          <w:sz w:val="26"/>
          <w:szCs w:val="26"/>
          <w:lang w:val="vi-VN"/>
        </w:rPr>
      </w:r>
    </w:p>
    <w:sectPr>
      <w:headerReference w:type="default" r:id="rId2"/>
      <w:footerReference w:type="default" r:id="rId3"/>
      <w:type w:val="nextPage"/>
      <w:pgSz w:w="11906" w:h="16838"/>
      <w:pgMar w:left="1077" w:right="794" w:gutter="0" w:header="431" w:top="487" w:footer="0"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VnArial">
    <w:charset w:val="00" w:characterSet="windows-1252"/>
    <w:family w:val="swiss"/>
    <w:pitch w:val="variable"/>
  </w:font>
  <w:font w:name="Tahoma">
    <w:charset w:val="00" w:characterSet="windows-1252"/>
    <w:family w:val="swiss"/>
    <w:pitch w:val="variable"/>
  </w:font>
  <w:font w:name=".VnTim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b/>
        <w:color w:val="FF0000"/>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4</w:t>
    </w:r>
    <w:r>
      <w:rPr>
        <w:b/>
        <w:color w:val="0070C0"/>
      </w:rPr>
      <w:fldChar w:fldCharType="end"/>
    </w:r>
  </w:p>
  <w:p>
    <w:pPr>
      <w:pStyle w:val="Footer"/>
      <w:jc w:val="end"/>
      <w:rPr>
        <w:b/>
        <w:sz w:val="20"/>
        <w:szCs w:val="20"/>
      </w:rPr>
    </w:pPr>
    <w:r>
      <w:rPr>
        <w:b/>
        <w:sz w:val="20"/>
        <w:szCs w:val="20"/>
      </w:rPr>
      <w:t xml:space="preserve">                                                                                                                             </w:t>
    </w:r>
  </w:p>
  <w:p>
    <w:pPr>
      <w:pStyle w:val="Footer"/>
      <w:jc w:val="end"/>
      <w:rPr>
        <w:b/>
        <w:sz w:val="20"/>
        <w:szCs w:val="20"/>
      </w:rPr>
    </w:pPr>
    <w:r>
      <w:rPr>
        <w:b/>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Calibri" w:hAnsi="Calibri" w:eastAsia="Times New Roman" w:cs="Times New Roman"/>
      <w:b/>
      <w:b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b/>
      <w:bCs/>
      <w:i/>
      <w:w w:val="101"/>
      <w:sz w:val="24"/>
      <w:szCs w:val="24"/>
    </w:rPr>
  </w:style>
  <w:style w:type="character" w:styleId="WW8Num4z1">
    <w:name w:val="WW8Num4z1"/>
    <w:qFormat/>
    <w:rPr/>
  </w:style>
  <w:style w:type="character" w:styleId="WW8Num5z0">
    <w:name w:val="WW8Num5z0"/>
    <w:qFormat/>
    <w:rPr>
      <w:rFonts w:ascii="Times New Roman" w:hAnsi="Times New Roman" w:eastAsia="Calibri"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sz w:val="24"/>
      <w:szCs w:val="24"/>
    </w:rPr>
  </w:style>
  <w:style w:type="character" w:styleId="Hyperlink">
    <w:name w:val="Hyperlink"/>
    <w:rPr>
      <w:color w:val="0000FF"/>
      <w:u w:val="single"/>
    </w:rPr>
  </w:style>
  <w:style w:type="character" w:styleId="Heading3Char">
    <w:name w:val="Heading 3 Char"/>
    <w:qFormat/>
    <w:rPr>
      <w:rFonts w:ascii="Cambria" w:hAnsi="Cambria" w:eastAsia="Times New Roman" w:cs="Times New Roman"/>
      <w:b/>
      <w:bCs/>
      <w:sz w:val="26"/>
      <w:szCs w:val="26"/>
    </w:rPr>
  </w:style>
  <w:style w:type="character" w:styleId="Heading4Char">
    <w:name w:val="Heading 4 Char"/>
    <w:qFormat/>
    <w:rPr>
      <w:rFonts w:ascii="Calibri" w:hAnsi="Calibri" w:eastAsia="Times New Roman" w:cs="Times New Roman"/>
      <w:b/>
      <w:bCs/>
      <w:sz w:val="28"/>
      <w:szCs w:val="28"/>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ind w:hanging="0" w:start="112" w:end="0"/>
    </w:pPr>
    <w:rPr>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start="0" w:end="0"/>
    </w:pPr>
    <w:rPr>
      <w:rFonts w:ascii=".VnArial" w:hAnsi=".VnArial" w:cs=".VnArial"/>
      <w:lang w:val="es-CO"/>
    </w:rPr>
  </w:style>
  <w:style w:type="paragraph" w:styleId="NormalWeb">
    <w:name w:val="Normal (Web)"/>
    <w:basedOn w:val="Normal"/>
    <w:qFormat/>
    <w:pPr>
      <w:spacing w:before="280" w:after="280"/>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before="0" w:after="0"/>
      <w:ind w:hanging="0" w:start="720" w:end="0"/>
      <w:contextualSpacing/>
      <w:jc w:val="both"/>
    </w:pPr>
    <w:rPr>
      <w:rFonts w:ascii=".VnTime" w:hAnsi=".VnTime" w:eastAsia="Calibri" w:cs="Times New Roman"/>
      <w:sz w:val="28"/>
      <w:szCs w:val="22"/>
    </w:rPr>
  </w:style>
  <w:style w:type="paragraph" w:styleId="Char">
    <w:name w:val="Char"/>
    <w:basedOn w:val="Normal"/>
    <w:qFormat/>
    <w:pPr>
      <w:spacing w:lineRule="exact" w:line="240" w:before="0" w:after="16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2021-04-06T21:53:00Z</dcterms:created>
  <dc:creator>admin</dc:creator>
  <dc:description>Đề kiểm tra giữa học kỳ 2 Ngữ Văn 12 có đáp án được soạn dưới dạng file word và PDF gồm 4 trang. Các bạn xem và tải về ở dưới.</dc:description>
  <dc:language>en-US</dc:language>
  <dcterms:modified xsi:type="dcterms:W3CDTF">2021-04-06T21:53:00Z</dcterms:modified>
  <cp:revision>1</cp:revision>
  <dc:title>Đề Kiểm Tra Giữa Học Kỳ 2 Ngữ Văn 12 Có Đáp Án (Đề 2)</dc:title>
</cp:coreProperties>
</file>