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tblInd w:w="108" w:type="dxa"/>
        <w:tblLook w:val="01E0" w:firstRow="1" w:lastRow="1" w:firstColumn="1" w:lastColumn="1" w:noHBand="0" w:noVBand="0"/>
      </w:tblPr>
      <w:tblGrid>
        <w:gridCol w:w="3786"/>
        <w:gridCol w:w="5394"/>
      </w:tblGrid>
      <w:tr w:rsidR="00D75582" w:rsidTr="00CF5A35">
        <w:trPr>
          <w:trHeight w:val="1440"/>
        </w:trPr>
        <w:tc>
          <w:tcPr>
            <w:tcW w:w="3786" w:type="dxa"/>
          </w:tcPr>
          <w:p w:rsidR="00D75582" w:rsidRDefault="00D75582" w:rsidP="00CF5A35">
            <w:pPr>
              <w:spacing w:before="60"/>
              <w:jc w:val="center"/>
              <w:rPr>
                <w:b/>
              </w:rPr>
            </w:pPr>
            <w:r>
              <w:rPr>
                <w:b/>
              </w:rPr>
              <w:t>SỞ GIÁO DỤC VÀ ĐÀO TẠO</w:t>
            </w:r>
          </w:p>
          <w:p w:rsidR="00D75582" w:rsidRDefault="00D75582" w:rsidP="00CF5A35">
            <w:pPr>
              <w:jc w:val="center"/>
              <w:rPr>
                <w:b/>
              </w:rPr>
            </w:pPr>
            <w:r>
              <w:rPr>
                <w:noProof/>
              </w:rPr>
              <mc:AlternateContent>
                <mc:Choice Requires="wps">
                  <w:drawing>
                    <wp:anchor distT="0" distB="0" distL="114300" distR="114300" simplePos="0" relativeHeight="251659264" behindDoc="1" locked="0" layoutInCell="1" allowOverlap="1" wp14:anchorId="187BCE2B" wp14:editId="60A0FBFF">
                      <wp:simplePos x="0" y="0"/>
                      <wp:positionH relativeFrom="column">
                        <wp:posOffset>337820</wp:posOffset>
                      </wp:positionH>
                      <wp:positionV relativeFrom="paragraph">
                        <wp:posOffset>332740</wp:posOffset>
                      </wp:positionV>
                      <wp:extent cx="1504950" cy="301625"/>
                      <wp:effectExtent l="0" t="0" r="19050" b="222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D75582" w:rsidRDefault="00D75582" w:rsidP="00D75582">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BCE2B" id="_x0000_t202" coordsize="21600,21600" o:spt="202" path="m,l,21600r21600,l21600,xe">
                      <v:stroke joinstyle="miter"/>
                      <v:path gradientshapeok="t" o:connecttype="rect"/>
                    </v:shapetype>
                    <v:shape id="Text Box 3"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QMgxJwIAAFAEAAAOAAAAZHJzL2Uyb0RvYy54bWysVNtu2zAMfR+wfxD0vti5dY0Rp+jSZRjQ XYB2HyDLcixMEjVJiZ19fSnZzbIL9jDMDwIpUofkIen1Ta8VOQrnJZiSTic5JcJwqKXZl/TL4+7V NSU+MFMzBUaU9CQ8vdm8fLHubCFm0IKqhSMIYnzR2ZK2IdgiyzxvhWZ+AlYYNDbgNAuoun1WO9Yh ulbZLM+vsg5cbR1w4T3e3g1Gukn4TSN4+NQ0XgSiSoq5hXS6dFbxzDZrVuwds63kYxrsH7LQTBoM eoa6Y4GRg5O/QWnJHXhowoSDzqBpJBepBqxmmv9SzUPLrEi1IDnenmny/w+Wfzx+dkTWJZ1TYpjG Fj2KPpA30JN5ZKezvkCnB4tuocdr7HKq1Nt74F89MbBtmdmLW+egawWrMbtpfJldPB1wfASpug9Q Yxh2CJCA+sbpSB2SQRAdu3Q6dyamwmPIZb5YLdHE0TbPp1ezZQrBiufX1vnwToAmUSipw84ndHa8 9yFmw4pnlxjMg5L1TiqVFLevtsqRI8Mp2aVvRP/JTRnSlXS1xNh/h8jT9ycILQOOu5K6pNdnJ1ZE 2t6aOg1jYFINMqaszMhjpG4gMfRVP/algvqEjDoYxhrXEIUW3HdKOhzpkvpvB+YEJeq9wa6spotF 3IGkLJavZ6i4S0t1aWGGI1RJAyWDuA3D3hysk/sWIw1zYOAWO9nIRHJs+ZDVmDeObeJ+XLG4F5d6 8vrxI9g8AQ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DbQMgxJwIAAFAEAAAOAAAAAAAAAAAAAAAAAC4CAABkcnMvZTJv RG9jLnhtbFBLAQItABQABgAIAAAAIQDKia173wAAAAgBAAAPAAAAAAAAAAAAAAAAAIEEAABkcnMv ZG93bnJldi54bWxQSwUGAAAAAAQABADzAAAAjQUAAAAA ">
                      <v:textbox>
                        <w:txbxContent>
                          <w:p w:rsidR="00D75582" w:rsidRDefault="00D75582" w:rsidP="00D75582">
                            <w:pPr>
                              <w:jc w:val="center"/>
                            </w:pPr>
                            <w:r>
                              <w:t>ĐỀ CHÍNH THỨC</w:t>
                            </w:r>
                          </w:p>
                        </w:txbxContent>
                      </v:textbox>
                    </v:shape>
                  </w:pict>
                </mc:Fallback>
              </mc:AlternateContent>
            </w:r>
            <w:r>
              <w:rPr>
                <w:b/>
              </w:rPr>
              <w:t>QUẢNG NAM</w:t>
            </w:r>
          </w:p>
          <w:p w:rsidR="00D75582" w:rsidRDefault="00D75582" w:rsidP="00CF5A35">
            <w:pPr>
              <w:tabs>
                <w:tab w:val="left" w:pos="2360"/>
              </w:tabs>
            </w:pPr>
            <w:r>
              <w:rPr>
                <w:noProof/>
              </w:rPr>
              <mc:AlternateContent>
                <mc:Choice Requires="wps">
                  <w:drawing>
                    <wp:anchor distT="0" distB="0" distL="114300" distR="114300" simplePos="0" relativeHeight="251660288" behindDoc="0" locked="0" layoutInCell="1" allowOverlap="1" wp14:anchorId="1AF03E34" wp14:editId="0D8F1F32">
                      <wp:simplePos x="0" y="0"/>
                      <wp:positionH relativeFrom="column">
                        <wp:posOffset>731520</wp:posOffset>
                      </wp:positionH>
                      <wp:positionV relativeFrom="paragraph">
                        <wp:posOffset>1270</wp:posOffset>
                      </wp:positionV>
                      <wp:extent cx="850900" cy="9525"/>
                      <wp:effectExtent l="0" t="0" r="2540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175B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pt" to="124.6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uwkuGwIAADgEAAAOAAAAZHJzL2Uyb0RvYy54bWysU02P2jAQvVfqf7Byh3w0UIgIqyqBXrZd JLY/wNhOYtWxLdsQUNX/3rEJaGkvVdUcnLFn/GbmzfPq6dwLdGLGciXLKJ0mEWKSKMplW0bfXreT RYSsw5JioSQrowuz0dP6/bvVoAuWqU4JygwCEGmLQZdR55wu4tiSjvXYTpVmEpyNMj12sDVtTA0e AL0XcZYk83hQhmqjCLMWTuurM1oH/KZhxL00jWUOiTKC2lxYTVgPfo3XK1y0BuuOk7EM/A9V9JhL SHqHqrHD6Gj4H1A9J0ZZ1bgpUX2smoYTFnqAbtLkt272HdYs9ALkWH2nyf4/WPL1tDOI0zLKIiRx DyPaO4N52zlUKSmBQGVQ5nkatC0gvJI74zslZ7nXz4p8t0iqqsOyZaHe14sGkNTfiB+u+I3VkO0w fFEUYvDRqUDauTG9hwQ60DnM5nKfDTs7ROBwMUuWCUyQgGs5y2YBHxe3q9pY95mpHnmjjASXnjhc 4NOzdb4UXNxC/LFUWy5EGL6QaBghvccqwal3ho1pD5Uw6IS9fMI35n0IM+ooaQDrGKab0XaYi6sN yYX0eNAMlDNaV338WCbLzWKzyCd5Nt9M8qSuJ5+2VT6Zb9OPs/pDXVV1+tP3kuZFxyll0ld302qa /50WxldzVdldrXca4kf0wBcUe/uHosM0/QCvUjgoetmZ25RBniF4fEpe/2/3YL998OtfAAAA//8D AFBLAwQUAAYACAAAACEA2dY5FdoAAAAGAQAADwAAAGRycy9kb3ducmV2LnhtbEyOzU7DQAyE70i8 w8pIXCq6afhPs6kQkFsvFBBXN+smEVlvmt22oU+POZWL5fGMxl++GF2n9jSE1rOB2TQBRVx523Jt 4OO9vHoAFSKyxc4zGfihAIvi/CzHzPoDv9F+FWslJRwyNNDE2Gdah6ohh2Hqe2LxNn5wGEUOtbYD HqTcdTpNkjvtsGX50GBPzw1V36udMxDKT9qWx0k1Sb6ua0/p9mX5isZcXoxPc1CRxngKwx++oEMh TGu/YxtUJ3p2m0rUgEyx05tHWdZyvwdd5Po/fvELAAD//wMAUEsBAi0AFAAGAAgAAAAhALaDOJL+ AAAA4QEAABMAAAAAAAAAAAAAAAAAAAAAAFtDb250ZW50X1R5cGVzXS54bWxQSwECLQAUAAYACAAA ACEAOP0h/9YAAACUAQAACwAAAAAAAAAAAAAAAAAvAQAAX3JlbHMvLnJlbHNQSwECLQAUAAYACAAA ACEApLsJLhsCAAA4BAAADgAAAAAAAAAAAAAAAAAuAgAAZHJzL2Uyb0RvYy54bWxQSwECLQAUAAYA CAAAACEA2dY5FdoAAAAGAQAADwAAAAAAAAAAAAAAAAB1BAAAZHJzL2Rvd25yZXYueG1sUEsFBgAA AAAEAAQA8wAAAHwFAAAAAA== "/>
                  </w:pict>
                </mc:Fallback>
              </mc:AlternateContent>
            </w:r>
            <w:r>
              <w:tab/>
            </w:r>
          </w:p>
          <w:p w:rsidR="00D75582" w:rsidRDefault="00D75582" w:rsidP="00CF5A35">
            <w:pPr>
              <w:rPr>
                <w:i/>
              </w:rPr>
            </w:pPr>
          </w:p>
        </w:tc>
        <w:tc>
          <w:tcPr>
            <w:tcW w:w="5394" w:type="dxa"/>
          </w:tcPr>
          <w:p w:rsidR="00D75582" w:rsidRDefault="00D75582" w:rsidP="00CF5A35">
            <w:pPr>
              <w:spacing w:before="60"/>
              <w:jc w:val="center"/>
              <w:rPr>
                <w:b/>
                <w:color w:val="000000"/>
              </w:rPr>
            </w:pPr>
            <w:r>
              <w:rPr>
                <w:b/>
                <w:color w:val="000000"/>
              </w:rPr>
              <w:t>KIỂM TRA HỌC KỲ I NĂM HỌC 2018-2019</w:t>
            </w:r>
          </w:p>
          <w:p w:rsidR="00D75582" w:rsidRDefault="00D75582" w:rsidP="00CF5A35">
            <w:pPr>
              <w:spacing w:before="60"/>
              <w:jc w:val="center"/>
              <w:rPr>
                <w:b/>
                <w:color w:val="000000"/>
              </w:rPr>
            </w:pPr>
            <w:r>
              <w:rPr>
                <w:b/>
                <w:color w:val="000000"/>
              </w:rPr>
              <w:t>Môn: Ngữ văn -  Lớp 12</w:t>
            </w:r>
          </w:p>
          <w:p w:rsidR="00D75582" w:rsidRDefault="00D75582" w:rsidP="00CF5A35">
            <w:pPr>
              <w:spacing w:before="60"/>
              <w:jc w:val="center"/>
              <w:rPr>
                <w:color w:val="000000"/>
              </w:rPr>
            </w:pPr>
            <w:r>
              <w:rPr>
                <w:color w:val="000000"/>
              </w:rPr>
              <w:t xml:space="preserve">Thời gian: 90 phút (không kể thời gian giao đề)   </w:t>
            </w:r>
          </w:p>
          <w:p w:rsidR="00D75582" w:rsidRDefault="00D75582" w:rsidP="00CF5A35">
            <w:pPr>
              <w:jc w:val="center"/>
              <w:rPr>
                <w:color w:val="000000"/>
              </w:rPr>
            </w:pPr>
            <w:r>
              <w:rPr>
                <w:noProof/>
              </w:rPr>
              <mc:AlternateContent>
                <mc:Choice Requires="wps">
                  <w:drawing>
                    <wp:anchor distT="4294967295" distB="4294967295" distL="114300" distR="114300" simplePos="0" relativeHeight="251661312" behindDoc="0" locked="0" layoutInCell="1" allowOverlap="1" wp14:anchorId="46AC6D86" wp14:editId="5FF27589">
                      <wp:simplePos x="0" y="0"/>
                      <wp:positionH relativeFrom="column">
                        <wp:posOffset>645795</wp:posOffset>
                      </wp:positionH>
                      <wp:positionV relativeFrom="paragraph">
                        <wp:posOffset>41274</wp:posOffset>
                      </wp:positionV>
                      <wp:extent cx="2286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13ED7"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85pt,3.25pt" to="230.85pt,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azzxHAIAADYEAAAOAAAAZHJzL2Uyb0RvYy54bWysU8uu2jAU3FfqP1jeQx4FChHhqkqgm9te JG4/wNhOYtWxLdsQUNV/77F5tLSbqioL48fxZM7MePl06iU6cuuEViXOxilGXFHNhGpL/OV1M5pj 5DxRjEiteInP3OGn1ds3y8EUPNedloxbBCDKFYMpcee9KZLE0Y73xI214QoOG2174mFp24RZMgB6 L5M8TWfJoC0zVlPuHOzWl0O8ivhNw6l/aRrHPZIlBm4+jjaO+zAmqyUpWktMJ+iVBvkHFj0RCj56 h6qJJ+hgxR9QvaBWO934MdV9optGUB57gG6y9Ldudh0xPPYC4jhzl8n9P1j6+bi1SDDwDiNFerBo 5y0RbedRpZUCAbVFWdBpMK6A8kptbeiUntTOPGv61SGlq46olke+r2cDIPFG8nAlLJyBr+2HT5pB DTl4HUU7NbYPkCAHOkVvzndv+MkjCpt5Pp+lKVhIb2cJKW4XjXX+I9c9CpMSS6GCbKQgx2fngTqU 3krCttIbIWW0Xio0lHgxzafxgtNSsHAYypxt95W06EhCeOIv6ABgD2VWHxSLYB0nbH2deyLkZQ71 UgU8aAXoXGeXdHxbpIv1fD2fjCb5bD2apHU9+rCpJqPZJns/rd/VVVVn3wO1bFJ0gjGuArtbUrPJ 3yXh+mYuGbtn9S5D8ogeWwSyt/9IOnoZ7LsEYa/ZeWuDGsFWCGcsvj6kkP5f17Hq53Nf/QAAAP// AwBQSwMEFAAGAAgAAAAhAAunTCvZAAAABwEAAA8AAABkcnMvZG93bnJldi54bWxMjsFOwzAQRO9I /IO1SFyq1m6BgEKcCgG5cWmh4rpNliQiXqex2wa+ni0XOD7NaOZly9F16kBDaD1bmM8MKOLSVy3X Ft5ei+kdqBCRK+w8k4UvCrDMz88yTCt/5BUd1rFWMsIhRQtNjH2qdSgbchhmvieW7MMPDqPgUOtq wKOMu04vjEm0w5blocGeHhsqP9d7ZyEUG9oV35NyYt6vak+L3dPLM1p7eTE+3IOKNMa/Mpz0RR1y cdr6PVdBdcJmfitVC8kNKMmvkxNvf1nnmf7vn/8AAAD//wMAUEsBAi0AFAAGAAgAAAAhALaDOJL+ AAAA4QEAABMAAAAAAAAAAAAAAAAAAAAAAFtDb250ZW50X1R5cGVzXS54bWxQSwECLQAUAAYACAAA ACEAOP0h/9YAAACUAQAACwAAAAAAAAAAAAAAAAAvAQAAX3JlbHMvLnJlbHNQSwECLQAUAAYACAAA ACEA/Ws88RwCAAA2BAAADgAAAAAAAAAAAAAAAAAuAgAAZHJzL2Uyb0RvYy54bWxQSwECLQAUAAYA CAAAACEAC6dMK9kAAAAHAQAADwAAAAAAAAAAAAAAAAB2BAAAZHJzL2Rvd25yZXYueG1sUEsFBgAA AAAEAAQA8wAAAHwFAAAAAA== "/>
                  </w:pict>
                </mc:Fallback>
              </mc:AlternateContent>
            </w:r>
            <w:r>
              <w:rPr>
                <w:color w:val="000000"/>
              </w:rPr>
              <w:t xml:space="preserve">                                                   </w:t>
            </w:r>
          </w:p>
          <w:p w:rsidR="00D75582" w:rsidRDefault="00D75582" w:rsidP="00CF5A35">
            <w:pPr>
              <w:spacing w:before="60"/>
              <w:jc w:val="center"/>
              <w:rPr>
                <w:b/>
              </w:rPr>
            </w:pPr>
          </w:p>
        </w:tc>
      </w:tr>
    </w:tbl>
    <w:p w:rsidR="00D75582" w:rsidRPr="00CA7310" w:rsidRDefault="00D75582" w:rsidP="00D75582">
      <w:pPr>
        <w:spacing w:after="120"/>
        <w:rPr>
          <w:lang w:val="it-IT"/>
        </w:rPr>
      </w:pPr>
      <w:r>
        <w:rPr>
          <w:b/>
          <w:lang w:val="it-IT"/>
        </w:rPr>
        <w:t xml:space="preserve">I. ĐỌC HIỂU </w:t>
      </w:r>
      <w:r w:rsidRPr="00CA7310">
        <w:rPr>
          <w:lang w:val="it-IT"/>
        </w:rPr>
        <w:t>(3</w:t>
      </w:r>
      <w:r>
        <w:rPr>
          <w:lang w:val="it-IT"/>
        </w:rPr>
        <w:t xml:space="preserve">.0 </w:t>
      </w:r>
      <w:r w:rsidRPr="00CA7310">
        <w:rPr>
          <w:lang w:val="it-IT"/>
        </w:rPr>
        <w:t>điểm)</w:t>
      </w:r>
    </w:p>
    <w:p w:rsidR="00D75582" w:rsidRDefault="00D75582" w:rsidP="00D75582">
      <w:pPr>
        <w:spacing w:after="120"/>
        <w:rPr>
          <w:b/>
          <w:lang w:val="it-IT"/>
        </w:rPr>
      </w:pPr>
      <w:r>
        <w:rPr>
          <w:lang w:val="it-IT"/>
        </w:rPr>
        <w:tab/>
      </w:r>
      <w:r>
        <w:rPr>
          <w:b/>
          <w:lang w:val="it-IT"/>
        </w:rPr>
        <w:t>Đọc đoạn trích sau đây và thực hiện các yêu cầu từ câu 1 đến câu 4</w:t>
      </w:r>
    </w:p>
    <w:p w:rsidR="00D75582" w:rsidRPr="004F04E7" w:rsidRDefault="00D75582" w:rsidP="00D75582">
      <w:pPr>
        <w:spacing w:line="276" w:lineRule="auto"/>
        <w:ind w:firstLine="540"/>
        <w:jc w:val="both"/>
        <w:rPr>
          <w:i/>
          <w:color w:val="000000" w:themeColor="text1"/>
          <w:lang w:val="vi-VN"/>
        </w:rPr>
      </w:pPr>
      <w:r w:rsidRPr="004F04E7">
        <w:rPr>
          <w:i/>
          <w:color w:val="000000" w:themeColor="text1"/>
          <w:lang w:val="vi-VN"/>
        </w:rPr>
        <w:t>Hãy tưởng tượng bạn đang ngồi trong một chiếc máy bay Jumbo bay ở Châu Âu và một động cơ bị rơi ra khỏi cánh. Bạn có muốn phi công giữ bình tĩnh? Bạn muốn phi cơ trưởng nói: “Xin hãy bình tĩnh và cài dây an toàn lại! Hơi lắc một chút nhưng chúng ta sẽ hạ cánh an toàn?”</w:t>
      </w:r>
    </w:p>
    <w:p w:rsidR="00D75582" w:rsidRPr="004F04E7" w:rsidRDefault="00D75582" w:rsidP="00D75582">
      <w:pPr>
        <w:spacing w:line="276" w:lineRule="auto"/>
        <w:ind w:firstLine="540"/>
        <w:jc w:val="both"/>
        <w:rPr>
          <w:i/>
          <w:color w:val="000000" w:themeColor="text1"/>
          <w:lang w:val="vi-VN"/>
        </w:rPr>
      </w:pPr>
      <w:r w:rsidRPr="004F04E7">
        <w:rPr>
          <w:i/>
          <w:color w:val="000000" w:themeColor="text1"/>
          <w:lang w:val="vi-VN"/>
        </w:rPr>
        <w:t>Hay bạn muốn phi cơ trưởng chạy tới chạy lui và la to: “Tất cả chúng ta sẽ chết! Tất cả chúng ta sẽ chết!”? Người nào sẽ giúp bạn hạ cánh an toàn?</w:t>
      </w:r>
    </w:p>
    <w:p w:rsidR="00D75582" w:rsidRPr="004F04E7" w:rsidRDefault="00D75582" w:rsidP="00D75582">
      <w:pPr>
        <w:spacing w:line="276" w:lineRule="auto"/>
        <w:ind w:firstLine="540"/>
        <w:jc w:val="both"/>
        <w:rPr>
          <w:i/>
          <w:color w:val="000000" w:themeColor="text1"/>
          <w:lang w:val="vi-VN"/>
        </w:rPr>
      </w:pPr>
      <w:r w:rsidRPr="004F04E7">
        <w:rPr>
          <w:i/>
          <w:color w:val="000000" w:themeColor="text1"/>
          <w:lang w:val="vi-VN"/>
        </w:rPr>
        <w:t>Hãy nghĩ đến cuộc sống hàng ngày trong đó bạn là phi công. Bạn sẽ giải quyết vấn đề này bằng cách nào? “Chúng ta sẽ tìm được cách” hoặc “Chúng ta sẽ chết!”? Đây là ý nghĩa của việc suy nghĩ tích cực. Nó không đảm bảo một kết quả như ý, nhưng nó cho bạn cơ hội tốt nhất.</w:t>
      </w:r>
    </w:p>
    <w:p w:rsidR="00D75582" w:rsidRPr="004F04E7" w:rsidRDefault="00D75582" w:rsidP="00D75582">
      <w:pPr>
        <w:spacing w:line="276" w:lineRule="auto"/>
        <w:ind w:firstLine="540"/>
        <w:jc w:val="both"/>
        <w:rPr>
          <w:i/>
          <w:color w:val="000000" w:themeColor="text1"/>
        </w:rPr>
      </w:pPr>
      <w:r w:rsidRPr="004F04E7">
        <w:rPr>
          <w:i/>
          <w:color w:val="000000" w:themeColor="text1"/>
          <w:lang w:val="vi-VN"/>
        </w:rPr>
        <w:t>Những người thất bại tập trung vào điều khó cho đến khi họ gặp rắc rối. Người suy nghĩ tích cực sẽ nghĩ đến điều có thể. Khi tập trung vào các khả năng, họ làm cho nó trở thành hiện thực.</w:t>
      </w:r>
    </w:p>
    <w:p w:rsidR="00D75582" w:rsidRPr="004F04E7" w:rsidRDefault="00D75582" w:rsidP="00D75582">
      <w:pPr>
        <w:spacing w:line="276" w:lineRule="auto"/>
        <w:ind w:firstLine="540"/>
        <w:jc w:val="both"/>
        <w:rPr>
          <w:color w:val="000000" w:themeColor="text1"/>
        </w:rPr>
      </w:pPr>
      <w:r w:rsidRPr="004F04E7">
        <w:rPr>
          <w:color w:val="000000" w:themeColor="text1"/>
          <w:lang w:val="vi-VN"/>
        </w:rPr>
        <w:t xml:space="preserve"> (Theo </w:t>
      </w:r>
      <w:r w:rsidRPr="004F04E7">
        <w:rPr>
          <w:i/>
          <w:color w:val="000000" w:themeColor="text1"/>
          <w:lang w:val="vi-VN"/>
        </w:rPr>
        <w:t>Đời thay đổi khi chúng ta thay đổi</w:t>
      </w:r>
      <w:r w:rsidRPr="004F04E7">
        <w:rPr>
          <w:color w:val="000000" w:themeColor="text1"/>
          <w:lang w:val="vi-VN"/>
        </w:rPr>
        <w:t xml:space="preserve"> – Andrew Matthews, NXB Trẻ 2012, tr.127)</w:t>
      </w:r>
    </w:p>
    <w:p w:rsidR="00D75582" w:rsidRPr="004F04E7" w:rsidRDefault="00D75582" w:rsidP="00D75582">
      <w:pPr>
        <w:spacing w:line="276" w:lineRule="auto"/>
        <w:jc w:val="both"/>
        <w:rPr>
          <w:color w:val="000000" w:themeColor="text1"/>
        </w:rPr>
      </w:pPr>
      <w:r w:rsidRPr="004F04E7">
        <w:rPr>
          <w:b/>
          <w:color w:val="000000" w:themeColor="text1"/>
        </w:rPr>
        <w:t>Câu 1.</w:t>
      </w:r>
      <w:r w:rsidRPr="004F04E7">
        <w:rPr>
          <w:color w:val="000000" w:themeColor="text1"/>
          <w:lang w:val="vi-VN"/>
        </w:rPr>
        <w:t xml:space="preserve"> </w:t>
      </w:r>
      <w:r>
        <w:rPr>
          <w:color w:val="000000" w:themeColor="text1"/>
          <w:lang w:val="vi-VN"/>
        </w:rPr>
        <w:t>Chỉ ra tình huống bất thường mà tác giả đề cập trong đoạn trích.</w:t>
      </w:r>
      <w:r>
        <w:rPr>
          <w:color w:val="000000" w:themeColor="text1"/>
        </w:rPr>
        <w:t xml:space="preserve"> (0.</w:t>
      </w:r>
      <w:r w:rsidRPr="004F04E7">
        <w:rPr>
          <w:color w:val="000000" w:themeColor="text1"/>
        </w:rPr>
        <w:t xml:space="preserve">5 </w:t>
      </w:r>
      <w:r w:rsidRPr="004F04E7">
        <w:rPr>
          <w:i/>
          <w:color w:val="000000" w:themeColor="text1"/>
        </w:rPr>
        <w:t>điểm</w:t>
      </w:r>
      <w:r w:rsidRPr="004F04E7">
        <w:rPr>
          <w:color w:val="000000" w:themeColor="text1"/>
        </w:rPr>
        <w:t>)</w:t>
      </w:r>
    </w:p>
    <w:p w:rsidR="00D75582" w:rsidRPr="004F04E7" w:rsidRDefault="00D75582" w:rsidP="00D75582">
      <w:pPr>
        <w:spacing w:line="276" w:lineRule="auto"/>
        <w:jc w:val="both"/>
        <w:rPr>
          <w:color w:val="000000" w:themeColor="text1"/>
        </w:rPr>
      </w:pPr>
      <w:r w:rsidRPr="004F04E7">
        <w:rPr>
          <w:b/>
          <w:color w:val="000000" w:themeColor="text1"/>
        </w:rPr>
        <w:t>Câu 2.</w:t>
      </w:r>
      <w:r>
        <w:rPr>
          <w:color w:val="000000" w:themeColor="text1"/>
        </w:rPr>
        <w:t xml:space="preserve"> </w:t>
      </w:r>
      <w:r>
        <w:rPr>
          <w:color w:val="000000" w:themeColor="text1"/>
          <w:lang w:val="vi-VN"/>
        </w:rPr>
        <w:t xml:space="preserve">Theo </w:t>
      </w:r>
      <w:r>
        <w:rPr>
          <w:color w:val="000000" w:themeColor="text1"/>
        </w:rPr>
        <w:t>tác giả</w:t>
      </w:r>
      <w:r>
        <w:rPr>
          <w:color w:val="000000" w:themeColor="text1"/>
          <w:lang w:val="vi-VN"/>
        </w:rPr>
        <w:t xml:space="preserve">, </w:t>
      </w:r>
      <w:r>
        <w:rPr>
          <w:color w:val="000000" w:themeColor="text1"/>
        </w:rPr>
        <w:t xml:space="preserve">suy nghĩ của </w:t>
      </w:r>
      <w:r w:rsidRPr="004F04E7">
        <w:rPr>
          <w:color w:val="000000" w:themeColor="text1"/>
          <w:lang w:val="vi-VN"/>
        </w:rPr>
        <w:t>người thất bại khác với ngư</w:t>
      </w:r>
      <w:r>
        <w:rPr>
          <w:color w:val="000000" w:themeColor="text1"/>
          <w:lang w:val="vi-VN"/>
        </w:rPr>
        <w:t xml:space="preserve">ời suy nghĩ tích cực </w:t>
      </w:r>
      <w:r>
        <w:rPr>
          <w:color w:val="000000" w:themeColor="text1"/>
        </w:rPr>
        <w:t>ở điểm nào</w:t>
      </w:r>
      <w:r w:rsidRPr="004F04E7">
        <w:rPr>
          <w:color w:val="000000" w:themeColor="text1"/>
          <w:lang w:val="vi-VN"/>
        </w:rPr>
        <w:t>?</w:t>
      </w:r>
      <w:r>
        <w:rPr>
          <w:color w:val="000000" w:themeColor="text1"/>
        </w:rPr>
        <w:t xml:space="preserve"> (0.</w:t>
      </w:r>
      <w:r w:rsidRPr="004F04E7">
        <w:rPr>
          <w:color w:val="000000" w:themeColor="text1"/>
        </w:rPr>
        <w:t xml:space="preserve">5 </w:t>
      </w:r>
      <w:r w:rsidRPr="004F04E7">
        <w:rPr>
          <w:i/>
          <w:color w:val="000000" w:themeColor="text1"/>
        </w:rPr>
        <w:t>điểm</w:t>
      </w:r>
      <w:r w:rsidRPr="004F04E7">
        <w:rPr>
          <w:color w:val="000000" w:themeColor="text1"/>
        </w:rPr>
        <w:t>)</w:t>
      </w:r>
    </w:p>
    <w:p w:rsidR="00D75582" w:rsidRPr="004F04E7" w:rsidRDefault="00D75582" w:rsidP="00D75582">
      <w:pPr>
        <w:spacing w:line="276" w:lineRule="auto"/>
        <w:jc w:val="both"/>
        <w:rPr>
          <w:color w:val="000000" w:themeColor="text1"/>
        </w:rPr>
      </w:pPr>
      <w:r w:rsidRPr="004F04E7">
        <w:rPr>
          <w:b/>
          <w:color w:val="000000" w:themeColor="text1"/>
        </w:rPr>
        <w:t xml:space="preserve">Câu 3. </w:t>
      </w:r>
      <w:r>
        <w:rPr>
          <w:color w:val="000000" w:themeColor="text1"/>
        </w:rPr>
        <w:t>Nêu một thông điệp có ý nghĩa tích cực mà đoạn trích gợi ra cho anh/chị.</w:t>
      </w:r>
      <w:r w:rsidRPr="004F04E7">
        <w:rPr>
          <w:color w:val="000000" w:themeColor="text1"/>
          <w:lang w:val="vi-VN"/>
        </w:rPr>
        <w:t xml:space="preserve"> </w:t>
      </w:r>
      <w:r>
        <w:rPr>
          <w:color w:val="000000" w:themeColor="text1"/>
        </w:rPr>
        <w:t>(1.</w:t>
      </w:r>
      <w:r w:rsidRPr="004F04E7">
        <w:rPr>
          <w:color w:val="000000" w:themeColor="text1"/>
        </w:rPr>
        <w:t xml:space="preserve">0 </w:t>
      </w:r>
      <w:r w:rsidRPr="004F04E7">
        <w:rPr>
          <w:i/>
          <w:color w:val="000000" w:themeColor="text1"/>
        </w:rPr>
        <w:t>điểm</w:t>
      </w:r>
      <w:r w:rsidRPr="004F04E7">
        <w:rPr>
          <w:color w:val="000000" w:themeColor="text1"/>
        </w:rPr>
        <w:t>)</w:t>
      </w:r>
    </w:p>
    <w:p w:rsidR="00D75582" w:rsidRPr="004F04E7" w:rsidRDefault="00D75582" w:rsidP="00D75582">
      <w:pPr>
        <w:spacing w:line="276" w:lineRule="auto"/>
        <w:jc w:val="both"/>
        <w:rPr>
          <w:color w:val="000000" w:themeColor="text1"/>
        </w:rPr>
      </w:pPr>
      <w:r>
        <w:rPr>
          <w:b/>
          <w:color w:val="000000" w:themeColor="text1"/>
        </w:rPr>
        <w:t xml:space="preserve">Câu 4. </w:t>
      </w:r>
      <w:r w:rsidRPr="004F04E7">
        <w:rPr>
          <w:color w:val="000000" w:themeColor="text1"/>
          <w:lang w:val="vi-VN"/>
        </w:rPr>
        <w:t xml:space="preserve">Trước các vấn đề thử thách trong cuộc sống hàng ngày, </w:t>
      </w:r>
      <w:r w:rsidR="006D0BC1">
        <w:rPr>
          <w:color w:val="000000" w:themeColor="text1"/>
        </w:rPr>
        <w:t>theo tác giả, “</w:t>
      </w:r>
      <w:r w:rsidR="006D0BC1" w:rsidRPr="006D0BC1">
        <w:rPr>
          <w:i/>
          <w:color w:val="000000" w:themeColor="text1"/>
        </w:rPr>
        <w:t>C</w:t>
      </w:r>
      <w:r>
        <w:rPr>
          <w:i/>
          <w:color w:val="000000" w:themeColor="text1"/>
          <w:lang w:val="vi-VN"/>
        </w:rPr>
        <w:t>húng ta sẽ tìm được cách</w:t>
      </w:r>
      <w:r w:rsidRPr="004F04E7">
        <w:rPr>
          <w:i/>
          <w:color w:val="000000" w:themeColor="text1"/>
          <w:lang w:val="vi-VN"/>
        </w:rPr>
        <w:t xml:space="preserve">. </w:t>
      </w:r>
      <w:r>
        <w:rPr>
          <w:color w:val="000000" w:themeColor="text1"/>
          <w:lang w:val="vi-VN"/>
        </w:rPr>
        <w:t>Anh/</w:t>
      </w:r>
      <w:r>
        <w:rPr>
          <w:color w:val="000000" w:themeColor="text1"/>
        </w:rPr>
        <w:t xml:space="preserve"> </w:t>
      </w:r>
      <w:r w:rsidRPr="004F04E7">
        <w:rPr>
          <w:color w:val="000000" w:themeColor="text1"/>
          <w:lang w:val="vi-VN"/>
        </w:rPr>
        <w:t xml:space="preserve">chị có </w:t>
      </w:r>
      <w:r>
        <w:rPr>
          <w:color w:val="000000" w:themeColor="text1"/>
          <w:lang w:val="vi-VN"/>
        </w:rPr>
        <w:t>đồng tình với quan điểm trên</w:t>
      </w:r>
      <w:r>
        <w:rPr>
          <w:color w:val="000000" w:themeColor="text1"/>
        </w:rPr>
        <w:t>?</w:t>
      </w:r>
      <w:r>
        <w:rPr>
          <w:color w:val="000000" w:themeColor="text1"/>
          <w:lang w:val="vi-VN"/>
        </w:rPr>
        <w:t xml:space="preserve"> </w:t>
      </w:r>
      <w:r>
        <w:rPr>
          <w:color w:val="000000" w:themeColor="text1"/>
        </w:rPr>
        <w:t>Vì sao? (1.</w:t>
      </w:r>
      <w:r w:rsidRPr="004F04E7">
        <w:rPr>
          <w:color w:val="000000" w:themeColor="text1"/>
        </w:rPr>
        <w:t xml:space="preserve">0 </w:t>
      </w:r>
      <w:r w:rsidRPr="004F04E7">
        <w:rPr>
          <w:i/>
          <w:color w:val="000000" w:themeColor="text1"/>
        </w:rPr>
        <w:t>điểm</w:t>
      </w:r>
      <w:r w:rsidRPr="004F04E7">
        <w:rPr>
          <w:color w:val="000000" w:themeColor="text1"/>
        </w:rPr>
        <w:t>)</w:t>
      </w:r>
    </w:p>
    <w:p w:rsidR="00D75582" w:rsidRPr="00532D58" w:rsidRDefault="00D75582" w:rsidP="00D75582">
      <w:pPr>
        <w:spacing w:line="360" w:lineRule="auto"/>
        <w:rPr>
          <w:b/>
          <w:sz w:val="28"/>
          <w:szCs w:val="28"/>
        </w:rPr>
      </w:pPr>
      <w:r>
        <w:rPr>
          <w:b/>
          <w:color w:val="000000"/>
          <w:lang w:val="it-IT"/>
        </w:rPr>
        <w:t xml:space="preserve">II. LÀM VĂN </w:t>
      </w:r>
      <w:r w:rsidRPr="00C23248">
        <w:rPr>
          <w:color w:val="000000"/>
          <w:lang w:val="it-IT"/>
        </w:rPr>
        <w:t>(7</w:t>
      </w:r>
      <w:r>
        <w:rPr>
          <w:color w:val="000000"/>
          <w:lang w:val="it-IT"/>
        </w:rPr>
        <w:t xml:space="preserve">.0 </w:t>
      </w:r>
      <w:r w:rsidRPr="00C23248">
        <w:rPr>
          <w:color w:val="000000"/>
          <w:lang w:val="it-IT"/>
        </w:rPr>
        <w:t>điểm)</w:t>
      </w:r>
      <w:r>
        <w:rPr>
          <w:b/>
          <w:color w:val="000000"/>
          <w:lang w:val="it-IT"/>
        </w:rPr>
        <w:t xml:space="preserve">   </w:t>
      </w:r>
    </w:p>
    <w:p w:rsidR="00D75582" w:rsidRDefault="00126D84" w:rsidP="00D75582">
      <w:pPr>
        <w:spacing w:after="120"/>
        <w:rPr>
          <w:b/>
          <w:lang w:val="it-IT"/>
        </w:rPr>
      </w:pPr>
      <w:r>
        <w:rPr>
          <w:b/>
          <w:lang w:val="it-IT"/>
        </w:rPr>
        <w:tab/>
        <w:t>Cảm nhận của anh/</w:t>
      </w:r>
      <w:bookmarkStart w:id="0" w:name="_GoBack"/>
      <w:bookmarkEnd w:id="0"/>
      <w:r w:rsidR="00D75582">
        <w:rPr>
          <w:b/>
          <w:lang w:val="it-IT"/>
        </w:rPr>
        <w:t>chị về đoạn thơ sau</w:t>
      </w:r>
    </w:p>
    <w:p w:rsidR="00D75582" w:rsidRDefault="00D75582" w:rsidP="00D75582">
      <w:pPr>
        <w:jc w:val="center"/>
        <w:rPr>
          <w:i/>
        </w:rPr>
      </w:pPr>
      <w:r>
        <w:rPr>
          <w:i/>
        </w:rPr>
        <w:t>Ta đi ta nhớ những ngày</w:t>
      </w:r>
    </w:p>
    <w:p w:rsidR="00D75582" w:rsidRDefault="00D75582" w:rsidP="00D75582">
      <w:pPr>
        <w:jc w:val="center"/>
        <w:rPr>
          <w:i/>
        </w:rPr>
      </w:pPr>
      <w:r>
        <w:rPr>
          <w:i/>
        </w:rPr>
        <w:t>Mình đây ta đó, đắng cay ngọt bùi…</w:t>
      </w:r>
    </w:p>
    <w:p w:rsidR="00D75582" w:rsidRDefault="00D75582" w:rsidP="00D75582">
      <w:pPr>
        <w:jc w:val="center"/>
        <w:rPr>
          <w:i/>
        </w:rPr>
      </w:pPr>
      <w:r>
        <w:rPr>
          <w:i/>
        </w:rPr>
        <w:t xml:space="preserve">      Thương nhau, chia củ sắn lùi</w:t>
      </w:r>
    </w:p>
    <w:p w:rsidR="00D75582" w:rsidRDefault="00D75582" w:rsidP="00D75582">
      <w:pPr>
        <w:jc w:val="center"/>
        <w:rPr>
          <w:i/>
        </w:rPr>
      </w:pPr>
      <w:r>
        <w:rPr>
          <w:i/>
        </w:rPr>
        <w:t>Bát cơm sẻ nửa, chăn sui đắp cùng.</w:t>
      </w:r>
    </w:p>
    <w:p w:rsidR="00D75582" w:rsidRDefault="00D75582" w:rsidP="00D75582">
      <w:pPr>
        <w:jc w:val="center"/>
        <w:rPr>
          <w:i/>
        </w:rPr>
      </w:pPr>
      <w:r>
        <w:rPr>
          <w:i/>
        </w:rPr>
        <w:t xml:space="preserve">       Nhớ người mẹ nắng cháy lưng</w:t>
      </w:r>
    </w:p>
    <w:p w:rsidR="00D75582" w:rsidRDefault="00D75582" w:rsidP="00D75582">
      <w:pPr>
        <w:jc w:val="center"/>
        <w:rPr>
          <w:i/>
        </w:rPr>
      </w:pPr>
      <w:r>
        <w:rPr>
          <w:i/>
        </w:rPr>
        <w:t>Địu con lên rẫy, bẻ từng bắp ngô.</w:t>
      </w:r>
    </w:p>
    <w:p w:rsidR="00D75582" w:rsidRDefault="00D75582" w:rsidP="00D75582">
      <w:pPr>
        <w:rPr>
          <w:i/>
        </w:rPr>
      </w:pPr>
      <w:r>
        <w:rPr>
          <w:i/>
        </w:rPr>
        <w:t xml:space="preserve">                                                      Nhớ sao lớp học i tờ</w:t>
      </w:r>
    </w:p>
    <w:p w:rsidR="00D75582" w:rsidRDefault="00D75582" w:rsidP="00D75582">
      <w:pPr>
        <w:jc w:val="center"/>
        <w:rPr>
          <w:i/>
        </w:rPr>
      </w:pPr>
      <w:r>
        <w:rPr>
          <w:i/>
        </w:rPr>
        <w:t>Đồng khuya đuốc sáng những giờ liên hoan</w:t>
      </w:r>
    </w:p>
    <w:p w:rsidR="00D75582" w:rsidRDefault="00D75582" w:rsidP="00D75582">
      <w:pPr>
        <w:jc w:val="center"/>
        <w:rPr>
          <w:i/>
        </w:rPr>
      </w:pPr>
      <w:r>
        <w:rPr>
          <w:i/>
        </w:rPr>
        <w:t xml:space="preserve">  Nhớ sao ngày tháng cơ quan</w:t>
      </w:r>
    </w:p>
    <w:p w:rsidR="00D75582" w:rsidRDefault="00D75582" w:rsidP="00D75582">
      <w:pPr>
        <w:jc w:val="center"/>
        <w:rPr>
          <w:i/>
        </w:rPr>
      </w:pPr>
      <w:r>
        <w:rPr>
          <w:i/>
        </w:rPr>
        <w:t>Gian nan đời vẫn ca vang núi đèo.</w:t>
      </w:r>
    </w:p>
    <w:p w:rsidR="00D75582" w:rsidRDefault="00D75582" w:rsidP="00D75582">
      <w:pPr>
        <w:jc w:val="center"/>
        <w:rPr>
          <w:i/>
        </w:rPr>
      </w:pPr>
      <w:r>
        <w:rPr>
          <w:i/>
        </w:rPr>
        <w:t xml:space="preserve"> Nhớ sao tiếng mõ rừng chiều</w:t>
      </w:r>
    </w:p>
    <w:p w:rsidR="00D75582" w:rsidRDefault="00D75582" w:rsidP="00D75582">
      <w:pPr>
        <w:spacing w:after="120"/>
        <w:jc w:val="center"/>
        <w:rPr>
          <w:i/>
        </w:rPr>
      </w:pPr>
      <w:r>
        <w:rPr>
          <w:i/>
        </w:rPr>
        <w:t>Chày đêm nện cối đều đều suối xa…</w:t>
      </w:r>
    </w:p>
    <w:p w:rsidR="00D75582" w:rsidRDefault="00D75582" w:rsidP="00D75582">
      <w:pPr>
        <w:spacing w:after="120"/>
        <w:jc w:val="center"/>
      </w:pPr>
      <w:r>
        <w:t xml:space="preserve"> (Trích </w:t>
      </w:r>
      <w:r w:rsidRPr="00026A25">
        <w:rPr>
          <w:i/>
        </w:rPr>
        <w:t>“Việt Bắc”</w:t>
      </w:r>
      <w:r>
        <w:t>, Tố Hữu, SGK Ngữ văn, tập 1, NXB Giáo dục, Hà Nội, trang 111 )</w:t>
      </w:r>
    </w:p>
    <w:p w:rsidR="00D75582" w:rsidRDefault="00D75582" w:rsidP="00D75582">
      <w:pPr>
        <w:spacing w:after="120"/>
        <w:jc w:val="center"/>
      </w:pPr>
    </w:p>
    <w:p w:rsidR="00D75582" w:rsidRDefault="00D75582" w:rsidP="00D75582">
      <w:pPr>
        <w:spacing w:after="120"/>
        <w:jc w:val="center"/>
      </w:pPr>
      <w:r>
        <w:t xml:space="preserve">- </w:t>
      </w:r>
      <w:r>
        <w:rPr>
          <w:b/>
        </w:rPr>
        <w:t>HẾT -</w:t>
      </w:r>
    </w:p>
    <w:p w:rsidR="00D75582" w:rsidRDefault="00D75582" w:rsidP="00D75582"/>
    <w:tbl>
      <w:tblPr>
        <w:tblpPr w:leftFromText="180" w:rightFromText="180" w:bottomFromText="160" w:vertAnchor="text" w:horzAnchor="margin" w:tblpY="2"/>
        <w:tblW w:w="9468" w:type="dxa"/>
        <w:tblLook w:val="01E0" w:firstRow="1" w:lastRow="1" w:firstColumn="1" w:lastColumn="1" w:noHBand="0" w:noVBand="0"/>
      </w:tblPr>
      <w:tblGrid>
        <w:gridCol w:w="3786"/>
        <w:gridCol w:w="5682"/>
      </w:tblGrid>
      <w:tr w:rsidR="00D75582" w:rsidRPr="002F39AD" w:rsidTr="00CF5A35">
        <w:trPr>
          <w:trHeight w:val="1440"/>
        </w:trPr>
        <w:tc>
          <w:tcPr>
            <w:tcW w:w="3786" w:type="dxa"/>
          </w:tcPr>
          <w:p w:rsidR="00D75582" w:rsidRPr="002F39AD" w:rsidRDefault="00D75582" w:rsidP="00CF5A35">
            <w:pPr>
              <w:tabs>
                <w:tab w:val="left" w:pos="2360"/>
              </w:tabs>
              <w:spacing w:after="120"/>
              <w:jc w:val="center"/>
              <w:rPr>
                <w:b/>
              </w:rPr>
            </w:pPr>
            <w:r w:rsidRPr="002F39AD">
              <w:rPr>
                <w:b/>
              </w:rPr>
              <w:lastRenderedPageBreak/>
              <w:t>SỞ GIÁO DỤC VÀ ĐÀO TẠO</w:t>
            </w:r>
          </w:p>
          <w:p w:rsidR="00D75582" w:rsidRPr="002F39AD" w:rsidRDefault="00D75582" w:rsidP="00CF5A35">
            <w:pPr>
              <w:tabs>
                <w:tab w:val="left" w:pos="2360"/>
              </w:tabs>
              <w:spacing w:after="120"/>
              <w:jc w:val="center"/>
              <w:rPr>
                <w:b/>
              </w:rPr>
            </w:pPr>
            <w:r w:rsidRPr="002F39AD">
              <w:rPr>
                <w:rFonts w:eastAsiaTheme="minorHAnsi" w:cstheme="minorBidi"/>
                <w:noProof/>
              </w:rPr>
              <mc:AlternateContent>
                <mc:Choice Requires="wps">
                  <w:drawing>
                    <wp:anchor distT="0" distB="0" distL="114300" distR="114300" simplePos="0" relativeHeight="251662336" behindDoc="0" locked="0" layoutInCell="1" allowOverlap="1" wp14:anchorId="7393EA06" wp14:editId="0C85DF8B">
                      <wp:simplePos x="0" y="0"/>
                      <wp:positionH relativeFrom="column">
                        <wp:posOffset>731520</wp:posOffset>
                      </wp:positionH>
                      <wp:positionV relativeFrom="paragraph">
                        <wp:posOffset>215265</wp:posOffset>
                      </wp:positionV>
                      <wp:extent cx="9144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AA4A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6.95pt" to="129.6pt,1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Zm7jGgIAADUEAAAOAAAAZHJzL2Uyb0RvYy54bWysU8GO2jAQvVfqP1i+QxIaKE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RYiacYKdJB i3beEnFoPaq0UiCgtmgadOqNKyC8UlsbKqVntTPPmn53SOmqJerAI9/XiwGQLGQkb1LCxhm4bd9/ 0QxiyNHrKNq5sV2ABDnQOfbmcu8NP3tE4XCR5XkKHaSDKyHFkGes85+57lAwSiyFCqqRgpyenQ88 SDGEhGOlN0LK2HmpUA/Y08k0JjgtBQvOEObsYV9Ji04kzE78YlHgeQyz+qhYBGs5Yeub7YmQVxsu lyrgQSVA52Zdh+PHIl2s5+t5Psons/UoT+t69GlT5aPZJvs4rT/UVVVnPwO1LC9awRhXgd0wqFn+ d4NwezLXEbuP6l2G5C161AvIDv9IOrYydO86B3vNLls7tBhmMwbf3lEY/sc92I+vffULAAD//wMA UEsDBBQABgAIAAAAIQAFDDtF3AAAAAkBAAAPAAAAZHJzL2Rvd25yZXYueG1sTI/BTsMwEETvSPyD tUhcKuo0URENcSoE5MaFAuK6jZckIl6nsdsGvp5FPcBxZp9mZ4r15Hp1oDF0ng0s5gko4trbjhsD ry/V1Q2oEJEt9p7JwBcFWJfnZwXm1h/5mQ6b2CgJ4ZCjgTbGIdc61C05DHM/EMvtw48Oo8ix0XbE o4S7XqdJcq0ddiwfWhzovqX6c7N3BkL1Rrvqe1bPkves8ZTuHp4e0ZjLi+nuFlSkKf7B8FtfqkMp nbZ+zzaoXvRimQpqIMtWoARIlysxtidDl4X+v6D8AQAA//8DAFBLAQItABQABgAIAAAAIQC2gziS /gAAAOEBAAATAAAAAAAAAAAAAAAAAAAAAABbQ29udGVudF9UeXBlc10ueG1sUEsBAi0AFAAGAAgA AAAhADj9If/WAAAAlAEAAAsAAAAAAAAAAAAAAAAALwEAAF9yZWxzLy5yZWxzUEsBAi0AFAAGAAgA AAAhAFtmbuMaAgAANQQAAA4AAAAAAAAAAAAAAAAALgIAAGRycy9lMm9Eb2MueG1sUEsBAi0AFAAG AAgAAAAhAAUMO0XcAAAACQEAAA8AAAAAAAAAAAAAAAAAdAQAAGRycy9kb3ducmV2LnhtbFBLBQYA AAAABAAEAPMAAAB9BQAAAAA= "/>
                  </w:pict>
                </mc:Fallback>
              </mc:AlternateContent>
            </w:r>
            <w:r w:rsidRPr="002F39AD">
              <w:rPr>
                <w:b/>
              </w:rPr>
              <w:t xml:space="preserve"> QUẢNG NAM</w:t>
            </w:r>
          </w:p>
          <w:p w:rsidR="00D75582" w:rsidRPr="002F39AD" w:rsidRDefault="00D75582" w:rsidP="00CF5A35">
            <w:pPr>
              <w:tabs>
                <w:tab w:val="left" w:pos="2360"/>
              </w:tabs>
              <w:spacing w:after="120"/>
              <w:jc w:val="center"/>
            </w:pPr>
          </w:p>
        </w:tc>
        <w:tc>
          <w:tcPr>
            <w:tcW w:w="5682" w:type="dxa"/>
            <w:hideMark/>
          </w:tcPr>
          <w:p w:rsidR="00D75582" w:rsidRPr="002F39AD" w:rsidRDefault="00D75582" w:rsidP="00CF5A35">
            <w:pPr>
              <w:spacing w:before="60"/>
              <w:jc w:val="center"/>
              <w:rPr>
                <w:b/>
                <w:color w:val="000000"/>
              </w:rPr>
            </w:pPr>
            <w:r w:rsidRPr="002F39AD">
              <w:rPr>
                <w:b/>
                <w:color w:val="000000"/>
              </w:rPr>
              <w:t>KIỂM TRA HỌC KỲ I NĂM HỌC 2018-2019</w:t>
            </w:r>
          </w:p>
          <w:p w:rsidR="00D75582" w:rsidRPr="002F39AD" w:rsidRDefault="00D75582" w:rsidP="00CF5A35">
            <w:pPr>
              <w:spacing w:before="60"/>
              <w:jc w:val="center"/>
              <w:rPr>
                <w:b/>
                <w:color w:val="000000"/>
              </w:rPr>
            </w:pPr>
            <w:r w:rsidRPr="002F39AD">
              <w:rPr>
                <w:b/>
                <w:color w:val="000000"/>
              </w:rPr>
              <w:t>Môn: NGỮ VĂN – Lớp 12</w:t>
            </w:r>
          </w:p>
          <w:p w:rsidR="00D75582" w:rsidRPr="002F39AD" w:rsidRDefault="00D75582" w:rsidP="00CF5A35">
            <w:pPr>
              <w:spacing w:before="60"/>
              <w:jc w:val="center"/>
              <w:rPr>
                <w:color w:val="000000"/>
              </w:rPr>
            </w:pPr>
            <w:r w:rsidRPr="002F39AD">
              <w:rPr>
                <w:color w:val="000000"/>
              </w:rPr>
              <w:t xml:space="preserve">Thời gian: 90 phút (không kể thời gian giao đề)   </w:t>
            </w:r>
          </w:p>
          <w:p w:rsidR="00D75582" w:rsidRPr="002F39AD" w:rsidRDefault="00D75582" w:rsidP="00CF5A35">
            <w:pPr>
              <w:jc w:val="center"/>
              <w:rPr>
                <w:color w:val="000000"/>
              </w:rPr>
            </w:pPr>
            <w:r w:rsidRPr="002F39AD">
              <w:rPr>
                <w:rFonts w:eastAsiaTheme="minorHAnsi" w:cstheme="minorBidi"/>
                <w:noProof/>
              </w:rPr>
              <mc:AlternateContent>
                <mc:Choice Requires="wps">
                  <w:drawing>
                    <wp:anchor distT="0" distB="0" distL="114300" distR="114300" simplePos="0" relativeHeight="251663360" behindDoc="0" locked="0" layoutInCell="1" allowOverlap="1" wp14:anchorId="06DD989D" wp14:editId="7E346C97">
                      <wp:simplePos x="0" y="0"/>
                      <wp:positionH relativeFrom="column">
                        <wp:posOffset>645795</wp:posOffset>
                      </wp:positionH>
                      <wp:positionV relativeFrom="paragraph">
                        <wp:posOffset>41275</wp:posOffset>
                      </wp:positionV>
                      <wp:extent cx="2286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902A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3.25pt" to="230.85pt,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CFYaHAIAADYEAAAOAAAAZHJzL2Uyb0RvYy54bWysU8GO2jAQvVfqP1i+QxIaKE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RYiXOMFOmg RTtviTi0HlVaKRBQW5QHnXrjCgiv1NaGSulZ7cyzpt8dUrpqiTrwyPf1YgAkCxnJm5SwcQZu2/df NIMYcvQ6inZubBcgQQ50jr253HvDzx5ROJxM5rM0hRbSwZeQYkg01vnPXHcoGCWWQgXZSEFOz84H IqQYQsKx0hshZWy9VKgv8WI6mcYEp6VgwRnCnD3sK2nRiYThiV+sCjyPYVYfFYtgLSdsfbM9EfJq w+VSBTwoBejcrOt0/Fiki/V8Pc9H+WS2HuVpXY8+bap8NNtkH6f1h7qq6uxnoJblRSsY4yqwGyY1 y/9uEm5v5jpj91m9y5C8RY96AdnhH0nHXob2XQdhr9lla4cew3DG4NtDCtP/uAf78bmvfgEAAP// AwBQSwMEFAAGAAgAAAAhAAunTCvZAAAABwEAAA8AAABkcnMvZG93bnJldi54bWxMjsFOwzAQRO9I /IO1SFyq1m6BgEKcCgG5cWmh4rpNliQiXqex2wa+ni0XOD7NaOZly9F16kBDaD1bmM8MKOLSVy3X Ft5ei+kdqBCRK+w8k4UvCrDMz88yTCt/5BUd1rFWMsIhRQtNjH2qdSgbchhmvieW7MMPDqPgUOtq wKOMu04vjEm0w5blocGeHhsqP9d7ZyEUG9oV35NyYt6vak+L3dPLM1p7eTE+3IOKNMa/Mpz0RR1y cdr6PVdBdcJmfitVC8kNKMmvkxNvf1nnmf7vn/8AAAD//wMAUEsBAi0AFAAGAAgAAAAhALaDOJL+ AAAA4QEAABMAAAAAAAAAAAAAAAAAAAAAAFtDb250ZW50X1R5cGVzXS54bWxQSwECLQAUAAYACAAA ACEAOP0h/9YAAACUAQAACwAAAAAAAAAAAAAAAAAvAQAAX3JlbHMvLnJlbHNQSwECLQAUAAYACAAA ACEAawhWGhwCAAA2BAAADgAAAAAAAAAAAAAAAAAuAgAAZHJzL2Uyb0RvYy54bWxQSwECLQAUAAYA CAAAACEAC6dMK9kAAAAHAQAADwAAAAAAAAAAAAAAAAB2BAAAZHJzL2Rvd25yZXYueG1sUEsFBgAA AAAEAAQA8wAAAHwFAAAAAA== "/>
                  </w:pict>
                </mc:Fallback>
              </mc:AlternateContent>
            </w:r>
            <w:r w:rsidRPr="002F39AD">
              <w:rPr>
                <w:color w:val="000000"/>
              </w:rPr>
              <w:t xml:space="preserve">                                                   </w:t>
            </w:r>
          </w:p>
        </w:tc>
      </w:tr>
    </w:tbl>
    <w:p w:rsidR="00D75582" w:rsidRPr="002F39AD" w:rsidRDefault="00D75582" w:rsidP="00D75582">
      <w:pPr>
        <w:rPr>
          <w:b/>
          <w:color w:val="000000"/>
        </w:rPr>
      </w:pPr>
    </w:p>
    <w:p w:rsidR="00D75582" w:rsidRPr="002F39AD" w:rsidRDefault="00D75582" w:rsidP="00D75582">
      <w:pPr>
        <w:keepNext/>
        <w:jc w:val="center"/>
        <w:outlineLvl w:val="0"/>
        <w:rPr>
          <w:b/>
          <w:bCs/>
          <w:color w:val="000000"/>
        </w:rPr>
      </w:pPr>
      <w:r w:rsidRPr="002F39AD">
        <w:rPr>
          <w:b/>
          <w:bCs/>
          <w:color w:val="000000"/>
        </w:rPr>
        <w:t xml:space="preserve">HƯỚNG DẪN CHẤM </w:t>
      </w:r>
    </w:p>
    <w:p w:rsidR="00D75582" w:rsidRPr="002F39AD" w:rsidRDefault="00D75582" w:rsidP="00D75582">
      <w:pPr>
        <w:jc w:val="center"/>
        <w:rPr>
          <w:b/>
          <w:bCs/>
          <w:color w:val="000000"/>
        </w:rPr>
      </w:pPr>
      <w:r w:rsidRPr="002F39AD">
        <w:t>(</w:t>
      </w:r>
      <w:r w:rsidRPr="002F39AD">
        <w:rPr>
          <w:i/>
        </w:rPr>
        <w:t>Hướng dẫn chấm này có 02 trang</w:t>
      </w:r>
      <w:r w:rsidRPr="002F39AD">
        <w:t>)</w:t>
      </w:r>
      <w:r w:rsidRPr="002F39AD">
        <w:rPr>
          <w:b/>
          <w:bCs/>
          <w:color w:val="000000"/>
        </w:rPr>
        <w:t xml:space="preserve">      </w:t>
      </w:r>
    </w:p>
    <w:p w:rsidR="00D75582" w:rsidRPr="002F39AD" w:rsidRDefault="00D75582" w:rsidP="00D75582">
      <w:pPr>
        <w:jc w:val="center"/>
        <w:rPr>
          <w:b/>
          <w:bCs/>
          <w:color w:val="000000"/>
        </w:rPr>
      </w:pPr>
    </w:p>
    <w:p w:rsidR="00D75582" w:rsidRPr="002F39AD" w:rsidRDefault="00D75582" w:rsidP="00D75582">
      <w:pPr>
        <w:keepNext/>
        <w:spacing w:after="120"/>
        <w:jc w:val="both"/>
        <w:outlineLvl w:val="0"/>
        <w:rPr>
          <w:b/>
        </w:rPr>
      </w:pPr>
      <w:r w:rsidRPr="002F39AD">
        <w:rPr>
          <w:b/>
        </w:rPr>
        <w:t>A. HƯỚNG DẪN CHUNG</w:t>
      </w:r>
    </w:p>
    <w:p w:rsidR="00D75582" w:rsidRPr="002F39AD" w:rsidRDefault="00D75582" w:rsidP="00D75582">
      <w:pPr>
        <w:tabs>
          <w:tab w:val="left" w:pos="9360"/>
        </w:tabs>
        <w:spacing w:after="120"/>
        <w:ind w:right="45"/>
        <w:jc w:val="both"/>
        <w:rPr>
          <w:color w:val="000000"/>
        </w:rPr>
      </w:pPr>
      <w:r w:rsidRPr="002F39AD">
        <w:rPr>
          <w:color w:val="000000"/>
        </w:rPr>
        <w:t xml:space="preserve">          - Thầy cô giáo cần nắm vững yêu cầu của </w:t>
      </w:r>
      <w:r w:rsidRPr="002F39AD">
        <w:rPr>
          <w:i/>
          <w:color w:val="000000"/>
        </w:rPr>
        <w:t>Hướng dẫn chấm</w:t>
      </w:r>
      <w:r w:rsidRPr="002F39AD">
        <w:rPr>
          <w:color w:val="000000"/>
        </w:rPr>
        <w:t xml:space="preserve"> này để đánh giá tổng quát bài làm của học sinh. Do đặc trưng của môn Ngữ văn, thầy cô giáo cần linh hoạt trong quá trình chấm, tránh đếm ý cho điểm, khuyến khích những bài viết sáng tạo.</w:t>
      </w:r>
    </w:p>
    <w:p w:rsidR="00D75582" w:rsidRPr="002F39AD" w:rsidRDefault="00D75582" w:rsidP="00D75582">
      <w:pPr>
        <w:tabs>
          <w:tab w:val="left" w:pos="9360"/>
        </w:tabs>
        <w:spacing w:after="120"/>
        <w:ind w:right="43"/>
        <w:jc w:val="both"/>
        <w:rPr>
          <w:color w:val="000000"/>
        </w:rPr>
      </w:pPr>
      <w:r w:rsidRPr="002F39AD">
        <w:rPr>
          <w:b/>
          <w:color w:val="000000"/>
        </w:rPr>
        <w:t xml:space="preserve">          - </w:t>
      </w:r>
      <w:r w:rsidRPr="002F39AD">
        <w:rPr>
          <w:color w:val="000000"/>
        </w:rPr>
        <w:t xml:space="preserve">Việc chi tiết hóa điểm số của các câu (nếu có) trong </w:t>
      </w:r>
      <w:r w:rsidRPr="002F39AD">
        <w:rPr>
          <w:i/>
          <w:color w:val="000000"/>
        </w:rPr>
        <w:t>Hướng dẫn chấm</w:t>
      </w:r>
      <w:r w:rsidRPr="002F39AD">
        <w:rPr>
          <w:color w:val="000000"/>
        </w:rPr>
        <w:t xml:space="preserve"> phải được bàn bạc, thống nhất trong tổ chấm và đảm bảo không sai lệch với tổng điểm toàn bài.</w:t>
      </w:r>
    </w:p>
    <w:p w:rsidR="00D75582" w:rsidRPr="002F39AD" w:rsidRDefault="00D75582" w:rsidP="00D75582">
      <w:pPr>
        <w:tabs>
          <w:tab w:val="left" w:pos="9360"/>
        </w:tabs>
        <w:spacing w:after="200"/>
        <w:ind w:right="43"/>
        <w:jc w:val="both"/>
      </w:pPr>
      <w:r w:rsidRPr="002F39AD">
        <w:rPr>
          <w:color w:val="000000"/>
        </w:rPr>
        <w:t xml:space="preserve">         - Bài thi được chấm theo thang điểm 10. </w:t>
      </w:r>
      <w:r>
        <w:t>Điểm thành phần tính đến 0.</w:t>
      </w:r>
      <w:r w:rsidRPr="002F39AD">
        <w:t>25. Điểm tổng toàn bài làm tròn theo quy định.</w:t>
      </w:r>
    </w:p>
    <w:p w:rsidR="00D75582" w:rsidRPr="002F39AD" w:rsidRDefault="00D75582" w:rsidP="00D75582">
      <w:pPr>
        <w:spacing w:after="200"/>
        <w:ind w:right="-720"/>
        <w:jc w:val="both"/>
        <w:rPr>
          <w:b/>
          <w:color w:val="000000"/>
        </w:rPr>
      </w:pPr>
      <w:r w:rsidRPr="002F39AD">
        <w:rPr>
          <w:b/>
          <w:color w:val="000000"/>
        </w:rPr>
        <w:t>B. HƯỚNG DẪN CỤ THỂ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6991"/>
        <w:gridCol w:w="900"/>
        <w:gridCol w:w="6"/>
      </w:tblGrid>
      <w:tr w:rsidR="00D75582" w:rsidRPr="002F39AD" w:rsidTr="00CF5A35">
        <w:trPr>
          <w:gridAfter w:val="1"/>
          <w:wAfter w:w="6" w:type="dxa"/>
        </w:trPr>
        <w:tc>
          <w:tcPr>
            <w:tcW w:w="1260" w:type="dxa"/>
            <w:tcBorders>
              <w:top w:val="single" w:sz="4" w:space="0" w:color="000000"/>
              <w:left w:val="single" w:sz="4" w:space="0" w:color="000000"/>
              <w:bottom w:val="single" w:sz="4" w:space="0" w:color="000000"/>
              <w:right w:val="single" w:sz="4" w:space="0" w:color="000000"/>
            </w:tcBorders>
            <w:hideMark/>
          </w:tcPr>
          <w:p w:rsidR="00D75582" w:rsidRPr="002F39AD" w:rsidRDefault="00D75582" w:rsidP="00CF5A35">
            <w:pPr>
              <w:spacing w:before="120"/>
              <w:rPr>
                <w:b/>
              </w:rPr>
            </w:pPr>
            <w:r w:rsidRPr="002F39AD">
              <w:rPr>
                <w:b/>
              </w:rPr>
              <w:t>PHẦN</w:t>
            </w:r>
          </w:p>
        </w:tc>
        <w:tc>
          <w:tcPr>
            <w:tcW w:w="6991" w:type="dxa"/>
            <w:tcBorders>
              <w:top w:val="single" w:sz="4" w:space="0" w:color="000000"/>
              <w:left w:val="single" w:sz="4" w:space="0" w:color="000000"/>
              <w:bottom w:val="single" w:sz="4" w:space="0" w:color="000000"/>
              <w:right w:val="single" w:sz="4" w:space="0" w:color="000000"/>
            </w:tcBorders>
            <w:hideMark/>
          </w:tcPr>
          <w:p w:rsidR="00D75582" w:rsidRPr="002F39AD" w:rsidRDefault="00D75582" w:rsidP="00CF5A35">
            <w:pPr>
              <w:spacing w:before="120"/>
              <w:jc w:val="center"/>
              <w:rPr>
                <w:b/>
              </w:rPr>
            </w:pPr>
            <w:r w:rsidRPr="002F39AD">
              <w:rPr>
                <w:b/>
              </w:rPr>
              <w:t>NỘI DUNG</w:t>
            </w:r>
          </w:p>
        </w:tc>
        <w:tc>
          <w:tcPr>
            <w:tcW w:w="900" w:type="dxa"/>
            <w:tcBorders>
              <w:top w:val="single" w:sz="4" w:space="0" w:color="000000"/>
              <w:left w:val="single" w:sz="4" w:space="0" w:color="000000"/>
              <w:bottom w:val="single" w:sz="4" w:space="0" w:color="000000"/>
              <w:right w:val="single" w:sz="4" w:space="0" w:color="000000"/>
            </w:tcBorders>
            <w:hideMark/>
          </w:tcPr>
          <w:p w:rsidR="00D75582" w:rsidRPr="002F39AD" w:rsidRDefault="00D75582" w:rsidP="00CF5A35">
            <w:pPr>
              <w:spacing w:before="120"/>
              <w:rPr>
                <w:b/>
              </w:rPr>
            </w:pPr>
            <w:r w:rsidRPr="002F39AD">
              <w:rPr>
                <w:b/>
              </w:rPr>
              <w:t>ĐIỂM</w:t>
            </w:r>
          </w:p>
        </w:tc>
      </w:tr>
      <w:tr w:rsidR="00D75582" w:rsidRPr="002F39AD" w:rsidTr="00CF5A35">
        <w:trPr>
          <w:gridAfter w:val="1"/>
          <w:wAfter w:w="6" w:type="dxa"/>
        </w:trPr>
        <w:tc>
          <w:tcPr>
            <w:tcW w:w="1260" w:type="dxa"/>
            <w:tcBorders>
              <w:top w:val="single" w:sz="4" w:space="0" w:color="000000"/>
              <w:left w:val="single" w:sz="4" w:space="0" w:color="000000"/>
              <w:bottom w:val="single" w:sz="4" w:space="0" w:color="000000"/>
              <w:right w:val="single" w:sz="4" w:space="0" w:color="000000"/>
            </w:tcBorders>
            <w:hideMark/>
          </w:tcPr>
          <w:p w:rsidR="00D75582" w:rsidRPr="002F39AD" w:rsidRDefault="00D75582" w:rsidP="00CF5A35">
            <w:pPr>
              <w:spacing w:before="120"/>
              <w:rPr>
                <w:b/>
              </w:rPr>
            </w:pPr>
            <w:r w:rsidRPr="002F39AD">
              <w:rPr>
                <w:b/>
              </w:rPr>
              <w:t>Đọc  hiểu</w:t>
            </w:r>
          </w:p>
        </w:tc>
        <w:tc>
          <w:tcPr>
            <w:tcW w:w="6991" w:type="dxa"/>
            <w:tcBorders>
              <w:top w:val="single" w:sz="4" w:space="0" w:color="000000"/>
              <w:left w:val="single" w:sz="4" w:space="0" w:color="000000"/>
              <w:bottom w:val="single" w:sz="4" w:space="0" w:color="000000"/>
              <w:right w:val="single" w:sz="4" w:space="0" w:color="000000"/>
            </w:tcBorders>
          </w:tcPr>
          <w:p w:rsidR="00D75582" w:rsidRPr="002F39AD" w:rsidRDefault="00D75582" w:rsidP="00CF5A35">
            <w:pPr>
              <w:spacing w:before="120"/>
              <w:jc w:val="center"/>
              <w:rPr>
                <w:b/>
              </w:rPr>
            </w:pPr>
          </w:p>
        </w:tc>
        <w:tc>
          <w:tcPr>
            <w:tcW w:w="900" w:type="dxa"/>
            <w:tcBorders>
              <w:top w:val="single" w:sz="4" w:space="0" w:color="000000"/>
              <w:left w:val="single" w:sz="4" w:space="0" w:color="000000"/>
              <w:bottom w:val="single" w:sz="4" w:space="0" w:color="000000"/>
              <w:right w:val="single" w:sz="4" w:space="0" w:color="000000"/>
            </w:tcBorders>
            <w:hideMark/>
          </w:tcPr>
          <w:p w:rsidR="00D75582" w:rsidRPr="002F39AD" w:rsidRDefault="00D75582" w:rsidP="00CF5A35">
            <w:pPr>
              <w:spacing w:before="120"/>
              <w:jc w:val="center"/>
              <w:rPr>
                <w:b/>
              </w:rPr>
            </w:pPr>
            <w:r w:rsidRPr="002F39AD">
              <w:rPr>
                <w:b/>
              </w:rPr>
              <w:t>3.0</w:t>
            </w:r>
          </w:p>
        </w:tc>
      </w:tr>
      <w:tr w:rsidR="00D75582" w:rsidRPr="002F39AD" w:rsidTr="00CF5A35">
        <w:trPr>
          <w:gridAfter w:val="1"/>
          <w:wAfter w:w="6" w:type="dxa"/>
        </w:trPr>
        <w:tc>
          <w:tcPr>
            <w:tcW w:w="1260" w:type="dxa"/>
            <w:tcBorders>
              <w:top w:val="single" w:sz="4" w:space="0" w:color="000000"/>
              <w:left w:val="single" w:sz="4" w:space="0" w:color="000000"/>
              <w:bottom w:val="single" w:sz="4" w:space="0" w:color="000000"/>
              <w:right w:val="single" w:sz="4" w:space="0" w:color="000000"/>
            </w:tcBorders>
            <w:hideMark/>
          </w:tcPr>
          <w:p w:rsidR="00D75582" w:rsidRPr="002F39AD" w:rsidRDefault="00D75582" w:rsidP="00CF5A35">
            <w:pPr>
              <w:spacing w:before="120"/>
            </w:pPr>
            <w:r w:rsidRPr="002F39AD">
              <w:t>Câu 1</w:t>
            </w:r>
          </w:p>
        </w:tc>
        <w:tc>
          <w:tcPr>
            <w:tcW w:w="6991" w:type="dxa"/>
            <w:tcBorders>
              <w:top w:val="single" w:sz="4" w:space="0" w:color="000000"/>
              <w:left w:val="single" w:sz="4" w:space="0" w:color="000000"/>
              <w:bottom w:val="single" w:sz="4" w:space="0" w:color="000000"/>
              <w:right w:val="single" w:sz="4" w:space="0" w:color="000000"/>
            </w:tcBorders>
            <w:hideMark/>
          </w:tcPr>
          <w:p w:rsidR="00D75582" w:rsidRPr="002F39AD" w:rsidRDefault="00D75582" w:rsidP="007C2103">
            <w:pPr>
              <w:spacing w:line="276" w:lineRule="auto"/>
              <w:jc w:val="both"/>
              <w:rPr>
                <w:color w:val="000000" w:themeColor="text1"/>
              </w:rPr>
            </w:pPr>
            <w:r w:rsidRPr="002F39AD">
              <w:rPr>
                <w:color w:val="000000" w:themeColor="text1"/>
                <w:lang w:val="vi-VN"/>
              </w:rPr>
              <w:t>T</w:t>
            </w:r>
            <w:r w:rsidR="007C2103">
              <w:rPr>
                <w:color w:val="000000" w:themeColor="text1"/>
              </w:rPr>
              <w:t xml:space="preserve">ình huống bất thường: </w:t>
            </w:r>
            <w:r w:rsidRPr="002F39AD">
              <w:rPr>
                <w:color w:val="000000" w:themeColor="text1"/>
                <w:lang w:val="vi-VN"/>
              </w:rPr>
              <w:t>bạn đang ngồi trong một chiếc máy bay Jumbo bay ở Châu Âu và một động cơ bị rơi ra khỏi cánh.</w:t>
            </w:r>
          </w:p>
        </w:tc>
        <w:tc>
          <w:tcPr>
            <w:tcW w:w="900" w:type="dxa"/>
            <w:tcBorders>
              <w:top w:val="single" w:sz="4" w:space="0" w:color="000000"/>
              <w:left w:val="single" w:sz="4" w:space="0" w:color="000000"/>
              <w:bottom w:val="single" w:sz="4" w:space="0" w:color="000000"/>
              <w:right w:val="single" w:sz="4" w:space="0" w:color="000000"/>
            </w:tcBorders>
            <w:hideMark/>
          </w:tcPr>
          <w:p w:rsidR="00D75582" w:rsidRPr="002F39AD" w:rsidRDefault="00D75582" w:rsidP="00CF5A35">
            <w:pPr>
              <w:spacing w:before="120"/>
              <w:jc w:val="center"/>
            </w:pPr>
            <w:r w:rsidRPr="002F39AD">
              <w:t>0</w:t>
            </w:r>
            <w:r>
              <w:t>.</w:t>
            </w:r>
            <w:r w:rsidRPr="002F39AD">
              <w:t xml:space="preserve">5 </w:t>
            </w:r>
          </w:p>
        </w:tc>
      </w:tr>
      <w:tr w:rsidR="00D75582" w:rsidRPr="002F39AD" w:rsidTr="00CF5A35">
        <w:trPr>
          <w:gridAfter w:val="1"/>
          <w:wAfter w:w="6" w:type="dxa"/>
        </w:trPr>
        <w:tc>
          <w:tcPr>
            <w:tcW w:w="1260" w:type="dxa"/>
            <w:tcBorders>
              <w:top w:val="single" w:sz="4" w:space="0" w:color="000000"/>
              <w:left w:val="single" w:sz="4" w:space="0" w:color="000000"/>
              <w:bottom w:val="single" w:sz="4" w:space="0" w:color="000000"/>
              <w:right w:val="single" w:sz="4" w:space="0" w:color="000000"/>
            </w:tcBorders>
            <w:hideMark/>
          </w:tcPr>
          <w:p w:rsidR="00D75582" w:rsidRPr="002F39AD" w:rsidRDefault="00D75582" w:rsidP="00CF5A35">
            <w:pPr>
              <w:spacing w:before="120"/>
            </w:pPr>
            <w:r w:rsidRPr="002F39AD">
              <w:t>Câu 2</w:t>
            </w:r>
          </w:p>
        </w:tc>
        <w:tc>
          <w:tcPr>
            <w:tcW w:w="6991" w:type="dxa"/>
            <w:tcBorders>
              <w:top w:val="single" w:sz="4" w:space="0" w:color="000000"/>
              <w:left w:val="single" w:sz="4" w:space="0" w:color="000000"/>
              <w:bottom w:val="single" w:sz="4" w:space="0" w:color="000000"/>
              <w:right w:val="single" w:sz="4" w:space="0" w:color="000000"/>
            </w:tcBorders>
            <w:hideMark/>
          </w:tcPr>
          <w:p w:rsidR="00D75582" w:rsidRPr="002F39AD" w:rsidRDefault="00D75582" w:rsidP="00CF5A35">
            <w:pPr>
              <w:spacing w:line="276" w:lineRule="auto"/>
              <w:jc w:val="both"/>
              <w:rPr>
                <w:color w:val="000000" w:themeColor="text1"/>
              </w:rPr>
            </w:pPr>
            <w:r w:rsidRPr="002F39AD">
              <w:rPr>
                <w:color w:val="000000" w:themeColor="text1"/>
              </w:rPr>
              <w:t>Người thấ</w:t>
            </w:r>
            <w:r>
              <w:rPr>
                <w:color w:val="000000" w:themeColor="text1"/>
              </w:rPr>
              <w:t xml:space="preserve">t bại luôn </w:t>
            </w:r>
            <w:r w:rsidRPr="002F39AD">
              <w:rPr>
                <w:i/>
                <w:color w:val="000000" w:themeColor="text1"/>
                <w:lang w:val="vi-VN"/>
              </w:rPr>
              <w:t>tập trun</w:t>
            </w:r>
            <w:r>
              <w:rPr>
                <w:i/>
                <w:color w:val="000000" w:themeColor="text1"/>
                <w:lang w:val="vi-VN"/>
              </w:rPr>
              <w:t>g vào điều khó</w:t>
            </w:r>
            <w:r>
              <w:rPr>
                <w:color w:val="000000" w:themeColor="text1"/>
              </w:rPr>
              <w:t xml:space="preserve"> </w:t>
            </w:r>
            <w:r w:rsidR="00113E4B" w:rsidRPr="004F04E7">
              <w:rPr>
                <w:i/>
                <w:color w:val="000000" w:themeColor="text1"/>
                <w:lang w:val="vi-VN"/>
              </w:rPr>
              <w:t>cho đến khi họ gặp rắc rối</w:t>
            </w:r>
            <w:r w:rsidR="00113E4B">
              <w:rPr>
                <w:color w:val="000000" w:themeColor="text1"/>
              </w:rPr>
              <w:t xml:space="preserve"> </w:t>
            </w:r>
            <w:r>
              <w:rPr>
                <w:color w:val="000000" w:themeColor="text1"/>
              </w:rPr>
              <w:t>còn</w:t>
            </w:r>
            <w:r w:rsidRPr="002F39AD">
              <w:rPr>
                <w:color w:val="000000" w:themeColor="text1"/>
              </w:rPr>
              <w:t xml:space="preserve"> ngườ</w:t>
            </w:r>
            <w:r>
              <w:rPr>
                <w:color w:val="000000" w:themeColor="text1"/>
              </w:rPr>
              <w:t xml:space="preserve">i tích cực luôn </w:t>
            </w:r>
            <w:r w:rsidRPr="009B73B4">
              <w:rPr>
                <w:i/>
                <w:color w:val="000000" w:themeColor="text1"/>
              </w:rPr>
              <w:t>nghĩ đến điều có thể.</w:t>
            </w:r>
          </w:p>
        </w:tc>
        <w:tc>
          <w:tcPr>
            <w:tcW w:w="900" w:type="dxa"/>
            <w:tcBorders>
              <w:top w:val="single" w:sz="4" w:space="0" w:color="000000"/>
              <w:left w:val="single" w:sz="4" w:space="0" w:color="000000"/>
              <w:bottom w:val="single" w:sz="4" w:space="0" w:color="000000"/>
              <w:right w:val="single" w:sz="4" w:space="0" w:color="000000"/>
            </w:tcBorders>
            <w:hideMark/>
          </w:tcPr>
          <w:p w:rsidR="00D75582" w:rsidRPr="002F39AD" w:rsidRDefault="00D75582" w:rsidP="00CF5A35">
            <w:pPr>
              <w:spacing w:before="120"/>
              <w:jc w:val="center"/>
              <w:rPr>
                <w:b/>
              </w:rPr>
            </w:pPr>
            <w:r>
              <w:t>0.5</w:t>
            </w:r>
          </w:p>
        </w:tc>
      </w:tr>
      <w:tr w:rsidR="00D75582" w:rsidRPr="002F39AD" w:rsidTr="00CF5A35">
        <w:trPr>
          <w:gridAfter w:val="1"/>
          <w:wAfter w:w="6" w:type="dxa"/>
        </w:trPr>
        <w:tc>
          <w:tcPr>
            <w:tcW w:w="1260" w:type="dxa"/>
            <w:tcBorders>
              <w:top w:val="single" w:sz="4" w:space="0" w:color="000000"/>
              <w:left w:val="single" w:sz="4" w:space="0" w:color="000000"/>
              <w:bottom w:val="single" w:sz="4" w:space="0" w:color="000000"/>
              <w:right w:val="single" w:sz="4" w:space="0" w:color="000000"/>
            </w:tcBorders>
            <w:hideMark/>
          </w:tcPr>
          <w:p w:rsidR="00D75582" w:rsidRPr="002F39AD" w:rsidRDefault="00D75582" w:rsidP="00CF5A35">
            <w:pPr>
              <w:spacing w:before="120"/>
            </w:pPr>
            <w:r w:rsidRPr="002F39AD">
              <w:t>Câu 3</w:t>
            </w:r>
          </w:p>
        </w:tc>
        <w:tc>
          <w:tcPr>
            <w:tcW w:w="6991" w:type="dxa"/>
            <w:tcBorders>
              <w:top w:val="single" w:sz="4" w:space="0" w:color="000000"/>
              <w:left w:val="single" w:sz="4" w:space="0" w:color="000000"/>
              <w:bottom w:val="single" w:sz="4" w:space="0" w:color="000000"/>
              <w:right w:val="single" w:sz="4" w:space="0" w:color="000000"/>
            </w:tcBorders>
            <w:hideMark/>
          </w:tcPr>
          <w:p w:rsidR="007C2103" w:rsidRPr="007C2103" w:rsidRDefault="00D75582" w:rsidP="00CF5A35">
            <w:pPr>
              <w:spacing w:line="276" w:lineRule="auto"/>
              <w:jc w:val="both"/>
              <w:rPr>
                <w:color w:val="000000" w:themeColor="text1"/>
              </w:rPr>
            </w:pPr>
            <w:r w:rsidRPr="007C2103">
              <w:rPr>
                <w:color w:val="000000" w:themeColor="text1"/>
              </w:rPr>
              <w:t xml:space="preserve">Học sinh </w:t>
            </w:r>
            <w:r w:rsidR="007C2103" w:rsidRPr="007C2103">
              <w:rPr>
                <w:color w:val="000000" w:themeColor="text1"/>
              </w:rPr>
              <w:t xml:space="preserve">cần nêu được một thông điệp có ý nghĩa tích cực được gợi ra từ đoạn trích. </w:t>
            </w:r>
          </w:p>
          <w:p w:rsidR="00D75582" w:rsidRPr="007C2103" w:rsidRDefault="007C2103" w:rsidP="007C2103">
            <w:pPr>
              <w:spacing w:line="276" w:lineRule="auto"/>
              <w:jc w:val="both"/>
              <w:rPr>
                <w:i/>
                <w:color w:val="000000" w:themeColor="text1"/>
              </w:rPr>
            </w:pPr>
            <w:r>
              <w:rPr>
                <w:i/>
                <w:color w:val="000000" w:themeColor="text1"/>
              </w:rPr>
              <w:t>* Giám khảo linh hoạt khi chấm điểm câu này.</w:t>
            </w:r>
          </w:p>
        </w:tc>
        <w:tc>
          <w:tcPr>
            <w:tcW w:w="900" w:type="dxa"/>
            <w:tcBorders>
              <w:top w:val="single" w:sz="4" w:space="0" w:color="000000"/>
              <w:left w:val="single" w:sz="4" w:space="0" w:color="000000"/>
              <w:bottom w:val="single" w:sz="4" w:space="0" w:color="000000"/>
              <w:right w:val="single" w:sz="4" w:space="0" w:color="000000"/>
            </w:tcBorders>
            <w:hideMark/>
          </w:tcPr>
          <w:p w:rsidR="00D75582" w:rsidRPr="002F39AD" w:rsidRDefault="00D75582" w:rsidP="00CF5A35">
            <w:pPr>
              <w:spacing w:before="120"/>
              <w:jc w:val="center"/>
            </w:pPr>
            <w:r w:rsidRPr="002F39AD">
              <w:t>1.0</w:t>
            </w:r>
          </w:p>
        </w:tc>
      </w:tr>
      <w:tr w:rsidR="00D75582" w:rsidRPr="002F39AD" w:rsidTr="00CF5A35">
        <w:trPr>
          <w:gridAfter w:val="1"/>
          <w:wAfter w:w="6" w:type="dxa"/>
        </w:trPr>
        <w:tc>
          <w:tcPr>
            <w:tcW w:w="1260" w:type="dxa"/>
            <w:tcBorders>
              <w:top w:val="single" w:sz="4" w:space="0" w:color="000000"/>
              <w:left w:val="single" w:sz="4" w:space="0" w:color="000000"/>
              <w:bottom w:val="single" w:sz="4" w:space="0" w:color="000000"/>
              <w:right w:val="single" w:sz="4" w:space="0" w:color="000000"/>
            </w:tcBorders>
            <w:hideMark/>
          </w:tcPr>
          <w:p w:rsidR="00D75582" w:rsidRPr="002F39AD" w:rsidRDefault="00D75582" w:rsidP="00CF5A35">
            <w:pPr>
              <w:spacing w:before="120"/>
            </w:pPr>
            <w:r w:rsidRPr="002F39AD">
              <w:t>Câu 4</w:t>
            </w:r>
          </w:p>
        </w:tc>
        <w:tc>
          <w:tcPr>
            <w:tcW w:w="6991" w:type="dxa"/>
            <w:tcBorders>
              <w:top w:val="single" w:sz="4" w:space="0" w:color="000000"/>
              <w:left w:val="single" w:sz="4" w:space="0" w:color="000000"/>
              <w:bottom w:val="single" w:sz="4" w:space="0" w:color="000000"/>
              <w:right w:val="single" w:sz="4" w:space="0" w:color="000000"/>
            </w:tcBorders>
            <w:hideMark/>
          </w:tcPr>
          <w:p w:rsidR="00D75582" w:rsidRPr="00F80E9B" w:rsidRDefault="00D75582" w:rsidP="00CF5A35">
            <w:pPr>
              <w:spacing w:line="276" w:lineRule="auto"/>
              <w:jc w:val="both"/>
              <w:rPr>
                <w:color w:val="000000" w:themeColor="text1"/>
              </w:rPr>
            </w:pPr>
            <w:r w:rsidRPr="00F80E9B">
              <w:rPr>
                <w:color w:val="000000" w:themeColor="text1"/>
              </w:rPr>
              <w:t xml:space="preserve">Học sinh </w:t>
            </w:r>
            <w:r>
              <w:rPr>
                <w:color w:val="000000" w:themeColor="text1"/>
              </w:rPr>
              <w:t>bà</w:t>
            </w:r>
            <w:r w:rsidR="007C2103">
              <w:rPr>
                <w:color w:val="000000" w:themeColor="text1"/>
              </w:rPr>
              <w:t>y tỏ quan điểm của mình</w:t>
            </w:r>
            <w:r>
              <w:rPr>
                <w:color w:val="000000" w:themeColor="text1"/>
              </w:rPr>
              <w:t xml:space="preserve"> </w:t>
            </w:r>
            <w:r w:rsidR="007C2103">
              <w:rPr>
                <w:color w:val="000000" w:themeColor="text1"/>
              </w:rPr>
              <w:t>nhưng cần</w:t>
            </w:r>
            <w:r>
              <w:rPr>
                <w:color w:val="000000" w:themeColor="text1"/>
              </w:rPr>
              <w:t xml:space="preserve"> phù hợp v</w:t>
            </w:r>
            <w:r w:rsidR="007C2103">
              <w:rPr>
                <w:color w:val="000000" w:themeColor="text1"/>
              </w:rPr>
              <w:t>ới chuẩn mực đạo đức, pháp luật:</w:t>
            </w:r>
          </w:p>
          <w:p w:rsidR="00D75582" w:rsidRDefault="00D75582" w:rsidP="00CF5A35">
            <w:pPr>
              <w:spacing w:line="276" w:lineRule="auto"/>
              <w:jc w:val="both"/>
            </w:pPr>
            <w:r w:rsidRPr="00F80E9B">
              <w:t>- Đồng tình/ Không đồng tình</w:t>
            </w:r>
            <w:r w:rsidR="007C2103">
              <w:t>/ Vừa đồng tình vừa không đồng tình.</w:t>
            </w:r>
          </w:p>
          <w:p w:rsidR="00D75582" w:rsidRDefault="00D75582" w:rsidP="00CF5A35">
            <w:pPr>
              <w:spacing w:line="276" w:lineRule="auto"/>
              <w:jc w:val="both"/>
            </w:pPr>
            <w:r>
              <w:t>- Lí giải: hợp lí, thuyết phục.</w:t>
            </w:r>
          </w:p>
          <w:p w:rsidR="00D75582" w:rsidRPr="00F80E9B" w:rsidRDefault="00D75582" w:rsidP="00CF5A35">
            <w:pPr>
              <w:spacing w:line="276" w:lineRule="auto"/>
              <w:jc w:val="both"/>
              <w:rPr>
                <w:i/>
              </w:rPr>
            </w:pPr>
            <w:r>
              <w:rPr>
                <w:i/>
              </w:rPr>
              <w:t>* G</w:t>
            </w:r>
            <w:r w:rsidRPr="00F80E9B">
              <w:rPr>
                <w:i/>
              </w:rPr>
              <w:t>iám khảo linh hoạt khi chấm điểm câu này.</w:t>
            </w:r>
          </w:p>
        </w:tc>
        <w:tc>
          <w:tcPr>
            <w:tcW w:w="900" w:type="dxa"/>
            <w:tcBorders>
              <w:top w:val="single" w:sz="4" w:space="0" w:color="000000"/>
              <w:left w:val="single" w:sz="4" w:space="0" w:color="000000"/>
              <w:bottom w:val="single" w:sz="4" w:space="0" w:color="000000"/>
              <w:right w:val="single" w:sz="4" w:space="0" w:color="000000"/>
            </w:tcBorders>
          </w:tcPr>
          <w:p w:rsidR="00D75582" w:rsidRPr="002F39AD" w:rsidRDefault="00D75582" w:rsidP="00CF5A35">
            <w:pPr>
              <w:spacing w:before="120"/>
              <w:jc w:val="center"/>
              <w:rPr>
                <w:b/>
              </w:rPr>
            </w:pPr>
          </w:p>
          <w:p w:rsidR="00D75582" w:rsidRPr="002F39AD" w:rsidRDefault="007C2103" w:rsidP="00CF5A35">
            <w:pPr>
              <w:spacing w:before="120"/>
              <w:jc w:val="center"/>
            </w:pPr>
            <w:r>
              <w:t>1.0</w:t>
            </w:r>
          </w:p>
        </w:tc>
      </w:tr>
      <w:tr w:rsidR="00D75582" w:rsidRPr="002F39AD" w:rsidTr="00CF5A35">
        <w:trPr>
          <w:gridAfter w:val="1"/>
          <w:wAfter w:w="6" w:type="dxa"/>
        </w:trPr>
        <w:tc>
          <w:tcPr>
            <w:tcW w:w="1260" w:type="dxa"/>
            <w:tcBorders>
              <w:top w:val="single" w:sz="4" w:space="0" w:color="000000"/>
              <w:left w:val="single" w:sz="4" w:space="0" w:color="000000"/>
              <w:bottom w:val="single" w:sz="4" w:space="0" w:color="000000"/>
              <w:right w:val="single" w:sz="4" w:space="0" w:color="000000"/>
            </w:tcBorders>
            <w:hideMark/>
          </w:tcPr>
          <w:p w:rsidR="00D75582" w:rsidRPr="002F39AD" w:rsidRDefault="00D75582" w:rsidP="00CF5A35">
            <w:pPr>
              <w:spacing w:before="120"/>
              <w:rPr>
                <w:b/>
              </w:rPr>
            </w:pPr>
            <w:r w:rsidRPr="002F39AD">
              <w:rPr>
                <w:b/>
              </w:rPr>
              <w:t>Làm văn</w:t>
            </w:r>
          </w:p>
        </w:tc>
        <w:tc>
          <w:tcPr>
            <w:tcW w:w="6991" w:type="dxa"/>
            <w:tcBorders>
              <w:top w:val="single" w:sz="4" w:space="0" w:color="000000"/>
              <w:left w:val="single" w:sz="4" w:space="0" w:color="000000"/>
              <w:bottom w:val="single" w:sz="4" w:space="0" w:color="000000"/>
              <w:right w:val="single" w:sz="4" w:space="0" w:color="000000"/>
            </w:tcBorders>
            <w:hideMark/>
          </w:tcPr>
          <w:p w:rsidR="00D75582" w:rsidRPr="002F39AD" w:rsidRDefault="00D75582" w:rsidP="00CF5A35">
            <w:pPr>
              <w:spacing w:before="120"/>
              <w:jc w:val="both"/>
              <w:rPr>
                <w:b/>
              </w:rPr>
            </w:pPr>
            <w:r w:rsidRPr="002F39AD">
              <w:rPr>
                <w:b/>
              </w:rPr>
              <w:t xml:space="preserve">     Cảm nhận đoạn thơ trong bài thơ </w:t>
            </w:r>
            <w:r w:rsidRPr="007C2103">
              <w:rPr>
                <w:b/>
                <w:i/>
              </w:rPr>
              <w:t>Việt Bắc</w:t>
            </w:r>
            <w:r w:rsidRPr="002F39AD">
              <w:rPr>
                <w:b/>
              </w:rPr>
              <w:t xml:space="preserve"> của Tố Hữu.</w:t>
            </w:r>
          </w:p>
        </w:tc>
        <w:tc>
          <w:tcPr>
            <w:tcW w:w="900" w:type="dxa"/>
            <w:tcBorders>
              <w:top w:val="single" w:sz="4" w:space="0" w:color="000000"/>
              <w:left w:val="single" w:sz="4" w:space="0" w:color="000000"/>
              <w:bottom w:val="single" w:sz="4" w:space="0" w:color="000000"/>
              <w:right w:val="single" w:sz="4" w:space="0" w:color="000000"/>
            </w:tcBorders>
            <w:hideMark/>
          </w:tcPr>
          <w:p w:rsidR="00D75582" w:rsidRPr="002F39AD" w:rsidRDefault="00D75582" w:rsidP="00CF5A35">
            <w:pPr>
              <w:spacing w:before="120"/>
              <w:rPr>
                <w:b/>
              </w:rPr>
            </w:pPr>
            <w:r w:rsidRPr="002F39AD">
              <w:rPr>
                <w:b/>
              </w:rPr>
              <w:t xml:space="preserve">  7.0</w:t>
            </w:r>
          </w:p>
        </w:tc>
      </w:tr>
      <w:tr w:rsidR="00D75582" w:rsidRPr="002F39AD" w:rsidTr="00CF5A35">
        <w:trPr>
          <w:gridAfter w:val="1"/>
          <w:wAfter w:w="6" w:type="dxa"/>
        </w:trPr>
        <w:tc>
          <w:tcPr>
            <w:tcW w:w="1260" w:type="dxa"/>
            <w:vMerge w:val="restart"/>
            <w:tcBorders>
              <w:top w:val="single" w:sz="4" w:space="0" w:color="auto"/>
              <w:left w:val="single" w:sz="4" w:space="0" w:color="000000"/>
              <w:bottom w:val="single" w:sz="4" w:space="0" w:color="000000"/>
              <w:right w:val="single" w:sz="4" w:space="0" w:color="000000"/>
            </w:tcBorders>
            <w:vAlign w:val="center"/>
          </w:tcPr>
          <w:p w:rsidR="00D75582" w:rsidRPr="002F39AD" w:rsidRDefault="00D75582" w:rsidP="00CF5A35"/>
        </w:tc>
        <w:tc>
          <w:tcPr>
            <w:tcW w:w="6991" w:type="dxa"/>
            <w:tcBorders>
              <w:top w:val="single" w:sz="4" w:space="0" w:color="000000"/>
              <w:left w:val="single" w:sz="4" w:space="0" w:color="000000"/>
              <w:bottom w:val="single" w:sz="4" w:space="0" w:color="000000"/>
              <w:right w:val="single" w:sz="4" w:space="0" w:color="000000"/>
            </w:tcBorders>
            <w:hideMark/>
          </w:tcPr>
          <w:p w:rsidR="00D75582" w:rsidRPr="002F39AD" w:rsidRDefault="00D75582" w:rsidP="00CF5A35">
            <w:pPr>
              <w:spacing w:before="120"/>
              <w:jc w:val="both"/>
            </w:pPr>
            <w:r w:rsidRPr="002F39AD">
              <w:rPr>
                <w:b/>
                <w:i/>
              </w:rPr>
              <w:t xml:space="preserve">1. Đảm bảo cấu trúc bài nghị luận: </w:t>
            </w:r>
            <w:r w:rsidRPr="002F39AD">
              <w:rPr>
                <w:i/>
              </w:rPr>
              <w:t>Mở bài</w:t>
            </w:r>
            <w:r w:rsidRPr="002F39AD">
              <w:t xml:space="preserve"> nêu được vấn đề nghị luận. </w:t>
            </w:r>
            <w:r w:rsidRPr="002F39AD">
              <w:rPr>
                <w:i/>
              </w:rPr>
              <w:t>Thân bài</w:t>
            </w:r>
            <w:r w:rsidRPr="002F39AD">
              <w:t xml:space="preserve"> triển khai các luận điểm để giải quyết vấn đề. </w:t>
            </w:r>
            <w:r w:rsidRPr="002F39AD">
              <w:rPr>
                <w:i/>
              </w:rPr>
              <w:t>Kết bài</w:t>
            </w:r>
            <w:r w:rsidRPr="002F39AD">
              <w:t xml:space="preserve"> đánh giá, kết luận được vấn đề.</w:t>
            </w:r>
          </w:p>
        </w:tc>
        <w:tc>
          <w:tcPr>
            <w:tcW w:w="900" w:type="dxa"/>
            <w:tcBorders>
              <w:top w:val="single" w:sz="4" w:space="0" w:color="000000"/>
              <w:left w:val="single" w:sz="4" w:space="0" w:color="000000"/>
              <w:bottom w:val="single" w:sz="4" w:space="0" w:color="000000"/>
              <w:right w:val="single" w:sz="4" w:space="0" w:color="000000"/>
            </w:tcBorders>
            <w:hideMark/>
          </w:tcPr>
          <w:p w:rsidR="00D75582" w:rsidRPr="002F39AD" w:rsidRDefault="00D75582" w:rsidP="00CF5A35">
            <w:pPr>
              <w:spacing w:before="120"/>
            </w:pPr>
            <w:r w:rsidRPr="002F39AD">
              <w:t xml:space="preserve">   0.5</w:t>
            </w:r>
          </w:p>
        </w:tc>
      </w:tr>
      <w:tr w:rsidR="00D75582" w:rsidRPr="002F39AD" w:rsidTr="00CF5A35">
        <w:trPr>
          <w:gridAfter w:val="1"/>
          <w:wAfter w:w="6" w:type="dxa"/>
        </w:trPr>
        <w:tc>
          <w:tcPr>
            <w:tcW w:w="9157" w:type="dxa"/>
            <w:vMerge/>
            <w:tcBorders>
              <w:top w:val="single" w:sz="4" w:space="0" w:color="auto"/>
              <w:left w:val="single" w:sz="4" w:space="0" w:color="000000"/>
              <w:bottom w:val="single" w:sz="4" w:space="0" w:color="000000"/>
              <w:right w:val="single" w:sz="4" w:space="0" w:color="000000"/>
            </w:tcBorders>
            <w:vAlign w:val="center"/>
            <w:hideMark/>
          </w:tcPr>
          <w:p w:rsidR="00D75582" w:rsidRPr="002F39AD" w:rsidRDefault="00D75582" w:rsidP="00CF5A35"/>
        </w:tc>
        <w:tc>
          <w:tcPr>
            <w:tcW w:w="6991" w:type="dxa"/>
            <w:tcBorders>
              <w:top w:val="single" w:sz="4" w:space="0" w:color="000000"/>
              <w:left w:val="single" w:sz="4" w:space="0" w:color="000000"/>
              <w:bottom w:val="single" w:sz="4" w:space="0" w:color="000000"/>
              <w:right w:val="single" w:sz="4" w:space="0" w:color="000000"/>
            </w:tcBorders>
            <w:hideMark/>
          </w:tcPr>
          <w:p w:rsidR="00D75582" w:rsidRPr="002F39AD" w:rsidRDefault="00D75582" w:rsidP="00CF5A35">
            <w:pPr>
              <w:spacing w:before="120"/>
              <w:jc w:val="both"/>
              <w:rPr>
                <w:b/>
              </w:rPr>
            </w:pPr>
            <w:r w:rsidRPr="002F39AD">
              <w:rPr>
                <w:b/>
                <w:i/>
              </w:rPr>
              <w:t>2. Xác định đúng vấn đề nghị luận:</w:t>
            </w:r>
            <w:r w:rsidRPr="002F39AD">
              <w:rPr>
                <w:b/>
              </w:rPr>
              <w:t xml:space="preserve"> </w:t>
            </w:r>
            <w:r w:rsidRPr="002F39AD">
              <w:t>Cảm nhận về đoạn thơ nêu trong đề bài.</w:t>
            </w:r>
          </w:p>
        </w:tc>
        <w:tc>
          <w:tcPr>
            <w:tcW w:w="900" w:type="dxa"/>
            <w:tcBorders>
              <w:top w:val="single" w:sz="4" w:space="0" w:color="000000"/>
              <w:left w:val="single" w:sz="4" w:space="0" w:color="000000"/>
              <w:bottom w:val="single" w:sz="4" w:space="0" w:color="000000"/>
              <w:right w:val="single" w:sz="4" w:space="0" w:color="000000"/>
            </w:tcBorders>
            <w:hideMark/>
          </w:tcPr>
          <w:p w:rsidR="00D75582" w:rsidRPr="002F39AD" w:rsidRDefault="00D75582" w:rsidP="00CF5A35">
            <w:pPr>
              <w:spacing w:before="120"/>
            </w:pPr>
            <w:r w:rsidRPr="002F39AD">
              <w:t xml:space="preserve">   0.5</w:t>
            </w:r>
          </w:p>
        </w:tc>
      </w:tr>
      <w:tr w:rsidR="00D75582" w:rsidRPr="002F39AD" w:rsidTr="00CF5A35">
        <w:trPr>
          <w:gridAfter w:val="1"/>
          <w:wAfter w:w="6" w:type="dxa"/>
          <w:trHeight w:val="4668"/>
        </w:trPr>
        <w:tc>
          <w:tcPr>
            <w:tcW w:w="9157" w:type="dxa"/>
            <w:vMerge/>
            <w:tcBorders>
              <w:top w:val="single" w:sz="4" w:space="0" w:color="auto"/>
              <w:left w:val="single" w:sz="4" w:space="0" w:color="000000"/>
              <w:bottom w:val="single" w:sz="4" w:space="0" w:color="000000"/>
              <w:right w:val="single" w:sz="4" w:space="0" w:color="000000"/>
            </w:tcBorders>
            <w:vAlign w:val="center"/>
            <w:hideMark/>
          </w:tcPr>
          <w:p w:rsidR="00D75582" w:rsidRPr="002F39AD" w:rsidRDefault="00D75582" w:rsidP="00CF5A35"/>
        </w:tc>
        <w:tc>
          <w:tcPr>
            <w:tcW w:w="6991" w:type="dxa"/>
            <w:tcBorders>
              <w:top w:val="single" w:sz="4" w:space="0" w:color="000000"/>
              <w:left w:val="single" w:sz="4" w:space="0" w:color="000000"/>
              <w:bottom w:val="single" w:sz="4" w:space="0" w:color="000000"/>
              <w:right w:val="single" w:sz="4" w:space="0" w:color="000000"/>
            </w:tcBorders>
            <w:hideMark/>
          </w:tcPr>
          <w:p w:rsidR="00D75582" w:rsidRPr="002F39AD" w:rsidRDefault="00D75582" w:rsidP="00CF5A35">
            <w:pPr>
              <w:jc w:val="both"/>
              <w:rPr>
                <w:b/>
                <w:i/>
              </w:rPr>
            </w:pPr>
            <w:r w:rsidRPr="002F39AD">
              <w:rPr>
                <w:b/>
                <w:i/>
              </w:rPr>
              <w:t>3. Triển khai vấn đề nghị luận thành các luận điểm; vận dụng tốt các thao tác lập luận, kết hợp chặt chẽ giữa lí lẽ và dẫn chứng.</w:t>
            </w:r>
          </w:p>
          <w:p w:rsidR="00D75582" w:rsidRPr="002F39AD" w:rsidRDefault="00D75582" w:rsidP="00CF5A35">
            <w:pPr>
              <w:jc w:val="both"/>
              <w:rPr>
                <w:b/>
                <w:i/>
              </w:rPr>
            </w:pPr>
            <w:r w:rsidRPr="002F39AD">
              <w:t xml:space="preserve">           Học sinh có thể trình bày hệ thống các luận điểm theo nhiều cách khác nhau nhưng cần đảm bảo các nội dung sau:</w:t>
            </w:r>
          </w:p>
          <w:p w:rsidR="00D75582" w:rsidRPr="002F39AD" w:rsidRDefault="00D75582" w:rsidP="00CF5A35">
            <w:pPr>
              <w:jc w:val="both"/>
            </w:pPr>
            <w:r>
              <w:t xml:space="preserve">- </w:t>
            </w:r>
            <w:r w:rsidRPr="002F39AD">
              <w:t xml:space="preserve">Giới thiệu tác giả Tố Hữu, bài thơ </w:t>
            </w:r>
            <w:r w:rsidRPr="000D3041">
              <w:rPr>
                <w:i/>
              </w:rPr>
              <w:t>Việt Bắc</w:t>
            </w:r>
            <w:r w:rsidRPr="002F39AD">
              <w:t>, vị trí</w:t>
            </w:r>
            <w:r>
              <w:t xml:space="preserve"> đoạn thơ được trích dẫn</w:t>
            </w:r>
            <w:r w:rsidRPr="002F39AD">
              <w:t>.</w:t>
            </w:r>
          </w:p>
          <w:p w:rsidR="00D75582" w:rsidRPr="002F39AD" w:rsidRDefault="00D75582" w:rsidP="00CF5A35">
            <w:pPr>
              <w:jc w:val="both"/>
            </w:pPr>
            <w:r w:rsidRPr="002F39AD">
              <w:t>- Cảm nhận về đoạn thơ:</w:t>
            </w:r>
          </w:p>
          <w:p w:rsidR="00D75582" w:rsidRPr="006B522C" w:rsidRDefault="00D75582" w:rsidP="00CF5A35">
            <w:pPr>
              <w:jc w:val="both"/>
            </w:pPr>
            <w:r w:rsidRPr="002F39AD">
              <w:t xml:space="preserve">  </w:t>
            </w:r>
            <w:r>
              <w:t>+ Về nghệ thuật: Chú ý hiệu quả sử dụng</w:t>
            </w:r>
            <w:r w:rsidRPr="006B522C">
              <w:rPr>
                <w:rFonts w:eastAsiaTheme="minorHAnsi"/>
                <w:sz w:val="28"/>
                <w:szCs w:val="28"/>
              </w:rPr>
              <w:t xml:space="preserve"> </w:t>
            </w:r>
            <w:r w:rsidRPr="006B522C">
              <w:t xml:space="preserve">thể thơ, kết cấu đối đáp, lối xưng hô </w:t>
            </w:r>
            <w:r w:rsidRPr="006B522C">
              <w:rPr>
                <w:i/>
              </w:rPr>
              <w:t>mình – ta</w:t>
            </w:r>
            <w:r w:rsidRPr="006B522C">
              <w:t xml:space="preserve">, </w:t>
            </w:r>
            <w:r>
              <w:t xml:space="preserve">giọng điệu tâm tình, thế giới </w:t>
            </w:r>
            <w:r w:rsidRPr="006B522C">
              <w:t>hình ảnh</w:t>
            </w:r>
            <w:r>
              <w:t xml:space="preserve"> thơ, các phép tu từ ….</w:t>
            </w:r>
          </w:p>
          <w:p w:rsidR="00D75582" w:rsidRPr="002F39AD" w:rsidRDefault="00D75582" w:rsidP="00CF5A35">
            <w:pPr>
              <w:jc w:val="both"/>
            </w:pPr>
            <w:r w:rsidRPr="002F39AD">
              <w:t xml:space="preserve"> + Về nội dun</w:t>
            </w:r>
            <w:r>
              <w:t>g</w:t>
            </w:r>
            <w:r w:rsidRPr="002F39AD">
              <w:t>:</w:t>
            </w:r>
          </w:p>
          <w:p w:rsidR="00D75582" w:rsidRPr="002F39AD" w:rsidRDefault="00D75582" w:rsidP="00CF5A35">
            <w:pPr>
              <w:pStyle w:val="ListParagraph"/>
              <w:numPr>
                <w:ilvl w:val="0"/>
                <w:numId w:val="1"/>
              </w:numPr>
              <w:spacing w:after="0" w:line="240" w:lineRule="auto"/>
              <w:jc w:val="both"/>
              <w:rPr>
                <w:rFonts w:eastAsia="Times New Roman" w:cs="Times New Roman"/>
                <w:sz w:val="24"/>
                <w:szCs w:val="24"/>
              </w:rPr>
            </w:pPr>
            <w:r w:rsidRPr="002F39AD">
              <w:rPr>
                <w:rFonts w:eastAsia="Times New Roman" w:cs="Times New Roman"/>
                <w:sz w:val="24"/>
                <w:szCs w:val="24"/>
              </w:rPr>
              <w:t>Nỗi nhớ thiết tha về những kỉ niệm gắn bó sẻ chia, tình nghĩa son sắt thủy ch</w:t>
            </w:r>
            <w:r>
              <w:rPr>
                <w:rFonts w:eastAsia="Times New Roman" w:cs="Times New Roman"/>
                <w:sz w:val="24"/>
                <w:szCs w:val="24"/>
              </w:rPr>
              <w:t>ung giữa Việt Bắc với Cách mạng.</w:t>
            </w:r>
          </w:p>
          <w:p w:rsidR="00D75582" w:rsidRPr="002F39AD" w:rsidRDefault="00D75582" w:rsidP="00CF5A35">
            <w:pPr>
              <w:pStyle w:val="ListParagraph"/>
              <w:numPr>
                <w:ilvl w:val="0"/>
                <w:numId w:val="1"/>
              </w:numPr>
              <w:spacing w:after="0" w:line="240" w:lineRule="auto"/>
              <w:jc w:val="both"/>
              <w:rPr>
                <w:rFonts w:eastAsia="Times New Roman" w:cs="Times New Roman"/>
                <w:sz w:val="24"/>
                <w:szCs w:val="24"/>
              </w:rPr>
            </w:pPr>
            <w:r w:rsidRPr="002F39AD">
              <w:rPr>
                <w:rFonts w:eastAsia="Times New Roman" w:cs="Times New Roman"/>
                <w:sz w:val="24"/>
                <w:szCs w:val="24"/>
              </w:rPr>
              <w:t>Nỗi nhớ khắc khoải về hình ảnh người mẹ Việt Bắc cần cù, chịu thương chịu khó.</w:t>
            </w:r>
          </w:p>
          <w:p w:rsidR="00D75582" w:rsidRPr="002F39AD" w:rsidRDefault="00D75582" w:rsidP="00CF5A35">
            <w:pPr>
              <w:pStyle w:val="ListParagraph"/>
              <w:numPr>
                <w:ilvl w:val="0"/>
                <w:numId w:val="1"/>
              </w:numPr>
              <w:spacing w:after="0" w:line="240" w:lineRule="auto"/>
              <w:jc w:val="both"/>
              <w:rPr>
                <w:rFonts w:eastAsia="Times New Roman" w:cs="Times New Roman"/>
                <w:sz w:val="24"/>
                <w:szCs w:val="24"/>
              </w:rPr>
            </w:pPr>
            <w:r w:rsidRPr="002F39AD">
              <w:rPr>
                <w:rFonts w:eastAsia="Times New Roman" w:cs="Times New Roman"/>
                <w:sz w:val="24"/>
                <w:szCs w:val="24"/>
              </w:rPr>
              <w:t>Nỗi nhớ da diết về cuộc</w:t>
            </w:r>
            <w:r>
              <w:rPr>
                <w:rFonts w:eastAsia="Times New Roman" w:cs="Times New Roman"/>
                <w:sz w:val="24"/>
                <w:szCs w:val="24"/>
              </w:rPr>
              <w:t xml:space="preserve"> sống kháng chiến tại</w:t>
            </w:r>
            <w:r w:rsidR="00CB6003">
              <w:rPr>
                <w:rFonts w:eastAsia="Times New Roman" w:cs="Times New Roman"/>
                <w:sz w:val="24"/>
                <w:szCs w:val="24"/>
              </w:rPr>
              <w:t xml:space="preserve"> Việt Bắc tuy gian khó mà ấm áp, </w:t>
            </w:r>
            <w:r>
              <w:rPr>
                <w:rFonts w:eastAsia="Times New Roman" w:cs="Times New Roman"/>
                <w:sz w:val="24"/>
                <w:szCs w:val="24"/>
              </w:rPr>
              <w:t>vui tin,</w:t>
            </w:r>
            <w:r w:rsidRPr="002F39AD">
              <w:rPr>
                <w:rFonts w:eastAsia="Times New Roman" w:cs="Times New Roman"/>
                <w:sz w:val="24"/>
                <w:szCs w:val="24"/>
              </w:rPr>
              <w:t xml:space="preserve"> lạc quan</w:t>
            </w:r>
            <w:r>
              <w:rPr>
                <w:rFonts w:eastAsia="Times New Roman" w:cs="Times New Roman"/>
                <w:sz w:val="24"/>
                <w:szCs w:val="24"/>
              </w:rPr>
              <w:t>.</w:t>
            </w:r>
            <w:r w:rsidRPr="002F39AD">
              <w:rPr>
                <w:rFonts w:eastAsia="Times New Roman" w:cs="Times New Roman"/>
                <w:sz w:val="24"/>
                <w:szCs w:val="24"/>
              </w:rPr>
              <w:t xml:space="preserve">  </w:t>
            </w:r>
          </w:p>
          <w:p w:rsidR="00D75582" w:rsidRDefault="00D75582" w:rsidP="00CF5A35">
            <w:pPr>
              <w:jc w:val="both"/>
            </w:pPr>
            <w:r>
              <w:t xml:space="preserve">- Đánh </w:t>
            </w:r>
            <w:r w:rsidRPr="002F39AD">
              <w:t xml:space="preserve">giá chung: </w:t>
            </w:r>
          </w:p>
          <w:p w:rsidR="00D75582" w:rsidRPr="002F39AD" w:rsidRDefault="00D75582" w:rsidP="00CF5A35">
            <w:pPr>
              <w:jc w:val="both"/>
            </w:pPr>
            <w:r>
              <w:t xml:space="preserve">        </w:t>
            </w:r>
            <w:r w:rsidRPr="002F39AD">
              <w:t>Đoạn thơ thể hiện rõ phong cách nghệ thuật thơ Tố Hữu. Thông qua nỗi nhớ của người cán bộ về xuôi, đoạn thơ là khúc ca ân tình về cuộc sống kháng chiến tại Việt Bắc, về t</w:t>
            </w:r>
            <w:r>
              <w:t>ình nghĩa thủy chung giữa Việt B</w:t>
            </w:r>
            <w:r w:rsidRPr="002F39AD">
              <w:t xml:space="preserve">ắc với Cách mạng. </w:t>
            </w:r>
          </w:p>
        </w:tc>
        <w:tc>
          <w:tcPr>
            <w:tcW w:w="900" w:type="dxa"/>
            <w:tcBorders>
              <w:top w:val="single" w:sz="4" w:space="0" w:color="000000"/>
              <w:left w:val="single" w:sz="4" w:space="0" w:color="000000"/>
              <w:bottom w:val="single" w:sz="4" w:space="0" w:color="000000"/>
              <w:right w:val="single" w:sz="4" w:space="0" w:color="000000"/>
            </w:tcBorders>
          </w:tcPr>
          <w:p w:rsidR="00D75582" w:rsidRPr="002F39AD" w:rsidRDefault="00D75582" w:rsidP="00CF5A35">
            <w:pPr>
              <w:spacing w:before="120"/>
              <w:jc w:val="center"/>
            </w:pPr>
          </w:p>
          <w:p w:rsidR="00D75582" w:rsidRPr="002F39AD" w:rsidRDefault="00D75582" w:rsidP="00CF5A35">
            <w:pPr>
              <w:spacing w:before="120"/>
              <w:jc w:val="center"/>
            </w:pPr>
          </w:p>
          <w:p w:rsidR="00D75582" w:rsidRPr="002F39AD" w:rsidRDefault="00D75582" w:rsidP="00CF5A35">
            <w:pPr>
              <w:spacing w:before="120"/>
              <w:jc w:val="center"/>
            </w:pPr>
          </w:p>
          <w:p w:rsidR="00D75582" w:rsidRPr="002F39AD" w:rsidRDefault="00D75582" w:rsidP="00CF5A35">
            <w:pPr>
              <w:spacing w:before="120"/>
              <w:jc w:val="center"/>
            </w:pPr>
          </w:p>
          <w:p w:rsidR="00D75582" w:rsidRPr="002F39AD" w:rsidRDefault="00D75582" w:rsidP="00CF5A35">
            <w:pPr>
              <w:spacing w:before="120"/>
              <w:jc w:val="center"/>
            </w:pPr>
            <w:r w:rsidRPr="002F39AD">
              <w:t>5.0</w:t>
            </w:r>
          </w:p>
        </w:tc>
      </w:tr>
      <w:tr w:rsidR="00D75582" w:rsidRPr="002F39AD" w:rsidTr="00CF5A35">
        <w:trPr>
          <w:gridAfter w:val="1"/>
          <w:wAfter w:w="6" w:type="dxa"/>
        </w:trPr>
        <w:tc>
          <w:tcPr>
            <w:tcW w:w="9157" w:type="dxa"/>
            <w:vMerge/>
            <w:tcBorders>
              <w:top w:val="single" w:sz="4" w:space="0" w:color="auto"/>
              <w:left w:val="single" w:sz="4" w:space="0" w:color="000000"/>
              <w:bottom w:val="single" w:sz="4" w:space="0" w:color="000000"/>
              <w:right w:val="single" w:sz="4" w:space="0" w:color="000000"/>
            </w:tcBorders>
            <w:vAlign w:val="center"/>
            <w:hideMark/>
          </w:tcPr>
          <w:p w:rsidR="00D75582" w:rsidRPr="002F39AD" w:rsidRDefault="00D75582" w:rsidP="00CF5A35">
            <w:pPr>
              <w:rPr>
                <w:sz w:val="28"/>
                <w:szCs w:val="28"/>
              </w:rPr>
            </w:pPr>
          </w:p>
        </w:tc>
        <w:tc>
          <w:tcPr>
            <w:tcW w:w="6991" w:type="dxa"/>
            <w:tcBorders>
              <w:top w:val="single" w:sz="4" w:space="0" w:color="000000"/>
              <w:left w:val="single" w:sz="4" w:space="0" w:color="000000"/>
              <w:bottom w:val="single" w:sz="4" w:space="0" w:color="000000"/>
              <w:right w:val="single" w:sz="4" w:space="0" w:color="000000"/>
            </w:tcBorders>
            <w:hideMark/>
          </w:tcPr>
          <w:p w:rsidR="00D75582" w:rsidRPr="00513A2B" w:rsidRDefault="00D75582" w:rsidP="00CF5A35">
            <w:pPr>
              <w:spacing w:before="120"/>
              <w:jc w:val="both"/>
              <w:rPr>
                <w:b/>
                <w:i/>
              </w:rPr>
            </w:pPr>
            <w:r w:rsidRPr="00513A2B">
              <w:rPr>
                <w:b/>
                <w:i/>
              </w:rPr>
              <w:t>4.</w:t>
            </w:r>
            <w:r w:rsidR="002023D6">
              <w:rPr>
                <w:b/>
                <w:i/>
              </w:rPr>
              <w:t xml:space="preserve"> </w:t>
            </w:r>
            <w:r w:rsidRPr="00513A2B">
              <w:rPr>
                <w:b/>
                <w:i/>
              </w:rPr>
              <w:t xml:space="preserve">Sáng tạo: </w:t>
            </w:r>
            <w:r w:rsidRPr="00513A2B">
              <w:t>Có cách diễn đạt độc đáo; thể hiện được những cảm nhận sâu sắc về vấn đề nghị luận.</w:t>
            </w:r>
          </w:p>
        </w:tc>
        <w:tc>
          <w:tcPr>
            <w:tcW w:w="900" w:type="dxa"/>
            <w:tcBorders>
              <w:top w:val="single" w:sz="4" w:space="0" w:color="000000"/>
              <w:left w:val="single" w:sz="4" w:space="0" w:color="000000"/>
              <w:bottom w:val="single" w:sz="4" w:space="0" w:color="000000"/>
              <w:right w:val="single" w:sz="4" w:space="0" w:color="000000"/>
            </w:tcBorders>
            <w:hideMark/>
          </w:tcPr>
          <w:p w:rsidR="00D75582" w:rsidRPr="00513A2B" w:rsidRDefault="00D75582" w:rsidP="00CF5A35">
            <w:pPr>
              <w:spacing w:before="120"/>
              <w:jc w:val="center"/>
            </w:pPr>
            <w:r>
              <w:t>0.</w:t>
            </w:r>
            <w:r w:rsidRPr="00513A2B">
              <w:t>5</w:t>
            </w:r>
          </w:p>
        </w:tc>
      </w:tr>
      <w:tr w:rsidR="00D75582" w:rsidRPr="002F39AD" w:rsidTr="00CF5A35">
        <w:trPr>
          <w:gridAfter w:val="1"/>
          <w:wAfter w:w="6" w:type="dxa"/>
        </w:trPr>
        <w:tc>
          <w:tcPr>
            <w:tcW w:w="9157" w:type="dxa"/>
            <w:vMerge/>
            <w:tcBorders>
              <w:top w:val="single" w:sz="4" w:space="0" w:color="auto"/>
              <w:left w:val="single" w:sz="4" w:space="0" w:color="000000"/>
              <w:bottom w:val="single" w:sz="4" w:space="0" w:color="000000"/>
              <w:right w:val="single" w:sz="4" w:space="0" w:color="000000"/>
            </w:tcBorders>
            <w:vAlign w:val="center"/>
            <w:hideMark/>
          </w:tcPr>
          <w:p w:rsidR="00D75582" w:rsidRPr="002F39AD" w:rsidRDefault="00D75582" w:rsidP="00CF5A35">
            <w:pPr>
              <w:rPr>
                <w:sz w:val="28"/>
                <w:szCs w:val="28"/>
              </w:rPr>
            </w:pPr>
          </w:p>
        </w:tc>
        <w:tc>
          <w:tcPr>
            <w:tcW w:w="6991" w:type="dxa"/>
            <w:tcBorders>
              <w:top w:val="single" w:sz="4" w:space="0" w:color="000000"/>
              <w:left w:val="single" w:sz="4" w:space="0" w:color="000000"/>
              <w:bottom w:val="single" w:sz="4" w:space="0" w:color="000000"/>
              <w:right w:val="single" w:sz="4" w:space="0" w:color="000000"/>
            </w:tcBorders>
            <w:hideMark/>
          </w:tcPr>
          <w:p w:rsidR="00D75582" w:rsidRPr="00513A2B" w:rsidRDefault="00D75582" w:rsidP="00CF5A35">
            <w:pPr>
              <w:spacing w:before="120"/>
              <w:jc w:val="both"/>
              <w:rPr>
                <w:b/>
                <w:i/>
              </w:rPr>
            </w:pPr>
            <w:r w:rsidRPr="00513A2B">
              <w:rPr>
                <w:b/>
                <w:i/>
              </w:rPr>
              <w:t>5.</w:t>
            </w:r>
            <w:r w:rsidR="002023D6">
              <w:rPr>
                <w:b/>
                <w:i/>
              </w:rPr>
              <w:t xml:space="preserve"> </w:t>
            </w:r>
            <w:r w:rsidRPr="00513A2B">
              <w:rPr>
                <w:b/>
                <w:i/>
              </w:rPr>
              <w:t xml:space="preserve">Chính tả, dùng từ, đặt câu: </w:t>
            </w:r>
            <w:r w:rsidRPr="00513A2B">
              <w:t>Đảm bảo chuẩn chính tả, ngữ pháp, ngữ nghĩa tiếng Việt.</w:t>
            </w:r>
          </w:p>
        </w:tc>
        <w:tc>
          <w:tcPr>
            <w:tcW w:w="900" w:type="dxa"/>
            <w:tcBorders>
              <w:top w:val="single" w:sz="4" w:space="0" w:color="000000"/>
              <w:left w:val="single" w:sz="4" w:space="0" w:color="000000"/>
              <w:bottom w:val="single" w:sz="4" w:space="0" w:color="000000"/>
              <w:right w:val="single" w:sz="4" w:space="0" w:color="000000"/>
            </w:tcBorders>
            <w:hideMark/>
          </w:tcPr>
          <w:p w:rsidR="00D75582" w:rsidRPr="00513A2B" w:rsidRDefault="00D75582" w:rsidP="00CF5A35">
            <w:pPr>
              <w:spacing w:before="120"/>
              <w:jc w:val="center"/>
            </w:pPr>
            <w:r>
              <w:t>0.</w:t>
            </w:r>
            <w:r w:rsidRPr="00513A2B">
              <w:t>5</w:t>
            </w:r>
          </w:p>
        </w:tc>
      </w:tr>
      <w:tr w:rsidR="00D75582" w:rsidRPr="002F39AD" w:rsidTr="00CF5A35">
        <w:tc>
          <w:tcPr>
            <w:tcW w:w="9157" w:type="dxa"/>
            <w:gridSpan w:val="4"/>
            <w:tcBorders>
              <w:top w:val="single" w:sz="4" w:space="0" w:color="000000"/>
              <w:left w:val="single" w:sz="4" w:space="0" w:color="000000"/>
              <w:bottom w:val="single" w:sz="4" w:space="0" w:color="000000"/>
              <w:right w:val="single" w:sz="4" w:space="0" w:color="000000"/>
            </w:tcBorders>
            <w:hideMark/>
          </w:tcPr>
          <w:p w:rsidR="00D75582" w:rsidRPr="00513A2B" w:rsidRDefault="00D75582" w:rsidP="00CF5A35">
            <w:pPr>
              <w:spacing w:before="120"/>
              <w:jc w:val="center"/>
              <w:rPr>
                <w:b/>
                <w:lang w:val="sv-SE"/>
              </w:rPr>
            </w:pPr>
            <w:r w:rsidRPr="00513A2B">
              <w:rPr>
                <w:b/>
                <w:lang w:val="sv-SE"/>
              </w:rPr>
              <w:t>ĐIỂM TOÀN BÀI:  I + II = 10.0</w:t>
            </w:r>
          </w:p>
        </w:tc>
      </w:tr>
    </w:tbl>
    <w:p w:rsidR="00D75582" w:rsidRPr="002F39AD" w:rsidRDefault="00D75582" w:rsidP="00D75582">
      <w:pPr>
        <w:rPr>
          <w:sz w:val="28"/>
          <w:szCs w:val="28"/>
        </w:rPr>
      </w:pPr>
    </w:p>
    <w:p w:rsidR="00D75582" w:rsidRPr="002F39AD" w:rsidRDefault="00D75582" w:rsidP="00D75582">
      <w:pPr>
        <w:rPr>
          <w:sz w:val="28"/>
          <w:szCs w:val="28"/>
        </w:rPr>
      </w:pPr>
      <w:r>
        <w:rPr>
          <w:sz w:val="28"/>
          <w:szCs w:val="28"/>
        </w:rPr>
        <w:t xml:space="preserve">         </w:t>
      </w:r>
    </w:p>
    <w:p w:rsidR="00D75582" w:rsidRDefault="00D75582" w:rsidP="00D75582"/>
    <w:p w:rsidR="00D75582" w:rsidRDefault="00D75582" w:rsidP="00D75582"/>
    <w:p w:rsidR="00D75582" w:rsidRDefault="00D75582" w:rsidP="00D75582"/>
    <w:p w:rsidR="00D75582" w:rsidRDefault="00D75582" w:rsidP="00D75582"/>
    <w:p w:rsidR="00D75582" w:rsidRDefault="00D75582" w:rsidP="00D75582"/>
    <w:p w:rsidR="00161E87" w:rsidRDefault="00161E87"/>
    <w:sectPr w:rsidR="00161E87" w:rsidSect="00D7558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F4790"/>
    <w:multiLevelType w:val="hybridMultilevel"/>
    <w:tmpl w:val="E94CD134"/>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582"/>
    <w:rsid w:val="00113E4B"/>
    <w:rsid w:val="00126D84"/>
    <w:rsid w:val="00161E87"/>
    <w:rsid w:val="002023D6"/>
    <w:rsid w:val="00265727"/>
    <w:rsid w:val="006D0BC1"/>
    <w:rsid w:val="007C2103"/>
    <w:rsid w:val="00CB6003"/>
    <w:rsid w:val="00D7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A508B"/>
  <w15:chartTrackingRefBased/>
  <w15:docId w15:val="{7D304C31-8861-4953-8101-0CC03167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5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582"/>
    <w:pPr>
      <w:spacing w:after="160" w:line="254" w:lineRule="auto"/>
      <w:ind w:left="720"/>
      <w:contextualSpacing/>
    </w:pPr>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2019-01-03T01:02:00Z</dcterms:created>
  <dc:creator>admin</dc:creator>
  <dc:description>Dưới đây là đề thi học kỳ 1 môn Ngữ Văn lớp 12 tỉnh Quảng Nam năm học 2018-2019 có đáp án. Đề thi được viết dưới dạng file word. Các bạn xem và tải về ở dưới.</dc:description>
  <cp:lastModifiedBy>User01</cp:lastModifiedBy>
  <dcterms:modified xsi:type="dcterms:W3CDTF">2019-01-03T01:52:00Z</dcterms:modified>
  <cp:revision>7</cp:revision>
  <dc:title>Đề Thi Và Đáp Án Ngữ Văn 12 Học Kì 1 Quảng Nam 2018-2019</dc:title>
</cp:coreProperties>
</file>