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56" w:type="dxa"/>
        <w:jc w:val="center"/>
        <w:tblInd w:w="0" w:type="dxa"/>
        <w:tblLayout w:type="fixed"/>
        <w:tblCellMar>
          <w:top w:w="0" w:type="dxa"/>
          <w:start w:w="108" w:type="dxa"/>
          <w:bottom w:w="0" w:type="dxa"/>
          <w:end w:w="108" w:type="dxa"/>
        </w:tblCellMar>
      </w:tblPr>
      <w:tblGrid>
        <w:gridCol w:w="3949"/>
        <w:gridCol w:w="6307"/>
      </w:tblGrid>
      <w:tr>
        <w:trPr/>
        <w:tc>
          <w:tcPr>
            <w:tcW w:w="3949" w:type="dxa"/>
            <w:tcBorders/>
          </w:tcPr>
          <w:p>
            <w:pPr>
              <w:pStyle w:val="Normal"/>
              <w:spacing w:lineRule="auto" w:line="276"/>
              <w:ind w:firstLineChars="0" w:firstLine="0" w:startChars="0" w:start="0" w:endChars="100"/>
              <w:jc w:val="center"/>
              <w:rPr>
                <w:b/>
                <w:szCs w:val="24"/>
                <w:lang w:eastAsia="vi-VN"/>
              </w:rPr>
            </w:pPr>
            <w:r>
              <w:rPr>
                <w:b/>
                <w:szCs w:val="24"/>
                <w:lang w:eastAsia="vi-VN"/>
              </w:rPr>
              <w:t>SỞ GIÁO DỤC VÀ ĐÀO TẠO HẢI DƯƠNG</w:t>
            </w:r>
          </w:p>
          <w:p>
            <w:pPr>
              <w:pStyle w:val="Normal"/>
              <w:spacing w:lineRule="auto" w:line="276"/>
              <w:ind w:firstLineChars="0" w:firstLine="0" w:startChars="0" w:start="0" w:endChars="100"/>
              <w:jc w:val="center"/>
              <w:rPr>
                <w:b/>
                <w:szCs w:val="24"/>
                <w:lang w:val="vi-VN" w:eastAsia="vi-VN"/>
              </w:rPr>
            </w:pPr>
            <w:r>
              <w:rPr>
                <w:b/>
                <w:szCs w:val="24"/>
                <w:lang w:val="vi-VN" w:eastAsia="vi-VN"/>
              </w:rPr>
            </w:r>
          </w:p>
          <w:tbl>
            <w:tblPr>
              <w:tblW w:w="2636" w:type="dxa"/>
              <w:jc w:val="start"/>
              <w:tblInd w:w="679" w:type="dxa"/>
              <w:tblLayout w:type="fixed"/>
              <w:tblCellMar>
                <w:top w:w="0" w:type="dxa"/>
                <w:start w:w="108" w:type="dxa"/>
                <w:bottom w:w="0" w:type="dxa"/>
                <w:end w:w="108" w:type="dxa"/>
              </w:tblCellMar>
            </w:tblPr>
            <w:tblGrid>
              <w:gridCol w:w="2636"/>
            </w:tblGrid>
            <w:tr>
              <w:trPr/>
              <w:tc>
                <w:tcPr>
                  <w:tcW w:w="2636" w:type="dxa"/>
                  <w:tcBorders>
                    <w:top w:val="single" w:sz="4" w:space="0" w:color="000000"/>
                    <w:start w:val="single" w:sz="4" w:space="0" w:color="000000"/>
                    <w:bottom w:val="single" w:sz="4" w:space="0" w:color="000000"/>
                    <w:end w:val="single" w:sz="4" w:space="0" w:color="000000"/>
                  </w:tcBorders>
                </w:tcPr>
                <w:p>
                  <w:pPr>
                    <w:pStyle w:val="Normal"/>
                    <w:spacing w:lineRule="auto" w:line="276"/>
                    <w:ind w:firstLineChars="0" w:firstLine="0" w:startChars="0" w:start="0" w:endChars="100"/>
                    <w:jc w:val="center"/>
                    <w:rPr>
                      <w:b/>
                      <w:szCs w:val="24"/>
                      <w:lang w:eastAsia="vi-VN"/>
                    </w:rPr>
                  </w:pPr>
                  <w:r>
                    <w:rPr>
                      <w:b/>
                      <w:szCs w:val="24"/>
                      <w:lang w:eastAsia="vi-VN"/>
                    </w:rPr>
                    <w:t>ĐỀ CHÍNH THỨC</w:t>
                  </w:r>
                </w:p>
              </w:tc>
            </w:tr>
          </w:tbl>
          <w:p>
            <w:pPr>
              <w:pStyle w:val="Normal"/>
              <w:spacing w:lineRule="auto" w:line="276"/>
              <w:ind w:firstLineChars="0" w:firstLine="0" w:startChars="0" w:start="0" w:endChars="100"/>
              <w:jc w:val="both"/>
              <w:rPr>
                <w:b/>
                <w:szCs w:val="24"/>
                <w:lang w:val="vi-VN" w:eastAsia="vi-VN"/>
              </w:rPr>
            </w:pPr>
            <w:r>
              <w:rPr>
                <w:b/>
                <w:szCs w:val="24"/>
                <w:lang w:val="vi-VN" w:eastAsia="vi-VN"/>
              </w:rPr>
            </w:r>
          </w:p>
        </w:tc>
        <w:tc>
          <w:tcPr>
            <w:tcW w:w="6307" w:type="dxa"/>
            <w:tcBorders/>
          </w:tcPr>
          <w:p>
            <w:pPr>
              <w:pStyle w:val="Normal"/>
              <w:spacing w:lineRule="auto" w:line="276"/>
              <w:ind w:firstLineChars="0" w:firstLine="0" w:startChars="0" w:start="0" w:endChars="100"/>
              <w:jc w:val="center"/>
              <w:rPr>
                <w:b/>
                <w:szCs w:val="24"/>
                <w:lang w:val="vi-VN" w:eastAsia="vi-VN"/>
              </w:rPr>
            </w:pPr>
            <w:r>
              <w:rPr>
                <w:b/>
                <w:szCs w:val="24"/>
                <w:lang w:val="vi-VN" w:eastAsia="vi-VN"/>
              </w:rPr>
              <w:t>ĐỀ THI CHỌN HỌC SINH GIỎI TỈNH LỚP 10 THPT</w:t>
            </w:r>
          </w:p>
          <w:p>
            <w:pPr>
              <w:pStyle w:val="Normal"/>
              <w:spacing w:lineRule="auto" w:line="276"/>
              <w:ind w:firstLineChars="0" w:firstLine="0" w:startChars="0" w:start="0" w:endChars="100"/>
              <w:jc w:val="center"/>
              <w:rPr>
                <w:b/>
                <w:szCs w:val="24"/>
                <w:lang w:val="vi-VN" w:eastAsia="vi-VN"/>
              </w:rPr>
            </w:pPr>
            <w:r>
              <w:rPr>
                <w:b/>
                <w:szCs w:val="24"/>
                <w:lang w:val="vi-VN" w:eastAsia="vi-VN"/>
              </w:rPr>
              <w:t>NĂM HỌC 2018-2019</w:t>
            </w:r>
          </w:p>
          <w:p>
            <w:pPr>
              <w:pStyle w:val="Normal"/>
              <w:spacing w:lineRule="auto" w:line="276"/>
              <w:ind w:firstLineChars="0" w:firstLine="0" w:startChars="0" w:start="0" w:endChars="100"/>
              <w:jc w:val="center"/>
              <w:rPr>
                <w:b/>
                <w:szCs w:val="24"/>
                <w:lang w:val="en-GB" w:eastAsia="vi-VN"/>
              </w:rPr>
            </w:pPr>
            <w:r>
              <w:rPr>
                <w:b/>
                <w:szCs w:val="24"/>
                <w:lang w:val="vi-VN" w:eastAsia="vi-VN"/>
              </w:rPr>
              <w:t xml:space="preserve">MÔN: </w:t>
            </w:r>
            <w:r>
              <w:rPr>
                <w:b/>
                <w:szCs w:val="24"/>
                <w:lang w:val="en-GB" w:eastAsia="vi-VN"/>
              </w:rPr>
              <w:t>NGỮ VĂN</w:t>
            </w:r>
          </w:p>
          <w:p>
            <w:pPr>
              <w:pStyle w:val="Normal"/>
              <w:spacing w:lineRule="auto" w:line="276"/>
              <w:ind w:firstLineChars="0" w:firstLine="0" w:startChars="150" w:endChars="100"/>
              <w:jc w:val="center"/>
              <w:rPr>
                <w:b/>
                <w:i/>
                <w:szCs w:val="24"/>
                <w:lang w:eastAsia="vi-VN"/>
              </w:rPr>
            </w:pPr>
            <w:r>
              <w:rPr>
                <w:b/>
                <w:i/>
                <w:szCs w:val="24"/>
                <w:lang w:val="vi-VN" w:eastAsia="vi-VN"/>
              </w:rPr>
              <w:t>Thời gian làm bài: 180 phút (không kể giao đề)                                                                           (Đề thi gồm 0</w:t>
            </w:r>
            <w:r>
              <w:rPr>
                <w:b/>
                <w:i/>
                <w:szCs w:val="24"/>
                <w:lang w:val="en-GB" w:eastAsia="vi-VN"/>
              </w:rPr>
              <w:t>2</w:t>
            </w:r>
            <w:r>
              <w:rPr>
                <w:b/>
                <w:i/>
                <w:szCs w:val="24"/>
                <w:lang w:val="vi-VN" w:eastAsia="vi-VN"/>
              </w:rPr>
              <w:t xml:space="preserve"> câu, 01 trang)</w:t>
            </w:r>
          </w:p>
          <w:p>
            <w:pPr>
              <w:pStyle w:val="Normal"/>
              <w:spacing w:lineRule="auto" w:line="276"/>
              <w:ind w:firstLineChars="0" w:firstLine="0" w:startChars="150" w:endChars="100"/>
              <w:jc w:val="center"/>
              <w:rPr>
                <w:b/>
                <w:i/>
                <w:szCs w:val="24"/>
                <w:lang w:val="vi-VN" w:eastAsia="vi-VN"/>
              </w:rPr>
            </w:pPr>
            <w:r>
              <w:rPr>
                <w:b/>
                <w:i/>
                <w:szCs w:val="24"/>
                <w:lang w:val="vi-VN" w:eastAsia="vi-VN"/>
              </w:rPr>
            </w:r>
          </w:p>
        </w:tc>
      </w:tr>
    </w:tbl>
    <w:p>
      <w:pPr>
        <w:pStyle w:val="Normal"/>
        <w:spacing w:lineRule="auto" w:line="360"/>
        <w:jc w:val="both"/>
        <w:rPr>
          <w:b/>
          <w:sz w:val="28"/>
          <w:lang w:val="en-GB"/>
        </w:rPr>
      </w:pPr>
      <w:r>
        <w:rPr>
          <w:b/>
          <w:sz w:val="28"/>
          <w:lang w:val="en-GB"/>
        </w:rPr>
      </w:r>
    </w:p>
    <w:p>
      <w:pPr>
        <w:pStyle w:val="Normal"/>
        <w:spacing w:lineRule="auto" w:line="360"/>
        <w:jc w:val="both"/>
        <w:rPr>
          <w:b/>
          <w:sz w:val="28"/>
          <w:lang w:val="en-GB"/>
        </w:rPr>
      </w:pPr>
      <w:r>
        <w:rPr>
          <w:b/>
          <w:sz w:val="28"/>
          <w:lang w:val="en-GB"/>
        </w:rPr>
        <w:t>Câu 1 (3,0 điểm)</w:t>
      </w:r>
    </w:p>
    <w:p>
      <w:pPr>
        <w:pStyle w:val="Normal"/>
        <w:spacing w:lineRule="auto" w:line="360"/>
        <w:ind w:firstLine="720" w:end="0"/>
        <w:jc w:val="both"/>
        <w:rPr>
          <w:sz w:val="28"/>
          <w:lang w:val="en-GB"/>
        </w:rPr>
      </w:pPr>
      <w:r>
        <w:rPr>
          <w:sz w:val="28"/>
          <w:lang w:val="en-GB"/>
        </w:rPr>
        <w:t>A. Schweitzer từng nói:</w:t>
      </w:r>
    </w:p>
    <w:p>
      <w:pPr>
        <w:pStyle w:val="Normal"/>
        <w:spacing w:lineRule="auto" w:line="360"/>
        <w:ind w:firstLine="720" w:end="0"/>
        <w:jc w:val="both"/>
        <w:rPr>
          <w:b/>
          <w:sz w:val="28"/>
          <w:lang w:val="en-GB"/>
        </w:rPr>
      </w:pPr>
      <w:r>
        <w:rPr>
          <w:sz w:val="28"/>
          <w:lang w:val="en-GB"/>
        </w:rPr>
        <w:t>"</w:t>
      </w:r>
      <w:r>
        <w:rPr>
          <w:i/>
          <w:sz w:val="28"/>
          <w:lang w:val="en-GB"/>
        </w:rPr>
        <w:t>Cuộc sống trở nên khó khăn hơn khi chúng ta sống vì người khác, nhưng nó cũng trở nên đẹp đẽ và hạnh phúc hơn</w:t>
      </w:r>
      <w:r>
        <w:rPr>
          <w:sz w:val="28"/>
          <w:lang w:val="en-GB"/>
        </w:rPr>
        <w:t>".</w:t>
      </w:r>
    </w:p>
    <w:p>
      <w:pPr>
        <w:pStyle w:val="Normal"/>
        <w:spacing w:lineRule="auto" w:line="360"/>
        <w:ind w:firstLine="720" w:end="0"/>
        <w:jc w:val="both"/>
        <w:rPr>
          <w:sz w:val="28"/>
          <w:lang w:val="en-GB"/>
        </w:rPr>
      </w:pPr>
      <w:r>
        <w:rPr>
          <w:sz w:val="28"/>
          <w:lang w:val="en-GB"/>
        </w:rPr>
        <w:t>Hãy bày tỏ quan điểm của anh (chị) về ý kiến trên.</w:t>
      </w:r>
    </w:p>
    <w:p>
      <w:pPr>
        <w:pStyle w:val="Normal"/>
        <w:spacing w:lineRule="auto" w:line="360"/>
        <w:ind w:firstLine="720" w:end="0"/>
        <w:jc w:val="both"/>
        <w:rPr>
          <w:sz w:val="28"/>
          <w:lang w:val="en-GB"/>
        </w:rPr>
      </w:pPr>
      <w:r>
        <w:rPr>
          <w:sz w:val="28"/>
          <w:lang w:val="en-GB"/>
        </w:rPr>
      </w:r>
    </w:p>
    <w:p>
      <w:pPr>
        <w:pStyle w:val="Normal"/>
        <w:tabs>
          <w:tab w:val="clear" w:pos="720"/>
          <w:tab w:val="left" w:pos="2895" w:leader="none"/>
        </w:tabs>
        <w:spacing w:lineRule="auto" w:line="360"/>
        <w:rPr>
          <w:b/>
          <w:sz w:val="28"/>
          <w:lang w:val="en-GB"/>
        </w:rPr>
      </w:pPr>
      <w:r>
        <w:rPr>
          <w:b/>
          <w:sz w:val="28"/>
          <w:lang w:val="en-GB"/>
        </w:rPr>
        <w:t>Câu 2 (7,0 điểm)</w:t>
      </w:r>
    </w:p>
    <w:p>
      <w:pPr>
        <w:pStyle w:val="Normal"/>
        <w:tabs>
          <w:tab w:val="clear" w:pos="720"/>
          <w:tab w:val="left" w:pos="2895" w:leader="none"/>
        </w:tabs>
        <w:spacing w:lineRule="auto" w:line="360"/>
        <w:rPr/>
      </w:pPr>
      <w:r>
        <w:rPr>
          <w:sz w:val="28"/>
          <w:lang w:val="en-GB"/>
        </w:rPr>
        <w:t xml:space="preserve">         </w:t>
      </w:r>
      <w:r>
        <w:rPr>
          <w:sz w:val="28"/>
          <w:lang w:val="en-GB"/>
        </w:rPr>
        <w:t>Bàn về thơ, tác giả Xuân  Diệu có ý kiến:</w:t>
      </w:r>
    </w:p>
    <w:p>
      <w:pPr>
        <w:pStyle w:val="Normal"/>
        <w:tabs>
          <w:tab w:val="clear" w:pos="720"/>
          <w:tab w:val="left" w:pos="2895" w:leader="none"/>
        </w:tabs>
        <w:spacing w:lineRule="auto" w:line="360"/>
        <w:jc w:val="both"/>
        <w:rPr>
          <w:sz w:val="28"/>
          <w:lang w:val="en-GB"/>
        </w:rPr>
      </w:pPr>
      <w:r>
        <w:rPr>
          <w:sz w:val="28"/>
          <w:lang w:val="en-GB"/>
        </w:rPr>
        <w:t xml:space="preserve">        </w:t>
      </w:r>
      <w:r>
        <w:rPr>
          <w:sz w:val="28"/>
          <w:lang w:val="en-GB"/>
        </w:rPr>
        <w:t>"</w:t>
      </w:r>
      <w:r>
        <w:rPr>
          <w:i/>
          <w:sz w:val="28"/>
          <w:lang w:val="en-GB"/>
        </w:rPr>
        <w:t>Người đọc thơ muốn rằng, thơ phải xuất phát từ thực tại, từ đời sống, nhưng phải đi qua một tâm hồn, một trí tuệ và khi đi qua như vậy, tâm hồn, trí tuệ phải in dấu vào đó thật sâu sắc, càng cá thể, càng độc đáo càng hay".</w:t>
      </w:r>
    </w:p>
    <w:p>
      <w:pPr>
        <w:pStyle w:val="Normal"/>
        <w:tabs>
          <w:tab w:val="clear" w:pos="720"/>
          <w:tab w:val="left" w:pos="2895" w:leader="none"/>
        </w:tabs>
        <w:spacing w:lineRule="auto" w:line="360"/>
        <w:jc w:val="both"/>
        <w:rPr>
          <w:sz w:val="28"/>
          <w:lang w:val="en-GB"/>
        </w:rPr>
      </w:pPr>
      <w:r>
        <w:rPr>
          <w:sz w:val="28"/>
          <w:lang w:val="en-GB"/>
        </w:rPr>
        <w:t xml:space="preserve">         </w:t>
      </w:r>
      <w:r>
        <w:rPr>
          <w:sz w:val="28"/>
          <w:lang w:val="en-GB"/>
        </w:rPr>
        <w:t xml:space="preserve">Anh (chị) hãy làm sáng tỏ ý kiến trên qua bài thơ </w:t>
      </w:r>
      <w:r>
        <w:rPr>
          <w:b/>
          <w:i/>
          <w:sz w:val="28"/>
          <w:lang w:val="en-GB"/>
        </w:rPr>
        <w:t>Đọc Tiểu Thanh kí</w:t>
      </w:r>
      <w:r>
        <w:rPr>
          <w:sz w:val="28"/>
          <w:lang w:val="en-GB"/>
        </w:rPr>
        <w:t xml:space="preserve"> (Nguyễn Du) và đoạn trích </w:t>
      </w:r>
      <w:r>
        <w:rPr>
          <w:b/>
          <w:i/>
          <w:sz w:val="28"/>
          <w:lang w:val="en-GB"/>
        </w:rPr>
        <w:t>Tình cảnh lẻ loi của người chinh phụ</w:t>
      </w:r>
      <w:r>
        <w:rPr>
          <w:sz w:val="28"/>
          <w:lang w:val="en-GB"/>
        </w:rPr>
        <w:t xml:space="preserve"> (Trích"</w:t>
      </w:r>
      <w:r>
        <w:rPr>
          <w:b/>
          <w:i/>
          <w:sz w:val="28"/>
          <w:lang w:val="en-GB"/>
        </w:rPr>
        <w:t>Chinh phụ ngâm</w:t>
      </w:r>
      <w:r>
        <w:rPr>
          <w:sz w:val="28"/>
          <w:lang w:val="en-GB"/>
        </w:rPr>
        <w:t>" - Đặng Trần Côn, dịch giả: Đoàn Thị Điểm).</w:t>
      </w:r>
    </w:p>
    <w:p>
      <w:pPr>
        <w:pStyle w:val="Normal"/>
        <w:tabs>
          <w:tab w:val="clear" w:pos="720"/>
          <w:tab w:val="left" w:pos="2895" w:leader="none"/>
        </w:tabs>
        <w:spacing w:lineRule="auto" w:line="360"/>
        <w:jc w:val="both"/>
        <w:rPr>
          <w:sz w:val="28"/>
          <w:lang w:val="en-GB"/>
        </w:rPr>
      </w:pPr>
      <w:r>
        <w:rPr>
          <w:sz w:val="28"/>
          <w:lang w:val="en-GB"/>
        </w:rPr>
      </w:r>
    </w:p>
    <w:p>
      <w:pPr>
        <w:pStyle w:val="Normal"/>
        <w:spacing w:lineRule="auto" w:line="360"/>
        <w:jc w:val="center"/>
        <w:rPr>
          <w:sz w:val="28"/>
        </w:rPr>
      </w:pPr>
      <w:r>
        <w:rPr>
          <w:sz w:val="28"/>
          <w:lang w:val="vi-VN"/>
        </w:rPr>
        <w:t>-------------------------Hết------------------------</w:t>
      </w:r>
    </w:p>
    <w:p>
      <w:pPr>
        <w:pStyle w:val="Normal"/>
        <w:spacing w:lineRule="auto" w:line="360"/>
        <w:jc w:val="center"/>
        <w:rPr>
          <w:sz w:val="28"/>
        </w:rPr>
      </w:pPr>
      <w:r>
        <w:rPr>
          <w:sz w:val="28"/>
        </w:rPr>
      </w:r>
    </w:p>
    <w:p>
      <w:pPr>
        <w:pStyle w:val="Normal"/>
        <w:spacing w:lineRule="auto" w:line="360"/>
        <w:jc w:val="center"/>
        <w:rPr>
          <w:b/>
          <w:i/>
          <w:sz w:val="28"/>
        </w:rPr>
      </w:pPr>
      <w:r>
        <w:rPr>
          <w:b/>
          <w:i/>
          <w:sz w:val="28"/>
          <w:lang w:val="vi-VN"/>
        </w:rPr>
        <w:t>(Thí sinh không sử dụng tài liệu, cán bộ coi thi không giải thích gì thêm)</w:t>
      </w:r>
    </w:p>
    <w:p>
      <w:pPr>
        <w:pStyle w:val="Normal"/>
        <w:spacing w:lineRule="auto" w:line="360"/>
        <w:jc w:val="center"/>
        <w:rPr>
          <w:b/>
          <w:i/>
          <w:sz w:val="28"/>
        </w:rPr>
      </w:pPr>
      <w:r>
        <w:rPr>
          <w:b/>
          <w:i/>
          <w:sz w:val="28"/>
        </w:rPr>
      </w:r>
    </w:p>
    <w:p>
      <w:pPr>
        <w:pStyle w:val="Normal"/>
        <w:spacing w:lineRule="auto" w:line="360"/>
        <w:jc w:val="both"/>
        <w:rPr>
          <w:i/>
          <w:sz w:val="28"/>
          <w:lang w:val="vi-VN"/>
        </w:rPr>
      </w:pPr>
      <w:r>
        <w:rPr>
          <w:i/>
          <w:sz w:val="28"/>
          <w:lang w:val="vi-VN"/>
        </w:rPr>
        <w:t>Họ và tên thí sinh.................................................Số báo danh..................................</w:t>
      </w:r>
    </w:p>
    <w:p>
      <w:pPr>
        <w:pStyle w:val="Normal"/>
        <w:spacing w:lineRule="auto" w:line="360"/>
        <w:jc w:val="both"/>
        <w:rPr>
          <w:i/>
          <w:sz w:val="28"/>
          <w:lang w:val="vi-VN"/>
        </w:rPr>
      </w:pPr>
      <w:r>
        <w:rPr>
          <w:i/>
          <w:sz w:val="28"/>
          <w:lang w:val="vi-VN"/>
        </w:rPr>
        <w:t>Chữ kí giám thị số 1........................................Chữ kí giám thị số 2............................</w:t>
      </w:r>
    </w:p>
    <w:p>
      <w:pPr>
        <w:pStyle w:val="Normal"/>
        <w:spacing w:lineRule="auto" w:line="360"/>
        <w:jc w:val="both"/>
        <w:rPr>
          <w:i/>
          <w:sz w:val="28"/>
          <w:lang w:val="vi-VN"/>
        </w:rPr>
      </w:pPr>
      <w:r>
        <w:rPr>
          <w:i/>
          <w:sz w:val="28"/>
          <w:lang w:val="vi-VN"/>
        </w:rPr>
      </w:r>
    </w:p>
    <w:p>
      <w:pPr>
        <w:pStyle w:val="Normal"/>
        <w:spacing w:lineRule="auto" w:line="276"/>
        <w:jc w:val="both"/>
        <w:rPr>
          <w:sz w:val="28"/>
        </w:rPr>
      </w:pPr>
      <w:r>
        <w:rPr>
          <w:sz w:val="28"/>
        </w:rPr>
      </w:r>
    </w:p>
    <w:p>
      <w:pPr>
        <w:pStyle w:val="Normal"/>
        <w:spacing w:lineRule="auto" w:line="276"/>
        <w:jc w:val="both"/>
        <w:rPr>
          <w:sz w:val="28"/>
        </w:rPr>
      </w:pPr>
      <w:r>
        <w:rPr>
          <w:sz w:val="28"/>
        </w:rPr>
      </w:r>
    </w:p>
    <w:p>
      <w:pPr>
        <w:pStyle w:val="Normal"/>
        <w:spacing w:lineRule="auto" w:line="276"/>
        <w:jc w:val="both"/>
        <w:rPr>
          <w:sz w:val="28"/>
        </w:rPr>
      </w:pPr>
      <w:r>
        <w:rPr>
          <w:sz w:val="28"/>
        </w:rPr>
      </w:r>
    </w:p>
    <w:p>
      <w:pPr>
        <w:pStyle w:val="Normal"/>
        <w:spacing w:lineRule="auto" w:line="276"/>
        <w:jc w:val="both"/>
        <w:rPr>
          <w:sz w:val="28"/>
        </w:rPr>
      </w:pPr>
      <w:r>
        <w:rPr>
          <w:sz w:val="28"/>
        </w:rPr>
      </w:r>
    </w:p>
    <w:p>
      <w:pPr>
        <w:pStyle w:val="Normal"/>
        <w:spacing w:lineRule="auto" w:line="276"/>
        <w:jc w:val="both"/>
        <w:rPr>
          <w:sz w:val="28"/>
        </w:rPr>
      </w:pPr>
      <w:r>
        <w:rPr>
          <w:sz w:val="28"/>
        </w:rPr>
      </w:r>
    </w:p>
    <w:p>
      <w:pPr>
        <w:pStyle w:val="Normal"/>
        <w:spacing w:lineRule="auto" w:line="276"/>
        <w:jc w:val="both"/>
        <w:rPr>
          <w:sz w:val="28"/>
        </w:rPr>
      </w:pPr>
      <w:r>
        <w:rPr>
          <w:sz w:val="28"/>
        </w:rPr>
      </w:r>
    </w:p>
    <w:tbl>
      <w:tblPr>
        <w:tblW w:w="10285" w:type="dxa"/>
        <w:jc w:val="center"/>
        <w:tblInd w:w="0" w:type="dxa"/>
        <w:tblLayout w:type="fixed"/>
        <w:tblCellMar>
          <w:top w:w="0" w:type="dxa"/>
          <w:start w:w="108" w:type="dxa"/>
          <w:bottom w:w="0" w:type="dxa"/>
          <w:end w:w="108" w:type="dxa"/>
        </w:tblCellMar>
      </w:tblPr>
      <w:tblGrid>
        <w:gridCol w:w="3906"/>
        <w:gridCol w:w="6379"/>
      </w:tblGrid>
      <w:tr>
        <w:trPr/>
        <w:tc>
          <w:tcPr>
            <w:tcW w:w="3906" w:type="dxa"/>
            <w:tcBorders/>
          </w:tcPr>
          <w:p>
            <w:pPr>
              <w:pStyle w:val="Normal"/>
              <w:spacing w:lineRule="auto" w:line="276"/>
              <w:ind w:firstLineChars="0" w:firstLine="0" w:startChars="0" w:start="0" w:endChars="100"/>
              <w:jc w:val="center"/>
              <w:rPr>
                <w:b/>
                <w:szCs w:val="24"/>
                <w:lang w:val="vi-VN" w:eastAsia="vi-VN"/>
              </w:rPr>
            </w:pPr>
            <w:r>
              <w:rPr>
                <w:b/>
                <w:szCs w:val="24"/>
                <w:lang w:val="vi-VN" w:eastAsia="vi-VN"/>
              </w:rPr>
              <w:t>SỞ GIÁO DỤC VÀ ĐÀO TẠO HẢI DƯƠNG</w:t>
            </w:r>
          </w:p>
          <w:p>
            <w:pPr>
              <w:pStyle w:val="Normal"/>
              <w:spacing w:lineRule="auto" w:line="276"/>
              <w:ind w:firstLineChars="0" w:firstLine="0" w:startChars="0" w:start="0" w:endChars="100"/>
              <w:jc w:val="center"/>
              <w:rPr>
                <w:b/>
                <w:szCs w:val="24"/>
                <w:lang w:val="vi-VN" w:eastAsia="vi-VN"/>
              </w:rPr>
            </w:pPr>
            <w:r>
              <w:rPr>
                <w:b/>
                <w:szCs w:val="24"/>
                <w:lang w:val="vi-VN" w:eastAsia="vi-VN"/>
              </w:rPr>
            </w:r>
          </w:p>
          <w:p>
            <w:pPr>
              <w:pStyle w:val="Normal"/>
              <w:spacing w:lineRule="auto" w:line="276"/>
              <w:ind w:firstLineChars="0" w:firstLine="0" w:startChars="0" w:start="0" w:endChars="100"/>
              <w:jc w:val="both"/>
              <w:rPr>
                <w:b/>
                <w:szCs w:val="24"/>
                <w:lang w:val="vi-VN" w:eastAsia="vi-VN"/>
              </w:rPr>
            </w:pPr>
            <w:r>
              <w:rPr>
                <w:b/>
                <w:szCs w:val="24"/>
                <w:lang w:val="vi-VN" w:eastAsia="vi-VN"/>
              </w:rPr>
            </w:r>
          </w:p>
        </w:tc>
        <w:tc>
          <w:tcPr>
            <w:tcW w:w="6379" w:type="dxa"/>
            <w:tcBorders/>
          </w:tcPr>
          <w:p>
            <w:pPr>
              <w:pStyle w:val="Normal"/>
              <w:spacing w:lineRule="auto" w:line="276"/>
              <w:ind w:firstLineChars="0" w:firstLine="0" w:startChars="0" w:start="0" w:endChars="100"/>
              <w:jc w:val="center"/>
              <w:rPr>
                <w:b/>
                <w:szCs w:val="24"/>
                <w:lang w:val="vi-VN" w:eastAsia="vi-VN"/>
              </w:rPr>
            </w:pPr>
            <w:r>
              <w:rPr>
                <w:b/>
                <w:szCs w:val="24"/>
                <w:lang w:val="vi-VN" w:eastAsia="vi-VN"/>
              </w:rPr>
              <w:t>HƯỚNG DẪN CHẤM</w:t>
            </w:r>
          </w:p>
          <w:p>
            <w:pPr>
              <w:pStyle w:val="Normal"/>
              <w:spacing w:lineRule="auto" w:line="276"/>
              <w:ind w:firstLineChars="0" w:firstLine="0" w:startChars="0" w:start="0" w:endChars="100"/>
              <w:jc w:val="center"/>
              <w:rPr/>
            </w:pPr>
            <w:r>
              <w:rPr>
                <w:b/>
                <w:szCs w:val="24"/>
                <w:lang w:val="vi-VN" w:eastAsia="vi-VN"/>
              </w:rPr>
              <w:t>ĐỀ THI CHỌN HỌC SINH GIỎI TỈNH LỚP 10 THPT</w:t>
            </w:r>
          </w:p>
          <w:p>
            <w:pPr>
              <w:pStyle w:val="Normal"/>
              <w:spacing w:lineRule="auto" w:line="276"/>
              <w:ind w:firstLineChars="0" w:firstLine="0" w:startChars="0" w:start="0" w:endChars="100"/>
              <w:jc w:val="center"/>
              <w:rPr>
                <w:b/>
                <w:szCs w:val="24"/>
                <w:lang w:val="vi-VN" w:eastAsia="vi-VN"/>
              </w:rPr>
            </w:pPr>
            <w:r>
              <w:rPr>
                <w:b/>
                <w:szCs w:val="24"/>
                <w:lang w:val="vi-VN" w:eastAsia="vi-VN"/>
              </w:rPr>
              <w:t>NĂM HỌC 2018-2019</w:t>
            </w:r>
          </w:p>
          <w:p>
            <w:pPr>
              <w:pStyle w:val="Normal"/>
              <w:spacing w:lineRule="auto" w:line="276"/>
              <w:ind w:firstLineChars="0" w:firstLine="0" w:startChars="0" w:start="0" w:endChars="100"/>
              <w:jc w:val="center"/>
              <w:rPr>
                <w:b/>
                <w:szCs w:val="24"/>
                <w:lang w:val="vi-VN" w:eastAsia="vi-VN"/>
              </w:rPr>
            </w:pPr>
            <w:r>
              <w:rPr>
                <w:b/>
                <w:szCs w:val="24"/>
                <w:lang w:val="vi-VN" w:eastAsia="vi-VN"/>
              </w:rPr>
              <w:t>MÔN: NGỮ VĂN</w:t>
            </w:r>
          </w:p>
          <w:p>
            <w:pPr>
              <w:pStyle w:val="Normal"/>
              <w:spacing w:lineRule="auto" w:line="276"/>
              <w:ind w:firstLineChars="0" w:firstLine="0" w:startChars="150" w:endChars="100"/>
              <w:jc w:val="center"/>
              <w:rPr>
                <w:i/>
                <w:szCs w:val="24"/>
                <w:lang w:val="vi-VN" w:eastAsia="vi-VN"/>
              </w:rPr>
            </w:pPr>
            <w:r>
              <w:rPr>
                <w:b/>
                <w:i/>
                <w:szCs w:val="24"/>
                <w:lang w:val="vi-VN" w:eastAsia="vi-VN"/>
              </w:rPr>
              <w:t>( Hướng dẫn chấm gồm 0</w:t>
            </w:r>
            <w:r>
              <w:rPr>
                <w:b/>
                <w:i/>
                <w:szCs w:val="24"/>
                <w:lang w:val="en-GB" w:eastAsia="vi-VN"/>
              </w:rPr>
              <w:t>5</w:t>
            </w:r>
            <w:r>
              <w:rPr>
                <w:b/>
                <w:i/>
                <w:szCs w:val="24"/>
                <w:lang w:val="vi-VN" w:eastAsia="vi-VN"/>
              </w:rPr>
              <w:t xml:space="preserve"> trang)</w:t>
            </w:r>
          </w:p>
        </w:tc>
      </w:tr>
    </w:tbl>
    <w:p>
      <w:pPr>
        <w:pStyle w:val="Normal"/>
        <w:spacing w:lineRule="auto" w:line="276"/>
        <w:jc w:val="center"/>
        <w:rPr>
          <w:b/>
          <w:sz w:val="28"/>
          <w:lang w:val="vi-VN"/>
        </w:rPr>
      </w:pPr>
      <w:r>
        <w:rPr>
          <w:b/>
          <w:sz w:val="28"/>
          <w:lang w:val="vi-VN"/>
        </w:rPr>
      </w:r>
    </w:p>
    <w:p>
      <w:pPr>
        <w:pStyle w:val="Normal"/>
        <w:spacing w:lineRule="auto" w:line="276"/>
        <w:ind w:firstLine="720" w:end="0"/>
        <w:rPr>
          <w:b/>
          <w:sz w:val="28"/>
          <w:lang w:val="en-GB"/>
        </w:rPr>
      </w:pPr>
      <w:r>
        <w:rPr>
          <w:b/>
          <w:sz w:val="28"/>
          <w:lang w:val="en-GB"/>
        </w:rPr>
        <w:t xml:space="preserve">                                      </w:t>
      </w:r>
      <w:r>
        <w:rPr>
          <w:b/>
          <w:sz w:val="28"/>
          <w:lang w:val="vi-VN"/>
        </w:rPr>
        <w:t xml:space="preserve">A. </w:t>
      </w:r>
      <w:r>
        <w:rPr>
          <w:b/>
          <w:sz w:val="28"/>
          <w:lang w:val="en-GB"/>
        </w:rPr>
        <w:t>YÊU CẦU CHUNG</w:t>
      </w:r>
    </w:p>
    <w:p>
      <w:pPr>
        <w:pStyle w:val="Normal"/>
        <w:spacing w:lineRule="auto" w:line="276"/>
        <w:ind w:firstLine="720" w:end="0"/>
        <w:jc w:val="both"/>
        <w:rPr>
          <w:sz w:val="28"/>
          <w:lang w:val="vi-VN"/>
        </w:rPr>
      </w:pPr>
      <w:r>
        <w:rPr>
          <w:sz w:val="28"/>
          <w:lang w:val="vi-VN"/>
        </w:rPr>
        <w:t>- Giám khảo phải nắm chắc phương pháp và nội dung kiến thức của từng dạng câu trong đề để có sự đánh giá khách quan, chính xác.</w:t>
      </w:r>
    </w:p>
    <w:p>
      <w:pPr>
        <w:pStyle w:val="Normal"/>
        <w:spacing w:lineRule="auto" w:line="276"/>
        <w:ind w:firstLine="720" w:end="0"/>
        <w:jc w:val="both"/>
        <w:rPr>
          <w:sz w:val="28"/>
          <w:lang w:val="vi-VN"/>
        </w:rPr>
      </w:pPr>
      <w:r>
        <w:rPr>
          <w:sz w:val="28"/>
          <w:lang w:val="vi-VN"/>
        </w:rPr>
        <w:t>- Vận dụng linh hoạt hướng dẫn chấm, sử dụng nhiều mức điểm một cách hợp lí; khuyến khích những bài viết có cảm xúc và sáng tạo.</w:t>
      </w:r>
    </w:p>
    <w:p>
      <w:pPr>
        <w:pStyle w:val="Normal"/>
        <w:spacing w:lineRule="auto" w:line="276"/>
        <w:ind w:firstLine="720" w:end="0"/>
        <w:jc w:val="both"/>
        <w:rPr>
          <w:sz w:val="28"/>
          <w:lang w:val="vi-VN"/>
        </w:rPr>
      </w:pPr>
      <w:r>
        <w:rPr>
          <w:sz w:val="28"/>
          <w:lang w:val="vi-VN"/>
        </w:rPr>
        <w:t>-  Sau khi cộng điểm toàn bài, không làm tròn số, để điểm lẻ đến 0,25.</w:t>
      </w:r>
    </w:p>
    <w:p>
      <w:pPr>
        <w:pStyle w:val="Normal"/>
        <w:spacing w:lineRule="auto" w:line="276"/>
        <w:ind w:firstLine="720" w:end="0"/>
        <w:jc w:val="both"/>
        <w:rPr>
          <w:sz w:val="28"/>
          <w:lang w:val="vi-VN"/>
        </w:rPr>
      </w:pPr>
      <w:r>
        <w:rPr>
          <w:sz w:val="28"/>
          <w:lang w:val="vi-VN"/>
        </w:rPr>
      </w:r>
    </w:p>
    <w:p>
      <w:pPr>
        <w:pStyle w:val="Normal"/>
        <w:spacing w:lineRule="auto" w:line="276"/>
        <w:jc w:val="center"/>
        <w:rPr>
          <w:b/>
          <w:sz w:val="28"/>
          <w:lang w:val="en-GB"/>
        </w:rPr>
      </w:pPr>
      <w:r>
        <w:rPr>
          <w:b/>
          <w:sz w:val="28"/>
          <w:lang w:val="vi-VN"/>
        </w:rPr>
        <w:t xml:space="preserve">B. </w:t>
      </w:r>
      <w:r>
        <w:rPr>
          <w:b/>
          <w:sz w:val="28"/>
          <w:lang w:val="en-GB"/>
        </w:rPr>
        <w:t xml:space="preserve">YÊU CẦU </w:t>
      </w:r>
      <w:r>
        <w:rPr>
          <w:b/>
          <w:sz w:val="28"/>
          <w:lang w:val="vi-VN"/>
        </w:rPr>
        <w:t>CỤ THỂ</w:t>
      </w:r>
    </w:p>
    <w:p>
      <w:pPr>
        <w:pStyle w:val="Normal"/>
        <w:spacing w:lineRule="auto" w:line="276"/>
        <w:jc w:val="both"/>
        <w:rPr>
          <w:b/>
          <w:sz w:val="28"/>
          <w:u w:val="single"/>
          <w:lang w:val="en-GB"/>
        </w:rPr>
      </w:pPr>
      <w:r>
        <w:rPr>
          <w:b/>
          <w:sz w:val="28"/>
          <w:u w:val="single"/>
          <w:lang w:val="en-GB"/>
        </w:rPr>
        <w:t>Câu 1(3,0 điểm)</w:t>
      </w:r>
    </w:p>
    <w:p>
      <w:pPr>
        <w:pStyle w:val="Normal"/>
        <w:spacing w:lineRule="auto" w:line="276"/>
        <w:jc w:val="both"/>
        <w:rPr>
          <w:b/>
          <w:sz w:val="28"/>
          <w:lang w:val="en-GB"/>
        </w:rPr>
      </w:pPr>
      <w:r>
        <w:rPr>
          <w:b/>
          <w:sz w:val="28"/>
          <w:lang w:val="en-GB"/>
        </w:rPr>
        <w:t>a. Về kĩ năng</w:t>
      </w:r>
    </w:p>
    <w:p>
      <w:pPr>
        <w:pStyle w:val="Normal"/>
        <w:spacing w:lineRule="auto" w:line="276"/>
        <w:jc w:val="both"/>
        <w:rPr/>
      </w:pPr>
      <w:r>
        <w:rPr>
          <w:sz w:val="28"/>
          <w:lang w:val="en-GB"/>
        </w:rPr>
        <w:t>- Biết cách làm bài nghị luận xã hội, lập luận chặt chẽ, có sức thuyết phục, văn viết mạch lạc, trong sáng, không mắc lỗi chính tả, dùng từ hoặc đặt câu.</w:t>
      </w:r>
    </w:p>
    <w:p>
      <w:pPr>
        <w:pStyle w:val="Normal"/>
        <w:spacing w:lineRule="auto" w:line="276"/>
        <w:jc w:val="both"/>
        <w:rPr>
          <w:b/>
          <w:sz w:val="28"/>
          <w:lang w:val="en-GB"/>
        </w:rPr>
      </w:pPr>
      <w:r>
        <w:rPr>
          <w:b/>
          <w:sz w:val="28"/>
          <w:lang w:val="en-GB"/>
        </w:rPr>
        <w:t>b. Về kiến thức</w:t>
      </w:r>
    </w:p>
    <w:p>
      <w:pPr>
        <w:pStyle w:val="Normal"/>
        <w:spacing w:lineRule="auto" w:line="276"/>
        <w:jc w:val="both"/>
        <w:rPr>
          <w:sz w:val="28"/>
          <w:lang w:val="en-GB"/>
        </w:rPr>
      </w:pPr>
      <w:r>
        <w:rPr>
          <w:sz w:val="28"/>
          <w:lang w:val="en-GB"/>
        </w:rPr>
        <w:t>- Học sinh có thể trình bày theo nhiều cách khác nhau nhưng cần đảm bảo các nội dung cơ bản như sau:</w:t>
      </w:r>
    </w:p>
    <w:tbl>
      <w:tblPr>
        <w:tblW w:w="9855" w:type="dxa"/>
        <w:jc w:val="start"/>
        <w:tblInd w:w="0" w:type="dxa"/>
        <w:tblLayout w:type="fixed"/>
        <w:tblCellMar>
          <w:top w:w="0" w:type="dxa"/>
          <w:start w:w="108" w:type="dxa"/>
          <w:bottom w:w="0" w:type="dxa"/>
          <w:end w:w="108" w:type="dxa"/>
        </w:tblCellMar>
      </w:tblPr>
      <w:tblGrid>
        <w:gridCol w:w="959"/>
        <w:gridCol w:w="7513"/>
        <w:gridCol w:w="1383"/>
      </w:tblGrid>
      <w:tr>
        <w:trPr/>
        <w:tc>
          <w:tcPr>
            <w:tcW w:w="959" w:type="dxa"/>
            <w:tcBorders>
              <w:top w:val="single" w:sz="4" w:space="0" w:color="000000"/>
              <w:start w:val="single" w:sz="4" w:space="0" w:color="000000"/>
              <w:bottom w:val="single" w:sz="4" w:space="0" w:color="000000"/>
              <w:end w:val="single" w:sz="4" w:space="0" w:color="000000"/>
            </w:tcBorders>
          </w:tcPr>
          <w:p>
            <w:pPr>
              <w:pStyle w:val="Normal"/>
              <w:jc w:val="center"/>
              <w:rPr>
                <w:b/>
                <w:sz w:val="28"/>
                <w:lang w:val="en-GB"/>
              </w:rPr>
            </w:pPr>
            <w:r>
              <w:rPr>
                <w:b/>
                <w:sz w:val="28"/>
                <w:lang w:val="en-GB"/>
              </w:rPr>
              <w:t>Ý</w:t>
            </w:r>
          </w:p>
        </w:tc>
        <w:tc>
          <w:tcPr>
            <w:tcW w:w="7513" w:type="dxa"/>
            <w:tcBorders>
              <w:top w:val="single" w:sz="4" w:space="0" w:color="000000"/>
              <w:start w:val="single" w:sz="4" w:space="0" w:color="000000"/>
              <w:bottom w:val="single" w:sz="4" w:space="0" w:color="000000"/>
              <w:end w:val="single" w:sz="4" w:space="0" w:color="000000"/>
            </w:tcBorders>
          </w:tcPr>
          <w:p>
            <w:pPr>
              <w:pStyle w:val="Normal"/>
              <w:jc w:val="center"/>
              <w:rPr>
                <w:b/>
                <w:sz w:val="28"/>
                <w:lang w:val="en-GB"/>
              </w:rPr>
            </w:pPr>
            <w:r>
              <w:rPr>
                <w:b/>
                <w:sz w:val="28"/>
                <w:lang w:val="en-GB"/>
              </w:rPr>
              <w:t>Nội dung</w:t>
            </w:r>
          </w:p>
        </w:tc>
        <w:tc>
          <w:tcPr>
            <w:tcW w:w="1383" w:type="dxa"/>
            <w:tcBorders>
              <w:top w:val="single" w:sz="4" w:space="0" w:color="000000"/>
              <w:start w:val="single" w:sz="4" w:space="0" w:color="000000"/>
              <w:bottom w:val="single" w:sz="4" w:space="0" w:color="000000"/>
              <w:end w:val="single" w:sz="4" w:space="0" w:color="000000"/>
            </w:tcBorders>
          </w:tcPr>
          <w:p>
            <w:pPr>
              <w:pStyle w:val="Normal"/>
              <w:jc w:val="center"/>
              <w:rPr>
                <w:b/>
                <w:sz w:val="28"/>
                <w:lang w:val="en-GB"/>
              </w:rPr>
            </w:pPr>
            <w:r>
              <w:rPr>
                <w:b/>
                <w:sz w:val="28"/>
                <w:lang w:val="en-GB"/>
              </w:rPr>
              <w:t>Điểm</w:t>
            </w:r>
          </w:p>
        </w:tc>
      </w:tr>
      <w:tr>
        <w:trPr/>
        <w:tc>
          <w:tcPr>
            <w:tcW w:w="959" w:type="dxa"/>
            <w:tcBorders>
              <w:top w:val="single" w:sz="4" w:space="0" w:color="000000"/>
              <w:start w:val="single" w:sz="4" w:space="0" w:color="000000"/>
              <w:bottom w:val="single" w:sz="4" w:space="0" w:color="000000"/>
              <w:end w:val="single" w:sz="4" w:space="0" w:color="000000"/>
            </w:tcBorders>
          </w:tcPr>
          <w:p>
            <w:pPr>
              <w:pStyle w:val="Normal"/>
              <w:jc w:val="center"/>
              <w:rPr>
                <w:b/>
                <w:sz w:val="28"/>
                <w:lang w:val="en-GB"/>
              </w:rPr>
            </w:pPr>
            <w:r>
              <w:rPr>
                <w:b/>
                <w:sz w:val="28"/>
                <w:lang w:val="en-GB"/>
              </w:rPr>
              <w:t>1</w:t>
            </w:r>
          </w:p>
        </w:tc>
        <w:tc>
          <w:tcPr>
            <w:tcW w:w="7513" w:type="dxa"/>
            <w:tcBorders>
              <w:top w:val="single" w:sz="4" w:space="0" w:color="000000"/>
              <w:start w:val="single" w:sz="4" w:space="0" w:color="000000"/>
              <w:bottom w:val="single" w:sz="4" w:space="0" w:color="000000"/>
              <w:end w:val="single" w:sz="4" w:space="0" w:color="000000"/>
            </w:tcBorders>
          </w:tcPr>
          <w:p>
            <w:pPr>
              <w:pStyle w:val="Normal"/>
              <w:jc w:val="both"/>
              <w:rPr>
                <w:b/>
                <w:sz w:val="28"/>
                <w:lang w:val="en-GB"/>
              </w:rPr>
            </w:pPr>
            <w:r>
              <w:rPr>
                <w:b/>
                <w:sz w:val="28"/>
                <w:lang w:val="en-GB"/>
              </w:rPr>
              <w:t>Nêu được vấn đề cần nghị luận hợp lí, rõ ràng.</w:t>
            </w:r>
          </w:p>
        </w:tc>
        <w:tc>
          <w:tcPr>
            <w:tcW w:w="1383" w:type="dxa"/>
            <w:tcBorders>
              <w:top w:val="single" w:sz="4" w:space="0" w:color="000000"/>
              <w:start w:val="single" w:sz="4" w:space="0" w:color="000000"/>
              <w:bottom w:val="single" w:sz="4" w:space="0" w:color="000000"/>
              <w:end w:val="single" w:sz="4" w:space="0" w:color="000000"/>
            </w:tcBorders>
          </w:tcPr>
          <w:p>
            <w:pPr>
              <w:pStyle w:val="Normal"/>
              <w:jc w:val="center"/>
              <w:rPr>
                <w:b/>
                <w:sz w:val="28"/>
                <w:lang w:val="en-GB"/>
              </w:rPr>
            </w:pPr>
            <w:r>
              <w:rPr>
                <w:b/>
                <w:sz w:val="28"/>
                <w:lang w:val="en-GB"/>
              </w:rPr>
              <w:t>0,25</w:t>
            </w:r>
          </w:p>
        </w:tc>
      </w:tr>
      <w:tr>
        <w:trPr/>
        <w:tc>
          <w:tcPr>
            <w:tcW w:w="959" w:type="dxa"/>
            <w:tcBorders>
              <w:top w:val="single" w:sz="4" w:space="0" w:color="000000"/>
              <w:start w:val="single" w:sz="4" w:space="0" w:color="000000"/>
              <w:bottom w:val="single" w:sz="4" w:space="0" w:color="000000"/>
              <w:end w:val="single" w:sz="4" w:space="0" w:color="000000"/>
            </w:tcBorders>
          </w:tcPr>
          <w:p>
            <w:pPr>
              <w:pStyle w:val="Normal"/>
              <w:jc w:val="center"/>
              <w:rPr>
                <w:b/>
                <w:sz w:val="28"/>
                <w:lang w:val="en-GB"/>
              </w:rPr>
            </w:pPr>
            <w:r>
              <w:rPr>
                <w:b/>
                <w:sz w:val="28"/>
                <w:lang w:val="en-GB"/>
              </w:rPr>
              <w:t>2</w:t>
            </w:r>
          </w:p>
        </w:tc>
        <w:tc>
          <w:tcPr>
            <w:tcW w:w="7513" w:type="dxa"/>
            <w:tcBorders>
              <w:top w:val="single" w:sz="4" w:space="0" w:color="000000"/>
              <w:start w:val="single" w:sz="4" w:space="0" w:color="000000"/>
              <w:bottom w:val="single" w:sz="4" w:space="0" w:color="000000"/>
              <w:end w:val="single" w:sz="4" w:space="0" w:color="000000"/>
            </w:tcBorders>
          </w:tcPr>
          <w:p>
            <w:pPr>
              <w:pStyle w:val="Normal"/>
              <w:jc w:val="both"/>
              <w:rPr>
                <w:b/>
                <w:sz w:val="28"/>
                <w:lang w:val="en-GB"/>
              </w:rPr>
            </w:pPr>
            <w:r>
              <w:rPr>
                <w:b/>
                <w:sz w:val="28"/>
                <w:lang w:val="en-GB"/>
              </w:rPr>
              <w:t>Giải thích.</w:t>
            </w:r>
          </w:p>
        </w:tc>
        <w:tc>
          <w:tcPr>
            <w:tcW w:w="1383" w:type="dxa"/>
            <w:tcBorders>
              <w:top w:val="single" w:sz="4" w:space="0" w:color="000000"/>
              <w:start w:val="single" w:sz="4" w:space="0" w:color="000000"/>
              <w:bottom w:val="single" w:sz="4" w:space="0" w:color="000000"/>
              <w:end w:val="single" w:sz="4" w:space="0" w:color="000000"/>
            </w:tcBorders>
          </w:tcPr>
          <w:p>
            <w:pPr>
              <w:pStyle w:val="Normal"/>
              <w:jc w:val="center"/>
              <w:rPr>
                <w:b/>
                <w:sz w:val="28"/>
                <w:lang w:val="en-GB"/>
              </w:rPr>
            </w:pPr>
            <w:r>
              <w:rPr>
                <w:b/>
                <w:sz w:val="28"/>
                <w:lang w:val="en-GB"/>
              </w:rPr>
              <w:t>0,5</w:t>
            </w:r>
          </w:p>
        </w:tc>
      </w:tr>
      <w:tr>
        <w:trPr/>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8"/>
                <w:lang w:val="en-GB"/>
              </w:rPr>
            </w:pPr>
            <w:r>
              <w:rPr>
                <w:b/>
                <w:sz w:val="28"/>
                <w:lang w:val="en-GB"/>
              </w:rPr>
            </w:r>
          </w:p>
        </w:tc>
        <w:tc>
          <w:tcPr>
            <w:tcW w:w="7513" w:type="dxa"/>
            <w:tcBorders>
              <w:top w:val="single" w:sz="4" w:space="0" w:color="000000"/>
              <w:start w:val="single" w:sz="4" w:space="0" w:color="000000"/>
              <w:bottom w:val="single" w:sz="4" w:space="0" w:color="000000"/>
              <w:end w:val="single" w:sz="4" w:space="0" w:color="000000"/>
            </w:tcBorders>
          </w:tcPr>
          <w:p>
            <w:pPr>
              <w:pStyle w:val="Normal"/>
              <w:jc w:val="both"/>
              <w:rPr>
                <w:sz w:val="28"/>
                <w:lang w:val="en-GB"/>
              </w:rPr>
            </w:pPr>
            <w:r>
              <w:rPr>
                <w:sz w:val="28"/>
                <w:lang w:val="en-GB"/>
              </w:rPr>
              <w:t xml:space="preserve">- </w:t>
            </w:r>
            <w:r>
              <w:rPr>
                <w:i/>
                <w:sz w:val="28"/>
                <w:lang w:val="en-GB"/>
              </w:rPr>
              <w:t>Sống vì người khác</w:t>
            </w:r>
            <w:r>
              <w:rPr>
                <w:sz w:val="28"/>
                <w:lang w:val="en-GB"/>
              </w:rPr>
              <w:t xml:space="preserve"> là lối sống biết quan tâm, chia sẻ, yêu thương; biết bỏ qua những lợi ích của bản thân để chăm lo cho hạnh phúc của người khác, sống vì lợi ích của người khác.</w:t>
            </w:r>
          </w:p>
          <w:p>
            <w:pPr>
              <w:pStyle w:val="Normal"/>
              <w:jc w:val="both"/>
              <w:rPr>
                <w:sz w:val="28"/>
                <w:lang w:val="en-GB"/>
              </w:rPr>
            </w:pPr>
            <w:r>
              <w:rPr>
                <w:sz w:val="28"/>
                <w:lang w:val="en-GB"/>
              </w:rPr>
              <w:t xml:space="preserve">- </w:t>
            </w:r>
            <w:r>
              <w:rPr>
                <w:i/>
                <w:sz w:val="28"/>
                <w:lang w:val="en-GB"/>
              </w:rPr>
              <w:t>Cuộc sống trở nên khó khăn hơn khi chúng ta sống vì người khác</w:t>
            </w:r>
            <w:r>
              <w:rPr>
                <w:sz w:val="28"/>
                <w:lang w:val="en-GB"/>
              </w:rPr>
              <w:t xml:space="preserve"> nghĩa là khi ta chọn lối sống hi sinh cuộc sống của ta có thể  sẽ có những vất vả, khó khăn, phải đối mặt với nhiều thử thách, thậm chí có thêm những rắc rối, rủi ro.</w:t>
            </w:r>
          </w:p>
          <w:p>
            <w:pPr>
              <w:pStyle w:val="Normal"/>
              <w:jc w:val="both"/>
              <w:rPr>
                <w:sz w:val="28"/>
                <w:lang w:val="en-GB"/>
              </w:rPr>
            </w:pPr>
            <w:r>
              <w:rPr>
                <w:sz w:val="28"/>
                <w:lang w:val="en-GB"/>
              </w:rPr>
              <w:t xml:space="preserve">- </w:t>
            </w:r>
            <w:r>
              <w:rPr>
                <w:i/>
                <w:sz w:val="28"/>
                <w:lang w:val="en-GB"/>
              </w:rPr>
              <w:t>Nhưng nó cũng</w:t>
            </w:r>
            <w:r>
              <w:rPr>
                <w:sz w:val="28"/>
                <w:lang w:val="en-GB"/>
              </w:rPr>
              <w:t xml:space="preserve"> </w:t>
            </w:r>
            <w:r>
              <w:rPr>
                <w:i/>
                <w:sz w:val="28"/>
                <w:lang w:val="en-GB"/>
              </w:rPr>
              <w:t>trở nên đẹp đẽ và hạnh phúc hơn</w:t>
            </w:r>
            <w:r>
              <w:rPr>
                <w:sz w:val="28"/>
                <w:lang w:val="en-GB"/>
              </w:rPr>
              <w:t>. Lối sống vì người khác là cách sống cao quý, đáng trân trọng, mang đến cho mọi người những điều tốt đẹp.</w:t>
            </w:r>
          </w:p>
          <w:p>
            <w:pPr>
              <w:pStyle w:val="Normal"/>
              <w:jc w:val="both"/>
              <w:rPr>
                <w:sz w:val="28"/>
                <w:lang w:val="en-GB"/>
              </w:rPr>
            </w:pPr>
            <w:r>
              <w:rPr>
                <w:rFonts w:eastAsia="Wingdings" w:cs="Wingdings" w:ascii="Wingdings" w:hAnsi="Wingdings"/>
                <w:sz w:val="28"/>
                <w:lang w:val="en-GB"/>
              </w:rPr>
              <w:sym w:font="Wingdings" w:char="f0e0"/>
            </w:r>
            <w:r>
              <w:rPr>
                <w:sz w:val="28"/>
                <w:lang w:val="en-GB"/>
              </w:rPr>
              <w:t xml:space="preserve"> </w:t>
            </w:r>
            <w:r>
              <w:rPr>
                <w:sz w:val="28"/>
                <w:lang w:val="en-GB"/>
              </w:rPr>
              <w:t>Câu nói chỉ ra giá trị của lối sống vì người khác.</w:t>
            </w:r>
          </w:p>
        </w:tc>
        <w:tc>
          <w:tcPr>
            <w:tcW w:w="138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8"/>
                <w:lang w:val="en-GB"/>
              </w:rPr>
            </w:pPr>
            <w:r>
              <w:rPr>
                <w:sz w:val="28"/>
                <w:lang w:val="en-GB"/>
              </w:rPr>
            </w:r>
          </w:p>
        </w:tc>
      </w:tr>
      <w:tr>
        <w:trPr/>
        <w:tc>
          <w:tcPr>
            <w:tcW w:w="959" w:type="dxa"/>
            <w:tcBorders>
              <w:top w:val="single" w:sz="4" w:space="0" w:color="000000"/>
              <w:start w:val="single" w:sz="4" w:space="0" w:color="000000"/>
              <w:bottom w:val="single" w:sz="4" w:space="0" w:color="000000"/>
              <w:end w:val="single" w:sz="4" w:space="0" w:color="000000"/>
            </w:tcBorders>
          </w:tcPr>
          <w:p>
            <w:pPr>
              <w:pStyle w:val="Normal"/>
              <w:jc w:val="center"/>
              <w:rPr>
                <w:b/>
                <w:sz w:val="28"/>
                <w:lang w:val="en-GB"/>
              </w:rPr>
            </w:pPr>
            <w:r>
              <w:rPr>
                <w:b/>
                <w:sz w:val="28"/>
                <w:lang w:val="en-GB"/>
              </w:rPr>
              <w:t>3</w:t>
            </w:r>
          </w:p>
        </w:tc>
        <w:tc>
          <w:tcPr>
            <w:tcW w:w="7513" w:type="dxa"/>
            <w:tcBorders>
              <w:top w:val="single" w:sz="4" w:space="0" w:color="000000"/>
              <w:start w:val="single" w:sz="4" w:space="0" w:color="000000"/>
              <w:bottom w:val="single" w:sz="4" w:space="0" w:color="000000"/>
              <w:end w:val="single" w:sz="4" w:space="0" w:color="000000"/>
            </w:tcBorders>
          </w:tcPr>
          <w:p>
            <w:pPr>
              <w:pStyle w:val="Normal"/>
              <w:jc w:val="both"/>
              <w:rPr>
                <w:b/>
                <w:sz w:val="28"/>
                <w:lang w:val="en-GB"/>
              </w:rPr>
            </w:pPr>
            <w:r>
              <w:rPr>
                <w:b/>
                <w:sz w:val="28"/>
                <w:lang w:val="en-GB"/>
              </w:rPr>
              <w:t>Phân tích, lí giải.</w:t>
            </w:r>
          </w:p>
        </w:tc>
        <w:tc>
          <w:tcPr>
            <w:tcW w:w="1383" w:type="dxa"/>
            <w:tcBorders>
              <w:top w:val="single" w:sz="4" w:space="0" w:color="000000"/>
              <w:start w:val="single" w:sz="4" w:space="0" w:color="000000"/>
              <w:bottom w:val="single" w:sz="4" w:space="0" w:color="000000"/>
              <w:end w:val="single" w:sz="4" w:space="0" w:color="000000"/>
            </w:tcBorders>
          </w:tcPr>
          <w:p>
            <w:pPr>
              <w:pStyle w:val="Normal"/>
              <w:jc w:val="center"/>
              <w:rPr>
                <w:b/>
                <w:sz w:val="28"/>
                <w:lang w:val="en-GB"/>
              </w:rPr>
            </w:pPr>
            <w:r>
              <w:rPr>
                <w:b/>
                <w:sz w:val="28"/>
                <w:lang w:val="en-GB"/>
              </w:rPr>
              <w:t>1,25</w:t>
            </w:r>
          </w:p>
        </w:tc>
      </w:tr>
      <w:tr>
        <w:trPr/>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8"/>
                <w:lang w:val="en-GB"/>
              </w:rPr>
            </w:pPr>
            <w:r>
              <w:rPr>
                <w:b/>
                <w:sz w:val="28"/>
                <w:lang w:val="en-GB"/>
              </w:rPr>
            </w:r>
          </w:p>
        </w:tc>
        <w:tc>
          <w:tcPr>
            <w:tcW w:w="7513" w:type="dxa"/>
            <w:tcBorders>
              <w:top w:val="single" w:sz="4" w:space="0" w:color="000000"/>
              <w:start w:val="single" w:sz="4" w:space="0" w:color="000000"/>
              <w:bottom w:val="single" w:sz="4" w:space="0" w:color="000000"/>
              <w:end w:val="single" w:sz="4" w:space="0" w:color="000000"/>
            </w:tcBorders>
          </w:tcPr>
          <w:p>
            <w:pPr>
              <w:pStyle w:val="Normal"/>
              <w:jc w:val="both"/>
              <w:rPr>
                <w:b/>
                <w:i/>
                <w:sz w:val="28"/>
                <w:lang w:val="en-GB"/>
              </w:rPr>
            </w:pPr>
            <w:r>
              <w:rPr>
                <w:b/>
                <w:i/>
                <w:sz w:val="28"/>
                <w:lang w:val="en-GB"/>
              </w:rPr>
              <w:t>* Sống vì người khác có thể làm cho cuộc sống của bản thân trở nên khó khăn hơn:</w:t>
            </w:r>
          </w:p>
          <w:p>
            <w:pPr>
              <w:pStyle w:val="Normal"/>
              <w:jc w:val="both"/>
              <w:rPr>
                <w:sz w:val="28"/>
                <w:lang w:val="en-GB"/>
              </w:rPr>
            </w:pPr>
            <w:r>
              <w:rPr>
                <w:sz w:val="28"/>
                <w:lang w:val="en-GB"/>
              </w:rPr>
              <w:t>- Sống vì người khác đôi khi phải chịu những thiệt thòi, phải hi sinh những quyền lợi của cá nhân, phải dành cả những điều tốt đẹp cho người khác. Vì người khác mà có thể phải nhận về mình những điều không thuận lợi, may mắn, cơ hội có thể sẽ qua mất.</w:t>
            </w:r>
          </w:p>
          <w:p>
            <w:pPr>
              <w:pStyle w:val="Normal"/>
              <w:jc w:val="both"/>
              <w:rPr>
                <w:sz w:val="28"/>
                <w:lang w:val="en-GB"/>
              </w:rPr>
            </w:pPr>
            <w:r>
              <w:rPr>
                <w:sz w:val="28"/>
                <w:lang w:val="en-GB"/>
              </w:rPr>
              <w:t xml:space="preserve"> </w:t>
            </w:r>
          </w:p>
          <w:p>
            <w:pPr>
              <w:pStyle w:val="Normal"/>
              <w:jc w:val="both"/>
              <w:rPr>
                <w:sz w:val="28"/>
                <w:lang w:val="en-GB"/>
              </w:rPr>
            </w:pPr>
            <w:r>
              <w:rPr>
                <w:sz w:val="28"/>
                <w:lang w:val="en-GB"/>
              </w:rPr>
              <w:t>- Sống vì người khác còn có thể bị hiểu lầm, nghi ngờ, liên lụy,...</w:t>
            </w:r>
          </w:p>
          <w:p>
            <w:pPr>
              <w:pStyle w:val="Normal"/>
              <w:jc w:val="both"/>
              <w:rPr/>
            </w:pPr>
            <w:r>
              <w:rPr>
                <w:b/>
                <w:i/>
                <w:sz w:val="28"/>
                <w:lang w:val="en-GB"/>
              </w:rPr>
              <w:t>* Sống vì người khác tuy khó khăn nhưng cuộc sống sẽ trở nên đẹp đẽ và hạnh phúc:</w:t>
            </w:r>
          </w:p>
          <w:p>
            <w:pPr>
              <w:pStyle w:val="Normal"/>
              <w:jc w:val="both"/>
              <w:rPr>
                <w:sz w:val="28"/>
                <w:lang w:val="en-GB"/>
              </w:rPr>
            </w:pPr>
            <w:r>
              <w:rPr>
                <w:sz w:val="28"/>
                <w:lang w:val="en-GB"/>
              </w:rPr>
              <w:t>- Sống vì người khác là lối sống vị tha, có ý nghĩa lớn lao cho xã hội. Đó là cách hành xử đẹp giúp cho các mối quan hệ trở nên hài hòa, thân thiện. Nếu ai cũng biết sống vì người khác thì những hận thù, ích kỉ,…sẽ bị đẩy lùi, cuộc sống sẽ đầy yêu thương và ấm áp.</w:t>
            </w:r>
          </w:p>
          <w:p>
            <w:pPr>
              <w:pStyle w:val="Normal"/>
              <w:jc w:val="both"/>
              <w:rPr>
                <w:sz w:val="28"/>
                <w:lang w:val="en-GB"/>
              </w:rPr>
            </w:pPr>
            <w:r>
              <w:rPr>
                <w:sz w:val="28"/>
                <w:lang w:val="en-GB"/>
              </w:rPr>
              <w:t>- Đó là biểu hiện của nhân cách đẹp, con người sẽ nhận được sự quý mến, trân trọng, ngưỡng mộ của người khác. Cách sống đó mang lại hạnh phúc cho chính mình, tìm thấy sự bình an, tự tại trong lòng.</w:t>
            </w:r>
          </w:p>
          <w:p>
            <w:pPr>
              <w:pStyle w:val="Normal"/>
              <w:jc w:val="both"/>
              <w:rPr>
                <w:sz w:val="28"/>
                <w:lang w:val="en-GB"/>
              </w:rPr>
            </w:pPr>
            <w:r>
              <w:rPr>
                <w:sz w:val="28"/>
                <w:lang w:val="en-GB"/>
              </w:rPr>
              <w:t>- Lối sống biết hi sinh còn giúp mỗi người rèn được khả năng nhẫn nại, ý chí, nghị lực,…</w:t>
            </w:r>
          </w:p>
          <w:p>
            <w:pPr>
              <w:pStyle w:val="Normal"/>
              <w:jc w:val="both"/>
              <w:rPr/>
            </w:pPr>
            <w:r>
              <w:rPr>
                <w:sz w:val="28"/>
                <w:lang w:val="en-GB"/>
              </w:rPr>
              <w:t xml:space="preserve"> </w:t>
            </w:r>
            <w:r>
              <w:rPr>
                <w:sz w:val="28"/>
                <w:lang w:val="en-GB"/>
              </w:rPr>
              <w:t>(</w:t>
            </w:r>
            <w:r>
              <w:rPr>
                <w:i/>
                <w:sz w:val="28"/>
                <w:lang w:val="en-GB"/>
              </w:rPr>
              <w:t>Học sinh lấy dẫn chứng để làm sáng tỏ</w:t>
            </w:r>
            <w:r>
              <w:rPr>
                <w:sz w:val="28"/>
                <w:lang w:val="en-GB"/>
              </w:rPr>
              <w:t>)</w:t>
            </w:r>
          </w:p>
        </w:tc>
        <w:tc>
          <w:tcPr>
            <w:tcW w:w="1383" w:type="dxa"/>
            <w:tcBorders>
              <w:top w:val="single" w:sz="4" w:space="0" w:color="000000"/>
              <w:start w:val="single" w:sz="4" w:space="0" w:color="000000"/>
              <w:bottom w:val="single" w:sz="4" w:space="0" w:color="000000"/>
              <w:end w:val="single" w:sz="4" w:space="0" w:color="000000"/>
            </w:tcBorders>
          </w:tcPr>
          <w:p>
            <w:pPr>
              <w:pStyle w:val="Normal"/>
              <w:jc w:val="center"/>
              <w:rPr>
                <w:b/>
                <w:sz w:val="28"/>
                <w:lang w:val="en-GB"/>
              </w:rPr>
            </w:pPr>
            <w:r>
              <w:rPr>
                <w:b/>
                <w:sz w:val="28"/>
                <w:lang w:val="en-GB"/>
              </w:rPr>
              <w:t>0,5</w:t>
            </w:r>
          </w:p>
          <w:p>
            <w:pPr>
              <w:pStyle w:val="Normal"/>
              <w:jc w:val="center"/>
              <w:rPr>
                <w:b/>
                <w:sz w:val="28"/>
                <w:lang w:val="en-GB"/>
              </w:rPr>
            </w:pPr>
            <w:r>
              <w:rPr>
                <w:b/>
                <w:sz w:val="28"/>
                <w:lang w:val="en-GB"/>
              </w:rPr>
            </w:r>
          </w:p>
          <w:p>
            <w:pPr>
              <w:pStyle w:val="Normal"/>
              <w:jc w:val="center"/>
              <w:rPr>
                <w:sz w:val="28"/>
                <w:lang w:val="en-GB"/>
              </w:rPr>
            </w:pPr>
            <w:r>
              <w:rPr>
                <w:sz w:val="28"/>
                <w:lang w:val="en-GB"/>
              </w:rPr>
            </w:r>
          </w:p>
          <w:p>
            <w:pPr>
              <w:pStyle w:val="Normal"/>
              <w:jc w:val="center"/>
              <w:rPr>
                <w:sz w:val="28"/>
                <w:lang w:val="en-GB"/>
              </w:rPr>
            </w:pPr>
            <w:r>
              <w:rPr>
                <w:sz w:val="28"/>
                <w:lang w:val="en-GB"/>
              </w:rPr>
            </w:r>
          </w:p>
          <w:p>
            <w:pPr>
              <w:pStyle w:val="Normal"/>
              <w:jc w:val="center"/>
              <w:rPr>
                <w:sz w:val="28"/>
                <w:lang w:val="en-GB"/>
              </w:rPr>
            </w:pPr>
            <w:r>
              <w:rPr>
                <w:sz w:val="28"/>
                <w:lang w:val="en-GB"/>
              </w:rPr>
            </w:r>
          </w:p>
          <w:p>
            <w:pPr>
              <w:pStyle w:val="Normal"/>
              <w:jc w:val="center"/>
              <w:rPr>
                <w:sz w:val="28"/>
                <w:lang w:val="en-GB"/>
              </w:rPr>
            </w:pPr>
            <w:r>
              <w:rPr>
                <w:sz w:val="28"/>
                <w:lang w:val="en-GB"/>
              </w:rPr>
            </w:r>
          </w:p>
          <w:p>
            <w:pPr>
              <w:pStyle w:val="Normal"/>
              <w:jc w:val="center"/>
              <w:rPr>
                <w:sz w:val="28"/>
                <w:lang w:val="en-GB"/>
              </w:rPr>
            </w:pPr>
            <w:r>
              <w:rPr>
                <w:sz w:val="28"/>
                <w:lang w:val="en-GB"/>
              </w:rPr>
            </w:r>
          </w:p>
          <w:p>
            <w:pPr>
              <w:pStyle w:val="Normal"/>
              <w:jc w:val="center"/>
              <w:rPr>
                <w:sz w:val="28"/>
                <w:lang w:val="en-GB"/>
              </w:rPr>
            </w:pPr>
            <w:r>
              <w:rPr>
                <w:sz w:val="28"/>
                <w:lang w:val="en-GB"/>
              </w:rPr>
            </w:r>
          </w:p>
          <w:p>
            <w:pPr>
              <w:pStyle w:val="Normal"/>
              <w:jc w:val="center"/>
              <w:rPr>
                <w:sz w:val="28"/>
                <w:lang w:val="en-GB"/>
              </w:rPr>
            </w:pPr>
            <w:r>
              <w:rPr>
                <w:sz w:val="28"/>
                <w:lang w:val="en-GB"/>
              </w:rPr>
            </w:r>
          </w:p>
          <w:p>
            <w:pPr>
              <w:pStyle w:val="Normal"/>
              <w:jc w:val="center"/>
              <w:rPr>
                <w:b/>
                <w:sz w:val="28"/>
                <w:lang w:val="en-GB"/>
              </w:rPr>
            </w:pPr>
            <w:r>
              <w:rPr>
                <w:b/>
                <w:sz w:val="28"/>
                <w:lang w:val="en-GB"/>
              </w:rPr>
              <w:t>0,75</w:t>
            </w:r>
          </w:p>
          <w:p>
            <w:pPr>
              <w:pStyle w:val="Normal"/>
              <w:jc w:val="center"/>
              <w:rPr>
                <w:b/>
                <w:sz w:val="28"/>
                <w:lang w:val="en-GB"/>
              </w:rPr>
            </w:pPr>
            <w:r>
              <w:rPr>
                <w:b/>
                <w:sz w:val="28"/>
                <w:lang w:val="en-GB"/>
              </w:rPr>
            </w:r>
          </w:p>
          <w:p>
            <w:pPr>
              <w:pStyle w:val="Normal"/>
              <w:jc w:val="center"/>
              <w:rPr>
                <w:b/>
                <w:sz w:val="28"/>
                <w:lang w:val="en-GB"/>
              </w:rPr>
            </w:pPr>
            <w:r>
              <w:rPr>
                <w:b/>
                <w:sz w:val="28"/>
                <w:lang w:val="en-GB"/>
              </w:rPr>
            </w:r>
          </w:p>
        </w:tc>
      </w:tr>
      <w:tr>
        <w:trPr/>
        <w:tc>
          <w:tcPr>
            <w:tcW w:w="959" w:type="dxa"/>
            <w:tcBorders>
              <w:top w:val="single" w:sz="4" w:space="0" w:color="000000"/>
              <w:start w:val="single" w:sz="4" w:space="0" w:color="000000"/>
              <w:bottom w:val="single" w:sz="4" w:space="0" w:color="000000"/>
              <w:end w:val="single" w:sz="4" w:space="0" w:color="000000"/>
            </w:tcBorders>
          </w:tcPr>
          <w:p>
            <w:pPr>
              <w:pStyle w:val="Normal"/>
              <w:jc w:val="center"/>
              <w:rPr>
                <w:b/>
                <w:sz w:val="28"/>
                <w:lang w:val="en-GB"/>
              </w:rPr>
            </w:pPr>
            <w:r>
              <w:rPr>
                <w:b/>
                <w:sz w:val="28"/>
                <w:lang w:val="en-GB"/>
              </w:rPr>
              <w:t>4</w:t>
            </w:r>
          </w:p>
        </w:tc>
        <w:tc>
          <w:tcPr>
            <w:tcW w:w="7513" w:type="dxa"/>
            <w:tcBorders>
              <w:top w:val="single" w:sz="4" w:space="0" w:color="000000"/>
              <w:start w:val="single" w:sz="4" w:space="0" w:color="000000"/>
              <w:bottom w:val="single" w:sz="4" w:space="0" w:color="000000"/>
              <w:end w:val="single" w:sz="4" w:space="0" w:color="000000"/>
            </w:tcBorders>
          </w:tcPr>
          <w:p>
            <w:pPr>
              <w:pStyle w:val="Normal"/>
              <w:jc w:val="both"/>
              <w:rPr>
                <w:b/>
                <w:sz w:val="28"/>
                <w:lang w:val="en-GB"/>
              </w:rPr>
            </w:pPr>
            <w:r>
              <w:rPr>
                <w:b/>
                <w:sz w:val="28"/>
                <w:lang w:val="en-GB"/>
              </w:rPr>
              <w:t>Bàn luận mở rộng.</w:t>
            </w:r>
          </w:p>
        </w:tc>
        <w:tc>
          <w:tcPr>
            <w:tcW w:w="1383" w:type="dxa"/>
            <w:tcBorders>
              <w:top w:val="single" w:sz="4" w:space="0" w:color="000000"/>
              <w:start w:val="single" w:sz="4" w:space="0" w:color="000000"/>
              <w:bottom w:val="single" w:sz="4" w:space="0" w:color="000000"/>
              <w:end w:val="single" w:sz="4" w:space="0" w:color="000000"/>
            </w:tcBorders>
          </w:tcPr>
          <w:p>
            <w:pPr>
              <w:pStyle w:val="Normal"/>
              <w:jc w:val="center"/>
              <w:rPr>
                <w:b/>
                <w:sz w:val="28"/>
                <w:lang w:val="en-GB"/>
              </w:rPr>
            </w:pPr>
            <w:r>
              <w:rPr>
                <w:b/>
                <w:sz w:val="28"/>
                <w:lang w:val="en-GB"/>
              </w:rPr>
              <w:t>0,5</w:t>
            </w:r>
          </w:p>
        </w:tc>
      </w:tr>
      <w:tr>
        <w:trPr/>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8"/>
                <w:lang w:val="en-GB"/>
              </w:rPr>
            </w:pPr>
            <w:r>
              <w:rPr>
                <w:b/>
                <w:sz w:val="28"/>
                <w:lang w:val="en-GB"/>
              </w:rPr>
            </w:r>
          </w:p>
        </w:tc>
        <w:tc>
          <w:tcPr>
            <w:tcW w:w="7513" w:type="dxa"/>
            <w:tcBorders>
              <w:top w:val="single" w:sz="4" w:space="0" w:color="000000"/>
              <w:start w:val="single" w:sz="4" w:space="0" w:color="000000"/>
              <w:bottom w:val="single" w:sz="4" w:space="0" w:color="000000"/>
              <w:end w:val="single" w:sz="4" w:space="0" w:color="000000"/>
            </w:tcBorders>
          </w:tcPr>
          <w:p>
            <w:pPr>
              <w:pStyle w:val="Normal"/>
              <w:jc w:val="both"/>
              <w:rPr>
                <w:sz w:val="28"/>
                <w:lang w:val="en-GB"/>
              </w:rPr>
            </w:pPr>
            <w:r>
              <w:rPr>
                <w:sz w:val="28"/>
                <w:lang w:val="en-GB"/>
              </w:rPr>
              <w:t>- Mỗi con người cần xác định cho mình lối sống tích cực, biết sống vì người khác nhưng cần có sự sáng suốt, trí tuệ, tránh những hi sinh mù quáng vừa không giúp được cho người khác lại không có lợi cho bản thân.</w:t>
            </w:r>
          </w:p>
          <w:p>
            <w:pPr>
              <w:pStyle w:val="Normal"/>
              <w:jc w:val="both"/>
              <w:rPr>
                <w:sz w:val="28"/>
                <w:lang w:val="en-GB"/>
              </w:rPr>
            </w:pPr>
            <w:r>
              <w:rPr>
                <w:sz w:val="28"/>
                <w:lang w:val="en-GB"/>
              </w:rPr>
              <w:t>- Cũng cần có sự dung hòa giữa cách sống vì người khác với hạnh phúc của bản thân.</w:t>
            </w:r>
          </w:p>
        </w:tc>
        <w:tc>
          <w:tcPr>
            <w:tcW w:w="138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8"/>
                <w:lang w:val="en-GB"/>
              </w:rPr>
            </w:pPr>
            <w:r>
              <w:rPr>
                <w:sz w:val="28"/>
                <w:lang w:val="en-GB"/>
              </w:rPr>
            </w:r>
          </w:p>
          <w:p>
            <w:pPr>
              <w:pStyle w:val="Normal"/>
              <w:jc w:val="center"/>
              <w:rPr>
                <w:sz w:val="28"/>
                <w:lang w:val="en-GB"/>
              </w:rPr>
            </w:pPr>
            <w:r>
              <w:rPr>
                <w:sz w:val="28"/>
                <w:lang w:val="en-GB"/>
              </w:rPr>
            </w:r>
          </w:p>
          <w:p>
            <w:pPr>
              <w:pStyle w:val="Normal"/>
              <w:jc w:val="center"/>
              <w:rPr>
                <w:sz w:val="28"/>
                <w:lang w:val="en-GB"/>
              </w:rPr>
            </w:pPr>
            <w:r>
              <w:rPr>
                <w:sz w:val="28"/>
                <w:lang w:val="en-GB"/>
              </w:rPr>
            </w:r>
          </w:p>
        </w:tc>
      </w:tr>
      <w:tr>
        <w:trPr/>
        <w:tc>
          <w:tcPr>
            <w:tcW w:w="959" w:type="dxa"/>
            <w:tcBorders>
              <w:top w:val="single" w:sz="4" w:space="0" w:color="000000"/>
              <w:start w:val="single" w:sz="4" w:space="0" w:color="000000"/>
              <w:bottom w:val="single" w:sz="4" w:space="0" w:color="000000"/>
              <w:end w:val="single" w:sz="4" w:space="0" w:color="000000"/>
            </w:tcBorders>
          </w:tcPr>
          <w:p>
            <w:pPr>
              <w:pStyle w:val="Normal"/>
              <w:jc w:val="center"/>
              <w:rPr>
                <w:b/>
                <w:sz w:val="28"/>
                <w:lang w:val="en-GB"/>
              </w:rPr>
            </w:pPr>
            <w:r>
              <w:rPr>
                <w:b/>
                <w:sz w:val="28"/>
                <w:lang w:val="en-GB"/>
              </w:rPr>
              <w:t>5</w:t>
            </w:r>
          </w:p>
        </w:tc>
        <w:tc>
          <w:tcPr>
            <w:tcW w:w="7513" w:type="dxa"/>
            <w:tcBorders>
              <w:top w:val="single" w:sz="4" w:space="0" w:color="000000"/>
              <w:start w:val="single" w:sz="4" w:space="0" w:color="000000"/>
              <w:bottom w:val="single" w:sz="4" w:space="0" w:color="000000"/>
              <w:end w:val="single" w:sz="4" w:space="0" w:color="000000"/>
            </w:tcBorders>
          </w:tcPr>
          <w:p>
            <w:pPr>
              <w:pStyle w:val="Normal"/>
              <w:jc w:val="both"/>
              <w:rPr>
                <w:b/>
                <w:sz w:val="28"/>
                <w:lang w:val="en-GB"/>
              </w:rPr>
            </w:pPr>
            <w:r>
              <w:rPr>
                <w:b/>
                <w:sz w:val="28"/>
                <w:lang w:val="en-GB"/>
              </w:rPr>
              <w:t>Bài học nhận thức và hành động. Khái quát lại vấn đề.</w:t>
            </w:r>
          </w:p>
        </w:tc>
        <w:tc>
          <w:tcPr>
            <w:tcW w:w="1383" w:type="dxa"/>
            <w:tcBorders>
              <w:top w:val="single" w:sz="4" w:space="0" w:color="000000"/>
              <w:start w:val="single" w:sz="4" w:space="0" w:color="000000"/>
              <w:bottom w:val="single" w:sz="4" w:space="0" w:color="000000"/>
              <w:end w:val="single" w:sz="4" w:space="0" w:color="000000"/>
            </w:tcBorders>
          </w:tcPr>
          <w:p>
            <w:pPr>
              <w:pStyle w:val="Normal"/>
              <w:jc w:val="center"/>
              <w:rPr>
                <w:b/>
                <w:sz w:val="28"/>
                <w:lang w:val="en-GB"/>
              </w:rPr>
            </w:pPr>
            <w:r>
              <w:rPr>
                <w:b/>
                <w:sz w:val="28"/>
                <w:lang w:val="en-GB"/>
              </w:rPr>
              <w:t>0,5</w:t>
            </w:r>
          </w:p>
        </w:tc>
      </w:tr>
      <w:tr>
        <w:trPr/>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8"/>
                <w:lang w:val="en-GB"/>
              </w:rPr>
            </w:pPr>
            <w:r>
              <w:rPr>
                <w:b/>
                <w:sz w:val="28"/>
                <w:lang w:val="en-GB"/>
              </w:rPr>
            </w:r>
          </w:p>
        </w:tc>
        <w:tc>
          <w:tcPr>
            <w:tcW w:w="7513" w:type="dxa"/>
            <w:tcBorders>
              <w:top w:val="single" w:sz="4" w:space="0" w:color="000000"/>
              <w:start w:val="single" w:sz="4" w:space="0" w:color="000000"/>
              <w:bottom w:val="single" w:sz="4" w:space="0" w:color="000000"/>
              <w:end w:val="single" w:sz="4" w:space="0" w:color="000000"/>
            </w:tcBorders>
          </w:tcPr>
          <w:p>
            <w:pPr>
              <w:pStyle w:val="Normal"/>
              <w:jc w:val="both"/>
              <w:rPr/>
            </w:pPr>
            <w:r>
              <w:rPr>
                <w:sz w:val="28"/>
                <w:lang w:val="en-GB"/>
              </w:rPr>
              <w:t xml:space="preserve">- Lên án, phê phán lối sống thực dụng, ích kỉ, hẹp hòi, toan tính. </w:t>
            </w:r>
          </w:p>
          <w:p>
            <w:pPr>
              <w:pStyle w:val="Normal"/>
              <w:jc w:val="both"/>
              <w:rPr>
                <w:b/>
                <w:sz w:val="28"/>
                <w:lang w:val="en-GB"/>
              </w:rPr>
            </w:pPr>
            <w:r>
              <w:rPr>
                <w:sz w:val="28"/>
                <w:lang w:val="en-GB"/>
              </w:rPr>
              <w:t>- Khích lệ, biểu dương những tấm gương có trái tim vị tha, luôn biết cống hiến những điều tốt đẹp.</w:t>
            </w:r>
          </w:p>
        </w:tc>
        <w:tc>
          <w:tcPr>
            <w:tcW w:w="138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8"/>
                <w:lang w:val="en-GB"/>
              </w:rPr>
            </w:pPr>
            <w:r>
              <w:rPr>
                <w:b/>
                <w:sz w:val="28"/>
                <w:lang w:val="en-GB"/>
              </w:rPr>
            </w:r>
          </w:p>
        </w:tc>
      </w:tr>
    </w:tbl>
    <w:p>
      <w:pPr>
        <w:pStyle w:val="Normal"/>
        <w:tabs>
          <w:tab w:val="clear" w:pos="720"/>
          <w:tab w:val="left" w:pos="2895" w:leader="none"/>
        </w:tabs>
        <w:rPr>
          <w:b/>
          <w:sz w:val="28"/>
          <w:u w:val="single"/>
          <w:lang w:val="en-GB"/>
        </w:rPr>
      </w:pPr>
      <w:r>
        <w:rPr>
          <w:b/>
          <w:sz w:val="28"/>
          <w:u w:val="single"/>
          <w:lang w:val="en-GB"/>
        </w:rPr>
      </w:r>
    </w:p>
    <w:p>
      <w:pPr>
        <w:pStyle w:val="Normal"/>
        <w:tabs>
          <w:tab w:val="clear" w:pos="720"/>
          <w:tab w:val="left" w:pos="2895" w:leader="none"/>
        </w:tabs>
        <w:rPr>
          <w:b/>
          <w:sz w:val="28"/>
          <w:u w:val="single"/>
          <w:lang w:val="en-GB"/>
        </w:rPr>
      </w:pPr>
      <w:r>
        <w:rPr>
          <w:b/>
          <w:sz w:val="28"/>
          <w:u w:val="single"/>
          <w:lang w:val="en-GB"/>
        </w:rPr>
        <w:t>Câu 2 (7,0 điểm)</w:t>
      </w:r>
    </w:p>
    <w:p>
      <w:pPr>
        <w:pStyle w:val="Normal"/>
        <w:widowControl w:val="false"/>
        <w:autoSpaceDE w:val="false"/>
        <w:jc w:val="both"/>
        <w:rPr>
          <w:b/>
          <w:sz w:val="28"/>
        </w:rPr>
      </w:pPr>
      <w:r>
        <w:rPr>
          <w:b/>
          <w:sz w:val="28"/>
        </w:rPr>
        <w:t>a. V</w:t>
      </w:r>
      <w:r>
        <w:rPr>
          <w:b/>
          <w:i/>
          <w:sz w:val="28"/>
        </w:rPr>
        <w:t>ề kĩ năng:</w:t>
      </w:r>
    </w:p>
    <w:p>
      <w:pPr>
        <w:pStyle w:val="Normal"/>
        <w:widowControl w:val="false"/>
        <w:autoSpaceDE w:val="false"/>
        <w:jc w:val="both"/>
        <w:rPr>
          <w:b/>
          <w:sz w:val="28"/>
        </w:rPr>
      </w:pPr>
      <w:r>
        <w:rPr>
          <w:b/>
          <w:sz w:val="28"/>
        </w:rPr>
        <w:t xml:space="preserve">        </w:t>
      </w:r>
      <w:r>
        <w:rPr>
          <w:b/>
          <w:sz w:val="28"/>
        </w:rPr>
        <w:t>-</w:t>
      </w:r>
      <w:r>
        <w:rPr>
          <w:sz w:val="28"/>
        </w:rPr>
        <w:t xml:space="preserve"> Biết cách làm bài văn nghị luận văn học, bố cục rõ ràng, nhuần nhuyễn các thao tác lập luận, vận dụng tốt kiến thức lí luận văn học.</w:t>
      </w:r>
    </w:p>
    <w:p>
      <w:pPr>
        <w:pStyle w:val="Normal"/>
        <w:widowControl w:val="false"/>
        <w:autoSpaceDE w:val="false"/>
        <w:jc w:val="both"/>
        <w:rPr>
          <w:b/>
          <w:sz w:val="28"/>
        </w:rPr>
      </w:pPr>
      <w:r>
        <w:rPr>
          <w:b/>
          <w:sz w:val="28"/>
        </w:rPr>
        <w:t xml:space="preserve">        </w:t>
      </w:r>
      <w:r>
        <w:rPr>
          <w:b/>
          <w:sz w:val="28"/>
        </w:rPr>
        <w:t>-</w:t>
      </w:r>
      <w:r>
        <w:rPr>
          <w:sz w:val="28"/>
        </w:rPr>
        <w:t xml:space="preserve"> Biết cách chọn và phân tích dẫn chứng để làm sáng tỏ vấn đề nghị luận.</w:t>
      </w:r>
    </w:p>
    <w:p>
      <w:pPr>
        <w:pStyle w:val="Normal"/>
        <w:widowControl w:val="false"/>
        <w:autoSpaceDE w:val="false"/>
        <w:jc w:val="both"/>
        <w:rPr>
          <w:b/>
          <w:sz w:val="28"/>
        </w:rPr>
      </w:pPr>
      <w:r>
        <w:rPr>
          <w:sz w:val="28"/>
        </w:rPr>
        <w:t xml:space="preserve">        </w:t>
      </w:r>
      <w:r>
        <w:rPr>
          <w:b/>
          <w:sz w:val="28"/>
        </w:rPr>
        <w:t>-</w:t>
      </w:r>
      <w:r>
        <w:rPr>
          <w:sz w:val="28"/>
        </w:rPr>
        <w:t xml:space="preserve"> Bài viết mạch lạc, trong sáng, có cảm xúc, không mắc lỗi chính tả, dùng từ, ngữ pháp.</w:t>
      </w:r>
    </w:p>
    <w:p>
      <w:pPr>
        <w:pStyle w:val="Normal"/>
        <w:widowControl w:val="false"/>
        <w:autoSpaceDE w:val="false"/>
        <w:jc w:val="both"/>
        <w:rPr/>
      </w:pPr>
      <w:r>
        <w:rPr>
          <w:b/>
          <w:i/>
          <w:sz w:val="28"/>
        </w:rPr>
        <w:t>b. Về kiến thức:</w:t>
      </w:r>
    </w:p>
    <w:p>
      <w:pPr>
        <w:pStyle w:val="Normal"/>
        <w:widowControl w:val="false"/>
        <w:autoSpaceDE w:val="false"/>
        <w:ind w:firstLine="720" w:end="0"/>
        <w:rPr>
          <w:i/>
          <w:sz w:val="28"/>
        </w:rPr>
      </w:pPr>
      <w:r>
        <w:rPr>
          <w:i/>
          <w:sz w:val="28"/>
        </w:rPr>
        <w:t>- Học sinh có thể trình bày theo nhiều cách khác nhau nhưng cần đảm bảo được các ý cơ bản sau:</w:t>
      </w:r>
    </w:p>
    <w:tbl>
      <w:tblPr>
        <w:tblW w:w="9640" w:type="dxa"/>
        <w:jc w:val="start"/>
        <w:tblInd w:w="108" w:type="dxa"/>
        <w:tblLayout w:type="fixed"/>
        <w:tblCellMar>
          <w:top w:w="0" w:type="dxa"/>
          <w:start w:w="108" w:type="dxa"/>
          <w:bottom w:w="0" w:type="dxa"/>
          <w:end w:w="108" w:type="dxa"/>
        </w:tblCellMar>
      </w:tblPr>
      <w:tblGrid>
        <w:gridCol w:w="567"/>
        <w:gridCol w:w="8113"/>
        <w:gridCol w:w="960"/>
      </w:tblGrid>
      <w:tr>
        <w:trPr/>
        <w:tc>
          <w:tcPr>
            <w:tcW w:w="567"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center"/>
              <w:rPr>
                <w:b/>
                <w:sz w:val="28"/>
              </w:rPr>
            </w:pPr>
            <w:r>
              <w:rPr>
                <w:b/>
                <w:sz w:val="28"/>
              </w:rPr>
              <w:t>Ý</w:t>
            </w:r>
          </w:p>
        </w:tc>
        <w:tc>
          <w:tcPr>
            <w:tcW w:w="81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center"/>
              <w:rPr>
                <w:b/>
                <w:sz w:val="28"/>
              </w:rPr>
            </w:pPr>
            <w:r>
              <w:rPr>
                <w:b/>
                <w:sz w:val="28"/>
              </w:rPr>
              <w:t>Nội dung</w:t>
            </w:r>
          </w:p>
        </w:tc>
        <w:tc>
          <w:tcPr>
            <w:tcW w:w="960"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center"/>
              <w:rPr>
                <w:b/>
                <w:sz w:val="28"/>
              </w:rPr>
            </w:pPr>
            <w:r>
              <w:rPr>
                <w:b/>
                <w:sz w:val="28"/>
              </w:rPr>
              <w:t>Điểm</w:t>
            </w:r>
          </w:p>
        </w:tc>
      </w:tr>
      <w:tr>
        <w:trPr/>
        <w:tc>
          <w:tcPr>
            <w:tcW w:w="567"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center"/>
              <w:rPr>
                <w:b/>
                <w:sz w:val="28"/>
              </w:rPr>
            </w:pPr>
            <w:r>
              <w:rPr>
                <w:b/>
                <w:sz w:val="28"/>
              </w:rPr>
              <w:t>1</w:t>
            </w:r>
          </w:p>
        </w:tc>
        <w:tc>
          <w:tcPr>
            <w:tcW w:w="81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rPr>
                <w:b/>
                <w:sz w:val="28"/>
              </w:rPr>
            </w:pPr>
            <w:r>
              <w:rPr>
                <w:b/>
                <w:sz w:val="28"/>
              </w:rPr>
              <w:t>Giới thiệu vấn đề cần nghị luận</w:t>
            </w:r>
          </w:p>
        </w:tc>
        <w:tc>
          <w:tcPr>
            <w:tcW w:w="960"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center"/>
              <w:rPr>
                <w:b/>
                <w:sz w:val="28"/>
              </w:rPr>
            </w:pPr>
            <w:r>
              <w:rPr>
                <w:b/>
                <w:sz w:val="28"/>
              </w:rPr>
              <w:t>0,25</w:t>
            </w:r>
          </w:p>
        </w:tc>
      </w:tr>
      <w:tr>
        <w:trPr/>
        <w:tc>
          <w:tcPr>
            <w:tcW w:w="567"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center"/>
              <w:rPr>
                <w:b/>
                <w:sz w:val="28"/>
              </w:rPr>
            </w:pPr>
            <w:r>
              <w:rPr>
                <w:b/>
                <w:sz w:val="28"/>
              </w:rPr>
              <w:t>2</w:t>
            </w:r>
          </w:p>
        </w:tc>
        <w:tc>
          <w:tcPr>
            <w:tcW w:w="81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rPr>
                <w:b/>
                <w:sz w:val="28"/>
              </w:rPr>
            </w:pPr>
            <w:r>
              <w:rPr>
                <w:b/>
                <w:sz w:val="28"/>
              </w:rPr>
              <w:t>Giải thích</w:t>
            </w:r>
          </w:p>
        </w:tc>
        <w:tc>
          <w:tcPr>
            <w:tcW w:w="960"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center"/>
              <w:rPr/>
            </w:pPr>
            <w:r>
              <w:rPr>
                <w:b/>
                <w:sz w:val="28"/>
              </w:rPr>
              <w:t>0,5</w:t>
            </w:r>
          </w:p>
        </w:tc>
      </w:tr>
      <w:tr>
        <w:trPr/>
        <w:tc>
          <w:tcPr>
            <w:tcW w:w="567"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snapToGrid w:val="false"/>
              <w:jc w:val="center"/>
              <w:rPr>
                <w:b/>
                <w:sz w:val="28"/>
              </w:rPr>
            </w:pPr>
            <w:r>
              <w:rPr>
                <w:b/>
                <w:sz w:val="28"/>
              </w:rPr>
            </w:r>
          </w:p>
        </w:tc>
        <w:tc>
          <w:tcPr>
            <w:tcW w:w="81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both"/>
              <w:rPr/>
            </w:pPr>
            <w:r>
              <w:rPr>
                <w:sz w:val="28"/>
              </w:rPr>
              <w:t xml:space="preserve">- </w:t>
            </w:r>
            <w:r>
              <w:rPr>
                <w:i/>
                <w:sz w:val="28"/>
              </w:rPr>
              <w:t>“Thơ":</w:t>
            </w:r>
            <w:r>
              <w:rPr>
                <w:sz w:val="28"/>
              </w:rPr>
              <w:t xml:space="preserve"> là thể loại văn học thuộc phương thức trữ tình nghiêng về thể hiện thế giới nội tâm của con người, được tổ chức qua hình thức ngôn ngữ đặc biệt gợi hình, gợi cảm, giàu nhạc điệu.</w:t>
            </w:r>
          </w:p>
          <w:p>
            <w:pPr>
              <w:pStyle w:val="Normal"/>
              <w:widowControl w:val="false"/>
              <w:autoSpaceDE w:val="false"/>
              <w:jc w:val="both"/>
              <w:rPr>
                <w:sz w:val="28"/>
              </w:rPr>
            </w:pPr>
            <w:r>
              <w:rPr>
                <w:sz w:val="28"/>
              </w:rPr>
              <w:t xml:space="preserve"> </w:t>
            </w:r>
            <w:r>
              <w:rPr>
                <w:sz w:val="28"/>
              </w:rPr>
              <w:t xml:space="preserve">- </w:t>
            </w:r>
            <w:r>
              <w:rPr>
                <w:i/>
                <w:sz w:val="28"/>
              </w:rPr>
              <w:t>“Thơ phải xuất phát từ thực tại, từ đời sống":</w:t>
            </w:r>
            <w:r>
              <w:rPr>
                <w:sz w:val="28"/>
              </w:rPr>
              <w:t xml:space="preserve"> thơ ca phải bắt nguồn từ hiện thực đời sống. Hiện thực cuộc đời vừa là nơi cung cấp chất liệu vừa là mạch nguồn nuôi dưỡng thơ ca.</w:t>
            </w:r>
          </w:p>
          <w:p>
            <w:pPr>
              <w:pStyle w:val="Normal"/>
              <w:widowControl w:val="false"/>
              <w:autoSpaceDE w:val="false"/>
              <w:jc w:val="both"/>
              <w:rPr/>
            </w:pPr>
            <w:r>
              <w:rPr>
                <w:i/>
                <w:sz w:val="28"/>
              </w:rPr>
              <w:t>- “Đi qua một tâm hồn, một trí tuệ”:</w:t>
            </w:r>
            <w:r>
              <w:rPr>
                <w:sz w:val="28"/>
              </w:rPr>
              <w:t xml:space="preserve"> thơ ca phải in dấu tình cảm và tư tưởng của tác giả. Thơ ca khác với văn xuôi ở chỗ thể hiện rõ cảm xúc chủ quan của người nghệ sĩ.</w:t>
            </w:r>
          </w:p>
          <w:p>
            <w:pPr>
              <w:pStyle w:val="Normal"/>
              <w:widowControl w:val="false"/>
              <w:autoSpaceDE w:val="false"/>
              <w:jc w:val="both"/>
              <w:rPr>
                <w:i/>
                <w:sz w:val="28"/>
              </w:rPr>
            </w:pPr>
            <w:r>
              <w:rPr>
                <w:i/>
                <w:sz w:val="28"/>
              </w:rPr>
              <w:t>- “Càng cá thể, càng độc đáo, càng hay”:</w:t>
            </w:r>
            <w:r>
              <w:rPr>
                <w:sz w:val="28"/>
              </w:rPr>
              <w:t xml:space="preserve"> nhấn mạnh yêu cầu sự sáng tạo của người nghệ sĩ. </w:t>
            </w:r>
          </w:p>
          <w:p>
            <w:pPr>
              <w:pStyle w:val="Normal"/>
              <w:widowControl w:val="false"/>
              <w:autoSpaceDE w:val="false"/>
              <w:jc w:val="both"/>
              <w:rPr>
                <w:sz w:val="28"/>
              </w:rPr>
            </w:pPr>
            <w:r>
              <w:rPr>
                <w:rFonts w:eastAsia="Wingdings" w:cs="Wingdings" w:ascii="Wingdings" w:hAnsi="Wingdings"/>
                <w:sz w:val="28"/>
              </w:rPr>
              <w:sym w:font="Wingdings" w:char="f0e0"/>
            </w:r>
            <w:r>
              <w:rPr>
                <w:sz w:val="28"/>
              </w:rPr>
              <w:t xml:space="preserve"> </w:t>
            </w:r>
            <w:r>
              <w:rPr>
                <w:i/>
                <w:sz w:val="28"/>
              </w:rPr>
              <w:t>Một tác phẩm thơ cần bắt nguồn từ hiện thực cuộc sống, có giá trị tư tưởng sâu sắc. Nhưng tác phẩm thơ muốn độc đáo cần thể hiện rõ những dấu ấn riêng của tác giả trên phương diện nội dung và hình thức nghệ thuật.</w:t>
            </w:r>
          </w:p>
        </w:tc>
        <w:tc>
          <w:tcPr>
            <w:tcW w:w="960"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snapToGrid w:val="false"/>
              <w:jc w:val="center"/>
              <w:rPr>
                <w:color w:val="000000"/>
                <w:sz w:val="28"/>
              </w:rPr>
            </w:pPr>
            <w:r>
              <w:rPr>
                <w:color w:val="000000"/>
                <w:sz w:val="28"/>
              </w:rPr>
            </w:r>
          </w:p>
        </w:tc>
      </w:tr>
      <w:tr>
        <w:trPr/>
        <w:tc>
          <w:tcPr>
            <w:tcW w:w="567"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center"/>
              <w:rPr>
                <w:b/>
                <w:sz w:val="28"/>
              </w:rPr>
            </w:pPr>
            <w:r>
              <w:rPr>
                <w:b/>
                <w:sz w:val="28"/>
              </w:rPr>
              <w:t>3</w:t>
            </w:r>
          </w:p>
        </w:tc>
        <w:tc>
          <w:tcPr>
            <w:tcW w:w="81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both"/>
              <w:rPr>
                <w:b/>
                <w:sz w:val="28"/>
              </w:rPr>
            </w:pPr>
            <w:r>
              <w:rPr>
                <w:b/>
                <w:sz w:val="28"/>
              </w:rPr>
              <w:t>Lí giải</w:t>
            </w:r>
          </w:p>
        </w:tc>
        <w:tc>
          <w:tcPr>
            <w:tcW w:w="960"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center"/>
              <w:rPr>
                <w:b/>
                <w:sz w:val="28"/>
              </w:rPr>
            </w:pPr>
            <w:r>
              <w:rPr>
                <w:b/>
                <w:sz w:val="28"/>
              </w:rPr>
              <w:t>1,0</w:t>
            </w:r>
          </w:p>
        </w:tc>
      </w:tr>
      <w:tr>
        <w:trPr/>
        <w:tc>
          <w:tcPr>
            <w:tcW w:w="567"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snapToGrid w:val="false"/>
              <w:jc w:val="center"/>
              <w:rPr>
                <w:b/>
                <w:sz w:val="28"/>
              </w:rPr>
            </w:pPr>
            <w:r>
              <w:rPr>
                <w:b/>
                <w:sz w:val="28"/>
              </w:rPr>
            </w:r>
          </w:p>
        </w:tc>
        <w:tc>
          <w:tcPr>
            <w:tcW w:w="81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both"/>
              <w:rPr>
                <w:sz w:val="28"/>
              </w:rPr>
            </w:pPr>
            <w:r>
              <w:rPr>
                <w:sz w:val="28"/>
              </w:rPr>
              <w:t>- Cuộc sống là điểm xuất phát, là đích đến của văn học nghệ thuật nói chung và thơ ca nói riêng. Thơ ca nghệ thuật luôn vận động và phát triển trong sự ràng buộc tự nhiên với đời sống xã hội.</w:t>
            </w:r>
          </w:p>
          <w:p>
            <w:pPr>
              <w:pStyle w:val="Normal"/>
              <w:widowControl w:val="false"/>
              <w:autoSpaceDE w:val="false"/>
              <w:jc w:val="both"/>
              <w:rPr>
                <w:sz w:val="28"/>
              </w:rPr>
            </w:pPr>
            <w:r>
              <w:rPr>
                <w:sz w:val="28"/>
              </w:rPr>
              <w:t xml:space="preserve"> </w:t>
            </w:r>
            <w:r>
              <w:rPr>
                <w:sz w:val="28"/>
              </w:rPr>
              <w:t>(</w:t>
            </w:r>
            <w:r>
              <w:rPr>
                <w:i/>
                <w:sz w:val="28"/>
              </w:rPr>
              <w:t>Học sinh vận dụng kiến thức về mối liên hệ giữa văn học và hiện thực đời sống để lí giải ngắn gọn</w:t>
            </w:r>
            <w:r>
              <w:rPr>
                <w:sz w:val="28"/>
              </w:rPr>
              <w:t>)</w:t>
            </w:r>
          </w:p>
          <w:p>
            <w:pPr>
              <w:pStyle w:val="Normal"/>
              <w:widowControl w:val="false"/>
              <w:autoSpaceDE w:val="false"/>
              <w:jc w:val="both"/>
              <w:rPr>
                <w:sz w:val="28"/>
              </w:rPr>
            </w:pPr>
            <w:r>
              <w:rPr>
                <w:sz w:val="28"/>
              </w:rPr>
              <w:t>- Cái riêng của thơ ca là luôn in đậm tình cảm, tư tưởng của người nghệ sĩ. (</w:t>
            </w:r>
            <w:r>
              <w:rPr>
                <w:i/>
                <w:sz w:val="28"/>
              </w:rPr>
              <w:t>Học sinh vận dụng kiến thức lí luận về đặc trưng nội dung của sáng tác thơ để lí giải</w:t>
            </w:r>
            <w:r>
              <w:rPr>
                <w:sz w:val="28"/>
              </w:rPr>
              <w:t>)</w:t>
            </w:r>
          </w:p>
          <w:p>
            <w:pPr>
              <w:pStyle w:val="Normal"/>
              <w:widowControl w:val="false"/>
              <w:autoSpaceDE w:val="false"/>
              <w:jc w:val="both"/>
              <w:rPr>
                <w:sz w:val="28"/>
              </w:rPr>
            </w:pPr>
            <w:r>
              <w:rPr>
                <w:sz w:val="28"/>
              </w:rPr>
              <w:t>- Thơ ca cũng khác các thể loại khác ở hình thức thể hiện. Mọi yếu tố hình thức của thơ ca (thể loại, ngôn ngữ, nhịp điệu, thanh điệu,…) đều cần đến sự cách điệu, độc đáo riêng biệt. (</w:t>
            </w:r>
            <w:r>
              <w:rPr>
                <w:i/>
                <w:sz w:val="28"/>
              </w:rPr>
              <w:t>Học sinh vận dụng kiến thức lí luận về đặc trưng hình thức của thơ ca để lí giải</w:t>
            </w:r>
            <w:r>
              <w:rPr>
                <w:sz w:val="28"/>
              </w:rPr>
              <w:t>)</w:t>
            </w:r>
          </w:p>
        </w:tc>
        <w:tc>
          <w:tcPr>
            <w:tcW w:w="960"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snapToGrid w:val="false"/>
              <w:jc w:val="center"/>
              <w:rPr>
                <w:sz w:val="28"/>
              </w:rPr>
            </w:pPr>
            <w:r>
              <w:rPr>
                <w:sz w:val="28"/>
              </w:rPr>
            </w:r>
          </w:p>
        </w:tc>
      </w:tr>
      <w:tr>
        <w:trPr/>
        <w:tc>
          <w:tcPr>
            <w:tcW w:w="567"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center"/>
              <w:rPr>
                <w:b/>
                <w:sz w:val="28"/>
              </w:rPr>
            </w:pPr>
            <w:r>
              <w:rPr>
                <w:b/>
                <w:sz w:val="28"/>
              </w:rPr>
              <w:t>4</w:t>
            </w:r>
          </w:p>
        </w:tc>
        <w:tc>
          <w:tcPr>
            <w:tcW w:w="81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both"/>
              <w:rPr/>
            </w:pPr>
            <w:r>
              <w:rPr>
                <w:b/>
                <w:sz w:val="28"/>
              </w:rPr>
              <w:t>Phân tích chứng minh</w:t>
            </w:r>
          </w:p>
        </w:tc>
        <w:tc>
          <w:tcPr>
            <w:tcW w:w="960"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center"/>
              <w:rPr>
                <w:b/>
                <w:color w:val="FF0000"/>
                <w:sz w:val="28"/>
              </w:rPr>
            </w:pPr>
            <w:r>
              <w:rPr>
                <w:b/>
                <w:sz w:val="28"/>
              </w:rPr>
              <w:t>4,5</w:t>
            </w:r>
          </w:p>
        </w:tc>
      </w:tr>
      <w:tr>
        <w:trPr/>
        <w:tc>
          <w:tcPr>
            <w:tcW w:w="567"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snapToGrid w:val="false"/>
              <w:jc w:val="center"/>
              <w:rPr>
                <w:b/>
                <w:color w:val="FF0000"/>
                <w:sz w:val="28"/>
              </w:rPr>
            </w:pPr>
            <w:r>
              <w:rPr>
                <w:b/>
                <w:color w:val="FF0000"/>
                <w:sz w:val="28"/>
              </w:rPr>
            </w:r>
          </w:p>
        </w:tc>
        <w:tc>
          <w:tcPr>
            <w:tcW w:w="81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both"/>
              <w:rPr>
                <w:b/>
                <w:sz w:val="28"/>
              </w:rPr>
            </w:pPr>
            <w:r>
              <w:rPr>
                <w:b/>
                <w:i/>
                <w:sz w:val="28"/>
              </w:rPr>
              <w:t xml:space="preserve">4.1. </w:t>
            </w:r>
            <w:r>
              <w:rPr>
                <w:b/>
                <w:sz w:val="28"/>
              </w:rPr>
              <w:t xml:space="preserve">Cả hai văn bản </w:t>
            </w:r>
            <w:r>
              <w:rPr>
                <w:b/>
                <w:i/>
                <w:sz w:val="28"/>
              </w:rPr>
              <w:t>Đọc Tiểu Thanh kí</w:t>
            </w:r>
            <w:r>
              <w:rPr>
                <w:b/>
                <w:sz w:val="28"/>
              </w:rPr>
              <w:t xml:space="preserve"> và </w:t>
            </w:r>
            <w:r>
              <w:rPr>
                <w:b/>
                <w:i/>
                <w:sz w:val="28"/>
              </w:rPr>
              <w:t>Tình cảnh lẻ loi của người chinh phụ</w:t>
            </w:r>
            <w:r>
              <w:rPr>
                <w:b/>
                <w:sz w:val="28"/>
              </w:rPr>
              <w:t xml:space="preserve"> đều xuất phát từ thực tại, đời sống: phản ánh số phận bất hạnh của những người phụ nữ, phơi bày hiện thực đời sống của xã hội Việt Nam thế kỉ XVIII đến nửa đầu thế kỉ XIX.</w:t>
            </w:r>
          </w:p>
          <w:p>
            <w:pPr>
              <w:pStyle w:val="Normal"/>
              <w:widowControl w:val="false"/>
              <w:autoSpaceDE w:val="false"/>
              <w:jc w:val="both"/>
              <w:rPr>
                <w:b/>
                <w:i/>
                <w:sz w:val="28"/>
              </w:rPr>
            </w:pPr>
            <w:r>
              <w:rPr>
                <w:b/>
                <w:i/>
                <w:sz w:val="28"/>
              </w:rPr>
              <w:t>-</w:t>
            </w:r>
            <w:r>
              <w:rPr>
                <w:sz w:val="28"/>
              </w:rPr>
              <w:t xml:space="preserve"> Hai văn bản cùng phản ánh số phận của người phụ nữ trong xã hội phong kiến:</w:t>
            </w:r>
          </w:p>
          <w:p>
            <w:pPr>
              <w:pStyle w:val="Normal"/>
              <w:widowControl w:val="false"/>
              <w:autoSpaceDE w:val="false"/>
              <w:jc w:val="both"/>
              <w:rPr>
                <w:sz w:val="28"/>
              </w:rPr>
            </w:pPr>
            <w:r>
              <w:rPr>
                <w:sz w:val="28"/>
              </w:rPr>
              <w:t xml:space="preserve">+ </w:t>
            </w:r>
            <w:r>
              <w:rPr>
                <w:b/>
                <w:i/>
                <w:sz w:val="28"/>
              </w:rPr>
              <w:t>Đọc Tiểu Thanh kí</w:t>
            </w:r>
            <w:r>
              <w:rPr>
                <w:sz w:val="28"/>
              </w:rPr>
              <w:t xml:space="preserve"> dựa trên một câu chuyện có thật về cuộc đời nàng Tiểu Thanh, người phụ nữ tài sắc hơn người nhưng số phận bi kịch. </w:t>
            </w:r>
          </w:p>
          <w:p>
            <w:pPr>
              <w:pStyle w:val="Normal"/>
              <w:widowControl w:val="false"/>
              <w:autoSpaceDE w:val="false"/>
              <w:jc w:val="both"/>
              <w:rPr>
                <w:sz w:val="28"/>
              </w:rPr>
            </w:pPr>
            <w:r>
              <w:rPr>
                <w:sz w:val="28"/>
              </w:rPr>
              <w:t xml:space="preserve">+ Đoạn trích </w:t>
            </w:r>
            <w:r>
              <w:rPr>
                <w:b/>
                <w:i/>
                <w:sz w:val="28"/>
              </w:rPr>
              <w:t>Tình cảnh lẻ loi của người chinh phụ</w:t>
            </w:r>
            <w:r>
              <w:rPr>
                <w:i/>
                <w:sz w:val="28"/>
              </w:rPr>
              <w:t xml:space="preserve"> </w:t>
            </w:r>
            <w:r>
              <w:rPr>
                <w:sz w:val="28"/>
              </w:rPr>
              <w:t>phản ánh</w:t>
            </w:r>
            <w:r>
              <w:rPr>
                <w:i/>
                <w:sz w:val="28"/>
              </w:rPr>
              <w:t xml:space="preserve"> </w:t>
            </w:r>
            <w:r>
              <w:rPr>
                <w:sz w:val="28"/>
              </w:rPr>
              <w:t>thân phận đáng thương của người phụ nữ có chồng ra trận, vì chiến tranh phi nghĩa mà hạnh phúc bị chia lìa.</w:t>
            </w:r>
          </w:p>
          <w:p>
            <w:pPr>
              <w:pStyle w:val="Normal"/>
              <w:widowControl w:val="false"/>
              <w:autoSpaceDE w:val="false"/>
              <w:jc w:val="both"/>
              <w:rPr>
                <w:sz w:val="28"/>
              </w:rPr>
            </w:pPr>
            <w:r>
              <w:rPr>
                <w:sz w:val="28"/>
              </w:rPr>
              <w:t>- Hai văn bản còn phản ánh khái quát một giai đoạn xã hội phong kiến với nhiều bất công phi lí, nhiều biến động dữ dội:</w:t>
            </w:r>
          </w:p>
          <w:p>
            <w:pPr>
              <w:pStyle w:val="Normal"/>
              <w:widowControl w:val="false"/>
              <w:autoSpaceDE w:val="false"/>
              <w:jc w:val="both"/>
              <w:rPr>
                <w:sz w:val="28"/>
              </w:rPr>
            </w:pPr>
            <w:r>
              <w:rPr>
                <w:sz w:val="28"/>
              </w:rPr>
              <w:t xml:space="preserve">+ </w:t>
            </w:r>
            <w:r>
              <w:rPr>
                <w:b/>
                <w:i/>
                <w:sz w:val="28"/>
              </w:rPr>
              <w:t>Đọc Tiểu Thanh kí</w:t>
            </w:r>
            <w:r>
              <w:rPr>
                <w:sz w:val="28"/>
              </w:rPr>
              <w:t xml:space="preserve"> mượn câu chuyện nàng Tiểu Thanh phản ánh những bất công của xã hội phong kiến nước ta thế kỉ XVIII. Từ số phận nàng Tiểu Thanh tác phẩm còn khái quát bi kịch chung của thân phận những người phụ nữ trong xã hội phong kiến và bi kịch của người tài hoa.</w:t>
            </w:r>
          </w:p>
          <w:p>
            <w:pPr>
              <w:pStyle w:val="Normal"/>
              <w:widowControl w:val="false"/>
              <w:autoSpaceDE w:val="false"/>
              <w:jc w:val="both"/>
              <w:rPr>
                <w:sz w:val="28"/>
              </w:rPr>
            </w:pPr>
            <w:r>
              <w:rPr>
                <w:sz w:val="28"/>
              </w:rPr>
              <w:t xml:space="preserve"> </w:t>
            </w:r>
            <w:r>
              <w:rPr>
                <w:sz w:val="28"/>
              </w:rPr>
              <w:t xml:space="preserve">+ </w:t>
            </w:r>
            <w:r>
              <w:rPr>
                <w:b/>
                <w:i/>
                <w:sz w:val="28"/>
              </w:rPr>
              <w:t>Tình cảnh lẻ loi của người chinh phụ</w:t>
            </w:r>
            <w:r>
              <w:rPr>
                <w:sz w:val="28"/>
              </w:rPr>
              <w:t xml:space="preserve"> phản ánh mặt trái của chiến tranh phi nghĩa giữa các tập đoàn phong kiến. Vì chiến tranh mà tuổi xuân của con người bị đánh mất, hạnh phúc bị tước đoạt. </w:t>
            </w:r>
          </w:p>
          <w:p>
            <w:pPr>
              <w:pStyle w:val="Normal"/>
              <w:widowControl w:val="false"/>
              <w:autoSpaceDE w:val="false"/>
              <w:jc w:val="both"/>
              <w:rPr>
                <w:i/>
                <w:sz w:val="28"/>
              </w:rPr>
            </w:pPr>
            <w:r>
              <w:rPr>
                <w:sz w:val="28"/>
              </w:rPr>
              <w:t>(</w:t>
            </w:r>
            <w:r>
              <w:rPr>
                <w:i/>
                <w:sz w:val="28"/>
              </w:rPr>
              <w:t>Học sinh chọn phân tích những câu thơ tiêu biểu)</w:t>
            </w:r>
          </w:p>
        </w:tc>
        <w:tc>
          <w:tcPr>
            <w:tcW w:w="960"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center"/>
              <w:rPr>
                <w:b/>
                <w:sz w:val="28"/>
              </w:rPr>
            </w:pPr>
            <w:r>
              <w:rPr>
                <w:b/>
                <w:sz w:val="28"/>
              </w:rPr>
              <w:t>1,5</w:t>
            </w:r>
          </w:p>
          <w:p>
            <w:pPr>
              <w:pStyle w:val="Normal"/>
              <w:widowControl w:val="false"/>
              <w:autoSpaceDE w:val="false"/>
              <w:jc w:val="center"/>
              <w:rPr>
                <w:b/>
                <w:sz w:val="28"/>
              </w:rPr>
            </w:pPr>
            <w:r>
              <w:rPr>
                <w:b/>
                <w:sz w:val="28"/>
              </w:rPr>
            </w:r>
          </w:p>
          <w:p>
            <w:pPr>
              <w:pStyle w:val="Normal"/>
              <w:widowControl w:val="false"/>
              <w:autoSpaceDE w:val="false"/>
              <w:jc w:val="center"/>
              <w:rPr>
                <w:b/>
                <w:sz w:val="28"/>
              </w:rPr>
            </w:pPr>
            <w:r>
              <w:rPr>
                <w:b/>
                <w:sz w:val="28"/>
              </w:rPr>
            </w:r>
          </w:p>
          <w:p>
            <w:pPr>
              <w:pStyle w:val="Normal"/>
              <w:widowControl w:val="false"/>
              <w:autoSpaceDE w:val="false"/>
              <w:jc w:val="center"/>
              <w:rPr>
                <w:b/>
                <w:sz w:val="28"/>
              </w:rPr>
            </w:pPr>
            <w:r>
              <w:rPr>
                <w:b/>
                <w:sz w:val="28"/>
              </w:rPr>
            </w:r>
          </w:p>
          <w:p>
            <w:pPr>
              <w:pStyle w:val="Normal"/>
              <w:widowControl w:val="false"/>
              <w:autoSpaceDE w:val="false"/>
              <w:rPr>
                <w:sz w:val="28"/>
              </w:rPr>
            </w:pPr>
            <w:r>
              <w:rPr>
                <w:sz w:val="28"/>
              </w:rPr>
              <w:t>0,75</w:t>
            </w:r>
          </w:p>
          <w:p>
            <w:pPr>
              <w:pStyle w:val="Normal"/>
              <w:widowControl w:val="false"/>
              <w:autoSpaceDE w:val="false"/>
              <w:jc w:val="center"/>
              <w:rPr>
                <w:b/>
                <w:sz w:val="28"/>
              </w:rPr>
            </w:pPr>
            <w:r>
              <w:rPr>
                <w:b/>
                <w:sz w:val="28"/>
              </w:rPr>
            </w:r>
          </w:p>
          <w:p>
            <w:pPr>
              <w:pStyle w:val="Normal"/>
              <w:widowControl w:val="false"/>
              <w:autoSpaceDE w:val="false"/>
              <w:jc w:val="center"/>
              <w:rPr>
                <w:b/>
                <w:sz w:val="28"/>
              </w:rPr>
            </w:pPr>
            <w:r>
              <w:rPr>
                <w:b/>
                <w:sz w:val="28"/>
              </w:rPr>
            </w:r>
          </w:p>
          <w:p>
            <w:pPr>
              <w:pStyle w:val="Normal"/>
              <w:widowControl w:val="false"/>
              <w:autoSpaceDE w:val="false"/>
              <w:jc w:val="center"/>
              <w:rPr>
                <w:b/>
                <w:sz w:val="28"/>
              </w:rPr>
            </w:pPr>
            <w:r>
              <w:rPr>
                <w:b/>
                <w:sz w:val="28"/>
              </w:rPr>
            </w:r>
          </w:p>
          <w:p>
            <w:pPr>
              <w:pStyle w:val="Normal"/>
              <w:widowControl w:val="false"/>
              <w:autoSpaceDE w:val="false"/>
              <w:jc w:val="center"/>
              <w:rPr>
                <w:b/>
                <w:sz w:val="28"/>
              </w:rPr>
            </w:pPr>
            <w:r>
              <w:rPr>
                <w:b/>
                <w:sz w:val="28"/>
              </w:rPr>
            </w:r>
          </w:p>
          <w:p>
            <w:pPr>
              <w:pStyle w:val="Normal"/>
              <w:widowControl w:val="false"/>
              <w:autoSpaceDE w:val="false"/>
              <w:jc w:val="center"/>
              <w:rPr>
                <w:b/>
                <w:sz w:val="28"/>
              </w:rPr>
            </w:pPr>
            <w:r>
              <w:rPr>
                <w:b/>
                <w:sz w:val="28"/>
              </w:rPr>
            </w:r>
          </w:p>
          <w:p>
            <w:pPr>
              <w:pStyle w:val="Normal"/>
              <w:widowControl w:val="false"/>
              <w:autoSpaceDE w:val="false"/>
              <w:jc w:val="center"/>
              <w:rPr>
                <w:b/>
                <w:sz w:val="28"/>
              </w:rPr>
            </w:pPr>
            <w:r>
              <w:rPr>
                <w:b/>
                <w:sz w:val="28"/>
              </w:rPr>
            </w:r>
          </w:p>
          <w:p>
            <w:pPr>
              <w:pStyle w:val="Normal"/>
              <w:widowControl w:val="false"/>
              <w:autoSpaceDE w:val="false"/>
              <w:jc w:val="center"/>
              <w:rPr>
                <w:b/>
                <w:sz w:val="28"/>
              </w:rPr>
            </w:pPr>
            <w:r>
              <w:rPr>
                <w:b/>
                <w:sz w:val="28"/>
              </w:rPr>
            </w:r>
          </w:p>
          <w:p>
            <w:pPr>
              <w:pStyle w:val="Normal"/>
              <w:widowControl w:val="false"/>
              <w:autoSpaceDE w:val="false"/>
              <w:jc w:val="center"/>
              <w:rPr>
                <w:b/>
                <w:sz w:val="28"/>
              </w:rPr>
            </w:pPr>
            <w:r>
              <w:rPr>
                <w:b/>
                <w:sz w:val="28"/>
              </w:rPr>
            </w:r>
          </w:p>
          <w:p>
            <w:pPr>
              <w:pStyle w:val="Normal"/>
              <w:widowControl w:val="false"/>
              <w:autoSpaceDE w:val="false"/>
              <w:jc w:val="center"/>
              <w:rPr>
                <w:b/>
                <w:sz w:val="28"/>
              </w:rPr>
            </w:pPr>
            <w:r>
              <w:rPr>
                <w:b/>
                <w:sz w:val="28"/>
              </w:rPr>
            </w:r>
          </w:p>
          <w:p>
            <w:pPr>
              <w:pStyle w:val="Normal"/>
              <w:widowControl w:val="false"/>
              <w:autoSpaceDE w:val="false"/>
              <w:rPr/>
            </w:pPr>
            <w:r>
              <w:rPr>
                <w:sz w:val="28"/>
              </w:rPr>
              <w:t>0,75</w:t>
            </w:r>
          </w:p>
        </w:tc>
      </w:tr>
      <w:tr>
        <w:trPr/>
        <w:tc>
          <w:tcPr>
            <w:tcW w:w="567"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snapToGrid w:val="false"/>
              <w:jc w:val="center"/>
              <w:rPr>
                <w:color w:val="FF0000"/>
                <w:sz w:val="28"/>
              </w:rPr>
            </w:pPr>
            <w:r>
              <w:rPr>
                <w:color w:val="FF0000"/>
                <w:sz w:val="28"/>
              </w:rPr>
            </w:r>
          </w:p>
        </w:tc>
        <w:tc>
          <w:tcPr>
            <w:tcW w:w="81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both"/>
              <w:rPr>
                <w:b/>
                <w:sz w:val="28"/>
              </w:rPr>
            </w:pPr>
            <w:r>
              <w:rPr>
                <w:b/>
                <w:i/>
                <w:sz w:val="28"/>
              </w:rPr>
              <w:t>4.2</w:t>
            </w:r>
            <w:r>
              <w:rPr>
                <w:b/>
                <w:sz w:val="28"/>
              </w:rPr>
              <w:t>. Hai văn bản in dấu tâm hồn, trí tuệ của hai tác giả với những nghệ thuật biểu đạt đặc sắc.</w:t>
            </w:r>
          </w:p>
          <w:p>
            <w:pPr>
              <w:pStyle w:val="Normal"/>
              <w:widowControl w:val="false"/>
              <w:autoSpaceDE w:val="false"/>
              <w:jc w:val="both"/>
              <w:rPr>
                <w:i/>
                <w:sz w:val="28"/>
              </w:rPr>
            </w:pPr>
            <w:r>
              <w:rPr>
                <w:sz w:val="28"/>
              </w:rPr>
              <w:t xml:space="preserve">- </w:t>
            </w:r>
            <w:r>
              <w:rPr>
                <w:b/>
                <w:i/>
                <w:sz w:val="28"/>
              </w:rPr>
              <w:t>Đọc Tiểu Thanh kí:</w:t>
            </w:r>
          </w:p>
          <w:p>
            <w:pPr>
              <w:pStyle w:val="Normal"/>
              <w:widowControl w:val="false"/>
              <w:autoSpaceDE w:val="false"/>
              <w:jc w:val="both"/>
              <w:rPr>
                <w:sz w:val="28"/>
              </w:rPr>
            </w:pPr>
            <w:r>
              <w:rPr>
                <w:i/>
                <w:sz w:val="28"/>
              </w:rPr>
              <w:t xml:space="preserve">+ </w:t>
            </w:r>
            <w:r>
              <w:rPr>
                <w:sz w:val="28"/>
              </w:rPr>
              <w:t>Bài thơ</w:t>
            </w:r>
            <w:r>
              <w:rPr>
                <w:i/>
                <w:sz w:val="28"/>
              </w:rPr>
              <w:t xml:space="preserve"> </w:t>
            </w:r>
            <w:r>
              <w:rPr>
                <w:sz w:val="28"/>
              </w:rPr>
              <w:t>thể hiện sự xót thương của tác giả với những người phụ nữ tài hoa nhưng số phận ngang trái. Cái mới trong tư tưởng của bài thơ là không chỉ bàn về những hiện tượng hồng nhan đa truân mà tác giả còn nói đến bi kịch tài tử đa cùng. Cái mới của bài thơ còn ở chỗ từ nỗi thương người nhà thơ tự thương mình, từ chỗ khóc người nhà thơ tự khóc chính mình. Bài thơ vì thế đã manh nha thể hiện ý thức cái tôi cá nhân của một cá tính sáng tạo, đồng thời mang đến những giá trị nhân đạo sâu sắc, mới mẻ.</w:t>
            </w:r>
          </w:p>
          <w:p>
            <w:pPr>
              <w:pStyle w:val="Normal"/>
              <w:widowControl w:val="false"/>
              <w:autoSpaceDE w:val="false"/>
              <w:jc w:val="both"/>
              <w:rPr>
                <w:i/>
                <w:sz w:val="28"/>
              </w:rPr>
            </w:pPr>
            <w:r>
              <w:rPr>
                <w:sz w:val="28"/>
              </w:rPr>
              <w:t xml:space="preserve">+ Bài thơ được viết bằng thể thơ thất ngôn bát cú hàm súc, cô đọng với những hình ảnh thơ ẩn dụ mang ý nghĩa biểu tượng sâu sắc, nghệ thuật tương phản đối lập, những câu hỏi tu từ day dứt,… Với khả năng ngôn ngữ bậc thầy, bài thơ thể hiện tầm tư tưởng của một thi nhân có </w:t>
            </w:r>
            <w:r>
              <w:rPr>
                <w:i/>
                <w:sz w:val="28"/>
              </w:rPr>
              <w:t>con mắt trông thấu sáu cõi và tấm lòng nghĩ suốt nghìn đời.</w:t>
            </w:r>
          </w:p>
          <w:p>
            <w:pPr>
              <w:pStyle w:val="Normal"/>
              <w:widowControl w:val="false"/>
              <w:autoSpaceDE w:val="false"/>
              <w:jc w:val="both"/>
              <w:rPr>
                <w:sz w:val="28"/>
              </w:rPr>
            </w:pPr>
            <w:r>
              <w:rPr>
                <w:sz w:val="28"/>
              </w:rPr>
              <w:t>(</w:t>
            </w:r>
            <w:r>
              <w:rPr>
                <w:i/>
                <w:sz w:val="28"/>
              </w:rPr>
              <w:t>Học sinh chọn và phân tích những dẫn chứng tiêu biểu</w:t>
            </w:r>
            <w:r>
              <w:rPr>
                <w:sz w:val="28"/>
              </w:rPr>
              <w:t>)</w:t>
            </w:r>
          </w:p>
          <w:p>
            <w:pPr>
              <w:pStyle w:val="Normal"/>
              <w:widowControl w:val="false"/>
              <w:autoSpaceDE w:val="false"/>
              <w:jc w:val="both"/>
              <w:rPr/>
            </w:pPr>
            <w:r>
              <w:rPr>
                <w:sz w:val="28"/>
              </w:rPr>
              <w:t xml:space="preserve">- </w:t>
            </w:r>
            <w:r>
              <w:rPr>
                <w:b/>
                <w:i/>
                <w:sz w:val="28"/>
              </w:rPr>
              <w:t>Tình cảnh lẻ loi của người chinh phụ</w:t>
            </w:r>
            <w:r>
              <w:rPr>
                <w:i/>
                <w:sz w:val="28"/>
              </w:rPr>
              <w:t>:</w:t>
            </w:r>
          </w:p>
          <w:p>
            <w:pPr>
              <w:pStyle w:val="Normal"/>
              <w:widowControl w:val="false"/>
              <w:autoSpaceDE w:val="false"/>
              <w:jc w:val="both"/>
              <w:rPr>
                <w:sz w:val="28"/>
              </w:rPr>
            </w:pPr>
            <w:r>
              <w:rPr>
                <w:i/>
                <w:sz w:val="28"/>
              </w:rPr>
              <w:t xml:space="preserve">+ </w:t>
            </w:r>
            <w:r>
              <w:rPr>
                <w:sz w:val="28"/>
              </w:rPr>
              <w:t>Đoạn trích</w:t>
            </w:r>
            <w:r>
              <w:rPr>
                <w:i/>
                <w:sz w:val="28"/>
              </w:rPr>
              <w:t xml:space="preserve"> </w:t>
            </w:r>
            <w:r>
              <w:rPr>
                <w:sz w:val="28"/>
              </w:rPr>
              <w:t>thể hiện sự đồng cảm của tác giả với số phận của những người phụ nữ có gia đình mà không được hưởng hạnh phúc một cách trọn vẹn. Thông qua nỗi đau của người phụ nữ có chồng ra trận, Đặng Trần Côn đã có sự sáng tạo trong việc thể hiện tiếng nói phản chiến. Chiến tranh không chỉ gây nỗi đau cho người ra trận mà còn gây thương tổn cho những người ở lại. Cái mới của đoạn trích còn nằm ở sự quan tâm tới quyền sống, thấu hiểu sâu sắc những nỗi đau và khát vọng về hạnh phúc của con người, đặc biệt là người phụ nữ.</w:t>
            </w:r>
          </w:p>
          <w:p>
            <w:pPr>
              <w:pStyle w:val="Normal"/>
              <w:widowControl w:val="false"/>
              <w:autoSpaceDE w:val="false"/>
              <w:jc w:val="both"/>
              <w:rPr>
                <w:sz w:val="28"/>
              </w:rPr>
            </w:pPr>
            <w:r>
              <w:rPr>
                <w:sz w:val="28"/>
              </w:rPr>
              <w:t>+ Đoạn trích được dịch giả Đoàn Thị Điểm thể hiện bằng thể thơ song thất lục bát với âm hưởng mênh mang, dàn trải đầy réo rắt. Đoạn trích cũng đặc biệt thành công với nghệ thuật miêu tả tâm lí, cách sử dụng những từ láy, những phép so sánh độc đáo, phép điệp liên hoàn,…(</w:t>
            </w:r>
            <w:r>
              <w:rPr>
                <w:i/>
                <w:sz w:val="28"/>
              </w:rPr>
              <w:t>Học sinh chọn lọc và phân tích những dẫn chứng tiêu biểu</w:t>
            </w:r>
            <w:r>
              <w:rPr>
                <w:sz w:val="28"/>
              </w:rPr>
              <w:t>).</w:t>
            </w:r>
          </w:p>
          <w:p>
            <w:pPr>
              <w:pStyle w:val="Normal"/>
              <w:widowControl w:val="false"/>
              <w:autoSpaceDE w:val="false"/>
              <w:jc w:val="both"/>
              <w:rPr>
                <w:sz w:val="28"/>
                <w:u w:val="single"/>
              </w:rPr>
            </w:pPr>
            <w:r>
              <w:rPr>
                <w:sz w:val="28"/>
                <w:u w:val="single"/>
              </w:rPr>
            </w:r>
          </w:p>
          <w:p>
            <w:pPr>
              <w:pStyle w:val="Normal"/>
              <w:widowControl w:val="false"/>
              <w:autoSpaceDE w:val="false"/>
              <w:jc w:val="both"/>
              <w:rPr>
                <w:sz w:val="28"/>
              </w:rPr>
            </w:pPr>
            <w:r>
              <w:rPr>
                <w:sz w:val="28"/>
                <w:u w:val="single"/>
              </w:rPr>
              <w:t>Lưu ý</w:t>
            </w:r>
            <w:r>
              <w:rPr>
                <w:i/>
                <w:sz w:val="28"/>
              </w:rPr>
              <w:t>: Học sinh có thể chọn cách phân tích, chứng minh khác nhau nhưng cần nêu được những yêu cầu cơ bản trên.</w:t>
            </w:r>
          </w:p>
        </w:tc>
        <w:tc>
          <w:tcPr>
            <w:tcW w:w="960"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center"/>
              <w:rPr>
                <w:b/>
                <w:sz w:val="28"/>
              </w:rPr>
            </w:pPr>
            <w:r>
              <w:rPr>
                <w:b/>
                <w:sz w:val="28"/>
              </w:rPr>
              <w:t>3,0</w:t>
            </w:r>
          </w:p>
          <w:p>
            <w:pPr>
              <w:pStyle w:val="Normal"/>
              <w:widowControl w:val="false"/>
              <w:autoSpaceDE w:val="false"/>
              <w:jc w:val="center"/>
              <w:rPr>
                <w:b/>
                <w:sz w:val="28"/>
              </w:rPr>
            </w:pPr>
            <w:r>
              <w:rPr>
                <w:b/>
                <w:sz w:val="28"/>
              </w:rPr>
            </w:r>
          </w:p>
          <w:p>
            <w:pPr>
              <w:pStyle w:val="Normal"/>
              <w:widowControl w:val="false"/>
              <w:autoSpaceDE w:val="false"/>
              <w:jc w:val="center"/>
              <w:rPr>
                <w:sz w:val="28"/>
              </w:rPr>
            </w:pPr>
            <w:r>
              <w:rPr>
                <w:sz w:val="28"/>
              </w:rPr>
              <w:t>1,5</w:t>
            </w:r>
          </w:p>
          <w:p>
            <w:pPr>
              <w:pStyle w:val="Normal"/>
              <w:widowControl w:val="false"/>
              <w:autoSpaceDE w:val="false"/>
              <w:jc w:val="center"/>
              <w:rPr>
                <w:sz w:val="28"/>
              </w:rPr>
            </w:pPr>
            <w:r>
              <w:rPr>
                <w:sz w:val="28"/>
              </w:rPr>
            </w:r>
          </w:p>
          <w:p>
            <w:pPr>
              <w:pStyle w:val="Normal"/>
              <w:widowControl w:val="false"/>
              <w:autoSpaceDE w:val="false"/>
              <w:jc w:val="center"/>
              <w:rPr>
                <w:sz w:val="28"/>
              </w:rPr>
            </w:pPr>
            <w:r>
              <w:rPr>
                <w:sz w:val="28"/>
              </w:rPr>
            </w:r>
          </w:p>
          <w:p>
            <w:pPr>
              <w:pStyle w:val="Normal"/>
              <w:widowControl w:val="false"/>
              <w:autoSpaceDE w:val="false"/>
              <w:jc w:val="center"/>
              <w:rPr>
                <w:sz w:val="28"/>
              </w:rPr>
            </w:pPr>
            <w:r>
              <w:rPr>
                <w:sz w:val="28"/>
              </w:rPr>
            </w:r>
          </w:p>
          <w:p>
            <w:pPr>
              <w:pStyle w:val="Normal"/>
              <w:widowControl w:val="false"/>
              <w:autoSpaceDE w:val="false"/>
              <w:jc w:val="center"/>
              <w:rPr>
                <w:sz w:val="28"/>
              </w:rPr>
            </w:pPr>
            <w:r>
              <w:rPr>
                <w:sz w:val="28"/>
              </w:rPr>
            </w:r>
          </w:p>
          <w:p>
            <w:pPr>
              <w:pStyle w:val="Normal"/>
              <w:widowControl w:val="false"/>
              <w:autoSpaceDE w:val="false"/>
              <w:jc w:val="center"/>
              <w:rPr>
                <w:sz w:val="28"/>
              </w:rPr>
            </w:pPr>
            <w:r>
              <w:rPr>
                <w:sz w:val="28"/>
              </w:rPr>
            </w:r>
          </w:p>
          <w:p>
            <w:pPr>
              <w:pStyle w:val="Normal"/>
              <w:widowControl w:val="false"/>
              <w:autoSpaceDE w:val="false"/>
              <w:jc w:val="center"/>
              <w:rPr>
                <w:sz w:val="28"/>
              </w:rPr>
            </w:pPr>
            <w:r>
              <w:rPr>
                <w:sz w:val="28"/>
              </w:rPr>
            </w:r>
          </w:p>
          <w:p>
            <w:pPr>
              <w:pStyle w:val="Normal"/>
              <w:widowControl w:val="false"/>
              <w:autoSpaceDE w:val="false"/>
              <w:jc w:val="center"/>
              <w:rPr>
                <w:sz w:val="28"/>
              </w:rPr>
            </w:pPr>
            <w:r>
              <w:rPr>
                <w:sz w:val="28"/>
              </w:rPr>
            </w:r>
          </w:p>
          <w:p>
            <w:pPr>
              <w:pStyle w:val="Normal"/>
              <w:widowControl w:val="false"/>
              <w:autoSpaceDE w:val="false"/>
              <w:jc w:val="center"/>
              <w:rPr>
                <w:sz w:val="28"/>
              </w:rPr>
            </w:pPr>
            <w:r>
              <w:rPr>
                <w:sz w:val="28"/>
              </w:rPr>
            </w:r>
          </w:p>
          <w:p>
            <w:pPr>
              <w:pStyle w:val="Normal"/>
              <w:widowControl w:val="false"/>
              <w:autoSpaceDE w:val="false"/>
              <w:jc w:val="center"/>
              <w:rPr>
                <w:sz w:val="28"/>
              </w:rPr>
            </w:pPr>
            <w:r>
              <w:rPr>
                <w:sz w:val="28"/>
              </w:rPr>
            </w:r>
          </w:p>
          <w:p>
            <w:pPr>
              <w:pStyle w:val="Normal"/>
              <w:widowControl w:val="false"/>
              <w:autoSpaceDE w:val="false"/>
              <w:jc w:val="center"/>
              <w:rPr>
                <w:sz w:val="28"/>
              </w:rPr>
            </w:pPr>
            <w:r>
              <w:rPr>
                <w:sz w:val="28"/>
              </w:rPr>
            </w:r>
          </w:p>
          <w:p>
            <w:pPr>
              <w:pStyle w:val="Normal"/>
              <w:widowControl w:val="false"/>
              <w:autoSpaceDE w:val="false"/>
              <w:jc w:val="center"/>
              <w:rPr>
                <w:sz w:val="28"/>
              </w:rPr>
            </w:pPr>
            <w:r>
              <w:rPr>
                <w:sz w:val="28"/>
              </w:rPr>
            </w:r>
          </w:p>
          <w:p>
            <w:pPr>
              <w:pStyle w:val="Normal"/>
              <w:widowControl w:val="false"/>
              <w:autoSpaceDE w:val="false"/>
              <w:jc w:val="center"/>
              <w:rPr>
                <w:sz w:val="28"/>
              </w:rPr>
            </w:pPr>
            <w:r>
              <w:rPr>
                <w:sz w:val="28"/>
              </w:rPr>
            </w:r>
          </w:p>
          <w:p>
            <w:pPr>
              <w:pStyle w:val="Normal"/>
              <w:widowControl w:val="false"/>
              <w:autoSpaceDE w:val="false"/>
              <w:jc w:val="center"/>
              <w:rPr>
                <w:sz w:val="28"/>
              </w:rPr>
            </w:pPr>
            <w:r>
              <w:rPr>
                <w:sz w:val="28"/>
              </w:rPr>
            </w:r>
          </w:p>
          <w:p>
            <w:pPr>
              <w:pStyle w:val="Normal"/>
              <w:widowControl w:val="false"/>
              <w:autoSpaceDE w:val="false"/>
              <w:jc w:val="center"/>
              <w:rPr>
                <w:sz w:val="28"/>
              </w:rPr>
            </w:pPr>
            <w:r>
              <w:rPr>
                <w:sz w:val="28"/>
              </w:rPr>
            </w:r>
          </w:p>
          <w:p>
            <w:pPr>
              <w:pStyle w:val="Normal"/>
              <w:widowControl w:val="false"/>
              <w:autoSpaceDE w:val="false"/>
              <w:jc w:val="center"/>
              <w:rPr>
                <w:sz w:val="28"/>
              </w:rPr>
            </w:pPr>
            <w:r>
              <w:rPr>
                <w:sz w:val="28"/>
              </w:rPr>
              <w:t>1,5</w:t>
            </w:r>
          </w:p>
          <w:p>
            <w:pPr>
              <w:pStyle w:val="Normal"/>
              <w:widowControl w:val="false"/>
              <w:autoSpaceDE w:val="false"/>
              <w:jc w:val="center"/>
              <w:rPr>
                <w:sz w:val="28"/>
              </w:rPr>
            </w:pPr>
            <w:r>
              <w:rPr>
                <w:sz w:val="28"/>
              </w:rPr>
            </w:r>
          </w:p>
          <w:p>
            <w:pPr>
              <w:pStyle w:val="Normal"/>
              <w:widowControl w:val="false"/>
              <w:autoSpaceDE w:val="false"/>
              <w:jc w:val="center"/>
              <w:rPr>
                <w:sz w:val="28"/>
              </w:rPr>
            </w:pPr>
            <w:r>
              <w:rPr>
                <w:sz w:val="28"/>
              </w:rPr>
            </w:r>
          </w:p>
          <w:p>
            <w:pPr>
              <w:pStyle w:val="Normal"/>
              <w:widowControl w:val="false"/>
              <w:autoSpaceDE w:val="false"/>
              <w:jc w:val="center"/>
              <w:rPr>
                <w:sz w:val="28"/>
              </w:rPr>
            </w:pPr>
            <w:r>
              <w:rPr>
                <w:sz w:val="28"/>
              </w:rPr>
            </w:r>
          </w:p>
          <w:p>
            <w:pPr>
              <w:pStyle w:val="Normal"/>
              <w:widowControl w:val="false"/>
              <w:autoSpaceDE w:val="false"/>
              <w:jc w:val="center"/>
              <w:rPr>
                <w:sz w:val="28"/>
              </w:rPr>
            </w:pPr>
            <w:r>
              <w:rPr>
                <w:sz w:val="28"/>
              </w:rPr>
            </w:r>
          </w:p>
          <w:p>
            <w:pPr>
              <w:pStyle w:val="Normal"/>
              <w:widowControl w:val="false"/>
              <w:autoSpaceDE w:val="false"/>
              <w:jc w:val="center"/>
              <w:rPr>
                <w:sz w:val="28"/>
              </w:rPr>
            </w:pPr>
            <w:r>
              <w:rPr>
                <w:sz w:val="28"/>
              </w:rPr>
            </w:r>
          </w:p>
          <w:p>
            <w:pPr>
              <w:pStyle w:val="Normal"/>
              <w:widowControl w:val="false"/>
              <w:autoSpaceDE w:val="false"/>
              <w:jc w:val="center"/>
              <w:rPr>
                <w:sz w:val="28"/>
              </w:rPr>
            </w:pPr>
            <w:r>
              <w:rPr>
                <w:sz w:val="28"/>
              </w:rPr>
            </w:r>
          </w:p>
          <w:p>
            <w:pPr>
              <w:pStyle w:val="Normal"/>
              <w:widowControl w:val="false"/>
              <w:autoSpaceDE w:val="false"/>
              <w:jc w:val="center"/>
              <w:rPr>
                <w:sz w:val="28"/>
              </w:rPr>
            </w:pPr>
            <w:r>
              <w:rPr>
                <w:sz w:val="28"/>
              </w:rPr>
            </w:r>
          </w:p>
          <w:p>
            <w:pPr>
              <w:pStyle w:val="Normal"/>
              <w:widowControl w:val="false"/>
              <w:autoSpaceDE w:val="false"/>
              <w:jc w:val="center"/>
              <w:rPr>
                <w:sz w:val="28"/>
              </w:rPr>
            </w:pPr>
            <w:r>
              <w:rPr>
                <w:sz w:val="28"/>
              </w:rPr>
            </w:r>
          </w:p>
          <w:p>
            <w:pPr>
              <w:pStyle w:val="Normal"/>
              <w:widowControl w:val="false"/>
              <w:autoSpaceDE w:val="false"/>
              <w:jc w:val="center"/>
              <w:rPr>
                <w:sz w:val="28"/>
              </w:rPr>
            </w:pPr>
            <w:r>
              <w:rPr>
                <w:sz w:val="28"/>
              </w:rPr>
            </w:r>
          </w:p>
          <w:p>
            <w:pPr>
              <w:pStyle w:val="Normal"/>
              <w:widowControl w:val="false"/>
              <w:autoSpaceDE w:val="false"/>
              <w:jc w:val="center"/>
              <w:rPr>
                <w:sz w:val="28"/>
              </w:rPr>
            </w:pPr>
            <w:r>
              <w:rPr>
                <w:sz w:val="28"/>
              </w:rPr>
            </w:r>
          </w:p>
        </w:tc>
      </w:tr>
      <w:tr>
        <w:trPr/>
        <w:tc>
          <w:tcPr>
            <w:tcW w:w="567"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center"/>
              <w:rPr>
                <w:b/>
                <w:sz w:val="28"/>
              </w:rPr>
            </w:pPr>
            <w:r>
              <w:rPr>
                <w:b/>
                <w:sz w:val="28"/>
              </w:rPr>
              <w:t>5</w:t>
            </w:r>
          </w:p>
        </w:tc>
        <w:tc>
          <w:tcPr>
            <w:tcW w:w="81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both"/>
              <w:rPr/>
            </w:pPr>
            <w:r>
              <w:rPr>
                <w:b/>
                <w:sz w:val="28"/>
                <w:lang w:val="vi-VN"/>
              </w:rPr>
              <w:t>Bàn luận, mở r</w:t>
            </w:r>
            <w:r>
              <w:rPr>
                <w:b/>
                <w:sz w:val="28"/>
              </w:rPr>
              <w:t>ộng</w:t>
            </w:r>
          </w:p>
        </w:tc>
        <w:tc>
          <w:tcPr>
            <w:tcW w:w="960"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center"/>
              <w:rPr>
                <w:b/>
                <w:sz w:val="28"/>
              </w:rPr>
            </w:pPr>
            <w:r>
              <w:rPr>
                <w:b/>
                <w:sz w:val="28"/>
                <w:lang w:val="vi-VN"/>
              </w:rPr>
              <w:t>0,5</w:t>
            </w:r>
          </w:p>
        </w:tc>
      </w:tr>
      <w:tr>
        <w:trPr/>
        <w:tc>
          <w:tcPr>
            <w:tcW w:w="567"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snapToGrid w:val="false"/>
              <w:jc w:val="center"/>
              <w:rPr>
                <w:b/>
                <w:sz w:val="28"/>
              </w:rPr>
            </w:pPr>
            <w:r>
              <w:rPr>
                <w:b/>
                <w:sz w:val="28"/>
              </w:rPr>
            </w:r>
          </w:p>
        </w:tc>
        <w:tc>
          <w:tcPr>
            <w:tcW w:w="81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both"/>
              <w:rPr/>
            </w:pPr>
            <w:r>
              <w:rPr>
                <w:sz w:val="28"/>
              </w:rPr>
              <w:t>- Ý kiến của Xuân Diệu đã nêu lên đặc trưng của một tác phẩm văn học, cũng là yêu cầu đặt ra cho tác phẩm thơ ca. Một tác phẩm có giá trị phải gắn bó với hiện thực cuộc sống, phải chứa đựng những tâm tư tình cảm mãnh liệt, có những đóng góp mới mẻ vể tư tưởng, nghệ thuật.</w:t>
            </w:r>
          </w:p>
          <w:p>
            <w:pPr>
              <w:pStyle w:val="Normal"/>
              <w:widowControl w:val="false"/>
              <w:autoSpaceDE w:val="false"/>
              <w:jc w:val="both"/>
              <w:rPr>
                <w:sz w:val="28"/>
              </w:rPr>
            </w:pPr>
            <w:r>
              <w:rPr>
                <w:sz w:val="28"/>
              </w:rPr>
              <w:t xml:space="preserve">- Bài học đối với người sáng tác và tiếp nhận thơ ca: </w:t>
            </w:r>
          </w:p>
          <w:p>
            <w:pPr>
              <w:pStyle w:val="Normal"/>
              <w:widowControl w:val="false"/>
              <w:autoSpaceDE w:val="false"/>
              <w:jc w:val="both"/>
              <w:rPr/>
            </w:pPr>
            <w:r>
              <w:rPr>
                <w:sz w:val="28"/>
              </w:rPr>
              <w:t>+ Nhà thơ: phải gắn bó, có những trải nghiệm phong phú với cuộc sống, sống sâu sắc với thế giới nội tâm của mình; cần trau dồi vốn sống, lao động công phu, nỗ lực không ngừng trong hoạt động sáng tạo.</w:t>
            </w:r>
          </w:p>
          <w:p>
            <w:pPr>
              <w:pStyle w:val="Normal"/>
              <w:widowControl w:val="false"/>
              <w:autoSpaceDE w:val="false"/>
              <w:jc w:val="both"/>
              <w:rPr>
                <w:sz w:val="28"/>
              </w:rPr>
            </w:pPr>
            <w:r>
              <w:rPr>
                <w:sz w:val="28"/>
              </w:rPr>
              <w:t>+ Người đọc: cần có sự đồng cảm sâu sắc, mãnh liệt với thế giới cảm xúc của tác giả, từ đó thấu hiểu giá trị tư tưởng, nghệ thuật mới mẻ, độc đáo của tác phẩm.</w:t>
            </w:r>
          </w:p>
        </w:tc>
        <w:tc>
          <w:tcPr>
            <w:tcW w:w="960"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snapToGrid w:val="false"/>
              <w:jc w:val="center"/>
              <w:rPr>
                <w:b/>
                <w:color w:val="FF0000"/>
                <w:sz w:val="28"/>
              </w:rPr>
            </w:pPr>
            <w:r>
              <w:rPr>
                <w:b/>
                <w:color w:val="FF0000"/>
                <w:sz w:val="28"/>
              </w:rPr>
            </w:r>
          </w:p>
        </w:tc>
      </w:tr>
      <w:tr>
        <w:trPr/>
        <w:tc>
          <w:tcPr>
            <w:tcW w:w="567"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center"/>
              <w:rPr>
                <w:b/>
                <w:sz w:val="28"/>
              </w:rPr>
            </w:pPr>
            <w:r>
              <w:rPr>
                <w:b/>
                <w:sz w:val="28"/>
              </w:rPr>
              <w:t>6</w:t>
            </w:r>
          </w:p>
        </w:tc>
        <w:tc>
          <w:tcPr>
            <w:tcW w:w="8113"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both"/>
              <w:rPr>
                <w:b/>
                <w:sz w:val="28"/>
              </w:rPr>
            </w:pPr>
            <w:r>
              <w:rPr>
                <w:b/>
                <w:sz w:val="28"/>
              </w:rPr>
              <w:t>Khái quát lại vấn đề</w:t>
            </w:r>
          </w:p>
        </w:tc>
        <w:tc>
          <w:tcPr>
            <w:tcW w:w="960" w:type="dxa"/>
            <w:tcBorders>
              <w:top w:val="single" w:sz="6" w:space="0" w:color="000000"/>
              <w:start w:val="single" w:sz="6" w:space="0" w:color="000000"/>
              <w:bottom w:val="single" w:sz="6" w:space="0" w:color="000000"/>
              <w:end w:val="single" w:sz="6" w:space="0" w:color="000000"/>
            </w:tcBorders>
          </w:tcPr>
          <w:p>
            <w:pPr>
              <w:pStyle w:val="Normal"/>
              <w:widowControl w:val="false"/>
              <w:autoSpaceDE w:val="false"/>
              <w:jc w:val="center"/>
              <w:rPr>
                <w:b/>
                <w:color w:val="000000"/>
                <w:sz w:val="28"/>
              </w:rPr>
            </w:pPr>
            <w:r>
              <w:rPr>
                <w:b/>
                <w:color w:val="000000"/>
                <w:sz w:val="28"/>
              </w:rPr>
              <w:t>0,25</w:t>
            </w:r>
          </w:p>
        </w:tc>
      </w:tr>
    </w:tbl>
    <w:p>
      <w:pPr>
        <w:pStyle w:val="Normal"/>
        <w:widowControl w:val="false"/>
        <w:autoSpaceDE w:val="false"/>
        <w:spacing w:lineRule="auto" w:line="360"/>
        <w:jc w:val="both"/>
        <w:rPr>
          <w:b/>
          <w:sz w:val="28"/>
          <w:lang w:val="pt-BR"/>
        </w:rPr>
      </w:pPr>
      <w:r>
        <w:rPr>
          <w:b/>
          <w:sz w:val="28"/>
          <w:lang w:val="pt-BR"/>
        </w:rPr>
      </w:r>
    </w:p>
    <w:p>
      <w:pPr>
        <w:pStyle w:val="Normal"/>
        <w:spacing w:lineRule="auto" w:line="276"/>
        <w:jc w:val="both"/>
        <w:rPr>
          <w:b/>
          <w:sz w:val="28"/>
          <w:lang w:val="pt-BR"/>
        </w:rPr>
      </w:pPr>
      <w:r>
        <w:rPr>
          <w:b/>
          <w:sz w:val="28"/>
          <w:lang w:val="pt-BR"/>
        </w:rPr>
      </w:r>
    </w:p>
    <w:sectPr>
      <w:headerReference w:type="default" r:id="rId2"/>
      <w:footerReference w:type="default" r:id="rId3"/>
      <w:type w:val="nextPage"/>
      <w:pgSz w:w="11906" w:h="16838"/>
      <w:pgMar w:left="1418" w:right="850" w:gutter="0" w:header="426" w:top="674" w:footer="720" w:bottom="113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639" w:leader="none"/>
      </w:tabs>
      <w:rPr/>
    </w:pPr>
    <w:r>
      <w:rPr>
        <w:b/>
        <w:color w:val="00B0F0"/>
        <w:lang w:val="nl-NL"/>
      </w:rPr>
      <w:t xml:space="preserve">                                                          </w:t>
    </w:r>
    <w:r>
      <w:rPr>
        <w:b/>
        <w:color w:val="00B0F0"/>
        <w:lang w:val="nl-NL"/>
      </w:rPr>
      <w:t/>
    </w:r>
    <w:r>
      <w:rPr>
        <w:b/>
        <w:color w:val="FF0000"/>
        <w:lang w:val="nl-NL"/>
      </w:rPr>
      <w:t/>
    </w:r>
    <w:r>
      <w:rPr/>
      <w:tab/>
      <w:t xml:space="preserve">Trang </w:t>
    </w:r>
    <w:r>
      <w:rPr/>
      <w:fldChar w:fldCharType="begin"/>
    </w:r>
    <w:r>
      <w:rPr/>
      <w:instrText xml:space="preserve"> PAGE </w:instrText>
    </w:r>
    <w:r>
      <w:rPr/>
      <w:fldChar w:fldCharType="separate"/>
    </w:r>
    <w:r>
      <w:rPr/>
      <w:t>6</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8"/>
      <w:lang w:val="en-US"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character" w:styleId="BalloonTextChar">
    <w:name w:val="Balloon Text Char"/>
    <w:qFormat/>
    <w:rPr>
      <w:rFonts w:ascii="Tahoma" w:hAnsi="Tahoma" w:cs="Tahoma"/>
      <w:sz w:val="16"/>
      <w:szCs w:val="16"/>
    </w:rPr>
  </w:style>
  <w:style w:type="character" w:styleId="HeaderChar">
    <w:name w:val="Header Char"/>
    <w:qFormat/>
    <w:rPr>
      <w:sz w:val="24"/>
      <w:szCs w:val="28"/>
    </w:rPr>
  </w:style>
  <w:style w:type="character" w:styleId="FooterChar">
    <w:name w:val="Footer Char"/>
    <w:qFormat/>
    <w:rPr>
      <w:sz w:val="24"/>
      <w:szCs w:val="2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qFormat/>
    <w:pPr/>
    <w:rPr>
      <w:rFonts w:ascii="Tahoma" w:hAnsi="Tahoma" w:cs="Tahoma"/>
      <w:sz w:val="16"/>
      <w:szCs w:val="16"/>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2021-02-24T21:05:00Z</dcterms:created>
  <dc:creator>admin</dc:creator>
  <dc:description>Đề thi học sinh giỏi Ngữ Văn 10 tỉnh Hải Dương năm 2019 có đáp án được viết dưới dạng file word gồm 6 trang. Các bạn xem và tải về ở dưới.</dc:description>
  <dc:language>en-US</dc:language>
  <dcterms:modified xsi:type="dcterms:W3CDTF">2021-02-24T21:05:00Z</dcterms:modified>
  <cp:revision>1</cp:revision>
  <dc:title>Đề Thi Học Sinh Giỏi Ngữ Văn 10 Tỉnh Hải Dương Năm 2019 Có Đáp Án</dc:title>
</cp:coreProperties>
</file>