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90" w:type="dxa"/>
        <w:jc w:val="start"/>
        <w:tblInd w:w="-36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20"/>
        <w:gridCol w:w="6370"/>
      </w:tblGrid>
      <w:tr>
        <w:trPr/>
        <w:tc>
          <w:tcPr>
            <w:tcW w:w="4520" w:type="dxa"/>
            <w:tcBorders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</w:rPr>
              <w:t>TRƯỜNG</w:t>
            </w: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  <w:lang w:val="vi-VN"/>
              </w:rPr>
              <w:t>: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THCS…………………….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  <w:lang w:val="vi-VN"/>
              </w:rPr>
              <w:t xml:space="preserve">TỔ: 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KHOA HỌC XÃ HỘI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vi-VN"/>
              </w:rPr>
              <w:t>Họ và tên giáo viên: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……………………</w:t>
            </w:r>
          </w:p>
        </w:tc>
        <w:tc>
          <w:tcPr>
            <w:tcW w:w="6370" w:type="dxa"/>
            <w:tcBorders/>
          </w:tcPr>
          <w:p>
            <w:pPr>
              <w:pStyle w:val="Normal"/>
              <w:spacing w:lineRule="auto" w:line="276"/>
              <w:ind w:firstLine="110" w:start="-110" w:end="0"/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  <w:lang w:val="vi-VN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174625</wp:posOffset>
                      </wp:positionV>
                      <wp:extent cx="2011680" cy="7620"/>
                      <wp:effectExtent l="635" t="5080" r="635" b="5080"/>
                      <wp:wrapNone/>
                      <wp:docPr id="1" name="Straight Connecto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1680" cy="75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1.2pt,13.75pt" to="239.55pt,14.3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  <w:lang w:val="vi-VN"/>
              </w:rPr>
              <w:t>Độc lập - Tự do - Hạnh phúc</w:t>
            </w:r>
            <w:r>
              <w:rPr>
                <w:rFonts w:eastAsia="Arial" w:cs="Times New Roman" w:ascii="Times New Roman" w:hAnsi="Times New Roman"/>
                <w:sz w:val="28"/>
                <w:szCs w:val="22"/>
              </w:rPr>
              <w:t xml:space="preserve"> </w:t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rFonts w:eastAsia="Arial" w:cs="Times New Roman" w:ascii="Times New Roman" w:hAnsi="Times New Roman"/>
          <w:b/>
          <w:bCs/>
          <w:sz w:val="32"/>
          <w:szCs w:val="26"/>
        </w:rPr>
        <w:t>KẾ</w:t>
      </w:r>
      <w:r>
        <w:rPr>
          <w:rFonts w:eastAsia="Arial" w:cs="Times New Roman" w:ascii="Times New Roman" w:hAnsi="Times New Roman"/>
          <w:b/>
          <w:bCs/>
          <w:sz w:val="32"/>
          <w:szCs w:val="26"/>
          <w:lang w:val="vi-VN"/>
        </w:rPr>
        <w:t xml:space="preserve"> HOẠCH </w:t>
      </w:r>
      <w:r>
        <w:rPr>
          <w:rFonts w:eastAsia="Arial" w:cs="Times New Roman" w:ascii="Times New Roman" w:hAnsi="Times New Roman"/>
          <w:b/>
          <w:bCs/>
          <w:sz w:val="32"/>
          <w:szCs w:val="26"/>
        </w:rPr>
        <w:t xml:space="preserve">GIÁO DỤC </w:t>
      </w:r>
      <w:r>
        <w:rPr>
          <w:rFonts w:eastAsia="Arial" w:cs="Times New Roman" w:ascii="Times New Roman" w:hAnsi="Times New Roman"/>
          <w:b/>
          <w:bCs/>
          <w:sz w:val="32"/>
          <w:szCs w:val="26"/>
          <w:lang w:val="vi-VN"/>
        </w:rPr>
        <w:t xml:space="preserve">MÔN </w:t>
      </w:r>
      <w:r>
        <w:rPr>
          <w:rFonts w:eastAsia="Arial" w:cs="Times New Roman" w:ascii="Times New Roman" w:hAnsi="Times New Roman"/>
          <w:b/>
          <w:bCs/>
          <w:sz w:val="32"/>
          <w:szCs w:val="26"/>
        </w:rPr>
        <w:t xml:space="preserve">NGỮ VĂN </w:t>
      </w:r>
      <w:r>
        <w:rPr>
          <w:rFonts w:eastAsia="Arial" w:cs="Times New Roman" w:ascii="Times New Roman" w:hAnsi="Times New Roman"/>
          <w:b/>
          <w:bCs/>
          <w:sz w:val="32"/>
          <w:szCs w:val="26"/>
          <w:lang w:val="vi-VN"/>
        </w:rPr>
        <w:t>LỚP</w:t>
      </w:r>
      <w:r>
        <w:rPr>
          <w:rFonts w:eastAsia="Arial" w:cs="Times New Roman" w:ascii="Times New Roman" w:hAnsi="Times New Roman"/>
          <w:b/>
          <w:bCs/>
          <w:sz w:val="32"/>
          <w:szCs w:val="26"/>
        </w:rPr>
        <w:t xml:space="preserve"> 6- SGK CÁNH DIỀU</w:t>
      </w:r>
    </w:p>
    <w:p>
      <w:pPr>
        <w:pStyle w:val="Normal"/>
        <w:spacing w:lineRule="auto" w:line="276"/>
        <w:ind w:firstLine="567" w:end="0"/>
        <w:jc w:val="both"/>
        <w:rPr>
          <w:rFonts w:ascii="Times New Roman" w:hAnsi="Times New Roman" w:eastAsia="Arial" w:cs="Times New Roman"/>
          <w:b/>
          <w:bCs/>
          <w:szCs w:val="26"/>
        </w:rPr>
      </w:pPr>
      <w:r>
        <w:rPr>
          <w:rFonts w:eastAsia="Arial" w:cs="Times New Roman" w:ascii="Times New Roman" w:hAnsi="Times New Roman"/>
          <w:b/>
          <w:bCs/>
          <w:szCs w:val="26"/>
          <w:lang w:val="vi-VN"/>
        </w:rPr>
        <w:t>I. Kế hoạch dạy học</w:t>
      </w:r>
    </w:p>
    <w:p>
      <w:pPr>
        <w:pStyle w:val="Normal"/>
        <w:spacing w:lineRule="auto" w:line="276"/>
        <w:ind w:firstLine="567" w:end="0"/>
        <w:jc w:val="both"/>
        <w:rPr/>
      </w:pPr>
      <w:r>
        <w:rPr>
          <w:rFonts w:eastAsia="Arial" w:cs="Times New Roman" w:ascii="Times New Roman" w:hAnsi="Times New Roman"/>
          <w:b/>
          <w:bCs/>
          <w:szCs w:val="26"/>
          <w:lang w:val="vi-VN"/>
        </w:rPr>
        <w:t>1. Phân phối chương trình</w:t>
      </w:r>
      <w:r>
        <w:rPr>
          <w:rFonts w:eastAsia="Arial" w:cs="Times New Roman" w:ascii="Times New Roman" w:hAnsi="Times New Roman"/>
          <w:b/>
          <w:bCs/>
          <w:szCs w:val="26"/>
        </w:rPr>
        <w:t xml:space="preserve"> </w:t>
      </w:r>
    </w:p>
    <w:p>
      <w:pPr>
        <w:pStyle w:val="Normal"/>
        <w:spacing w:lineRule="auto" w:line="276"/>
        <w:ind w:firstLine="567" w:end="0"/>
        <w:jc w:val="center"/>
        <w:rPr/>
      </w:pPr>
      <w:r>
        <w:rPr>
          <w:rFonts w:eastAsia="Arial" w:cs="Times New Roman" w:ascii="Times New Roman" w:hAnsi="Times New Roman"/>
          <w:b/>
          <w:bCs/>
          <w:sz w:val="26"/>
          <w:szCs w:val="26"/>
        </w:rPr>
        <w:t>HỌC KỲ I (Năm học 2021</w:t>
      </w:r>
      <w:r>
        <w:rPr/>
        <w:t>-2022)</w:t>
      </w:r>
    </w:p>
    <w:tbl>
      <w:tblPr>
        <w:tblW w:w="11520" w:type="dxa"/>
        <w:jc w:val="start"/>
        <w:tblInd w:w="-81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1980"/>
        <w:gridCol w:w="6120"/>
        <w:gridCol w:w="900"/>
        <w:gridCol w:w="1260"/>
      </w:tblGrid>
      <w:tr>
        <w:trPr>
          <w:trHeight w:val="152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TUẦN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(1)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BÀI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(2)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TÊN BÀI HỌC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(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SỐ TIẾT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(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THỨ TỰ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(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>
        <w:trPr>
          <w:trHeight w:val="413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(1-4)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BÀI MỞ ĐẦU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Nội dung  chính của Sách giáo khoa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1,2</w:t>
            </w:r>
          </w:p>
        </w:tc>
      </w:tr>
      <w:tr>
        <w:trPr>
          <w:trHeight w:val="25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vi-VN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  <w:t>I. Học đọc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</w:tr>
      <w:tr>
        <w:trPr>
          <w:trHeight w:val="25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bCs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>II. Học viết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bCs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bCs/>
                <w:i/>
                <w:sz w:val="26"/>
                <w:szCs w:val="26"/>
                <w:lang w:val="nb-NO"/>
              </w:rPr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</w:tr>
      <w:tr>
        <w:trPr>
          <w:trHeight w:val="377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bCs/>
                <w:i/>
                <w:sz w:val="26"/>
                <w:szCs w:val="26"/>
                <w:lang w:val="nb-NO"/>
              </w:rPr>
              <w:t>III. Học nói và nghe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</w:tr>
      <w:tr>
        <w:trPr>
          <w:trHeight w:val="14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Giới thiệu cấu trúc Sách giáo khoa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3</w:t>
            </w:r>
          </w:p>
        </w:tc>
      </w:tr>
      <w:tr>
        <w:trPr>
          <w:trHeight w:val="127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bCs/>
                <w:sz w:val="26"/>
                <w:szCs w:val="26"/>
                <w:lang w:val="nb-NO"/>
              </w:rPr>
              <w:t>Hướng dẫn học sinh soạn bài, chuẩn bị bài học, ghi bài, tự đánh giá, hướng dẫn tự học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4</w:t>
            </w:r>
          </w:p>
        </w:tc>
      </w:tr>
      <w:tr>
        <w:trPr>
          <w:trHeight w:val="238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2+3+4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(5-16)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BÀI 1.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TRUYỆN (TRUYỀN THUYẾT VÀ CỔ TÍCH)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Thánh Gióng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5,6,7</w:t>
            </w:r>
          </w:p>
        </w:tc>
      </w:tr>
      <w:tr>
        <w:trPr>
          <w:trHeight w:val="34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bCs/>
                <w:i/>
                <w:sz w:val="26"/>
                <w:szCs w:val="26"/>
              </w:rPr>
              <w:t>+ Văn bản 2:</w:t>
            </w:r>
            <w:r>
              <w:rPr>
                <w:rFonts w:eastAsia="Arial" w:cs="Times New Roman"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Thạch sanh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8,9,10</w:t>
            </w:r>
          </w:p>
        </w:tc>
      </w:tr>
      <w:tr>
        <w:trPr>
          <w:trHeight w:val="175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Thực hành tiếng Việt: 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>Từ đơn và từ phức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11</w:t>
            </w:r>
          </w:p>
        </w:tc>
      </w:tr>
      <w:tr>
        <w:trPr>
          <w:trHeight w:val="14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 xml:space="preserve">: 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>+ Văn bản: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 Sự tích Hồ Gươm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12</w:t>
            </w:r>
          </w:p>
        </w:tc>
      </w:tr>
      <w:tr>
        <w:trPr>
          <w:trHeight w:val="15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: Viết bài văn kể lại một truyền thuyết, cổ tích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13,14,15</w:t>
            </w:r>
          </w:p>
        </w:tc>
      </w:tr>
      <w:tr>
        <w:trPr>
          <w:trHeight w:val="23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Kể lại một truyền thuyết, cổ tích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16</w:t>
            </w:r>
          </w:p>
        </w:tc>
      </w:tr>
      <w:tr>
        <w:trPr>
          <w:trHeight w:val="23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</w:tr>
      <w:tr>
        <w:trPr>
          <w:trHeight w:val="365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5+6+7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(17-28)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BÀI 2.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THƠ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(THƠ LỤC BÁT)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+ 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À ơi tay mẹ ( Bình Nguyên)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17,18</w:t>
            </w:r>
          </w:p>
        </w:tc>
      </w:tr>
      <w:tr>
        <w:trPr>
          <w:trHeight w:val="159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+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Về thăm mẹ ( Đinh Nam Khương)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19,20</w:t>
            </w:r>
          </w:p>
        </w:tc>
      </w:tr>
      <w:tr>
        <w:trPr>
          <w:trHeight w:val="7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Thực hành tiếng Việt: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Biện pháp tu từ ẩn dụ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21,22</w:t>
            </w:r>
          </w:p>
        </w:tc>
      </w:tr>
      <w:tr>
        <w:trPr>
          <w:trHeight w:val="159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hiểu: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 Ca dao Việt Nam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23</w:t>
            </w:r>
          </w:p>
        </w:tc>
      </w:tr>
      <w:tr>
        <w:trPr>
          <w:trHeight w:val="29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: Tập làm thơ lục bát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24,25,26</w:t>
            </w:r>
          </w:p>
        </w:tc>
      </w:tr>
      <w:tr>
        <w:trPr>
          <w:trHeight w:val="350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Kể lại một trải nghiệm đáng nhớ về người thân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27,28</w:t>
            </w:r>
          </w:p>
        </w:tc>
      </w:tr>
      <w:tr>
        <w:trPr>
          <w:trHeight w:val="350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</w:tr>
      <w:tr>
        <w:trPr>
          <w:trHeight w:val="343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8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(29-32)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ÔN TẬP VÀ KIỂM TRA GIỮA HỌC KÌ I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Ôn tập giữa học kỳ I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: 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Đọc hiểu, thực hành tiếng Việt, viết...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29</w:t>
            </w:r>
          </w:p>
        </w:tc>
      </w:tr>
      <w:tr>
        <w:trPr>
          <w:trHeight w:val="34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Kiểm tra, đánh giá  giữa học kỳ I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30,31</w:t>
            </w:r>
          </w:p>
        </w:tc>
      </w:tr>
      <w:tr>
        <w:trPr>
          <w:trHeight w:val="34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Trả bài 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32</w:t>
            </w:r>
          </w:p>
        </w:tc>
      </w:tr>
      <w:tr>
        <w:trPr>
          <w:trHeight w:val="343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9+10+11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(33-44)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 xml:space="preserve">BÀI 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KÝ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(HỒI KÝ VÀ DU KÝ)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+ 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Trong lòng mẹ ( Nguyên Hồng)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33,34,35</w:t>
            </w:r>
          </w:p>
        </w:tc>
      </w:tr>
      <w:tr>
        <w:trPr>
          <w:trHeight w:val="34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  <w:t>+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Đồng Tháp Mười mùa nước nổi ( Văn Công Hùng)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36,37,38</w:t>
            </w:r>
          </w:p>
        </w:tc>
      </w:tr>
      <w:tr>
        <w:trPr>
          <w:trHeight w:val="33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Thực hành tiếng Việt: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Từ mượn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39</w:t>
            </w:r>
          </w:p>
        </w:tc>
      </w:tr>
      <w:tr>
        <w:trPr>
          <w:trHeight w:val="267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: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Văn bản 3: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Thời thơ ấu của Honda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40</w:t>
            </w:r>
          </w:p>
        </w:tc>
      </w:tr>
      <w:tr>
        <w:trPr>
          <w:trHeight w:val="286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  <w:t>: Viết bài văn kể về một kỉ niệm của bản thân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41,42,43</w:t>
            </w:r>
          </w:p>
        </w:tc>
      </w:tr>
      <w:tr>
        <w:trPr>
          <w:trHeight w:val="31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  <w:t>Kể về một kỉ niệm của bản thân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44</w:t>
            </w:r>
          </w:p>
        </w:tc>
      </w:tr>
      <w:tr>
        <w:trPr>
          <w:trHeight w:val="31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</w:tr>
      <w:tr>
        <w:trPr>
          <w:trHeight w:val="254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12+13+14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(45-56)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 xml:space="preserve">BÀI 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4.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VĂN NGHỊ LUẬN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(NGHỊ LUẬN VĂN HỌC)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Nguyên Hồng- nhà văn của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 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những người cùng khổ.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45,46,47</w:t>
            </w:r>
          </w:p>
        </w:tc>
      </w:tr>
      <w:tr>
        <w:trPr>
          <w:trHeight w:val="159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  <w:t>+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Vẻ đẹp của một bài ca dao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48,49</w:t>
            </w:r>
          </w:p>
        </w:tc>
      </w:tr>
      <w:tr>
        <w:trPr>
          <w:trHeight w:val="14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tiếng Việt: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Thành ngữ, dấu chấm phẩy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50,51</w:t>
            </w:r>
          </w:p>
        </w:tc>
      </w:tr>
      <w:tr>
        <w:trPr>
          <w:trHeight w:val="175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 xml:space="preserve">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Văn bản 3: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Thánh Gióng- tượng đài vĩnh cửu của lòng yêu nước.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52</w:t>
            </w:r>
          </w:p>
        </w:tc>
      </w:tr>
      <w:tr>
        <w:trPr>
          <w:trHeight w:val="175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  <w:t>: Viết đoạn văn nêu cảm nghĩ về bài thơ lục bát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53,54,55</w:t>
            </w:r>
          </w:p>
        </w:tc>
      </w:tr>
      <w:tr>
        <w:trPr>
          <w:trHeight w:val="127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  <w:t xml:space="preserve"> Trình bày ý kiến về một vấn đề.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56</w:t>
            </w:r>
          </w:p>
        </w:tc>
      </w:tr>
      <w:tr>
        <w:trPr>
          <w:trHeight w:val="127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vi-VN"/>
              </w:rPr>
            </w:r>
          </w:p>
        </w:tc>
      </w:tr>
      <w:tr>
        <w:trPr>
          <w:trHeight w:val="314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15+16+17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(57-68)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 xml:space="preserve">BÀI 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 xml:space="preserve">5. 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VĂN BẢN THÔNG TIN (THUẬT LẠI SỰ KIỆN THEO TRẬT TỰ THỜI GIAN)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Hồ Chí Minh và tuyên ngôn Độc lập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57,58,59</w:t>
            </w:r>
          </w:p>
        </w:tc>
      </w:tr>
      <w:tr>
        <w:trPr>
          <w:trHeight w:val="222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nb-NO"/>
              </w:rPr>
              <w:t xml:space="preserve">Diễn biến Chiến dich Điện Biên Phủ 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60,61</w:t>
            </w:r>
          </w:p>
        </w:tc>
      </w:tr>
      <w:tr>
        <w:trPr>
          <w:trHeight w:val="127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Thực hành tiếng Việt: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Mở rộng vị ngữ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62,63</w:t>
            </w:r>
          </w:p>
        </w:tc>
      </w:tr>
      <w:tr>
        <w:trPr>
          <w:trHeight w:val="159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 xml:space="preserve">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3: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Giờ Trái Đất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64</w:t>
            </w:r>
          </w:p>
        </w:tc>
      </w:tr>
      <w:tr>
        <w:trPr>
          <w:trHeight w:val="31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  <w:t>: Viết bài văn thuyết minh thuật lại một sự kiện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65,66,67</w:t>
            </w:r>
          </w:p>
        </w:tc>
      </w:tr>
      <w:tr>
        <w:trPr>
          <w:trHeight w:val="232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  <w:t xml:space="preserve">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nb-NO"/>
              </w:rPr>
              <w:t>Trao đổi, thảo luận về ý nghĩa một sự kiện lịch sử.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68</w:t>
            </w:r>
          </w:p>
        </w:tc>
      </w:tr>
      <w:tr>
        <w:trPr>
          <w:trHeight w:val="232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vi-VN"/>
              </w:rPr>
            </w:r>
          </w:p>
        </w:tc>
      </w:tr>
      <w:tr>
        <w:trPr>
          <w:trHeight w:val="395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18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(69-72)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ÔN TẬP VÀ KIỂM TRA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HỌC KÌ I</w:t>
            </w:r>
          </w:p>
        </w:tc>
        <w:tc>
          <w:tcPr>
            <w:tcW w:w="612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Ôn tập học kỳ I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: Đọc hiểu, thực hành tiếng Việt, viết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69</w:t>
            </w:r>
          </w:p>
        </w:tc>
      </w:tr>
      <w:tr>
        <w:trPr>
          <w:trHeight w:val="325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Kiểm tra, đánh giá  học kỳ I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70,71</w:t>
            </w:r>
          </w:p>
        </w:tc>
      </w:tr>
      <w:tr>
        <w:trPr>
          <w:trHeight w:val="297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nb-NO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612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Trả bài 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26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72</w:t>
            </w:r>
          </w:p>
        </w:tc>
      </w:tr>
    </w:tbl>
    <w:p>
      <w:pPr>
        <w:pStyle w:val="Normal"/>
        <w:autoSpaceDE w:val="false"/>
        <w:rPr>
          <w:rFonts w:ascii="Times New Roman" w:hAnsi="Times New Roman" w:cs="Times New Roman"/>
          <w:b/>
          <w:bCs/>
          <w:lang w:val="vi-VN"/>
        </w:rPr>
      </w:pPr>
      <w:r>
        <w:rPr>
          <w:rFonts w:cs="Times New Roman" w:ascii="Times New Roman" w:hAnsi="Times New Roman"/>
          <w:b/>
          <w:bCs/>
          <w:lang w:val="vi-VN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Cs/>
          <w:lang w:val="vi-VN"/>
        </w:rPr>
      </w:pPr>
      <w:r>
        <w:rPr>
          <w:rFonts w:cs="Times New Roman" w:ascii="Times New Roman" w:hAnsi="Times New Roman"/>
          <w:b/>
          <w:bCs/>
          <w:lang w:val="vi-VN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Cs/>
          <w:lang w:val="vi-VN"/>
        </w:rPr>
      </w:pPr>
      <w:r>
        <w:rPr>
          <w:rFonts w:cs="Times New Roman" w:ascii="Times New Roman" w:hAnsi="Times New Roman"/>
          <w:b/>
          <w:bCs/>
          <w:lang w:val="vi-VN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Cs/>
          <w:lang w:val="vi-VN"/>
        </w:rPr>
      </w:pPr>
      <w:r>
        <w:rPr>
          <w:rFonts w:cs="Times New Roman" w:ascii="Times New Roman" w:hAnsi="Times New Roman"/>
          <w:b/>
          <w:bCs/>
          <w:lang w:val="vi-VN"/>
        </w:rPr>
      </w:r>
    </w:p>
    <w:p>
      <w:pPr>
        <w:pStyle w:val="Normal"/>
        <w:autoSpaceDE w:val="false"/>
        <w:rPr>
          <w:rFonts w:ascii="Times New Roman" w:hAnsi="Times New Roman" w:cs="Times New Roman"/>
          <w:b/>
          <w:bCs/>
          <w:lang w:val="vi-VN"/>
        </w:rPr>
      </w:pPr>
      <w:r>
        <w:rPr>
          <w:rFonts w:cs="Times New Roman" w:ascii="Times New Roman" w:hAnsi="Times New Roman"/>
          <w:b/>
          <w:bCs/>
          <w:lang w:val="vi-VN"/>
        </w:rPr>
      </w:r>
      <w:r>
        <w:br w:type="page"/>
      </w:r>
    </w:p>
    <w:p>
      <w:pPr>
        <w:pStyle w:val="Normal"/>
        <w:rPr>
          <w:rFonts w:ascii="Times New Roman" w:hAnsi="Times New Roman" w:eastAsia="Arial" w:cs="Times New Roman"/>
          <w:b/>
          <w:bCs/>
          <w:sz w:val="32"/>
          <w:szCs w:val="32"/>
          <w:lang w:val="nb-NO"/>
        </w:rPr>
      </w:pPr>
      <w:r>
        <w:rPr>
          <w:rFonts w:eastAsia="Arial" w:cs="Times New Roman" w:ascii="Times New Roman" w:hAnsi="Times New Roman"/>
          <w:b/>
          <w:bCs/>
          <w:sz w:val="32"/>
          <w:szCs w:val="32"/>
          <w:lang w:val="nb-NO"/>
        </w:rPr>
      </w:r>
    </w:p>
    <w:p>
      <w:pPr>
        <w:pStyle w:val="Normal"/>
        <w:spacing w:lineRule="auto" w:line="276" w:before="120" w:after="120"/>
        <w:jc w:val="center"/>
        <w:rPr/>
      </w:pPr>
      <w:r>
        <w:rPr/>
        <w:t>HỌC KỲ II (Năm học 2021-2022)</w:t>
      </w:r>
    </w:p>
    <w:tbl>
      <w:tblPr>
        <w:tblW w:w="11700" w:type="dxa"/>
        <w:jc w:val="start"/>
        <w:tblInd w:w="-99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60"/>
        <w:gridCol w:w="2070"/>
        <w:gridCol w:w="5940"/>
        <w:gridCol w:w="900"/>
        <w:gridCol w:w="1530"/>
      </w:tblGrid>
      <w:tr>
        <w:trPr>
          <w:trHeight w:val="152" w:hRule="atLeast"/>
        </w:trPr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TUẦN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(1)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BÀI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(2)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TÊN BÀI HỌC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(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SỐ TIẾT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(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AF1DD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THỨ TỰ</w:t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(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)</w:t>
            </w:r>
          </w:p>
        </w:tc>
      </w:tr>
      <w:tr>
        <w:trPr>
          <w:trHeight w:val="413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19+20+ 21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(73-84)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BÀI 6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  <w:t>TRUYỆN (TRUYỆN ĐỒNG THOẠI, TRUYỆN CỦA PUS- KIN VÀ AN-ĐÉC-XEN)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Bài học đường đời đầu tiên ( Tô Hoài)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73,74,75</w:t>
            </w:r>
          </w:p>
        </w:tc>
      </w:tr>
      <w:tr>
        <w:trPr>
          <w:trHeight w:val="25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vi-VN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Ông lão đánh cá và con cá vàng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76,77,78</w:t>
            </w:r>
          </w:p>
        </w:tc>
      </w:tr>
      <w:tr>
        <w:trPr>
          <w:trHeight w:val="25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vi-VN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-Thực hành tiếng Việt: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Mở rộng chủ ngữ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79</w:t>
            </w:r>
          </w:p>
        </w:tc>
      </w:tr>
      <w:tr>
        <w:trPr>
          <w:trHeight w:val="159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-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: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 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3: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Cô bé bán diêm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80</w:t>
            </w:r>
          </w:p>
        </w:tc>
      </w:tr>
      <w:tr>
        <w:trPr>
          <w:trHeight w:val="14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- 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: Viết bài văn kể lại một trải nghiệm đáng nhớ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81,82,83</w:t>
            </w:r>
          </w:p>
        </w:tc>
      </w:tr>
      <w:tr>
        <w:trPr>
          <w:trHeight w:val="312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-Nói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Kể  lại một trải nghiệm đáng nhớ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84</w:t>
            </w:r>
          </w:p>
        </w:tc>
      </w:tr>
      <w:tr>
        <w:trPr>
          <w:trHeight w:val="312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38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22+23+ 24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(85-96)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BÀI 7.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 xml:space="preserve">THƠ 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(THƠ CÓ YẾU TỐ TỰ SỰ VÀ MIÊU TẢ)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Đêm nay Bác không ngủ (Minh Huệ)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85,86,87</w:t>
            </w:r>
          </w:p>
        </w:tc>
      </w:tr>
      <w:tr>
        <w:trPr>
          <w:trHeight w:val="191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Lượm (Tố Hữu)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88,89</w:t>
            </w:r>
          </w:p>
        </w:tc>
      </w:tr>
      <w:tr>
        <w:trPr>
          <w:trHeight w:val="175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-Thực hành tiếng Việt: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Biện pháp tu từ hoán dụ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90,91</w:t>
            </w:r>
          </w:p>
        </w:tc>
      </w:tr>
      <w:tr>
        <w:trPr>
          <w:trHeight w:val="14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-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 xml:space="preserve">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3: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Gấu con có chân vòng kiềng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92</w:t>
            </w:r>
          </w:p>
        </w:tc>
      </w:tr>
      <w:tr>
        <w:trPr>
          <w:trHeight w:val="15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-Viết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: Viết đoạn văn ghi lại cảm xúc về bài thơ có yếu tố tự sự, miêu tả.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93,94,95</w:t>
            </w:r>
          </w:p>
        </w:tc>
      </w:tr>
      <w:tr>
        <w:trPr>
          <w:trHeight w:val="23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-Nói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Trình bày ý kiến về một vấn đề.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96</w:t>
            </w:r>
          </w:p>
        </w:tc>
      </w:tr>
      <w:tr>
        <w:trPr>
          <w:trHeight w:val="23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365" w:hRule="atLeast"/>
        </w:trPr>
        <w:tc>
          <w:tcPr>
            <w:tcW w:w="1260" w:type="dxa"/>
            <w:vMerge w:val="restart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25+26+ 27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(97-108)</w:t>
            </w:r>
          </w:p>
        </w:tc>
        <w:tc>
          <w:tcPr>
            <w:tcW w:w="2070" w:type="dxa"/>
            <w:vMerge w:val="restart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BÀI 8.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 xml:space="preserve">VĂN BẢN NGHỊ LUẬN 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(NGHỊ LUẬN XÃ HỘI)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Vì sao chúng ta phải đối xử thân thiện với động vật?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97,98,99</w:t>
            </w:r>
          </w:p>
        </w:tc>
      </w:tr>
      <w:tr>
        <w:trPr>
          <w:trHeight w:val="159" w:hRule="atLeast"/>
        </w:trPr>
        <w:tc>
          <w:tcPr>
            <w:tcW w:w="126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 Khan hiếm nước ngọt.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100,101</w:t>
            </w:r>
          </w:p>
        </w:tc>
      </w:tr>
      <w:tr>
        <w:trPr>
          <w:trHeight w:val="74" w:hRule="atLeast"/>
        </w:trPr>
        <w:tc>
          <w:tcPr>
            <w:tcW w:w="126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-Thực hành tiếng Việt: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Từ Hán Việt, văn bản và đoạn văn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102,103</w:t>
            </w:r>
          </w:p>
        </w:tc>
      </w:tr>
      <w:tr>
        <w:trPr>
          <w:trHeight w:val="159" w:hRule="atLeast"/>
        </w:trPr>
        <w:tc>
          <w:tcPr>
            <w:tcW w:w="126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vi-VN"/>
              </w:rPr>
            </w:r>
          </w:p>
        </w:tc>
        <w:tc>
          <w:tcPr>
            <w:tcW w:w="207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-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 xml:space="preserve">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3: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Tại sao nên có vật nuôi trong nhà?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104</w:t>
            </w:r>
          </w:p>
        </w:tc>
      </w:tr>
      <w:tr>
        <w:trPr>
          <w:trHeight w:val="294" w:hRule="atLeast"/>
        </w:trPr>
        <w:tc>
          <w:tcPr>
            <w:tcW w:w="126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vi-VN"/>
              </w:rPr>
            </w:r>
          </w:p>
        </w:tc>
        <w:tc>
          <w:tcPr>
            <w:tcW w:w="207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-Viết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: Viết bài văn trình bày ý kiến về một hiện tượng đời sống.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105,106,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107</w:t>
            </w:r>
          </w:p>
        </w:tc>
      </w:tr>
      <w:tr>
        <w:trPr>
          <w:trHeight w:val="350" w:hRule="atLeast"/>
        </w:trPr>
        <w:tc>
          <w:tcPr>
            <w:tcW w:w="126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-Nói và nghe:</w:t>
            </w:r>
            <w:r>
              <w:rPr>
                <w:rFonts w:eastAsia="Arial" w:cs="Times New Roman" w:ascii="Times New Roman" w:hAnsi="Times New Roman"/>
                <w:sz w:val="26"/>
                <w:szCs w:val="26"/>
              </w:rPr>
              <w:t>Trình bày ý kiến về một hiện tượng đời sống.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108</w:t>
            </w:r>
          </w:p>
        </w:tc>
      </w:tr>
      <w:tr>
        <w:trPr>
          <w:trHeight w:val="350" w:hRule="atLeast"/>
        </w:trPr>
        <w:tc>
          <w:tcPr>
            <w:tcW w:w="126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</w:rPr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350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28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(109-112)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ÔN TẬP VÀ KIỂM TRA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GIỮA HỌC KÌ II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Ôn tập giữa học kỳ II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 xml:space="preserve">: 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Đọc hiểu, thực hành tiếng Việt, viết...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109</w:t>
            </w:r>
          </w:p>
        </w:tc>
      </w:tr>
      <w:tr>
        <w:trPr>
          <w:trHeight w:val="350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Kiểm tra, đánh giá  giữa học kỳ II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110,111</w:t>
            </w:r>
          </w:p>
        </w:tc>
      </w:tr>
      <w:tr>
        <w:trPr>
          <w:trHeight w:val="350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Trả bài 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112</w:t>
            </w:r>
          </w:p>
        </w:tc>
      </w:tr>
      <w:tr>
        <w:trPr>
          <w:trHeight w:val="343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29+30+ 31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(113-124)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BÀI 9.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TRUYỆN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(TRUYỆN NGẮN)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Bức tranh của em gái tôi ( Tạ Duy Anh)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113,114,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115</w:t>
            </w:r>
          </w:p>
        </w:tc>
      </w:tr>
      <w:tr>
        <w:trPr>
          <w:trHeight w:val="34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Điều không tính trước (Nguyễn Nhật Ánh)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116,117,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118</w:t>
            </w:r>
          </w:p>
        </w:tc>
      </w:tr>
      <w:tr>
        <w:trPr>
          <w:trHeight w:val="334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-Thực hành tiếng Việt: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Trạng ngữ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119</w:t>
            </w:r>
          </w:p>
        </w:tc>
      </w:tr>
      <w:tr>
        <w:trPr>
          <w:trHeight w:val="267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-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 xml:space="preserve">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3: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Chích bông ơi! ( Cao Duy Sơn)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120</w:t>
            </w:r>
          </w:p>
        </w:tc>
      </w:tr>
      <w:tr>
        <w:trPr>
          <w:trHeight w:val="286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-Viết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  <w:t>: Viết bài văn tả cảnh sinh hoạt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121,122,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123</w:t>
            </w:r>
          </w:p>
        </w:tc>
      </w:tr>
      <w:tr>
        <w:trPr>
          <w:trHeight w:val="365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-Nói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  <w:t>Thảo luận nhóm về một vấn đề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124</w:t>
            </w:r>
          </w:p>
        </w:tc>
      </w:tr>
      <w:tr>
        <w:trPr>
          <w:trHeight w:val="365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fr-FR"/>
              </w:rPr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</w:tr>
      <w:tr>
        <w:trPr>
          <w:trHeight w:val="254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32+33+ 34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(125-136)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 xml:space="preserve">BÀI 10. 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VĂN BẢN THÔNG TIN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(THUẬT LẠI SỰ KIỆN THEO NGUYÊN NHÂN- KẾT QUẢ)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-Đọc hiểu văn bản: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+Văn bản 1: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Phạm Tuyên và ca khúc mừng chiến thắng.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125,126,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127</w:t>
            </w:r>
          </w:p>
        </w:tc>
      </w:tr>
      <w:tr>
        <w:trPr>
          <w:trHeight w:val="159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fr-FR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2: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fr-FR"/>
              </w:rPr>
              <w:t>Điều gì giúp bóng đá Việt Nam chiến thắng ?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128,129</w:t>
            </w:r>
          </w:p>
        </w:tc>
      </w:tr>
      <w:tr>
        <w:trPr>
          <w:trHeight w:val="14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da-DK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 xml:space="preserve">-Thực hành tiếng Việt: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Dấu ngoặc kép, Lựa chọn từ ngữ  và cấu trúc câu phù hợp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fr-FR"/>
              </w:rPr>
              <w:t>2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fr-FR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130,131</w:t>
            </w:r>
          </w:p>
        </w:tc>
      </w:tr>
      <w:tr>
        <w:trPr>
          <w:trHeight w:val="175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-</w:t>
            </w: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Thực hành đọc hiểu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 xml:space="preserve">: 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da-DK"/>
              </w:rPr>
              <w:t xml:space="preserve">+ Văn bản 3: </w:t>
            </w:r>
            <w:r>
              <w:rPr>
                <w:rFonts w:eastAsia="Arial" w:cs="Times New Roman" w:ascii="Times New Roman" w:hAnsi="Times New Roman"/>
                <w:i/>
                <w:sz w:val="26"/>
                <w:szCs w:val="26"/>
                <w:lang w:val="da-DK"/>
              </w:rPr>
              <w:t>Những phát minh tình cờ và bất ngờ.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vi-VN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132</w:t>
            </w:r>
          </w:p>
        </w:tc>
      </w:tr>
      <w:tr>
        <w:trPr>
          <w:trHeight w:val="23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-Viết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  <w:t>: Tóm tắt văn bản thông tin, viết biên bản.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i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133,134,</w:t>
            </w:r>
          </w:p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135</w:t>
            </w:r>
          </w:p>
        </w:tc>
      </w:tr>
      <w:tr>
        <w:trPr>
          <w:trHeight w:val="33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-Nói và nghe:</w:t>
            </w: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nb-NO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  <w:t>Thảo luận nhóm về một vấn đề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136</w:t>
            </w:r>
          </w:p>
        </w:tc>
      </w:tr>
      <w:tr>
        <w:trPr>
          <w:trHeight w:val="338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Tự đánh giá, hướng dẫn tự học( học sinh tự học)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i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6"/>
                <w:szCs w:val="26"/>
                <w:lang w:val="vi-VN"/>
              </w:rPr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vi-VN"/>
              </w:rPr>
            </w:r>
          </w:p>
        </w:tc>
      </w:tr>
      <w:tr>
        <w:trPr>
          <w:trHeight w:val="314" w:hRule="atLeast"/>
        </w:trPr>
        <w:tc>
          <w:tcPr>
            <w:tcW w:w="126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35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(137-140)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ÔN TẬP VÀ KIỂM TRA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HỌC KÌ II</w:t>
            </w:r>
          </w:p>
        </w:tc>
        <w:tc>
          <w:tcPr>
            <w:tcW w:w="594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da-DK"/>
              </w:rPr>
              <w:t>Ôn tập học kỳ II</w:t>
            </w:r>
            <w:r>
              <w:rPr>
                <w:rFonts w:eastAsia="Arial" w:cs="Times New Roman" w:ascii="Times New Roman" w:hAnsi="Times New Roman"/>
                <w:sz w:val="26"/>
                <w:szCs w:val="26"/>
                <w:lang w:val="da-DK"/>
              </w:rPr>
              <w:t>: Đọc hiểu, thực hành tiếng Việt, viết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137</w:t>
            </w:r>
          </w:p>
        </w:tc>
      </w:tr>
      <w:tr>
        <w:trPr>
          <w:trHeight w:val="222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Kiểm tra, đánh giá  học kỳ II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dotted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138,139</w:t>
            </w:r>
          </w:p>
        </w:tc>
      </w:tr>
      <w:tr>
        <w:trPr>
          <w:trHeight w:val="449" w:hRule="atLeast"/>
        </w:trPr>
        <w:tc>
          <w:tcPr>
            <w:tcW w:w="126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2070" w:type="dxa"/>
            <w:vMerge w:val="continue"/>
            <w:tcBorders>
              <w:top w:val="single" w:sz="4" w:space="0" w:color="000000"/>
              <w:start w:val="dotted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center"/>
              <w:rPr>
                <w:rFonts w:ascii="Times New Roman" w:hAnsi="Times New Roman" w:eastAsia="Arial" w:cs="Times New Roman"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sz w:val="26"/>
                <w:szCs w:val="26"/>
                <w:lang w:val="nb-NO"/>
              </w:rPr>
            </w:r>
          </w:p>
        </w:tc>
        <w:tc>
          <w:tcPr>
            <w:tcW w:w="594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  <w:lang w:val="nb-NO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  <w:lang w:val="nb-NO"/>
              </w:rPr>
              <w:t>Trả bài .</w:t>
            </w:r>
          </w:p>
        </w:tc>
        <w:tc>
          <w:tcPr>
            <w:tcW w:w="90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b/>
                <w:sz w:val="26"/>
                <w:szCs w:val="26"/>
              </w:rPr>
            </w:pPr>
            <w:r>
              <w:rPr>
                <w:rFonts w:eastAsia="Arial" w:cs="Times New Roman"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530" w:type="dxa"/>
            <w:tcBorders>
              <w:top w:val="dotted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Arial" w:cs="Times New Roman"/>
                <w:sz w:val="26"/>
                <w:szCs w:val="26"/>
                <w:lang w:val="vi-VN"/>
              </w:rPr>
            </w:pPr>
            <w:r>
              <w:rPr>
                <w:rFonts w:eastAsia="Arial" w:cs="Times New Roman" w:ascii="Times New Roman" w:hAnsi="Times New Roman"/>
                <w:i/>
                <w:sz w:val="26"/>
                <w:szCs w:val="26"/>
              </w:rPr>
              <w:t>140</w:t>
            </w:r>
          </w:p>
        </w:tc>
      </w:tr>
    </w:tbl>
    <w:p>
      <w:pPr>
        <w:pStyle w:val="Normal"/>
        <w:spacing w:lineRule="auto" w:line="276" w:before="120" w:after="120"/>
        <w:contextualSpacing/>
        <w:jc w:val="both"/>
        <w:rPr>
          <w:rFonts w:ascii="Times New Roman" w:hAnsi="Times New Roman" w:eastAsia="Arial" w:cs="Times New Roman"/>
          <w:b/>
          <w:sz w:val="26"/>
          <w:szCs w:val="26"/>
          <w:u w:val="single"/>
        </w:rPr>
      </w:pPr>
      <w:r>
        <w:rPr>
          <w:rFonts w:eastAsia="Arial" w:cs="Times New Roman" w:ascii="Times New Roman" w:hAnsi="Times New Roman"/>
          <w:b/>
          <w:sz w:val="26"/>
          <w:szCs w:val="26"/>
          <w:u w:val="single"/>
        </w:rPr>
        <w:t xml:space="preserve">*Lưu ý: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val="vi-VN"/>
        </w:rPr>
        <w:t>Về phân bổ thời lượng trong các bài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Normal"/>
        <w:spacing w:lineRule="atLeast" w:line="340" w:before="120" w:after="120"/>
        <w:ind w:firstLine="425" w:end="0"/>
        <w:jc w:val="both"/>
        <w:rPr>
          <w:rFonts w:ascii="Times New Roman" w:hAnsi="Times New Roman" w:eastAsia="Times New Roman" w:cs="Times New Roman"/>
          <w:spacing w:val="4"/>
          <w:sz w:val="26"/>
          <w:szCs w:val="26"/>
          <w:lang w:val="vi-VN"/>
        </w:rPr>
      </w:pPr>
      <w:r>
        <w:rPr>
          <w:rFonts w:eastAsia="Times New Roman" w:cs="Times New Roman" w:ascii="Times New Roman" w:hAnsi="Times New Roman"/>
          <w:spacing w:val="4"/>
          <w:sz w:val="26"/>
          <w:szCs w:val="26"/>
          <w:lang w:val="vi-VN"/>
        </w:rPr>
        <w:t>- Tổng thời lượng cho Lớp 6 là 140 tiết/năm. Ngoài </w:t>
      </w:r>
      <w:r>
        <w:rPr>
          <w:rFonts w:eastAsia="Times New Roman" w:cs="Times New Roman" w:ascii="Times New Roman" w:hAnsi="Times New Roman"/>
          <w:i/>
          <w:iCs/>
          <w:spacing w:val="4"/>
          <w:sz w:val="26"/>
          <w:szCs w:val="26"/>
          <w:lang w:val="vi-VN"/>
        </w:rPr>
        <w:t>Bài Mở đầu</w:t>
      </w:r>
      <w:r>
        <w:rPr>
          <w:rFonts w:eastAsia="Times New Roman" w:cs="Times New Roman" w:ascii="Times New Roman" w:hAnsi="Times New Roman"/>
          <w:spacing w:val="4"/>
          <w:sz w:val="26"/>
          <w:szCs w:val="26"/>
          <w:lang w:val="vi-VN"/>
        </w:rPr>
        <w:t> 4 tiết, 8 tiết Ôn tập và tự đánh giá cuối học kì I và cuối học kì II; các bài còn lại (từ 1 đến 10) đều 12 tiết; có 8 tiết dự trữ.Trong mỗi bài 12 tiết, thường phân bổ như sau:</w:t>
      </w:r>
    </w:p>
    <w:tbl>
      <w:tblPr>
        <w:tblW w:w="7020" w:type="dxa"/>
        <w:jc w:val="start"/>
        <w:tblInd w:w="62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79"/>
        <w:gridCol w:w="4361"/>
        <w:gridCol w:w="1980"/>
      </w:tblGrid>
      <w:tr>
        <w:trPr/>
        <w:tc>
          <w:tcPr>
            <w:tcW w:w="67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BE4D5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STT</w:t>
            </w:r>
          </w:p>
        </w:tc>
        <w:tc>
          <w:tcPr>
            <w:tcW w:w="4361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FBE4D5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Nội dung dạy học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FBE4D5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Thời lượng (tiết)</w:t>
            </w:r>
          </w:p>
        </w:tc>
      </w:tr>
      <w:tr>
        <w:trPr/>
        <w:tc>
          <w:tcPr>
            <w:tcW w:w="67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61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both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Đọc hiểu văn bản</w:t>
            </w:r>
          </w:p>
        </w:tc>
        <w:tc>
          <w:tcPr>
            <w:tcW w:w="1980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– 5</w:t>
            </w:r>
          </w:p>
        </w:tc>
      </w:tr>
      <w:tr>
        <w:trPr/>
        <w:tc>
          <w:tcPr>
            <w:tcW w:w="67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61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both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Thực hành tiếng Việt</w:t>
            </w:r>
          </w:p>
        </w:tc>
        <w:tc>
          <w:tcPr>
            <w:tcW w:w="1980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– 2</w:t>
            </w:r>
          </w:p>
        </w:tc>
      </w:tr>
      <w:tr>
        <w:trPr/>
        <w:tc>
          <w:tcPr>
            <w:tcW w:w="67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61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both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Thực hành đọc hiểu</w:t>
            </w:r>
          </w:p>
        </w:tc>
        <w:tc>
          <w:tcPr>
            <w:tcW w:w="1980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numPr>
                <w:ilvl w:val="0"/>
                <w:numId w:val="1"/>
              </w:numPr>
              <w:spacing w:lineRule="atLeast" w:line="276" w:before="0" w:after="28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</w:t>
            </w:r>
          </w:p>
        </w:tc>
      </w:tr>
      <w:tr>
        <w:trPr/>
        <w:tc>
          <w:tcPr>
            <w:tcW w:w="67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61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both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Viết</w:t>
            </w:r>
          </w:p>
        </w:tc>
        <w:tc>
          <w:tcPr>
            <w:tcW w:w="1980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</w:t>
            </w:r>
          </w:p>
        </w:tc>
      </w:tr>
      <w:tr>
        <w:trPr/>
        <w:tc>
          <w:tcPr>
            <w:tcW w:w="679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61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both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Nói và nghe</w:t>
            </w:r>
          </w:p>
        </w:tc>
        <w:tc>
          <w:tcPr>
            <w:tcW w:w="1980" w:type="dxa"/>
            <w:tcBorders>
              <w:bottom w:val="single" w:sz="8" w:space="0" w:color="000000"/>
              <w:end w:val="single" w:sz="8" w:space="0" w:color="000000"/>
            </w:tcBorders>
            <w:shd w:fill="E2EFD9" w:val="clear"/>
          </w:tcPr>
          <w:p>
            <w:pPr>
              <w:pStyle w:val="Normal"/>
              <w:spacing w:lineRule="atLeast" w:line="276" w:before="0" w:after="0"/>
              <w:jc w:val="center"/>
              <w:rPr>
                <w:rFonts w:ascii="Roboto;Wide Latin" w:hAnsi="Roboto;Wide Latin" w:eastAsia="Times New Roman" w:cs="Roboto;Wide Lati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– 2</w:t>
            </w:r>
          </w:p>
        </w:tc>
      </w:tr>
    </w:tbl>
    <w:p>
      <w:pPr>
        <w:pStyle w:val="Normal"/>
        <w:autoSpaceDE w:val="false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630" w:gutter="0" w:header="360" w:top="494" w:footer="450" w:bottom="50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Roboto">
    <w:altName w:val="Wide Latin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rPr/>
    </w:pPr>
    <w:r>
      <w:rPr>
        <w:rFonts w:cs="Times New Roman" w:ascii="Times New Roman" w:hAnsi="Times New Roman"/>
        <w:b/>
        <w:color w:val="000000"/>
        <w:lang w:val="nl-NL"/>
      </w:rPr>
      <w:t xml:space="preserve">                                                                    </w:t>
    </w: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 xml:space="preserve"/>
    </w:r>
    <w:r>
      <w:rPr>
        <w:rFonts w:cs="Times New Roman" w:ascii="Times New Roman" w:hAnsi="Times New Roman"/>
        <w:b/>
        <w:color w:val="000000"/>
      </w:rPr>
      <w:t xml:space="preserve">                                         </w:t>
    </w:r>
    <w:r>
      <w:rPr>
        <w:rFonts w:cs="Times New Roman" w:ascii="Times New Roman" w:hAnsi="Times New Roman"/>
        <w:b/>
        <w:color w:val="FF0000"/>
      </w:rPr>
      <w:t>Trang</w:t>
    </w:r>
    <w:r>
      <w:rPr>
        <w:rFonts w:cs="Times New Roman" w:ascii="Times New Roman" w:hAnsi="Times New Roman"/>
        <w:b/>
        <w:color w:val="0070C0"/>
      </w:rPr>
      <w:t xml:space="preserve"> </w:t>
    </w:r>
    <w:r>
      <w:rPr>
        <w:rFonts w:cs="Times New Roman" w:ascii="Times New Roman" w:hAnsi="Times New Roman"/>
        <w:b/>
        <w:color w:val="0070C0"/>
      </w:rPr>
      <w:fldChar w:fldCharType="begin"/>
    </w:r>
    <w:r>
      <w:rPr>
        <w:rFonts w:cs="Times New Roman" w:ascii="Times New Roman" w:hAnsi="Times New Roman"/>
        <w:b/>
        <w:color w:val="0070C0"/>
      </w:rPr>
      <w:instrText xml:space="preserve"> PAGE </w:instrText>
    </w:r>
    <w:r>
      <w:rPr>
        <w:rFonts w:cs="Times New Roman" w:ascii="Times New Roman" w:hAnsi="Times New Roman"/>
        <w:b/>
        <w:color w:val="0070C0"/>
      </w:rPr>
      <w:fldChar w:fldCharType="separate"/>
    </w:r>
    <w:r>
      <w:rPr>
        <w:rFonts w:cs="Times New Roman" w:ascii="Times New Roman" w:hAnsi="Times New Roman"/>
        <w:b/>
        <w:color w:val="0070C0"/>
      </w:rPr>
      <w:t>5</w:t>
    </w:r>
    <w:r>
      <w:rPr>
        <w:rFonts w:cs="Times New Roman" w:ascii="Times New Roman" w:hAnsi="Times New Roman"/>
        <w:b/>
        <w:color w:val="0070C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80" w:leader="none"/>
        <w:tab w:val="right" w:pos="9360" w:leader="none"/>
      </w:tabs>
      <w:jc w:val="center"/>
      <w:rPr>
        <w:rFonts w:ascii="Times New Roman" w:hAnsi="Times New Roman" w:cs="Times New Roman"/>
        <w:sz w:val="28"/>
        <w:szCs w:val="22"/>
      </w:rPr>
    </w:pPr>
    <w:r>
      <w:rPr>
        <w:rFonts w:cs="Times New Roman" w:ascii="Times New Roman" w:hAnsi="Times New Roman"/>
        <w:b/>
        <w:color w:val="00B0F0"/>
        <w:szCs w:val="18"/>
        <w:lang w:val="nl-NL"/>
      </w:rPr>
      <w:t/>
    </w:r>
    <w:r>
      <w:rPr>
        <w:rFonts w:cs="Times New Roman" w:ascii="Times New Roman" w:hAnsi="Times New Roman"/>
        <w:b/>
        <w:color w:val="FF0000"/>
        <w:szCs w:val="18"/>
        <w:lang w:val="nl-NL"/>
      </w:rPr>
      <w:t/>
    </w:r>
  </w:p>
  <w:p>
    <w:pPr>
      <w:pStyle w:val="Header"/>
      <w:rPr>
        <w:rFonts w:ascii="Times New Roman" w:hAnsi="Times New Roman" w:cs="Times New Roman"/>
        <w:sz w:val="28"/>
        <w:szCs w:val="22"/>
      </w:rPr>
    </w:pPr>
    <w:r>
      <w:rPr>
        <w:rFonts w:cs="Times New Roman" w:ascii="Times New Roman" w:hAnsi="Times New Roman"/>
        <w:sz w:val="28"/>
        <w:szCs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/>
        <w:sz w:val="26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6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sz w:val="26"/>
    </w:rPr>
  </w:style>
  <w:style w:type="character" w:styleId="DefaultParagraphFont">
    <w:name w:val="Default Paragraph Font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2021-08-05T17:51:00Z</dcterms:created>
  <dc:creator>admin</dc:creator>
  <dc:description>Phân phối chương trình Ngữ Văn 6  sách Cánh Diều được soạn dưới dạng file word gồm 4 trang. Các bạn xem và tải về ở dưới.</dc:description>
  <dc:language>en-US</dc:language>
  <dcterms:modified xsi:type="dcterms:W3CDTF">2021-08-05T17:53:00Z</dcterms:modified>
  <cp:revision>1</cp:revision>
  <dc:title>Phân Phối Chương Trình Ngữ Văn 6 Sách Cánh Diều</dc:title>
</cp:coreProperties>
</file>