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06" w:rsidRPr="00EE0806" w:rsidRDefault="003C2174">
      <w:pPr>
        <w:spacing w:after="0" w:line="271" w:lineRule="auto"/>
        <w:ind w:left="10" w:right="57"/>
        <w:jc w:val="center"/>
        <w:rPr>
          <w:color w:val="0000FF"/>
        </w:rPr>
      </w:pPr>
      <w:r w:rsidRPr="00EE0806">
        <w:rPr>
          <w:b/>
          <w:color w:val="0000FF"/>
        </w:rPr>
        <w:t xml:space="preserve">ĐỀ CƯƠNG ÔN TẬP GIỮA HỌC KÌ II </w:t>
      </w:r>
    </w:p>
    <w:p w:rsidR="00B02206" w:rsidRPr="00EE0806" w:rsidRDefault="003C2174">
      <w:pPr>
        <w:spacing w:after="138" w:line="271" w:lineRule="auto"/>
        <w:ind w:left="10" w:right="57"/>
        <w:jc w:val="center"/>
        <w:rPr>
          <w:color w:val="FF0000"/>
        </w:rPr>
      </w:pPr>
      <w:r w:rsidRPr="00EE0806">
        <w:rPr>
          <w:b/>
          <w:color w:val="FF0000"/>
        </w:rPr>
        <w:t xml:space="preserve">Môn Tin học 6 </w:t>
      </w:r>
    </w:p>
    <w:p w:rsidR="00B02206" w:rsidRDefault="003C2174">
      <w:pPr>
        <w:spacing w:after="51" w:line="259" w:lineRule="auto"/>
        <w:ind w:left="13"/>
        <w:jc w:val="left"/>
      </w:pPr>
      <w:r>
        <w:rPr>
          <w:b/>
        </w:rPr>
        <w:t xml:space="preserve">I. KIẾN THỨC TRỌNG TÂM: </w:t>
      </w:r>
      <w:bookmarkStart w:id="0" w:name="_GoBack"/>
      <w:bookmarkEnd w:id="0"/>
    </w:p>
    <w:p w:rsidR="00B02206" w:rsidRDefault="003C2174">
      <w:pPr>
        <w:spacing w:after="0" w:line="259" w:lineRule="auto"/>
        <w:ind w:left="13"/>
        <w:jc w:val="left"/>
      </w:pPr>
      <w:r>
        <w:rPr>
          <w:b/>
        </w:rPr>
        <w:t xml:space="preserve">Bài 10: Sơ đồ tư duy </w:t>
      </w:r>
    </w:p>
    <w:p w:rsidR="00B02206" w:rsidRDefault="003C2174">
      <w:pPr>
        <w:spacing w:after="79" w:line="216" w:lineRule="auto"/>
        <w:ind w:left="13" w:right="63"/>
      </w:pPr>
      <w:r>
        <w:rPr>
          <w:noProof/>
        </w:rPr>
        <w:drawing>
          <wp:inline distT="0" distB="0" distL="0" distR="0">
            <wp:extent cx="5760720" cy="365887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8"/>
                    <a:stretch>
                      <a:fillRect/>
                    </a:stretch>
                  </pic:blipFill>
                  <pic:spPr>
                    <a:xfrm>
                      <a:off x="0" y="0"/>
                      <a:ext cx="5760720" cy="3658870"/>
                    </a:xfrm>
                    <a:prstGeom prst="rect">
                      <a:avLst/>
                    </a:prstGeom>
                  </pic:spPr>
                </pic:pic>
              </a:graphicData>
            </a:graphic>
          </wp:inline>
        </w:drawing>
      </w:r>
      <w:r>
        <w:t xml:space="preserve"> . </w:t>
      </w:r>
    </w:p>
    <w:p w:rsidR="00B02206" w:rsidRDefault="003C2174">
      <w:pPr>
        <w:spacing w:after="78" w:line="259" w:lineRule="auto"/>
        <w:ind w:left="13"/>
        <w:jc w:val="left"/>
      </w:pPr>
      <w:r>
        <w:rPr>
          <w:b/>
        </w:rPr>
        <w:t xml:space="preserve">Bài 11. Định dạng văn bản. </w:t>
      </w:r>
    </w:p>
    <w:p w:rsidR="00B02206" w:rsidRDefault="003C2174">
      <w:pPr>
        <w:spacing w:after="0" w:line="259" w:lineRule="auto"/>
        <w:ind w:left="0" w:firstLine="0"/>
        <w:jc w:val="right"/>
      </w:pPr>
      <w:r>
        <w:rPr>
          <w:noProof/>
        </w:rPr>
        <w:drawing>
          <wp:inline distT="0" distB="0" distL="0" distR="0">
            <wp:extent cx="5763260" cy="402018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9"/>
                    <a:stretch>
                      <a:fillRect/>
                    </a:stretch>
                  </pic:blipFill>
                  <pic:spPr>
                    <a:xfrm>
                      <a:off x="0" y="0"/>
                      <a:ext cx="5763260" cy="4020185"/>
                    </a:xfrm>
                    <a:prstGeom prst="rect">
                      <a:avLst/>
                    </a:prstGeom>
                  </pic:spPr>
                </pic:pic>
              </a:graphicData>
            </a:graphic>
          </wp:inline>
        </w:drawing>
      </w:r>
      <w:r>
        <w:t xml:space="preserve"> </w:t>
      </w:r>
    </w:p>
    <w:p w:rsidR="00B02206" w:rsidRDefault="003C2174">
      <w:pPr>
        <w:spacing w:after="311" w:line="259" w:lineRule="auto"/>
        <w:ind w:left="13"/>
        <w:jc w:val="left"/>
      </w:pPr>
      <w:r>
        <w:rPr>
          <w:b/>
        </w:rPr>
        <w:t xml:space="preserve">III. ĐỀ THAM KHẢO: </w:t>
      </w:r>
    </w:p>
    <w:p w:rsidR="00B02206" w:rsidRDefault="003C2174">
      <w:pPr>
        <w:spacing w:after="28" w:line="259" w:lineRule="auto"/>
        <w:ind w:left="13"/>
        <w:jc w:val="left"/>
      </w:pPr>
      <w:r>
        <w:rPr>
          <w:b/>
        </w:rPr>
        <w:lastRenderedPageBreak/>
        <w:t xml:space="preserve">Đề 1. </w:t>
      </w:r>
    </w:p>
    <w:p w:rsidR="00B02206" w:rsidRDefault="003C2174">
      <w:pPr>
        <w:spacing w:after="71" w:line="271" w:lineRule="auto"/>
        <w:ind w:left="2381" w:right="2360"/>
        <w:jc w:val="center"/>
      </w:pPr>
      <w:r>
        <w:rPr>
          <w:b/>
        </w:rPr>
        <w:t xml:space="preserve">ĐỀ KIỂM TRA GIỮA HỌC KỲ II TIN HỌC 6 </w:t>
      </w:r>
    </w:p>
    <w:p w:rsidR="00B02206" w:rsidRDefault="003C2174">
      <w:pPr>
        <w:spacing w:after="0" w:line="271" w:lineRule="auto"/>
        <w:ind w:left="10" w:right="58"/>
        <w:jc w:val="center"/>
      </w:pPr>
      <w:r>
        <w:rPr>
          <w:b/>
        </w:rPr>
        <w:t xml:space="preserve">Thời gian: 45 phút. </w:t>
      </w:r>
    </w:p>
    <w:p w:rsidR="00B02206" w:rsidRDefault="003C2174">
      <w:pPr>
        <w:spacing w:after="21" w:line="259" w:lineRule="auto"/>
        <w:ind w:left="13" w:firstLine="0"/>
        <w:jc w:val="center"/>
      </w:pPr>
      <w:r>
        <w:t xml:space="preserve"> </w:t>
      </w:r>
    </w:p>
    <w:p w:rsidR="00B02206" w:rsidRDefault="003C2174">
      <w:pPr>
        <w:spacing w:after="109" w:line="259" w:lineRule="auto"/>
        <w:ind w:left="13"/>
        <w:jc w:val="left"/>
      </w:pPr>
      <w:r>
        <w:rPr>
          <w:b/>
        </w:rPr>
        <w:t>Câu 1 (4,5 điểm):</w:t>
      </w:r>
      <w:r>
        <w:t xml:space="preserve"> </w:t>
      </w:r>
      <w:r>
        <w:rPr>
          <w:b/>
        </w:rPr>
        <w:t xml:space="preserve"> Soạn thảo văn bản sau:</w:t>
      </w:r>
      <w:r>
        <w:t xml:space="preserve">  </w:t>
      </w:r>
    </w:p>
    <w:p w:rsidR="00B02206" w:rsidRDefault="003C2174">
      <w:pPr>
        <w:spacing w:after="259" w:line="259" w:lineRule="auto"/>
        <w:ind w:left="0" w:right="52" w:firstLine="0"/>
        <w:jc w:val="center"/>
      </w:pPr>
      <w:r>
        <w:rPr>
          <w:b/>
          <w:color w:val="FF0000"/>
        </w:rPr>
        <w:t>Mẹ là ánh sáng của con</w:t>
      </w:r>
      <w:r>
        <w:rPr>
          <w:color w:val="FF0000"/>
        </w:rPr>
        <w:t xml:space="preserve"> </w:t>
      </w:r>
    </w:p>
    <w:p w:rsidR="00B02206" w:rsidRDefault="003C2174">
      <w:pPr>
        <w:spacing w:after="10"/>
        <w:ind w:left="3" w:right="63" w:firstLine="566"/>
      </w:pPr>
      <w:r>
        <w:t xml:space="preserve">"Lòng mẹ bao la như biển thái bình dạt dào, tình mẹ tha thiết như dòng suối hiền ngọt ngào…”. </w:t>
      </w:r>
    </w:p>
    <w:p w:rsidR="00B02206" w:rsidRDefault="003C2174">
      <w:pPr>
        <w:spacing w:after="83"/>
        <w:ind w:left="3" w:right="63" w:firstLine="566"/>
      </w:pPr>
      <w:r>
        <w:t xml:space="preserve">Lòng mẹ cao cả vô cùng, mẹ thương con bằng cả một khoảng trời, mẹ chăm sóc từ khi con còn là thai nghén trong bụng mẹ cho đến khi trưởng thành, suốt chặng đường đời hình ảnh của mẹ sẽ luôn theo bên con, mẹ là biển, là bờ vững chãi cho con nương tựa. Mẹ sẽ là người luôn dang rộng vòng tay chào đón con, cho dù con có mắc sai lầm gì đi chăng nữa mẹ vẫn là người che chở và bao bọc con.  </w:t>
      </w:r>
    </w:p>
    <w:p w:rsidR="00B02206" w:rsidRDefault="003C2174">
      <w:pPr>
        <w:spacing w:after="134"/>
        <w:ind w:left="3" w:right="63" w:firstLine="566"/>
      </w:pPr>
      <w:r>
        <w:t xml:space="preserve">Mẹ đã hi sinh mọi thứ, chấp nhận bao nhọc nhằn để nuôi con khôn lớn. Mỗi lần nhìn mái tóc của mẹ đang ngày càng bạc đi vì năm tháng, lòng con lại quặn thắt. Con sẽ chăm sóc và bù đắp cho mẹ thật nhiều. Chúc mẹ có một ngày 8/3 vui vẻ và sức khỏe luôn dẻo dai để con luôn bên mẹ, mẹ nhé. </w:t>
      </w:r>
    </w:p>
    <w:p w:rsidR="00B02206" w:rsidRDefault="003C2174">
      <w:pPr>
        <w:spacing w:after="164" w:line="259" w:lineRule="auto"/>
        <w:ind w:left="13"/>
        <w:jc w:val="left"/>
      </w:pPr>
      <w:r>
        <w:rPr>
          <w:b/>
        </w:rPr>
        <w:t xml:space="preserve">Câu 2 (3,5 điểm): Định dạng văn bản như sau:  </w:t>
      </w:r>
    </w:p>
    <w:p w:rsidR="00B02206" w:rsidRDefault="003C2174">
      <w:pPr>
        <w:numPr>
          <w:ilvl w:val="0"/>
          <w:numId w:val="1"/>
        </w:numPr>
        <w:spacing w:line="259" w:lineRule="auto"/>
        <w:ind w:right="63" w:hanging="151"/>
      </w:pPr>
      <w:r>
        <w:t xml:space="preserve">Tiêu đề: Size 16; kiểu chữ: Đậm; màu chữ: Đỏ; căn giữa. </w:t>
      </w:r>
    </w:p>
    <w:p w:rsidR="00B02206" w:rsidRDefault="003C2174">
      <w:pPr>
        <w:numPr>
          <w:ilvl w:val="0"/>
          <w:numId w:val="1"/>
        </w:numPr>
        <w:spacing w:line="259" w:lineRule="auto"/>
        <w:ind w:right="63" w:hanging="151"/>
      </w:pPr>
      <w:r>
        <w:t xml:space="preserve">Nội dung: Size: 14; kiểu chữ: Bình thường;  màu chữ: Đen; căn thẳng hai lề. </w:t>
      </w:r>
    </w:p>
    <w:p w:rsidR="00B02206" w:rsidRDefault="003C2174">
      <w:pPr>
        <w:numPr>
          <w:ilvl w:val="0"/>
          <w:numId w:val="1"/>
        </w:numPr>
        <w:spacing w:after="0"/>
        <w:ind w:right="63" w:hanging="151"/>
      </w:pPr>
      <w:r>
        <w:t xml:space="preserve">Khoảng cách giữa các dòng trong đoạn: 1,5 dòng </w:t>
      </w:r>
      <w:r>
        <w:rPr>
          <w:b/>
        </w:rPr>
        <w:t xml:space="preserve">Câu 3 (2,0 điểm): Tạo sơ đồ sau: </w:t>
      </w:r>
    </w:p>
    <w:p w:rsidR="00B02206" w:rsidRDefault="003C2174">
      <w:pPr>
        <w:spacing w:after="1" w:line="376" w:lineRule="auto"/>
        <w:ind w:left="13" w:hanging="28"/>
        <w:jc w:val="left"/>
      </w:pPr>
      <w:r>
        <w:rPr>
          <w:rFonts w:ascii="Wingdings" w:eastAsia="Wingdings" w:hAnsi="Wingdings" w:cs="Wingdings"/>
          <w:sz w:val="27"/>
        </w:rPr>
        <w:t></w:t>
      </w:r>
      <w:r>
        <w:rPr>
          <w:b/>
          <w:i/>
        </w:rPr>
        <w:t xml:space="preserve"> Học sinh có thể tạo trực tiếp trên Word hoặc dùng phần mềm để tạo, nếu dùng phần mềm thì chèn sơ đồ vào file Word. </w:t>
      </w:r>
    </w:p>
    <w:p w:rsidR="00B02206" w:rsidRDefault="003C2174">
      <w:pPr>
        <w:spacing w:after="0" w:line="259" w:lineRule="auto"/>
        <w:ind w:left="0" w:firstLine="0"/>
        <w:jc w:val="right"/>
      </w:pPr>
      <w:r>
        <w:rPr>
          <w:noProof/>
        </w:rPr>
        <w:drawing>
          <wp:inline distT="0" distB="0" distL="0" distR="0">
            <wp:extent cx="5763260" cy="2104390"/>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10"/>
                    <a:stretch>
                      <a:fillRect/>
                    </a:stretch>
                  </pic:blipFill>
                  <pic:spPr>
                    <a:xfrm>
                      <a:off x="0" y="0"/>
                      <a:ext cx="5763260" cy="2104390"/>
                    </a:xfrm>
                    <a:prstGeom prst="rect">
                      <a:avLst/>
                    </a:prstGeom>
                  </pic:spPr>
                </pic:pic>
              </a:graphicData>
            </a:graphic>
          </wp:inline>
        </w:drawing>
      </w:r>
      <w:r>
        <w:rPr>
          <w:b/>
          <w:i/>
        </w:rPr>
        <w:t xml:space="preserve"> </w:t>
      </w:r>
    </w:p>
    <w:p w:rsidR="00B02206" w:rsidRDefault="003C2174">
      <w:pPr>
        <w:spacing w:after="15" w:line="259" w:lineRule="auto"/>
        <w:ind w:left="13"/>
        <w:jc w:val="left"/>
      </w:pPr>
      <w:r>
        <w:rPr>
          <w:b/>
        </w:rPr>
        <w:t xml:space="preserve">Đề 2 </w:t>
      </w:r>
    </w:p>
    <w:p w:rsidR="00B02206" w:rsidRDefault="003C2174">
      <w:pPr>
        <w:spacing w:after="164" w:line="259" w:lineRule="auto"/>
        <w:ind w:left="13"/>
        <w:jc w:val="left"/>
      </w:pPr>
      <w:r>
        <w:rPr>
          <w:b/>
        </w:rPr>
        <w:lastRenderedPageBreak/>
        <w:t>Câu 1 (4,5 điểm):</w:t>
      </w:r>
      <w:r>
        <w:t xml:space="preserve"> </w:t>
      </w:r>
      <w:r>
        <w:rPr>
          <w:b/>
        </w:rPr>
        <w:t xml:space="preserve"> Soạn thảo văn bản sau:</w:t>
      </w:r>
      <w:r>
        <w:t xml:space="preserve">  </w:t>
      </w:r>
    </w:p>
    <w:p w:rsidR="00B02206" w:rsidRDefault="003C2174">
      <w:pPr>
        <w:pStyle w:val="Heading1"/>
      </w:pPr>
      <w:r>
        <w:t xml:space="preserve">Khuyến cáo 7 việc học sinh cần làm để phòng chống COVID-19 </w:t>
      </w:r>
    </w:p>
    <w:p w:rsidR="00B02206" w:rsidRDefault="003C2174">
      <w:pPr>
        <w:spacing w:after="8"/>
        <w:ind w:left="3" w:right="63" w:firstLine="720"/>
      </w:pPr>
      <w:r>
        <w:t xml:space="preserve">Bộ Y tế đưa ra 7 biện pháp học sinh cần làm hằng ngày tại trường học để phòng tránh mắc COVID-19. Cụ thể: </w:t>
      </w:r>
    </w:p>
    <w:p w:rsidR="00B02206" w:rsidRDefault="003C2174">
      <w:pPr>
        <w:numPr>
          <w:ilvl w:val="0"/>
          <w:numId w:val="2"/>
        </w:numPr>
        <w:spacing w:after="0"/>
        <w:ind w:right="63" w:firstLine="720"/>
      </w:pPr>
      <w:r>
        <w:t xml:space="preserve">Rửa tay với nước sạch và xà phòng (hoặc dung dịch rửa tay khô) thường xuyên vào các thời điểm: Trước khi vào lớp; trước và sau khi ăn; sau khi ra chơi, nghỉ giữa giờ; sau khi đi vệ sinh, khi tay bẩn. </w:t>
      </w:r>
    </w:p>
    <w:p w:rsidR="00B02206" w:rsidRDefault="003C2174">
      <w:pPr>
        <w:numPr>
          <w:ilvl w:val="0"/>
          <w:numId w:val="2"/>
        </w:numPr>
        <w:spacing w:after="12"/>
        <w:ind w:right="63" w:firstLine="720"/>
      </w:pPr>
      <w:r>
        <w:t xml:space="preserve">Che mũi, miệng khi ho hoặc hắt hơi (tốt nhất bằng giấy lau sạch, khăn vải hoặc khăn tay, hoặc ống tay áo để làm giảm phát tán dịch tiết đường hô hấp). Vứt bỏ khăn, giấy che mũi, miệng vào thùng rác và rửa tay sạch. </w:t>
      </w:r>
    </w:p>
    <w:p w:rsidR="00B02206" w:rsidRDefault="003C2174">
      <w:pPr>
        <w:numPr>
          <w:ilvl w:val="0"/>
          <w:numId w:val="2"/>
        </w:numPr>
        <w:spacing w:after="124" w:line="259" w:lineRule="auto"/>
        <w:ind w:right="63" w:firstLine="720"/>
      </w:pPr>
      <w:r>
        <w:t xml:space="preserve">Không đưa tay lên mắt, mũi, miệng. </w:t>
      </w:r>
    </w:p>
    <w:p w:rsidR="00B02206" w:rsidRDefault="003C2174">
      <w:pPr>
        <w:numPr>
          <w:ilvl w:val="0"/>
          <w:numId w:val="2"/>
        </w:numPr>
        <w:spacing w:after="11"/>
        <w:ind w:right="63" w:firstLine="720"/>
      </w:pPr>
      <w:r>
        <w:t xml:space="preserve">Không dùng chung các đồ dùng cá nhân, như: Cốc, bình nước, khăn mặt, khăn lau tay, gối, chăn... </w:t>
      </w:r>
    </w:p>
    <w:p w:rsidR="00B02206" w:rsidRDefault="003C2174">
      <w:pPr>
        <w:numPr>
          <w:ilvl w:val="0"/>
          <w:numId w:val="2"/>
        </w:numPr>
        <w:spacing w:line="259" w:lineRule="auto"/>
        <w:ind w:right="63" w:firstLine="720"/>
      </w:pPr>
      <w:r>
        <w:t xml:space="preserve">Không khạc, nhổ bừa bãi. </w:t>
      </w:r>
    </w:p>
    <w:p w:rsidR="00B02206" w:rsidRDefault="003C2174">
      <w:pPr>
        <w:numPr>
          <w:ilvl w:val="0"/>
          <w:numId w:val="2"/>
        </w:numPr>
        <w:spacing w:line="259" w:lineRule="auto"/>
        <w:ind w:right="63" w:firstLine="720"/>
      </w:pPr>
      <w:r>
        <w:t xml:space="preserve">Bỏ rác đúng nơi quy định. </w:t>
      </w:r>
    </w:p>
    <w:p w:rsidR="00B02206" w:rsidRDefault="003C2174">
      <w:pPr>
        <w:numPr>
          <w:ilvl w:val="0"/>
          <w:numId w:val="2"/>
        </w:numPr>
        <w:spacing w:after="11"/>
        <w:ind w:right="63" w:firstLine="720"/>
      </w:pPr>
      <w:r>
        <w:t xml:space="preserve">Nếu bản thân hoặc thấy học sinh khác có sốt, ho, đau họng, khó thở thì báo ngay cho giáo viên chủ nhiệm. </w:t>
      </w:r>
    </w:p>
    <w:p w:rsidR="00B02206" w:rsidRDefault="003C2174">
      <w:pPr>
        <w:spacing w:after="164" w:line="259" w:lineRule="auto"/>
        <w:ind w:left="13"/>
        <w:jc w:val="left"/>
      </w:pPr>
      <w:r>
        <w:rPr>
          <w:b/>
        </w:rPr>
        <w:t xml:space="preserve">Câu 2 (3,5 điểm): Định dạng văn bản như sau:  </w:t>
      </w:r>
    </w:p>
    <w:p w:rsidR="00B02206" w:rsidRDefault="003C2174">
      <w:pPr>
        <w:numPr>
          <w:ilvl w:val="0"/>
          <w:numId w:val="3"/>
        </w:numPr>
        <w:spacing w:line="259" w:lineRule="auto"/>
        <w:ind w:right="63" w:hanging="151"/>
      </w:pPr>
      <w:r>
        <w:t xml:space="preserve">Tiêu đề: Size 15; kiểu chữ: Đậm; màu chữ: Đỏ; căn giữa. </w:t>
      </w:r>
    </w:p>
    <w:p w:rsidR="00B02206" w:rsidRDefault="003C2174">
      <w:pPr>
        <w:numPr>
          <w:ilvl w:val="0"/>
          <w:numId w:val="3"/>
        </w:numPr>
        <w:spacing w:line="259" w:lineRule="auto"/>
        <w:ind w:right="63" w:hanging="151"/>
      </w:pPr>
      <w:r>
        <w:t xml:space="preserve">Nội dung: Size: 13; kiểu chữ: Bình thường;  màu chữ: Đen; căn thẳng hai lề. </w:t>
      </w:r>
    </w:p>
    <w:p w:rsidR="00B02206" w:rsidRDefault="003C2174">
      <w:pPr>
        <w:numPr>
          <w:ilvl w:val="0"/>
          <w:numId w:val="3"/>
        </w:numPr>
        <w:spacing w:after="0"/>
        <w:ind w:right="63" w:hanging="151"/>
      </w:pPr>
      <w:r>
        <w:t xml:space="preserve">Khoảng cách giữa các dòng trong đoạn: 1,5 dòng </w:t>
      </w:r>
      <w:r>
        <w:rPr>
          <w:b/>
        </w:rPr>
        <w:t xml:space="preserve">Câu 3 (2,0 điểm): Tạo sơ đồ sau: </w:t>
      </w:r>
    </w:p>
    <w:p w:rsidR="00B02206" w:rsidRDefault="003C2174">
      <w:pPr>
        <w:spacing w:after="1" w:line="376" w:lineRule="auto"/>
        <w:ind w:left="13" w:hanging="28"/>
        <w:jc w:val="left"/>
      </w:pPr>
      <w:r>
        <w:rPr>
          <w:rFonts w:ascii="Wingdings" w:eastAsia="Wingdings" w:hAnsi="Wingdings" w:cs="Wingdings"/>
          <w:sz w:val="27"/>
        </w:rPr>
        <w:t></w:t>
      </w:r>
      <w:r>
        <w:rPr>
          <w:b/>
          <w:i/>
        </w:rPr>
        <w:t xml:space="preserve"> Học sinh có thể tạo trực tiếp trên Word hoặc dùng phần mềm để tạo, nếu dùng phần mềm thì chèn sơ đồ vào file Word. </w:t>
      </w:r>
    </w:p>
    <w:p w:rsidR="00B02206" w:rsidRDefault="003C2174" w:rsidP="00C12587">
      <w:pPr>
        <w:spacing w:after="0" w:line="259" w:lineRule="auto"/>
        <w:ind w:left="0" w:right="161" w:firstLine="0"/>
        <w:jc w:val="right"/>
      </w:pPr>
      <w:r>
        <w:rPr>
          <w:noProof/>
        </w:rPr>
        <w:drawing>
          <wp:inline distT="0" distB="0" distL="0" distR="0" wp14:anchorId="579FCCD3" wp14:editId="2881AA13">
            <wp:extent cx="5664200" cy="2155190"/>
            <wp:effectExtent l="0" t="0" r="0" b="0"/>
            <wp:docPr id="420" name="Picture 420"/>
            <wp:cNvGraphicFramePr/>
            <a:graphic xmlns:a="http://schemas.openxmlformats.org/drawingml/2006/main">
              <a:graphicData uri="http://schemas.openxmlformats.org/drawingml/2006/picture">
                <pic:pic xmlns:pic="http://schemas.openxmlformats.org/drawingml/2006/picture">
                  <pic:nvPicPr>
                    <pic:cNvPr id="420" name="Picture 420"/>
                    <pic:cNvPicPr/>
                  </pic:nvPicPr>
                  <pic:blipFill>
                    <a:blip r:embed="rId11"/>
                    <a:stretch>
                      <a:fillRect/>
                    </a:stretch>
                  </pic:blipFill>
                  <pic:spPr>
                    <a:xfrm>
                      <a:off x="0" y="0"/>
                      <a:ext cx="5664200" cy="2155190"/>
                    </a:xfrm>
                    <a:prstGeom prst="rect">
                      <a:avLst/>
                    </a:prstGeom>
                  </pic:spPr>
                </pic:pic>
              </a:graphicData>
            </a:graphic>
          </wp:inline>
        </w:drawing>
      </w:r>
      <w:r>
        <w:rPr>
          <w:sz w:val="24"/>
        </w:rPr>
        <w:t xml:space="preserve"> </w:t>
      </w:r>
      <w:r>
        <w:t xml:space="preserve"> </w:t>
      </w:r>
    </w:p>
    <w:sectPr w:rsidR="00B02206" w:rsidSect="00C12587">
      <w:headerReference w:type="default" r:id="rId12"/>
      <w:footerReference w:type="default" r:id="rId13"/>
      <w:pgSz w:w="11906" w:h="16841"/>
      <w:pgMar w:top="814" w:right="1061" w:bottom="890" w:left="1684" w:header="56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167" w:rsidRDefault="00ED2167">
      <w:pPr>
        <w:spacing w:after="0" w:line="240" w:lineRule="auto"/>
      </w:pPr>
      <w:r>
        <w:separator/>
      </w:r>
    </w:p>
  </w:endnote>
  <w:endnote w:type="continuationSeparator" w:id="0">
    <w:p w:rsidR="00ED2167" w:rsidRDefault="00ED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87" w:rsidRPr="00C12587" w:rsidRDefault="00C12587" w:rsidP="00C12587">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C12587">
      <w:rPr>
        <w:rFonts w:eastAsia="SimSun"/>
        <w:b/>
        <w:kern w:val="2"/>
        <w:sz w:val="24"/>
        <w:szCs w:val="24"/>
        <w:lang w:val="nl-NL" w:eastAsia="zh-CN"/>
      </w:rPr>
      <w:t xml:space="preserve">                                                          </w:t>
    </w:r>
    <w:r>
      <w:rPr>
        <w:rFonts w:eastAsia="SimSun"/>
        <w:b/>
        <w:kern w:val="2"/>
        <w:sz w:val="24"/>
        <w:szCs w:val="24"/>
        <w:lang w:val="nl-NL" w:eastAsia="zh-CN"/>
      </w:rPr>
      <w:t xml:space="preserve"> </w:t>
    </w:r>
    <w:r w:rsidRPr="00C12587">
      <w:rPr>
        <w:rFonts w:eastAsia="SimSun"/>
        <w:b/>
        <w:kern w:val="2"/>
        <w:sz w:val="24"/>
        <w:szCs w:val="24"/>
        <w:lang w:val="nl-NL" w:eastAsia="zh-CN"/>
      </w:rPr>
      <w:t xml:space="preserve"> </w:t>
    </w:r>
    <w:r w:rsidRPr="00C12587">
      <w:rPr>
        <w:rFonts w:eastAsia="SimSun"/>
        <w:b/>
        <w:color w:val="00B0F0"/>
        <w:kern w:val="2"/>
        <w:sz w:val="24"/>
        <w:szCs w:val="24"/>
        <w:lang w:val="nl-NL" w:eastAsia="zh-CN"/>
      </w:rPr>
      <w:t/>
    </w:r>
    <w:r w:rsidRPr="00C12587">
      <w:rPr>
        <w:rFonts w:eastAsia="SimSun"/>
        <w:b/>
        <w:color w:val="FF0000"/>
        <w:kern w:val="2"/>
        <w:sz w:val="24"/>
        <w:szCs w:val="24"/>
        <w:lang w:val="nl-NL" w:eastAsia="zh-CN"/>
      </w:rPr>
      <w:t xml:space="preserve"/>
    </w:r>
    <w:r w:rsidRPr="00C12587">
      <w:rPr>
        <w:rFonts w:eastAsia="SimSun"/>
        <w:b/>
        <w:kern w:val="2"/>
        <w:sz w:val="24"/>
        <w:szCs w:val="24"/>
        <w:lang w:eastAsia="zh-CN"/>
      </w:rPr>
      <w:t xml:space="preserve">                                </w:t>
    </w:r>
    <w:r w:rsidRPr="00C12587">
      <w:rPr>
        <w:rFonts w:eastAsia="SimSun"/>
        <w:b/>
        <w:color w:val="FF0000"/>
        <w:kern w:val="2"/>
        <w:sz w:val="24"/>
        <w:szCs w:val="24"/>
        <w:lang w:eastAsia="zh-CN"/>
      </w:rPr>
      <w:t>Trang</w:t>
    </w:r>
    <w:r w:rsidRPr="00C12587">
      <w:rPr>
        <w:rFonts w:eastAsia="SimSun"/>
        <w:b/>
        <w:color w:val="0070C0"/>
        <w:kern w:val="2"/>
        <w:sz w:val="24"/>
        <w:szCs w:val="24"/>
        <w:lang w:eastAsia="zh-CN"/>
      </w:rPr>
      <w:t xml:space="preserve"> </w:t>
    </w:r>
    <w:r w:rsidRPr="00C12587">
      <w:rPr>
        <w:rFonts w:eastAsia="SimSun"/>
        <w:b/>
        <w:color w:val="0070C0"/>
        <w:kern w:val="2"/>
        <w:sz w:val="24"/>
        <w:szCs w:val="24"/>
        <w:lang w:eastAsia="zh-CN"/>
      </w:rPr>
      <w:fldChar w:fldCharType="begin"/>
    </w:r>
    <w:r w:rsidRPr="00C12587">
      <w:rPr>
        <w:rFonts w:eastAsia="SimSun"/>
        <w:b/>
        <w:color w:val="0070C0"/>
        <w:kern w:val="2"/>
        <w:sz w:val="24"/>
        <w:szCs w:val="24"/>
        <w:lang w:eastAsia="zh-CN"/>
      </w:rPr>
      <w:instrText xml:space="preserve"> PAGE   \* MERGEFORMAT </w:instrText>
    </w:r>
    <w:r w:rsidRPr="00C12587">
      <w:rPr>
        <w:rFonts w:eastAsia="SimSun"/>
        <w:b/>
        <w:color w:val="0070C0"/>
        <w:kern w:val="2"/>
        <w:sz w:val="24"/>
        <w:szCs w:val="24"/>
        <w:lang w:eastAsia="zh-CN"/>
      </w:rPr>
      <w:fldChar w:fldCharType="separate"/>
    </w:r>
    <w:r w:rsidR="00EE0806">
      <w:rPr>
        <w:rFonts w:eastAsia="SimSun"/>
        <w:b/>
        <w:noProof/>
        <w:color w:val="0070C0"/>
        <w:kern w:val="2"/>
        <w:sz w:val="24"/>
        <w:szCs w:val="24"/>
        <w:lang w:eastAsia="zh-CN"/>
      </w:rPr>
      <w:t>1</w:t>
    </w:r>
    <w:r w:rsidRPr="00C1258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167" w:rsidRDefault="00ED2167">
      <w:pPr>
        <w:spacing w:after="0" w:line="240" w:lineRule="auto"/>
      </w:pPr>
      <w:r>
        <w:separator/>
      </w:r>
    </w:p>
  </w:footnote>
  <w:footnote w:type="continuationSeparator" w:id="0">
    <w:p w:rsidR="00ED2167" w:rsidRDefault="00ED2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87" w:rsidRPr="00C12587" w:rsidRDefault="00C12587" w:rsidP="00C12587">
    <w:pPr>
      <w:widowControl w:val="0"/>
      <w:tabs>
        <w:tab w:val="center" w:pos="4513"/>
        <w:tab w:val="right" w:pos="9026"/>
      </w:tabs>
      <w:autoSpaceDE w:val="0"/>
      <w:autoSpaceDN w:val="0"/>
      <w:spacing w:after="0" w:line="240" w:lineRule="auto"/>
      <w:ind w:left="0" w:firstLine="0"/>
      <w:jc w:val="center"/>
      <w:rPr>
        <w:color w:val="auto"/>
        <w:sz w:val="22"/>
        <w:lang w:val="vi"/>
      </w:rPr>
    </w:pPr>
    <w:r w:rsidRPr="00C12587">
      <w:rPr>
        <w:rFonts w:eastAsia="Calibri"/>
        <w:b/>
        <w:color w:val="00B0F0"/>
        <w:sz w:val="24"/>
        <w:szCs w:val="24"/>
        <w:lang w:val="nl-NL"/>
      </w:rPr>
      <w:t/>
    </w:r>
    <w:r w:rsidRPr="00C1258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57C7"/>
    <w:multiLevelType w:val="hybridMultilevel"/>
    <w:tmpl w:val="69D23096"/>
    <w:lvl w:ilvl="0" w:tplc="6E228EE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96EAB0">
      <w:start w:val="1"/>
      <w:numFmt w:val="bullet"/>
      <w:lvlText w:val="o"/>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AE8158">
      <w:start w:val="1"/>
      <w:numFmt w:val="bullet"/>
      <w:lvlText w:val="▪"/>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7E2970">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36035A">
      <w:start w:val="1"/>
      <w:numFmt w:val="bullet"/>
      <w:lvlText w:val="o"/>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043190">
      <w:start w:val="1"/>
      <w:numFmt w:val="bullet"/>
      <w:lvlText w:val="▪"/>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70DCEC">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D6F854">
      <w:start w:val="1"/>
      <w:numFmt w:val="bullet"/>
      <w:lvlText w:val="o"/>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2220D8">
      <w:start w:val="1"/>
      <w:numFmt w:val="bullet"/>
      <w:lvlText w:val="▪"/>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7A2782C"/>
    <w:multiLevelType w:val="hybridMultilevel"/>
    <w:tmpl w:val="249E095E"/>
    <w:lvl w:ilvl="0" w:tplc="AA40EB56">
      <w:start w:val="1"/>
      <w:numFmt w:val="decimal"/>
      <w:lvlText w:val="%1."/>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2657E8">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1AD706">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72C988">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B0BF14">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40A1CC">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3658A6">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6842E2">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C0BC2E">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96767C1"/>
    <w:multiLevelType w:val="hybridMultilevel"/>
    <w:tmpl w:val="32C04AD8"/>
    <w:lvl w:ilvl="0" w:tplc="928C6C7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B4EC68">
      <w:start w:val="1"/>
      <w:numFmt w:val="bullet"/>
      <w:lvlText w:val="o"/>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C2772A">
      <w:start w:val="1"/>
      <w:numFmt w:val="bullet"/>
      <w:lvlText w:val="▪"/>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502C76">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CA4B30">
      <w:start w:val="1"/>
      <w:numFmt w:val="bullet"/>
      <w:lvlText w:val="o"/>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A8731C">
      <w:start w:val="1"/>
      <w:numFmt w:val="bullet"/>
      <w:lvlText w:val="▪"/>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725DAC">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D86C8A">
      <w:start w:val="1"/>
      <w:numFmt w:val="bullet"/>
      <w:lvlText w:val="o"/>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18FDE6">
      <w:start w:val="1"/>
      <w:numFmt w:val="bullet"/>
      <w:lvlText w:val="▪"/>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06"/>
    <w:rsid w:val="003C2174"/>
    <w:rsid w:val="00B02206"/>
    <w:rsid w:val="00C12587"/>
    <w:rsid w:val="00CA77E2"/>
    <w:rsid w:val="00ED2167"/>
    <w:rsid w:val="00EE0806"/>
    <w:rsid w:val="00FD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4" w:line="389" w:lineRule="auto"/>
      <w:ind w:left="2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51"/>
      <w:ind w:right="53"/>
      <w:jc w:val="center"/>
      <w:outlineLvl w:val="0"/>
    </w:pPr>
    <w:rPr>
      <w:rFonts w:ascii="Times New Roman" w:eastAsia="Times New Roman" w:hAnsi="Times New Roman" w:cs="Times New Roman"/>
      <w:b/>
      <w:color w:val="C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C00000"/>
      <w:sz w:val="30"/>
    </w:rPr>
  </w:style>
  <w:style w:type="paragraph" w:styleId="BalloonText">
    <w:name w:val="Balloon Text"/>
    <w:basedOn w:val="Normal"/>
    <w:link w:val="BalloonTextChar"/>
    <w:uiPriority w:val="99"/>
    <w:semiHidden/>
    <w:unhideWhenUsed/>
    <w:rsid w:val="00FD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08"/>
    <w:rPr>
      <w:rFonts w:ascii="Tahoma" w:eastAsia="Times New Roman" w:hAnsi="Tahoma" w:cs="Tahoma"/>
      <w:color w:val="000000"/>
      <w:sz w:val="16"/>
      <w:szCs w:val="16"/>
    </w:rPr>
  </w:style>
  <w:style w:type="paragraph" w:styleId="Header">
    <w:name w:val="header"/>
    <w:basedOn w:val="Normal"/>
    <w:link w:val="HeaderChar"/>
    <w:uiPriority w:val="99"/>
    <w:unhideWhenUsed/>
    <w:rsid w:val="00FD2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0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D2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08"/>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74" w:line="389" w:lineRule="auto"/>
      <w:ind w:left="2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51"/>
      <w:ind w:right="53"/>
      <w:jc w:val="center"/>
      <w:outlineLvl w:val="0"/>
    </w:pPr>
    <w:rPr>
      <w:rFonts w:ascii="Times New Roman" w:eastAsia="Times New Roman" w:hAnsi="Times New Roman" w:cs="Times New Roman"/>
      <w:b/>
      <w:color w:val="C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C00000"/>
      <w:sz w:val="30"/>
    </w:rPr>
  </w:style>
  <w:style w:type="paragraph" w:styleId="BalloonText">
    <w:name w:val="Balloon Text"/>
    <w:basedOn w:val="Normal"/>
    <w:link w:val="BalloonTextChar"/>
    <w:uiPriority w:val="99"/>
    <w:semiHidden/>
    <w:unhideWhenUsed/>
    <w:rsid w:val="00FD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08"/>
    <w:rPr>
      <w:rFonts w:ascii="Tahoma" w:eastAsia="Times New Roman" w:hAnsi="Tahoma" w:cs="Tahoma"/>
      <w:color w:val="000000"/>
      <w:sz w:val="16"/>
      <w:szCs w:val="16"/>
    </w:rPr>
  </w:style>
  <w:style w:type="paragraph" w:styleId="Header">
    <w:name w:val="header"/>
    <w:basedOn w:val="Normal"/>
    <w:link w:val="HeaderChar"/>
    <w:uiPriority w:val="99"/>
    <w:unhideWhenUsed/>
    <w:rsid w:val="00FD2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08"/>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D2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08"/>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2338</Characters>
  <Application>Microsoft Office Word</Application>
  <DocSecurity>0</DocSecurity>
  <Lines>19</Lines>
  <Paragraphs>5</Paragraphs>
  <ScaleCrop>false</ScaleCrop>
  <Company>thuvienhoclieu.com</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2023-01-11T12:56:00Z</dcterms:created>
  <dc:creator>admin</dc:creator>
  <dc:description>Đề cương ôn tập giữa HK2 Tin học 6 năm 2022-2023 được soạn dưới dạng file word và PDF gồm 3 trang. Các bạn xem và tải về ở dưới.</dc:description>
  <dcterms:modified xsi:type="dcterms:W3CDTF">2023-01-11T12:57:00Z</dcterms:modified>
  <cp:revision>1</cp:revision>
  <dc:title>Đề Cương Ôn Tập Giữa HK2 Tin Học 6 Năm 2022-2023</dc:title>
</cp:coreProperties>
</file>