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366"/>
        <w:gridCol w:w="6212"/>
      </w:tblGrid>
      <w:tr w:rsidR="00DD14F3" w:rsidRPr="001C034C" w:rsidTr="000A6AA3">
        <w:trPr>
          <w:jc w:val="center"/>
        </w:trPr>
        <w:tc>
          <w:tcPr>
            <w:tcW w:w="3366" w:type="dxa"/>
            <w:shd w:val="clear" w:color="auto" w:fill="auto"/>
          </w:tcPr>
          <w:p w:rsidR="00DD14F3" w:rsidRPr="001C034C" w:rsidRDefault="00DD14F3" w:rsidP="000A6AA3">
            <w:pPr>
              <w:widowControl w:val="0"/>
              <w:tabs>
                <w:tab w:val="center" w:pos="4513"/>
                <w:tab w:val="right" w:pos="9026"/>
              </w:tabs>
              <w:autoSpaceDE w:val="0"/>
              <w:autoSpaceDN w:val="0"/>
              <w:jc w:val="center"/>
              <w:rPr>
                <w:rFonts w:eastAsia="Calibri"/>
                <w:b/>
                <w:color w:val="FF0000"/>
                <w:sz w:val="26"/>
                <w:szCs w:val="26"/>
                <w:lang w:val="nl-NL"/>
              </w:rPr>
            </w:pPr>
            <w:bookmarkStart w:id="0" w:name="_Hlk122157995"/>
            <w:r w:rsidRPr="001C034C">
              <w:rPr>
                <w:sz w:val="26"/>
                <w:szCs w:val="26"/>
              </w:rPr>
              <w:t xml:space="preserve"> </w:t>
            </w:r>
            <w:r w:rsidRPr="001C034C">
              <w:rPr>
                <w:rFonts w:eastAsia="Calibri"/>
                <w:b/>
                <w:color w:val="0070C0"/>
                <w:sz w:val="26"/>
                <w:szCs w:val="26"/>
                <w:lang w:val="nl-NL"/>
              </w:rPr>
              <w:t/>
            </w:r>
            <w:r w:rsidRPr="001C034C">
              <w:rPr>
                <w:rFonts w:eastAsia="Calibri"/>
                <w:b/>
                <w:color w:val="FF0000"/>
                <w:sz w:val="26"/>
                <w:szCs w:val="26"/>
                <w:lang w:val="nl-NL"/>
              </w:rPr>
              <w:t>.com</w:t>
            </w:r>
          </w:p>
          <w:p w:rsidR="00DD14F3" w:rsidRPr="001C034C" w:rsidRDefault="00DD14F3" w:rsidP="00DD14F3">
            <w:pPr>
              <w:widowControl w:val="0"/>
              <w:tabs>
                <w:tab w:val="center" w:pos="4513"/>
                <w:tab w:val="right" w:pos="9026"/>
              </w:tabs>
              <w:autoSpaceDE w:val="0"/>
              <w:autoSpaceDN w:val="0"/>
              <w:jc w:val="center"/>
              <w:rPr>
                <w:b/>
                <w:sz w:val="26"/>
                <w:szCs w:val="26"/>
              </w:rPr>
            </w:pPr>
            <w:r w:rsidRPr="001C034C">
              <w:rPr>
                <w:rFonts w:eastAsia="Calibri"/>
                <w:b/>
                <w:color w:val="FF0000"/>
                <w:sz w:val="26"/>
                <w:szCs w:val="26"/>
                <w:highlight w:val="yellow"/>
                <w:lang w:val="nl-NL"/>
              </w:rPr>
              <w:t xml:space="preserve">ĐỀ </w:t>
            </w:r>
            <w:r>
              <w:rPr>
                <w:rFonts w:eastAsia="Calibri"/>
                <w:b/>
                <w:color w:val="FF0000"/>
                <w:sz w:val="26"/>
                <w:szCs w:val="26"/>
                <w:highlight w:val="yellow"/>
                <w:lang w:val="nl-NL"/>
              </w:rPr>
              <w:t>6</w:t>
            </w:r>
          </w:p>
        </w:tc>
        <w:tc>
          <w:tcPr>
            <w:tcW w:w="6212" w:type="dxa"/>
            <w:shd w:val="clear" w:color="auto" w:fill="auto"/>
          </w:tcPr>
          <w:p w:rsidR="00DD14F3" w:rsidRPr="001C034C" w:rsidRDefault="00DD14F3" w:rsidP="000A6AA3">
            <w:pPr>
              <w:ind w:right="422"/>
              <w:jc w:val="center"/>
              <w:rPr>
                <w:b/>
                <w:color w:val="FF0000"/>
                <w:sz w:val="26"/>
                <w:szCs w:val="26"/>
              </w:rPr>
            </w:pPr>
            <w:r w:rsidRPr="001C034C">
              <w:rPr>
                <w:b/>
                <w:color w:val="FF0000"/>
                <w:sz w:val="26"/>
                <w:szCs w:val="26"/>
              </w:rPr>
              <w:t>ĐỀ ÔN TẬP HỌC KỲ I</w:t>
            </w:r>
          </w:p>
          <w:p w:rsidR="00DD14F3" w:rsidRPr="001C034C" w:rsidRDefault="00DD14F3" w:rsidP="000A6AA3">
            <w:pPr>
              <w:ind w:right="422"/>
              <w:jc w:val="center"/>
              <w:rPr>
                <w:b/>
                <w:color w:val="7030A0"/>
                <w:sz w:val="26"/>
                <w:szCs w:val="26"/>
              </w:rPr>
            </w:pPr>
            <w:r w:rsidRPr="001C034C">
              <w:rPr>
                <w:b/>
                <w:color w:val="7030A0"/>
                <w:sz w:val="26"/>
                <w:szCs w:val="26"/>
              </w:rPr>
              <w:t>MÔN: CÔNG NGHỆ 10</w:t>
            </w:r>
          </w:p>
        </w:tc>
      </w:tr>
    </w:tbl>
    <w:p w:rsidR="00D80D22" w:rsidRPr="00DD14F3" w:rsidRDefault="00D80D22" w:rsidP="00D80D22">
      <w:pPr>
        <w:rPr>
          <w:i/>
          <w:iCs/>
          <w:sz w:val="26"/>
          <w:szCs w:val="26"/>
        </w:rPr>
      </w:pPr>
    </w:p>
    <w:p w:rsidR="00DD14F3" w:rsidRDefault="00DD14F3" w:rsidP="00DD14F3">
      <w:pPr>
        <w:ind w:left="1080" w:hanging="720"/>
        <w:rPr>
          <w:b/>
          <w:bCs/>
          <w:sz w:val="26"/>
          <w:szCs w:val="26"/>
        </w:rPr>
      </w:pPr>
      <w:r w:rsidRPr="00DD14F3">
        <w:rPr>
          <w:b/>
          <w:bCs/>
          <w:sz w:val="26"/>
          <w:szCs w:val="26"/>
          <w:highlight w:val="cyan"/>
        </w:rPr>
        <w:t xml:space="preserve">I. </w:t>
      </w:r>
      <w:r w:rsidR="00D80D22" w:rsidRPr="00DD14F3">
        <w:rPr>
          <w:b/>
          <w:bCs/>
          <w:sz w:val="26"/>
          <w:szCs w:val="26"/>
          <w:highlight w:val="cyan"/>
        </w:rPr>
        <w:t>TRẮC NGHIỆM</w:t>
      </w:r>
      <w:bookmarkEnd w:id="0"/>
    </w:p>
    <w:p w:rsidR="00F5135E" w:rsidRPr="00DD14F3" w:rsidRDefault="00F5135E" w:rsidP="00DD14F3">
      <w:pPr>
        <w:rPr>
          <w:sz w:val="26"/>
          <w:szCs w:val="26"/>
        </w:rPr>
      </w:pPr>
      <w:r w:rsidRPr="00255B7A">
        <w:rPr>
          <w:b/>
          <w:color w:val="FF0000"/>
          <w:sz w:val="26"/>
          <w:szCs w:val="26"/>
        </w:rPr>
        <w:t>Câu 1:</w:t>
      </w:r>
      <w:r w:rsidRPr="00DD14F3">
        <w:rPr>
          <w:b/>
          <w:sz w:val="26"/>
          <w:szCs w:val="26"/>
        </w:rPr>
        <w:t xml:space="preserve"> </w:t>
      </w:r>
      <w:r w:rsidRPr="00DD14F3">
        <w:rPr>
          <w:sz w:val="26"/>
          <w:szCs w:val="26"/>
        </w:rPr>
        <w:t>Đâu là một biện pháp cải tạo đất xám bạc màu?</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Trồng cây cải tạo đất như cây họ đậu, cây phân xanh,…</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Tăng lượng phân bón hoá học.</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Tập trung vào trồng một loại cây qua thời gian dài.</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Cày nông để hạn chế đưa sét tầng dưới lên tầng mặt.</w:t>
      </w:r>
    </w:p>
    <w:p w:rsidR="00F5135E" w:rsidRPr="00DD14F3" w:rsidRDefault="00F5135E">
      <w:pPr>
        <w:spacing w:before="60" w:after="60"/>
        <w:rPr>
          <w:sz w:val="26"/>
          <w:szCs w:val="26"/>
        </w:rPr>
      </w:pPr>
      <w:r w:rsidRPr="00255B7A">
        <w:rPr>
          <w:b/>
          <w:color w:val="FF0000"/>
          <w:sz w:val="26"/>
          <w:szCs w:val="26"/>
        </w:rPr>
        <w:t>Câu 2:</w:t>
      </w:r>
      <w:r w:rsidRPr="00DD14F3">
        <w:rPr>
          <w:b/>
          <w:sz w:val="26"/>
          <w:szCs w:val="26"/>
        </w:rPr>
        <w:t xml:space="preserve"> </w:t>
      </w:r>
      <w:r w:rsidRPr="00DD14F3">
        <w:rPr>
          <w:sz w:val="26"/>
          <w:szCs w:val="26"/>
        </w:rPr>
        <w:t>Nhóm phân nào sau đây dùng để bón lót?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Phân rác, phân xanh, phân chuồng</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Phân hữu cơ, phân xanh, phân đạm</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Phân xanh, phân kali, phân NPK</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Phân DAP, phân lân, phân xanh, phân vi sinh</w:t>
      </w:r>
    </w:p>
    <w:p w:rsidR="00F5135E" w:rsidRPr="00DD14F3" w:rsidRDefault="00F5135E">
      <w:pPr>
        <w:spacing w:before="60" w:after="60"/>
        <w:rPr>
          <w:sz w:val="26"/>
          <w:szCs w:val="26"/>
        </w:rPr>
      </w:pPr>
      <w:r w:rsidRPr="00255B7A">
        <w:rPr>
          <w:b/>
          <w:color w:val="FF0000"/>
          <w:sz w:val="26"/>
          <w:szCs w:val="26"/>
        </w:rPr>
        <w:t>Câu 3:</w:t>
      </w:r>
      <w:r w:rsidRPr="00DD14F3">
        <w:rPr>
          <w:b/>
          <w:sz w:val="26"/>
          <w:szCs w:val="26"/>
        </w:rPr>
        <w:t xml:space="preserve"> </w:t>
      </w:r>
      <w:r w:rsidRPr="00DD14F3">
        <w:rPr>
          <w:sz w:val="26"/>
          <w:szCs w:val="26"/>
        </w:rPr>
        <w:t>Phát biểu nào sau đây không đúng?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Tất cả các muối nitrat đều bị nhiệt phân hủy.</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Supephotphat kép cố độ dinh dưỡng thấp hơn supephotphat đơn.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Tất cả các muối đihiđrophotphat đều rễ tan trong nước.</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Nitơ và photpho là hai nguyên tố không thể thiếu cho sự sống.</w:t>
      </w:r>
    </w:p>
    <w:p w:rsidR="00F5135E" w:rsidRPr="00DD14F3" w:rsidRDefault="00F5135E">
      <w:pPr>
        <w:spacing w:before="60" w:after="60"/>
        <w:rPr>
          <w:sz w:val="26"/>
          <w:szCs w:val="26"/>
        </w:rPr>
      </w:pPr>
      <w:r w:rsidRPr="00255B7A">
        <w:rPr>
          <w:b/>
          <w:color w:val="FF0000"/>
          <w:sz w:val="26"/>
          <w:szCs w:val="26"/>
        </w:rPr>
        <w:t>Câu 4:</w:t>
      </w:r>
      <w:r w:rsidRPr="00DD14F3">
        <w:rPr>
          <w:b/>
          <w:sz w:val="26"/>
          <w:szCs w:val="26"/>
        </w:rPr>
        <w:t xml:space="preserve"> </w:t>
      </w:r>
      <w:r w:rsidRPr="00DD14F3">
        <w:rPr>
          <w:sz w:val="26"/>
          <w:szCs w:val="26"/>
        </w:rPr>
        <w:t xml:space="preserve">Đâu </w:t>
      </w:r>
      <w:r w:rsidRPr="00DD14F3">
        <w:rPr>
          <w:b/>
          <w:sz w:val="26"/>
          <w:szCs w:val="26"/>
        </w:rPr>
        <w:t>không</w:t>
      </w:r>
      <w:r w:rsidRPr="00DD14F3">
        <w:rPr>
          <w:sz w:val="26"/>
          <w:szCs w:val="26"/>
        </w:rPr>
        <w:t xml:space="preserve"> phải là một nơi đạt được thành tựu ấn tượng trong việc ứng dụng công nghệ cao vào trồng trọt?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Khu nông nghiệp công nghệ cao trong nhà lớn nhất thế giới tại Miyagi, Nhật Bản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Trang trại táo ở California, Mỹ</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Khu dự trữ sinh quyển rừng ngập mặn Cần Giờ</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Vườn hoa Keukenhof, Hà Lan</w:t>
      </w:r>
    </w:p>
    <w:p w:rsidR="00F5135E" w:rsidRPr="00255B7A" w:rsidRDefault="00F5135E">
      <w:pPr>
        <w:spacing w:before="60" w:after="60"/>
        <w:rPr>
          <w:color w:val="000000" w:themeColor="text1"/>
          <w:sz w:val="26"/>
          <w:szCs w:val="26"/>
        </w:rPr>
      </w:pPr>
      <w:r w:rsidRPr="00255B7A">
        <w:rPr>
          <w:b/>
          <w:color w:val="FF0000"/>
          <w:sz w:val="26"/>
          <w:szCs w:val="26"/>
        </w:rPr>
        <w:t>Câu 5:</w:t>
      </w:r>
      <w:r w:rsidRPr="00DD14F3">
        <w:rPr>
          <w:b/>
          <w:sz w:val="26"/>
          <w:szCs w:val="26"/>
        </w:rPr>
        <w:t xml:space="preserve"> </w:t>
      </w:r>
      <w:r w:rsidRPr="00255B7A">
        <w:rPr>
          <w:color w:val="000000" w:themeColor="text1"/>
          <w:sz w:val="26"/>
          <w:szCs w:val="26"/>
        </w:rPr>
        <w:t>Câu nào đúng về biện pháp bón phân trong cải tạo đất mặn?</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Hạn chế sử dụng phân hữu cơ.</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Cần bón phân liên tục để đạt hiệu quả cao.</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Bón vôi và rửa mặn có tác dụng cải tạo đất nhanh chóng.</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Hạn chế sử dụng phân vô cơ chứa clo hoặc sunfate.</w:t>
      </w:r>
    </w:p>
    <w:p w:rsidR="00F5135E" w:rsidRPr="00DD14F3" w:rsidRDefault="00F5135E">
      <w:pPr>
        <w:spacing w:before="60" w:after="60"/>
        <w:rPr>
          <w:sz w:val="26"/>
          <w:szCs w:val="26"/>
        </w:rPr>
      </w:pPr>
      <w:r w:rsidRPr="00255B7A">
        <w:rPr>
          <w:b/>
          <w:color w:val="FF0000"/>
          <w:sz w:val="26"/>
          <w:szCs w:val="26"/>
        </w:rPr>
        <w:t>Câu 6:</w:t>
      </w:r>
      <w:r w:rsidRPr="00DD14F3">
        <w:rPr>
          <w:b/>
          <w:sz w:val="26"/>
          <w:szCs w:val="26"/>
        </w:rPr>
        <w:t xml:space="preserve"> </w:t>
      </w:r>
      <w:r w:rsidRPr="00DD14F3">
        <w:rPr>
          <w:sz w:val="26"/>
          <w:szCs w:val="26"/>
        </w:rPr>
        <w:t>Phân bón vi sinh có mấy đặc điểm?</w:t>
      </w:r>
    </w:p>
    <w:p w:rsidR="00F5135E" w:rsidRPr="00DD14F3" w:rsidRDefault="00F5135E">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1</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4</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2</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3</w:t>
      </w:r>
    </w:p>
    <w:p w:rsidR="00F5135E" w:rsidRPr="00DD14F3" w:rsidRDefault="00F5135E">
      <w:pPr>
        <w:spacing w:before="60" w:after="60"/>
        <w:rPr>
          <w:sz w:val="26"/>
          <w:szCs w:val="26"/>
        </w:rPr>
      </w:pPr>
      <w:r w:rsidRPr="00255B7A">
        <w:rPr>
          <w:b/>
          <w:color w:val="FF0000"/>
          <w:sz w:val="26"/>
          <w:szCs w:val="26"/>
        </w:rPr>
        <w:t>Câu 7:</w:t>
      </w:r>
      <w:r w:rsidRPr="00DD14F3">
        <w:rPr>
          <w:b/>
          <w:sz w:val="26"/>
          <w:szCs w:val="26"/>
        </w:rPr>
        <w:t xml:space="preserve"> </w:t>
      </w:r>
      <w:r w:rsidRPr="00DD14F3">
        <w:rPr>
          <w:sz w:val="26"/>
          <w:szCs w:val="26"/>
        </w:rPr>
        <w:t>Bón phân vi sinh nhiều năm sẽ</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hại cho đất</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đáp án khác</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không hại cho đất</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không xác định được</w:t>
      </w:r>
    </w:p>
    <w:p w:rsidR="00F5135E" w:rsidRPr="00DD14F3" w:rsidRDefault="00F5135E">
      <w:pPr>
        <w:spacing w:before="60" w:after="60"/>
        <w:rPr>
          <w:sz w:val="26"/>
          <w:szCs w:val="26"/>
        </w:rPr>
      </w:pPr>
      <w:r w:rsidRPr="00255B7A">
        <w:rPr>
          <w:b/>
          <w:color w:val="FF0000"/>
          <w:sz w:val="26"/>
          <w:szCs w:val="26"/>
        </w:rPr>
        <w:t>Câu 8:</w:t>
      </w:r>
      <w:r w:rsidRPr="00DD14F3">
        <w:rPr>
          <w:b/>
          <w:sz w:val="26"/>
          <w:szCs w:val="26"/>
        </w:rPr>
        <w:t xml:space="preserve"> </w:t>
      </w:r>
      <w:r w:rsidRPr="00DD14F3">
        <w:rPr>
          <w:sz w:val="26"/>
          <w:szCs w:val="26"/>
        </w:rPr>
        <w:t>Bước 2 của quy trình sản xuất phân bón vi sinh chuyển hóa lân là:</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Chuẩn bị và kiểm tra chất mang</w:t>
      </w:r>
      <w:r w:rsidRPr="00DD14F3">
        <w:rPr>
          <w:sz w:val="26"/>
          <w:szCs w:val="26"/>
        </w:rPr>
        <w:tab/>
      </w:r>
      <w:r w:rsidR="00255B7A">
        <w:rPr>
          <w:sz w:val="26"/>
          <w:szCs w:val="26"/>
        </w:rPr>
        <w:tab/>
      </w:r>
      <w:r w:rsidRPr="00255B7A">
        <w:rPr>
          <w:b/>
          <w:color w:val="0066FF"/>
          <w:sz w:val="26"/>
          <w:szCs w:val="26"/>
        </w:rPr>
        <w:t>B.</w:t>
      </w:r>
      <w:r w:rsidRPr="00DD14F3">
        <w:rPr>
          <w:b/>
          <w:sz w:val="26"/>
          <w:szCs w:val="26"/>
        </w:rPr>
        <w:t xml:space="preserve"> </w:t>
      </w:r>
      <w:r w:rsidRPr="00DD14F3">
        <w:rPr>
          <w:sz w:val="26"/>
          <w:szCs w:val="26"/>
        </w:rPr>
        <w:t>Phối trộn với chất mang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kiểm tra chất lượng, đóng gói, bảo quản.</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Nhân giống vi sinh vật</w:t>
      </w:r>
    </w:p>
    <w:p w:rsidR="00F5135E" w:rsidRPr="00DD14F3" w:rsidRDefault="00F5135E">
      <w:pPr>
        <w:spacing w:before="60" w:after="60"/>
        <w:rPr>
          <w:sz w:val="26"/>
          <w:szCs w:val="26"/>
        </w:rPr>
      </w:pPr>
      <w:r w:rsidRPr="00255B7A">
        <w:rPr>
          <w:b/>
          <w:color w:val="FF0000"/>
          <w:sz w:val="26"/>
          <w:szCs w:val="26"/>
        </w:rPr>
        <w:t>Câu 9:</w:t>
      </w:r>
      <w:r w:rsidRPr="00DD14F3">
        <w:rPr>
          <w:b/>
          <w:sz w:val="26"/>
          <w:szCs w:val="26"/>
        </w:rPr>
        <w:t xml:space="preserve"> </w:t>
      </w:r>
      <w:r w:rsidRPr="00DD14F3">
        <w:rPr>
          <w:sz w:val="26"/>
          <w:szCs w:val="26"/>
        </w:rPr>
        <w:t>Tác dụng của phân lân cho cây ở thời kì sinh trưởng.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Kích thích quá trình sinh trưởng, làm tăng tỉ lệ protein thực vật.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Trao đổi chất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Tăng cường sức chống rét, chống sâu bệnh và chịu hạn của cây</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Thúc đẩy quá trình sinh hóa, trao đổi chất và trao đổi năng lượng của cây.</w:t>
      </w:r>
    </w:p>
    <w:p w:rsidR="00F5135E" w:rsidRPr="00DD14F3" w:rsidRDefault="00F5135E">
      <w:pPr>
        <w:spacing w:before="60" w:after="60"/>
        <w:rPr>
          <w:sz w:val="26"/>
          <w:szCs w:val="26"/>
        </w:rPr>
      </w:pPr>
      <w:r w:rsidRPr="00255B7A">
        <w:rPr>
          <w:b/>
          <w:color w:val="FF0000"/>
          <w:sz w:val="26"/>
          <w:szCs w:val="26"/>
        </w:rPr>
        <w:t>Câu 10:</w:t>
      </w:r>
      <w:r w:rsidRPr="00DD14F3">
        <w:rPr>
          <w:b/>
          <w:sz w:val="26"/>
          <w:szCs w:val="26"/>
        </w:rPr>
        <w:t xml:space="preserve"> </w:t>
      </w:r>
      <w:r w:rsidRPr="00DD14F3">
        <w:rPr>
          <w:sz w:val="26"/>
          <w:szCs w:val="26"/>
        </w:rPr>
        <w:t>Lá cây thường ngả sang màu gì nếu thiếu ánh sáng?</w:t>
      </w:r>
    </w:p>
    <w:p w:rsidR="00F5135E" w:rsidRPr="00DD14F3" w:rsidRDefault="00F5135E">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Màu đỏ</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Màu trắng</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Màu vàng</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Không đổi màu</w:t>
      </w:r>
    </w:p>
    <w:p w:rsidR="00F5135E" w:rsidRPr="00DD14F3" w:rsidRDefault="00F5135E">
      <w:pPr>
        <w:spacing w:before="60" w:after="60"/>
        <w:rPr>
          <w:sz w:val="26"/>
          <w:szCs w:val="26"/>
        </w:rPr>
      </w:pPr>
      <w:r w:rsidRPr="00255B7A">
        <w:rPr>
          <w:b/>
          <w:color w:val="FF0000"/>
          <w:sz w:val="26"/>
          <w:szCs w:val="26"/>
        </w:rPr>
        <w:t>Câu 11:</w:t>
      </w:r>
      <w:r w:rsidRPr="00DD14F3">
        <w:rPr>
          <w:b/>
          <w:sz w:val="26"/>
          <w:szCs w:val="26"/>
        </w:rPr>
        <w:t xml:space="preserve"> </w:t>
      </w:r>
      <w:r w:rsidRPr="00DD14F3">
        <w:rPr>
          <w:sz w:val="26"/>
          <w:szCs w:val="26"/>
        </w:rPr>
        <w:t>Nguyên tắc đầu tiên trong bảo quản phân bón hóa học là gì?</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Chống nóng</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Chống để lẫn lộn</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Chống ẩm</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Chống acid</w:t>
      </w:r>
    </w:p>
    <w:p w:rsidR="00F5135E" w:rsidRPr="00DD14F3" w:rsidRDefault="00F5135E">
      <w:pPr>
        <w:spacing w:before="60" w:after="60"/>
        <w:rPr>
          <w:sz w:val="26"/>
          <w:szCs w:val="26"/>
        </w:rPr>
      </w:pPr>
      <w:r w:rsidRPr="00255B7A">
        <w:rPr>
          <w:b/>
          <w:color w:val="FF0000"/>
          <w:sz w:val="26"/>
          <w:szCs w:val="26"/>
        </w:rPr>
        <w:lastRenderedPageBreak/>
        <w:t>Câu 12:</w:t>
      </w:r>
      <w:r w:rsidRPr="00DD14F3">
        <w:rPr>
          <w:b/>
          <w:sz w:val="26"/>
          <w:szCs w:val="26"/>
        </w:rPr>
        <w:t xml:space="preserve"> </w:t>
      </w:r>
      <w:r w:rsidRPr="00DD14F3">
        <w:rPr>
          <w:sz w:val="26"/>
          <w:szCs w:val="26"/>
        </w:rPr>
        <w:t>Bón thúc là cách bón: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Bón trong quá trình sinh trưởng của cây</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Bón trước khi gieo trồng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Bón 1 lần</w:t>
      </w:r>
      <w:r w:rsidR="00255B7A">
        <w:rPr>
          <w:sz w:val="26"/>
          <w:szCs w:val="26"/>
        </w:rPr>
        <w:tab/>
      </w:r>
      <w:r w:rsidR="00255B7A">
        <w:rPr>
          <w:sz w:val="26"/>
          <w:szCs w:val="26"/>
        </w:rPr>
        <w:tab/>
      </w:r>
      <w:r w:rsidR="00255B7A">
        <w:rPr>
          <w:sz w:val="26"/>
          <w:szCs w:val="26"/>
        </w:rPr>
        <w:tab/>
      </w:r>
      <w:r w:rsidR="00255B7A">
        <w:rPr>
          <w:sz w:val="26"/>
          <w:szCs w:val="26"/>
        </w:rPr>
        <w:tab/>
      </w:r>
      <w:bookmarkStart w:id="1" w:name="_GoBack"/>
      <w:bookmarkEnd w:id="1"/>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Bón nhiều lần</w:t>
      </w:r>
    </w:p>
    <w:p w:rsidR="00F5135E" w:rsidRPr="00DD14F3" w:rsidRDefault="00F5135E">
      <w:pPr>
        <w:spacing w:before="60" w:after="60"/>
        <w:rPr>
          <w:sz w:val="26"/>
          <w:szCs w:val="26"/>
        </w:rPr>
      </w:pPr>
      <w:r w:rsidRPr="00255B7A">
        <w:rPr>
          <w:b/>
          <w:color w:val="FF0000"/>
          <w:sz w:val="26"/>
          <w:szCs w:val="26"/>
        </w:rPr>
        <w:t>Câu 13:</w:t>
      </w:r>
      <w:r w:rsidRPr="00DD14F3">
        <w:rPr>
          <w:b/>
          <w:sz w:val="26"/>
          <w:szCs w:val="26"/>
        </w:rPr>
        <w:t xml:space="preserve"> </w:t>
      </w:r>
      <w:r w:rsidRPr="00DD14F3">
        <w:rPr>
          <w:sz w:val="26"/>
          <w:szCs w:val="26"/>
        </w:rPr>
        <w:t>Các giá thể than bùn, mùn cưa, trấu hun, xơ dừa thuộc nhóm gì?</w:t>
      </w:r>
    </w:p>
    <w:p w:rsidR="00F5135E" w:rsidRPr="00DD14F3" w:rsidRDefault="00F5135E">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Giá thể vô cơ</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Giá thể hữu cơ</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Giá thể tổng hợp</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Giá thể cơ bản</w:t>
      </w:r>
    </w:p>
    <w:p w:rsidR="00F5135E" w:rsidRPr="00255B7A" w:rsidRDefault="00F5135E">
      <w:pPr>
        <w:spacing w:before="60" w:after="60"/>
        <w:rPr>
          <w:color w:val="000000" w:themeColor="text1"/>
          <w:sz w:val="26"/>
          <w:szCs w:val="26"/>
        </w:rPr>
      </w:pPr>
      <w:r w:rsidRPr="00255B7A">
        <w:rPr>
          <w:b/>
          <w:color w:val="FF0000"/>
          <w:sz w:val="26"/>
          <w:szCs w:val="26"/>
        </w:rPr>
        <w:t>Câu 14:</w:t>
      </w:r>
      <w:r w:rsidRPr="00DD14F3">
        <w:rPr>
          <w:b/>
          <w:sz w:val="26"/>
          <w:szCs w:val="26"/>
        </w:rPr>
        <w:t xml:space="preserve"> </w:t>
      </w:r>
      <w:r w:rsidRPr="00255B7A">
        <w:rPr>
          <w:color w:val="000000" w:themeColor="text1"/>
          <w:sz w:val="26"/>
          <w:szCs w:val="26"/>
        </w:rPr>
        <w:t>Câu nào đúng khi nói về mô hình nông nghiệp công nghệ cao?</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Giúp nâng cao hiệu quả sử dụng đất trồng.</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Giúp tăng năng suất nhưng gây ô nhiễm môi trường nặng nề.</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Chỉ mang lại hiệu quả nhất thời.</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Chỉ thích hợp cho các khu vực lạnh giá.</w:t>
      </w:r>
    </w:p>
    <w:p w:rsidR="00F5135E" w:rsidRPr="00DD14F3" w:rsidRDefault="00F5135E">
      <w:pPr>
        <w:spacing w:before="60" w:after="60"/>
        <w:rPr>
          <w:sz w:val="26"/>
          <w:szCs w:val="26"/>
        </w:rPr>
      </w:pPr>
      <w:r w:rsidRPr="00255B7A">
        <w:rPr>
          <w:b/>
          <w:color w:val="FF0000"/>
          <w:sz w:val="26"/>
          <w:szCs w:val="26"/>
        </w:rPr>
        <w:t>Câu 15:</w:t>
      </w:r>
      <w:r w:rsidRPr="00DD14F3">
        <w:rPr>
          <w:b/>
          <w:sz w:val="26"/>
          <w:szCs w:val="26"/>
        </w:rPr>
        <w:t xml:space="preserve"> </w:t>
      </w:r>
      <w:r w:rsidRPr="00DD14F3">
        <w:rPr>
          <w:sz w:val="26"/>
          <w:szCs w:val="26"/>
        </w:rPr>
        <w:t>Phân bón vi sinh cố định đạm là</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phân bón vi sinh phân giải chất hữu cơ</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sản phẩm chứa một hoặc một số giống vi sinh vật chuyển hóa lân.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sản phẩm chứa một hay nhiều giống vi sinh vật đã được tuyển chọn.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sản phẩm chứ một hay nhiều giống vi sinh vật cố định nitrogen phân tử.</w:t>
      </w:r>
    </w:p>
    <w:p w:rsidR="00F5135E" w:rsidRPr="00DD14F3" w:rsidRDefault="00F5135E">
      <w:pPr>
        <w:spacing w:before="60" w:after="60"/>
        <w:rPr>
          <w:sz w:val="26"/>
          <w:szCs w:val="26"/>
        </w:rPr>
      </w:pPr>
      <w:r w:rsidRPr="00255B7A">
        <w:rPr>
          <w:b/>
          <w:color w:val="FF0000"/>
          <w:sz w:val="26"/>
          <w:szCs w:val="26"/>
        </w:rPr>
        <w:t>Câu 16:</w:t>
      </w:r>
      <w:r w:rsidRPr="00DD14F3">
        <w:rPr>
          <w:b/>
          <w:sz w:val="26"/>
          <w:szCs w:val="26"/>
        </w:rPr>
        <w:t xml:space="preserve"> </w:t>
      </w:r>
      <w:r w:rsidRPr="00DD14F3">
        <w:rPr>
          <w:sz w:val="26"/>
          <w:szCs w:val="26"/>
        </w:rPr>
        <w:t>Trong các biện pháp cải tạo đất mặn, biện pháp nào quan trọng nhất?</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Biện pháp canh tác</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Biện pháp thuỷ lợi</w:t>
      </w:r>
    </w:p>
    <w:p w:rsidR="00F5135E" w:rsidRPr="00DD14F3" w:rsidRDefault="00F5135E">
      <w:pPr>
        <w:tabs>
          <w:tab w:val="left" w:pos="200"/>
          <w:tab w:val="left" w:pos="5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Biện pháp bón phân</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Chế độ làm đất thích hợp</w:t>
      </w:r>
    </w:p>
    <w:p w:rsidR="00F5135E" w:rsidRPr="00DD14F3" w:rsidRDefault="00F5135E">
      <w:pPr>
        <w:spacing w:before="60" w:after="60"/>
        <w:rPr>
          <w:sz w:val="26"/>
          <w:szCs w:val="26"/>
        </w:rPr>
      </w:pPr>
      <w:r w:rsidRPr="00255B7A">
        <w:rPr>
          <w:b/>
          <w:color w:val="FF0000"/>
          <w:sz w:val="26"/>
          <w:szCs w:val="26"/>
        </w:rPr>
        <w:t>Câu 17:</w:t>
      </w:r>
      <w:r w:rsidRPr="00DD14F3">
        <w:rPr>
          <w:b/>
          <w:sz w:val="26"/>
          <w:szCs w:val="26"/>
        </w:rPr>
        <w:t xml:space="preserve"> </w:t>
      </w:r>
      <w:r w:rsidRPr="00DD14F3">
        <w:rPr>
          <w:sz w:val="26"/>
          <w:szCs w:val="26"/>
        </w:rPr>
        <w:t>Phân loại cây trồng theo nguồn gốc có ý nghĩa gì đối với trồng trọt?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Xác định điều kiện thời tiết phù hợp với các loại cây</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Cho người làm nghề trồng trọt biết về nguồn gốc của các loại cây</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Cho biết nhóm cây nào đạt được năng suất cao nhất</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Xác định điều kiện khí hậu phù hợp với các loại cây</w:t>
      </w:r>
    </w:p>
    <w:p w:rsidR="00F5135E" w:rsidRPr="00255B7A" w:rsidRDefault="00F5135E">
      <w:pPr>
        <w:spacing w:before="60" w:after="60"/>
        <w:rPr>
          <w:color w:val="000000" w:themeColor="text1"/>
          <w:sz w:val="26"/>
          <w:szCs w:val="26"/>
        </w:rPr>
      </w:pPr>
      <w:r w:rsidRPr="00255B7A">
        <w:rPr>
          <w:b/>
          <w:color w:val="FF0000"/>
          <w:sz w:val="26"/>
          <w:szCs w:val="26"/>
        </w:rPr>
        <w:t>Câu 18:</w:t>
      </w:r>
      <w:r w:rsidRPr="00DD14F3">
        <w:rPr>
          <w:b/>
          <w:sz w:val="26"/>
          <w:szCs w:val="26"/>
        </w:rPr>
        <w:t xml:space="preserve"> </w:t>
      </w:r>
      <w:r w:rsidRPr="00255B7A">
        <w:rPr>
          <w:color w:val="000000" w:themeColor="text1"/>
          <w:sz w:val="26"/>
          <w:szCs w:val="26"/>
        </w:rPr>
        <w:t>Câu nào sau đây không đúng khi nói về vai trò của giống đối với sự phát triển của cây trồng?</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A.</w:t>
      </w:r>
      <w:r w:rsidRPr="00255B7A">
        <w:rPr>
          <w:color w:val="000000" w:themeColor="text1"/>
          <w:sz w:val="26"/>
          <w:szCs w:val="26"/>
        </w:rPr>
        <w:t xml:space="preserve"> Cùng điều kiện trồng trọt, chăm sóc như nhau nhưng giống cây trồng khác nhau thì khả năng sinh trưởng, phát triển, cho năng suất và chất lượng sản phẩm sẽ khác nhau.</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B.</w:t>
      </w:r>
      <w:r w:rsidRPr="00255B7A">
        <w:rPr>
          <w:color w:val="000000" w:themeColor="text1"/>
          <w:sz w:val="26"/>
          <w:szCs w:val="26"/>
        </w:rPr>
        <w:t xml:space="preserve"> Năng suất và chất lượng của cây trồng phụ thuộc một phần nhỏ vào giống.</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C.</w:t>
      </w:r>
      <w:r w:rsidRPr="00255B7A">
        <w:rPr>
          <w:color w:val="000000" w:themeColor="text1"/>
          <w:sz w:val="26"/>
          <w:szCs w:val="26"/>
        </w:rPr>
        <w:t xml:space="preserve"> Giống là tư liệu sản xuất đặc biệt quan trọng.</w:t>
      </w:r>
    </w:p>
    <w:p w:rsidR="00F5135E" w:rsidRPr="00255B7A" w:rsidRDefault="00F5135E">
      <w:pPr>
        <w:tabs>
          <w:tab w:val="left" w:pos="200"/>
        </w:tabs>
        <w:rPr>
          <w:color w:val="000000" w:themeColor="text1"/>
          <w:sz w:val="26"/>
          <w:szCs w:val="26"/>
        </w:rPr>
      </w:pPr>
      <w:r w:rsidRPr="00255B7A">
        <w:rPr>
          <w:color w:val="000000" w:themeColor="text1"/>
          <w:sz w:val="26"/>
          <w:szCs w:val="26"/>
        </w:rPr>
        <w:tab/>
      </w:r>
      <w:r w:rsidRPr="00255B7A">
        <w:rPr>
          <w:b/>
          <w:color w:val="0066FF"/>
          <w:sz w:val="26"/>
          <w:szCs w:val="26"/>
        </w:rPr>
        <w:t>D.</w:t>
      </w:r>
      <w:r w:rsidRPr="00255B7A">
        <w:rPr>
          <w:color w:val="000000" w:themeColor="text1"/>
          <w:sz w:val="26"/>
          <w:szCs w:val="26"/>
        </w:rPr>
        <w:t xml:space="preserve"> Giống quyết định chủ yếu đến đặc điểm hình thái, khả năng sinh trưởng, phát triển, khả năng chống chịu sâu bệnh.</w:t>
      </w:r>
    </w:p>
    <w:p w:rsidR="00F5135E" w:rsidRPr="00DD14F3" w:rsidRDefault="00F5135E">
      <w:pPr>
        <w:spacing w:before="60" w:after="60"/>
        <w:rPr>
          <w:sz w:val="26"/>
          <w:szCs w:val="26"/>
        </w:rPr>
      </w:pPr>
      <w:r w:rsidRPr="00255B7A">
        <w:rPr>
          <w:b/>
          <w:color w:val="FF0000"/>
          <w:sz w:val="26"/>
          <w:szCs w:val="26"/>
        </w:rPr>
        <w:t>Câu 19:</w:t>
      </w:r>
      <w:r w:rsidRPr="00DD14F3">
        <w:rPr>
          <w:b/>
          <w:sz w:val="26"/>
          <w:szCs w:val="26"/>
        </w:rPr>
        <w:t xml:space="preserve"> </w:t>
      </w:r>
      <w:r w:rsidRPr="00DD14F3">
        <w:rPr>
          <w:sz w:val="26"/>
          <w:szCs w:val="26"/>
        </w:rPr>
        <w:t>Có mấy loại phân bón vi sinh sử dụng trong trồng trọt?</w:t>
      </w:r>
    </w:p>
    <w:p w:rsidR="00F5135E" w:rsidRPr="00DD14F3" w:rsidRDefault="00F5135E">
      <w:pPr>
        <w:tabs>
          <w:tab w:val="left" w:pos="200"/>
          <w:tab w:val="left" w:pos="2700"/>
          <w:tab w:val="left" w:pos="5200"/>
          <w:tab w:val="left" w:pos="77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2</w:t>
      </w: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3</w:t>
      </w: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4</w:t>
      </w: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1</w:t>
      </w:r>
    </w:p>
    <w:p w:rsidR="00F5135E" w:rsidRPr="00DD14F3" w:rsidRDefault="00F5135E">
      <w:pPr>
        <w:spacing w:before="60" w:after="60"/>
        <w:rPr>
          <w:sz w:val="26"/>
          <w:szCs w:val="26"/>
        </w:rPr>
      </w:pPr>
      <w:r w:rsidRPr="00255B7A">
        <w:rPr>
          <w:b/>
          <w:color w:val="FF0000"/>
          <w:sz w:val="26"/>
          <w:szCs w:val="26"/>
        </w:rPr>
        <w:t>Câu 20:</w:t>
      </w:r>
      <w:r w:rsidRPr="00DD14F3">
        <w:rPr>
          <w:b/>
          <w:sz w:val="26"/>
          <w:szCs w:val="26"/>
        </w:rPr>
        <w:t xml:space="preserve"> </w:t>
      </w:r>
      <w:r w:rsidRPr="00DD14F3">
        <w:rPr>
          <w:sz w:val="26"/>
          <w:szCs w:val="26"/>
        </w:rPr>
        <w:t xml:space="preserve">Ý nào sau đây </w:t>
      </w:r>
      <w:r w:rsidRPr="00DD14F3">
        <w:rPr>
          <w:b/>
          <w:sz w:val="26"/>
          <w:szCs w:val="26"/>
        </w:rPr>
        <w:t>không</w:t>
      </w:r>
      <w:r w:rsidRPr="00DD14F3">
        <w:rPr>
          <w:sz w:val="26"/>
          <w:szCs w:val="26"/>
        </w:rPr>
        <w:t xml:space="preserve"> đúng khi nói về những đặc điểm chung của các bước sản xuất giá thể hữu cơ tự nhiên?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A.</w:t>
      </w:r>
      <w:r w:rsidRPr="00DD14F3">
        <w:rPr>
          <w:b/>
          <w:sz w:val="26"/>
          <w:szCs w:val="26"/>
        </w:rPr>
        <w:t xml:space="preserve"> </w:t>
      </w:r>
      <w:r w:rsidRPr="00DD14F3">
        <w:rPr>
          <w:sz w:val="26"/>
          <w:szCs w:val="26"/>
        </w:rPr>
        <w:t>Bước 4 thường là kiểm tra chất lượng, đóng gói và đưa ra thị trường.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B.</w:t>
      </w:r>
      <w:r w:rsidRPr="00DD14F3">
        <w:rPr>
          <w:b/>
          <w:sz w:val="26"/>
          <w:szCs w:val="26"/>
        </w:rPr>
        <w:t xml:space="preserve"> </w:t>
      </w:r>
      <w:r w:rsidRPr="00DD14F3">
        <w:rPr>
          <w:sz w:val="26"/>
          <w:szCs w:val="26"/>
        </w:rPr>
        <w:t>Bước 1 thường là tập kết, thu gom nguyên liệu để làm giá thể mong muốn.</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C.</w:t>
      </w:r>
      <w:r w:rsidRPr="00DD14F3">
        <w:rPr>
          <w:b/>
          <w:sz w:val="26"/>
          <w:szCs w:val="26"/>
        </w:rPr>
        <w:t xml:space="preserve"> </w:t>
      </w:r>
      <w:r w:rsidRPr="00DD14F3">
        <w:rPr>
          <w:sz w:val="26"/>
          <w:szCs w:val="26"/>
        </w:rPr>
        <w:t>Bất cứ giá thể nào cũng đều có các bước chung là thu gom nguyên liệu, phơi khô, phối trộn với chế phẩm vi sinh vật, đóng gói thành phẩm và đưa ra thị trường.</w:t>
      </w:r>
    </w:p>
    <w:p w:rsidR="00F5135E" w:rsidRPr="00DD14F3" w:rsidRDefault="00F5135E">
      <w:pPr>
        <w:tabs>
          <w:tab w:val="left" w:pos="200"/>
        </w:tabs>
        <w:rPr>
          <w:sz w:val="26"/>
          <w:szCs w:val="26"/>
        </w:rPr>
      </w:pPr>
      <w:r w:rsidRPr="00DD14F3">
        <w:rPr>
          <w:sz w:val="26"/>
          <w:szCs w:val="26"/>
        </w:rPr>
        <w:tab/>
      </w:r>
      <w:r w:rsidRPr="00255B7A">
        <w:rPr>
          <w:b/>
          <w:color w:val="0066FF"/>
          <w:sz w:val="26"/>
          <w:szCs w:val="26"/>
        </w:rPr>
        <w:t>D.</w:t>
      </w:r>
      <w:r w:rsidRPr="00DD14F3">
        <w:rPr>
          <w:b/>
          <w:sz w:val="26"/>
          <w:szCs w:val="26"/>
        </w:rPr>
        <w:t xml:space="preserve"> </w:t>
      </w:r>
      <w:r w:rsidRPr="00DD14F3">
        <w:rPr>
          <w:sz w:val="26"/>
          <w:szCs w:val="26"/>
        </w:rPr>
        <w:t>Chế phẩm vi sinh vật luôn được dùng đến.</w:t>
      </w:r>
    </w:p>
    <w:p w:rsidR="00F64D27" w:rsidRPr="00DD14F3" w:rsidRDefault="00F64D27" w:rsidP="00F64D27">
      <w:pPr>
        <w:rPr>
          <w:b/>
          <w:sz w:val="26"/>
          <w:szCs w:val="26"/>
        </w:rPr>
      </w:pPr>
      <w:r w:rsidRPr="00DD14F3">
        <w:rPr>
          <w:b/>
          <w:sz w:val="26"/>
          <w:szCs w:val="26"/>
          <w:highlight w:val="cyan"/>
        </w:rPr>
        <w:t>II. TỰ LUẬN</w:t>
      </w:r>
      <w:r w:rsidRPr="00DD14F3">
        <w:rPr>
          <w:b/>
          <w:sz w:val="26"/>
          <w:szCs w:val="26"/>
        </w:rPr>
        <w:t xml:space="preserve"> </w:t>
      </w:r>
    </w:p>
    <w:p w:rsidR="00F64D27" w:rsidRPr="00DD14F3" w:rsidRDefault="00DD14F3" w:rsidP="00F64D27">
      <w:pPr>
        <w:rPr>
          <w:sz w:val="26"/>
          <w:szCs w:val="26"/>
        </w:rPr>
      </w:pPr>
      <w:r w:rsidRPr="00255B7A">
        <w:rPr>
          <w:b/>
          <w:color w:val="FF0000"/>
          <w:sz w:val="26"/>
          <w:szCs w:val="26"/>
        </w:rPr>
        <w:t>Câu 1</w:t>
      </w:r>
      <w:r w:rsidRPr="00255B7A">
        <w:rPr>
          <w:b/>
          <w:color w:val="FF0000"/>
          <w:sz w:val="26"/>
          <w:szCs w:val="26"/>
        </w:rPr>
        <w:t>:</w:t>
      </w:r>
      <w:r w:rsidRPr="00DD14F3">
        <w:rPr>
          <w:b/>
          <w:sz w:val="26"/>
          <w:szCs w:val="26"/>
        </w:rPr>
        <w:t xml:space="preserve"> </w:t>
      </w:r>
      <w:r w:rsidR="00D80D22" w:rsidRPr="00DD14F3">
        <w:rPr>
          <w:sz w:val="26"/>
          <w:szCs w:val="26"/>
        </w:rPr>
        <w:t>K</w:t>
      </w:r>
      <w:r w:rsidR="00F64D27" w:rsidRPr="00DD14F3">
        <w:rPr>
          <w:sz w:val="26"/>
          <w:szCs w:val="26"/>
        </w:rPr>
        <w:t>ể tên các loại cây hằng năm và cây lâu năm có giá trị kinh tế cao ở việt nam.</w:t>
      </w:r>
      <w:r w:rsidR="00D80D22" w:rsidRPr="00DD14F3">
        <w:rPr>
          <w:sz w:val="26"/>
          <w:szCs w:val="26"/>
        </w:rPr>
        <w:t>?</w:t>
      </w:r>
    </w:p>
    <w:p w:rsidR="00F64D27" w:rsidRPr="00DD14F3" w:rsidRDefault="00DD14F3" w:rsidP="00F64D27">
      <w:pPr>
        <w:rPr>
          <w:sz w:val="26"/>
          <w:szCs w:val="26"/>
        </w:rPr>
      </w:pPr>
      <w:r w:rsidRPr="00255B7A">
        <w:rPr>
          <w:b/>
          <w:color w:val="FF0000"/>
          <w:sz w:val="26"/>
          <w:szCs w:val="26"/>
        </w:rPr>
        <w:t xml:space="preserve">Câu </w:t>
      </w:r>
      <w:r w:rsidRPr="00255B7A">
        <w:rPr>
          <w:b/>
          <w:color w:val="FF0000"/>
          <w:sz w:val="26"/>
          <w:szCs w:val="26"/>
        </w:rPr>
        <w:t>2</w:t>
      </w:r>
      <w:r w:rsidRPr="00255B7A">
        <w:rPr>
          <w:b/>
          <w:color w:val="FF0000"/>
          <w:sz w:val="26"/>
          <w:szCs w:val="26"/>
        </w:rPr>
        <w:t>:</w:t>
      </w:r>
      <w:r w:rsidRPr="00DD14F3">
        <w:rPr>
          <w:b/>
          <w:sz w:val="26"/>
          <w:szCs w:val="26"/>
        </w:rPr>
        <w:t xml:space="preserve"> </w:t>
      </w:r>
      <w:r w:rsidR="00F64D27" w:rsidRPr="00DD14F3">
        <w:rPr>
          <w:sz w:val="26"/>
          <w:szCs w:val="26"/>
        </w:rPr>
        <w:t xml:space="preserve"> </w:t>
      </w:r>
      <w:r w:rsidR="00D80D22" w:rsidRPr="00DD14F3">
        <w:rPr>
          <w:sz w:val="26"/>
          <w:szCs w:val="26"/>
        </w:rPr>
        <w:t>T</w:t>
      </w:r>
      <w:r w:rsidR="00F64D27" w:rsidRPr="00DD14F3">
        <w:rPr>
          <w:sz w:val="26"/>
          <w:szCs w:val="26"/>
        </w:rPr>
        <w:t>hế nào là đất chua, đất mặn và đất xám bạc màu? Các loại đất đó ảnh hưởng như thế nào đến cây trồng?</w:t>
      </w:r>
    </w:p>
    <w:p w:rsidR="00F64D27" w:rsidRPr="00DD14F3" w:rsidRDefault="00DD14F3" w:rsidP="00F64D27">
      <w:pPr>
        <w:rPr>
          <w:sz w:val="26"/>
          <w:szCs w:val="26"/>
        </w:rPr>
      </w:pPr>
      <w:r w:rsidRPr="00255B7A">
        <w:rPr>
          <w:b/>
          <w:color w:val="FF0000"/>
          <w:sz w:val="26"/>
          <w:szCs w:val="26"/>
        </w:rPr>
        <w:t>Câu 3</w:t>
      </w:r>
      <w:r w:rsidRPr="00255B7A">
        <w:rPr>
          <w:b/>
          <w:color w:val="FF0000"/>
          <w:sz w:val="26"/>
          <w:szCs w:val="26"/>
        </w:rPr>
        <w:t>:</w:t>
      </w:r>
      <w:r w:rsidRPr="00DD14F3">
        <w:rPr>
          <w:b/>
          <w:sz w:val="26"/>
          <w:szCs w:val="26"/>
        </w:rPr>
        <w:t xml:space="preserve"> </w:t>
      </w:r>
      <w:r w:rsidR="00F64D27" w:rsidRPr="00DD14F3">
        <w:rPr>
          <w:sz w:val="26"/>
          <w:szCs w:val="26"/>
        </w:rPr>
        <w:t xml:space="preserve"> </w:t>
      </w:r>
      <w:r w:rsidR="00D80D22" w:rsidRPr="00DD14F3">
        <w:rPr>
          <w:sz w:val="26"/>
          <w:szCs w:val="26"/>
        </w:rPr>
        <w:t>T</w:t>
      </w:r>
      <w:r w:rsidR="00F64D27" w:rsidRPr="00DD14F3">
        <w:rPr>
          <w:sz w:val="26"/>
          <w:szCs w:val="26"/>
        </w:rPr>
        <w:t>ại sa</w:t>
      </w:r>
      <w:r w:rsidR="00D80D22" w:rsidRPr="00DD14F3">
        <w:rPr>
          <w:sz w:val="26"/>
          <w:szCs w:val="26"/>
        </w:rPr>
        <w:t>o</w:t>
      </w:r>
      <w:r w:rsidR="00F64D27" w:rsidRPr="00DD14F3">
        <w:rPr>
          <w:sz w:val="26"/>
          <w:szCs w:val="26"/>
        </w:rPr>
        <w:t xml:space="preserve"> phải diệt trừ sâu bọ trước khi bón phân.</w:t>
      </w:r>
      <w:r w:rsidR="00D80D22" w:rsidRPr="00DD14F3">
        <w:rPr>
          <w:sz w:val="26"/>
          <w:szCs w:val="26"/>
        </w:rPr>
        <w:t>?</w:t>
      </w:r>
    </w:p>
    <w:p w:rsidR="00F64D27" w:rsidRPr="00DD14F3" w:rsidRDefault="00F64D27">
      <w:pPr>
        <w:tabs>
          <w:tab w:val="left" w:pos="200"/>
        </w:tabs>
        <w:rPr>
          <w:sz w:val="26"/>
          <w:szCs w:val="26"/>
        </w:rPr>
      </w:pPr>
    </w:p>
    <w:p w:rsidR="00F5135E" w:rsidRPr="00DD14F3" w:rsidRDefault="00DD14F3" w:rsidP="00DD14F3">
      <w:pPr>
        <w:tabs>
          <w:tab w:val="left" w:pos="200"/>
        </w:tabs>
        <w:jc w:val="center"/>
        <w:rPr>
          <w:b/>
          <w:color w:val="FF0000"/>
          <w:sz w:val="26"/>
          <w:szCs w:val="26"/>
        </w:rPr>
      </w:pPr>
      <w:r w:rsidRPr="00DD14F3">
        <w:rPr>
          <w:b/>
          <w:color w:val="FF0000"/>
          <w:sz w:val="26"/>
          <w:szCs w:val="26"/>
        </w:rPr>
        <w:t>ĐÁP ÁN</w:t>
      </w:r>
    </w:p>
    <w:tbl>
      <w:tblPr>
        <w:tblStyle w:val="TableGrid"/>
        <w:tblW w:w="0" w:type="auto"/>
        <w:jc w:val="center"/>
        <w:tblLook w:val="04A0" w:firstRow="1" w:lastRow="0" w:firstColumn="1" w:lastColumn="0" w:noHBand="0" w:noVBand="1"/>
      </w:tblPr>
      <w:tblGrid>
        <w:gridCol w:w="2605"/>
        <w:gridCol w:w="2605"/>
        <w:gridCol w:w="2606"/>
        <w:gridCol w:w="2606"/>
      </w:tblGrid>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lastRenderedPageBreak/>
              <w:t>1</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A</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6</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D</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2</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A</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7</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C</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3</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B</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8</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A</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4</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C</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9</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D</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5</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D</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10</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C</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11</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C</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16</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B</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12</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A</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17</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D</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13</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B</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18</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B</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14</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A</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19</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B</w:t>
            </w:r>
          </w:p>
        </w:tc>
      </w:tr>
      <w:tr w:rsidR="00DD14F3" w:rsidTr="00DD14F3">
        <w:trPr>
          <w:jc w:val="center"/>
        </w:trPr>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15</w:t>
            </w:r>
          </w:p>
        </w:tc>
        <w:tc>
          <w:tcPr>
            <w:tcW w:w="2605" w:type="dxa"/>
            <w:vAlign w:val="bottom"/>
          </w:tcPr>
          <w:p w:rsidR="00DD14F3" w:rsidRPr="00DD14F3" w:rsidRDefault="00DD14F3" w:rsidP="00DD14F3">
            <w:pPr>
              <w:jc w:val="center"/>
              <w:rPr>
                <w:b/>
                <w:color w:val="7030A0"/>
                <w:sz w:val="22"/>
                <w:szCs w:val="22"/>
              </w:rPr>
            </w:pPr>
            <w:r w:rsidRPr="00DD14F3">
              <w:rPr>
                <w:b/>
                <w:color w:val="7030A0"/>
                <w:sz w:val="22"/>
                <w:szCs w:val="22"/>
              </w:rPr>
              <w:t>D</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20</w:t>
            </w:r>
          </w:p>
        </w:tc>
        <w:tc>
          <w:tcPr>
            <w:tcW w:w="2606" w:type="dxa"/>
            <w:vAlign w:val="bottom"/>
          </w:tcPr>
          <w:p w:rsidR="00DD14F3" w:rsidRPr="00DD14F3" w:rsidRDefault="00DD14F3" w:rsidP="00DD14F3">
            <w:pPr>
              <w:jc w:val="center"/>
              <w:rPr>
                <w:b/>
                <w:color w:val="7030A0"/>
                <w:sz w:val="22"/>
                <w:szCs w:val="22"/>
              </w:rPr>
            </w:pPr>
            <w:r w:rsidRPr="00DD14F3">
              <w:rPr>
                <w:b/>
                <w:color w:val="7030A0"/>
                <w:sz w:val="22"/>
                <w:szCs w:val="22"/>
              </w:rPr>
              <w:t>C</w:t>
            </w:r>
          </w:p>
        </w:tc>
      </w:tr>
    </w:tbl>
    <w:p w:rsidR="00DD14F3" w:rsidRDefault="00DD14F3">
      <w:pPr>
        <w:tabs>
          <w:tab w:val="left" w:pos="200"/>
        </w:tabs>
        <w:rPr>
          <w:sz w:val="26"/>
          <w:szCs w:val="26"/>
        </w:rPr>
      </w:pPr>
    </w:p>
    <w:p w:rsidR="00DD14F3" w:rsidRDefault="00DD14F3">
      <w:pPr>
        <w:tabs>
          <w:tab w:val="left" w:pos="200"/>
        </w:tabs>
        <w:rPr>
          <w:sz w:val="26"/>
          <w:szCs w:val="26"/>
        </w:rPr>
      </w:pPr>
    </w:p>
    <w:p w:rsidR="00DD14F3" w:rsidRPr="00DD14F3" w:rsidRDefault="00DD14F3">
      <w:pPr>
        <w:tabs>
          <w:tab w:val="left" w:pos="200"/>
        </w:tabs>
        <w:rPr>
          <w:sz w:val="26"/>
          <w:szCs w:val="26"/>
        </w:rPr>
      </w:pPr>
    </w:p>
    <w:sectPr w:rsidR="00DD14F3" w:rsidRPr="00DD14F3" w:rsidSect="00AE5374">
      <w:headerReference w:type="default" r:id="rId8"/>
      <w:footerReference w:type="default" r:id="rId9"/>
      <w:pgSz w:w="11907" w:h="16840" w:code="9"/>
      <w:pgMar w:top="284" w:right="567" w:bottom="454" w:left="1134" w:header="284"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378" w:rsidRDefault="009F6378">
      <w:r>
        <w:separator/>
      </w:r>
    </w:p>
  </w:endnote>
  <w:endnote w:type="continuationSeparator" w:id="0">
    <w:p w:rsidR="009F6378" w:rsidRDefault="009F6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7A" w:rsidRPr="00255B7A" w:rsidRDefault="00255B7A" w:rsidP="00255B7A">
    <w:pPr>
      <w:widowControl w:val="0"/>
      <w:tabs>
        <w:tab w:val="center" w:pos="4680"/>
        <w:tab w:val="right" w:pos="9360"/>
        <w:tab w:val="right" w:pos="10348"/>
      </w:tabs>
      <w:spacing w:before="120" w:after="120"/>
      <w:rPr>
        <w:rFonts w:eastAsia="SimSun"/>
        <w:color w:val="000000"/>
        <w:kern w:val="2"/>
        <w:lang w:eastAsia="zh-CN"/>
      </w:rPr>
    </w:pPr>
    <w:r w:rsidRPr="00255B7A">
      <w:rPr>
        <w:rFonts w:eastAsia="SimSun"/>
        <w:b/>
        <w:color w:val="000000"/>
        <w:kern w:val="2"/>
        <w:lang w:val="nl-NL" w:eastAsia="zh-CN"/>
      </w:rPr>
      <w:t xml:space="preserve">                                                                     </w:t>
    </w:r>
    <w:r w:rsidRPr="00255B7A">
      <w:rPr>
        <w:rFonts w:eastAsia="SimSun"/>
        <w:b/>
        <w:color w:val="00B0F0"/>
        <w:kern w:val="2"/>
        <w:lang w:val="nl-NL" w:eastAsia="zh-CN"/>
      </w:rPr>
      <w:t/>
    </w:r>
    <w:r w:rsidRPr="00255B7A">
      <w:rPr>
        <w:rFonts w:eastAsia="SimSun"/>
        <w:b/>
        <w:color w:val="FF0000"/>
        <w:kern w:val="2"/>
        <w:lang w:val="nl-NL" w:eastAsia="zh-CN"/>
      </w:rPr>
      <w:t xml:space="preserve"/>
    </w:r>
    <w:r w:rsidRPr="00255B7A">
      <w:rPr>
        <w:rFonts w:eastAsia="SimSun"/>
        <w:b/>
        <w:color w:val="000000"/>
        <w:kern w:val="2"/>
        <w:lang w:eastAsia="zh-CN"/>
      </w:rPr>
      <w:t xml:space="preserve">                                </w:t>
    </w:r>
    <w:r w:rsidRPr="00255B7A">
      <w:rPr>
        <w:rFonts w:eastAsia="SimSun"/>
        <w:b/>
        <w:color w:val="FF0000"/>
        <w:kern w:val="2"/>
        <w:lang w:eastAsia="zh-CN"/>
      </w:rPr>
      <w:t>Trang</w:t>
    </w:r>
    <w:r w:rsidRPr="00255B7A">
      <w:rPr>
        <w:rFonts w:eastAsia="SimSun"/>
        <w:b/>
        <w:color w:val="0070C0"/>
        <w:kern w:val="2"/>
        <w:lang w:eastAsia="zh-CN"/>
      </w:rPr>
      <w:t xml:space="preserve"> </w:t>
    </w:r>
    <w:r w:rsidRPr="00255B7A">
      <w:rPr>
        <w:rFonts w:eastAsia="SimSun"/>
        <w:b/>
        <w:color w:val="0070C0"/>
        <w:kern w:val="2"/>
        <w:lang w:eastAsia="zh-CN"/>
      </w:rPr>
      <w:fldChar w:fldCharType="begin"/>
    </w:r>
    <w:r w:rsidRPr="00255B7A">
      <w:rPr>
        <w:rFonts w:eastAsia="SimSun"/>
        <w:b/>
        <w:color w:val="0070C0"/>
        <w:kern w:val="2"/>
        <w:lang w:eastAsia="zh-CN"/>
      </w:rPr>
      <w:instrText xml:space="preserve"> PAGE   \* MERGEFORMAT </w:instrText>
    </w:r>
    <w:r w:rsidRPr="00255B7A">
      <w:rPr>
        <w:rFonts w:eastAsia="SimSun"/>
        <w:b/>
        <w:color w:val="0070C0"/>
        <w:kern w:val="2"/>
        <w:lang w:eastAsia="zh-CN"/>
      </w:rPr>
      <w:fldChar w:fldCharType="separate"/>
    </w:r>
    <w:r>
      <w:rPr>
        <w:rFonts w:eastAsia="SimSun"/>
        <w:b/>
        <w:noProof/>
        <w:color w:val="0070C0"/>
        <w:kern w:val="2"/>
        <w:lang w:eastAsia="zh-CN"/>
      </w:rPr>
      <w:t>1</w:t>
    </w:r>
    <w:r w:rsidRPr="00255B7A">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378" w:rsidRDefault="009F6378">
      <w:r>
        <w:separator/>
      </w:r>
    </w:p>
  </w:footnote>
  <w:footnote w:type="continuationSeparator" w:id="0">
    <w:p w:rsidR="009F6378" w:rsidRDefault="009F63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B7A" w:rsidRPr="00255B7A" w:rsidRDefault="00255B7A" w:rsidP="00255B7A">
    <w:pPr>
      <w:widowControl w:val="0"/>
      <w:tabs>
        <w:tab w:val="center" w:pos="4513"/>
        <w:tab w:val="right" w:pos="9026"/>
      </w:tabs>
      <w:autoSpaceDE w:val="0"/>
      <w:autoSpaceDN w:val="0"/>
      <w:jc w:val="center"/>
      <w:rPr>
        <w:sz w:val="22"/>
        <w:szCs w:val="22"/>
        <w:lang w:val="vi"/>
      </w:rPr>
    </w:pPr>
    <w:r w:rsidRPr="00255B7A">
      <w:rPr>
        <w:rFonts w:eastAsia="Calibri"/>
        <w:b/>
        <w:color w:val="00B0F0"/>
        <w:lang w:val="nl-NL"/>
      </w:rPr>
      <w:t/>
    </w:r>
    <w:r w:rsidRPr="00255B7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6025EA"/>
    <w:multiLevelType w:val="hybridMultilevel"/>
    <w:tmpl w:val="E686318E"/>
    <w:lvl w:ilvl="0" w:tplc="94E6C06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946F9"/>
    <w:rsid w:val="001A033C"/>
    <w:rsid w:val="00255B7A"/>
    <w:rsid w:val="00257818"/>
    <w:rsid w:val="00282940"/>
    <w:rsid w:val="0030385E"/>
    <w:rsid w:val="00337152"/>
    <w:rsid w:val="00402C2B"/>
    <w:rsid w:val="00444E83"/>
    <w:rsid w:val="0056152C"/>
    <w:rsid w:val="006014FB"/>
    <w:rsid w:val="006150AA"/>
    <w:rsid w:val="0063720A"/>
    <w:rsid w:val="006F3F6A"/>
    <w:rsid w:val="007419DC"/>
    <w:rsid w:val="007E2739"/>
    <w:rsid w:val="008179E2"/>
    <w:rsid w:val="008710D1"/>
    <w:rsid w:val="00891DB8"/>
    <w:rsid w:val="00893632"/>
    <w:rsid w:val="00895643"/>
    <w:rsid w:val="008F24EF"/>
    <w:rsid w:val="008F4704"/>
    <w:rsid w:val="00914D5E"/>
    <w:rsid w:val="00951906"/>
    <w:rsid w:val="0097123E"/>
    <w:rsid w:val="00976BD8"/>
    <w:rsid w:val="009A04AB"/>
    <w:rsid w:val="009F6378"/>
    <w:rsid w:val="00A20158"/>
    <w:rsid w:val="00AD67D7"/>
    <w:rsid w:val="00AE5374"/>
    <w:rsid w:val="00B32C89"/>
    <w:rsid w:val="00B50F8C"/>
    <w:rsid w:val="00B71D63"/>
    <w:rsid w:val="00B81DD2"/>
    <w:rsid w:val="00B85182"/>
    <w:rsid w:val="00BC577C"/>
    <w:rsid w:val="00BD6B27"/>
    <w:rsid w:val="00BE735C"/>
    <w:rsid w:val="00C30BE4"/>
    <w:rsid w:val="00C94899"/>
    <w:rsid w:val="00CD4EA2"/>
    <w:rsid w:val="00D74806"/>
    <w:rsid w:val="00D80D22"/>
    <w:rsid w:val="00DD125D"/>
    <w:rsid w:val="00DD14F3"/>
    <w:rsid w:val="00DD5825"/>
    <w:rsid w:val="00E47090"/>
    <w:rsid w:val="00E61019"/>
    <w:rsid w:val="00F5135E"/>
    <w:rsid w:val="00F64D27"/>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F5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rsid w:val="00F513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209287">
      <w:bodyDiv w:val="1"/>
      <w:marLeft w:val="0"/>
      <w:marRight w:val="0"/>
      <w:marTop w:val="0"/>
      <w:marBottom w:val="0"/>
      <w:divBdr>
        <w:top w:val="none" w:sz="0" w:space="0" w:color="auto"/>
        <w:left w:val="none" w:sz="0" w:space="0" w:color="auto"/>
        <w:bottom w:val="none" w:sz="0" w:space="0" w:color="auto"/>
        <w:right w:val="none" w:sz="0" w:space="0" w:color="auto"/>
      </w:divBdr>
    </w:div>
    <w:div w:id="691688379">
      <w:bodyDiv w:val="1"/>
      <w:marLeft w:val="0"/>
      <w:marRight w:val="0"/>
      <w:marTop w:val="0"/>
      <w:marBottom w:val="0"/>
      <w:divBdr>
        <w:top w:val="none" w:sz="0" w:space="0" w:color="auto"/>
        <w:left w:val="none" w:sz="0" w:space="0" w:color="auto"/>
        <w:bottom w:val="none" w:sz="0" w:space="0" w:color="auto"/>
        <w:right w:val="none" w:sz="0" w:space="0" w:color="auto"/>
      </w:divBdr>
    </w:div>
    <w:div w:id="143990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2023-11-18T14:48:00Z</dcterms:created>
  <dc:creator>admin</dc:creator>
  <dc:description>Đề kiểm tra HK 1 Công nghệ 10 Kết nối tri thức có đáp án-Đề 6 được soạn dưới dạng file Word và PDF gồm 3 trang. Các bạn xem và tải về ở dưới.</dc:description>
  <dcterms:modified xsi:type="dcterms:W3CDTF">2023-11-18T14:48:00Z</dcterms:modified>
  <cp:revision>1</cp:revision>
  <dc:title>Đề Kiểm Tra HK 1 Công Nghệ 10 Kết Nối Tri Thức Có Đáp Án-Đề 6</dc:title>
</cp:coreProperties>
</file>