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107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6802"/>
      </w:tblGrid>
      <w:tr w:rsidR="00742890" w:rsidRPr="00742890" w14:paraId="0575D45A" w14:textId="77777777" w:rsidTr="00027660">
        <w:trPr>
          <w:jc w:val="center"/>
        </w:trPr>
        <w:tc>
          <w:tcPr>
            <w:tcW w:w="3936" w:type="dxa"/>
          </w:tcPr>
          <w:p w14:paraId="6C35A8FB" w14:textId="77777777" w:rsidR="00742890" w:rsidRPr="00742890" w:rsidRDefault="00742890" w:rsidP="00742890">
            <w:pPr>
              <w:spacing w:before="60" w:after="60"/>
              <w:jc w:val="center"/>
              <w:rPr>
                <w:rFonts w:ascii="Times New Roman" w:eastAsia="Aptos" w:hAnsi="Times New Roman" w:cs="Times New Roman"/>
                <w:b/>
                <w:bCs/>
                <w:color w:val="auto"/>
                <w:sz w:val="26"/>
                <w:szCs w:val="26"/>
              </w:rPr>
            </w:pPr>
            <w:bookmarkStart w:id="0" w:name="_GoBack"/>
            <w:bookmarkEnd w:id="0"/>
            <w:r w:rsidRPr="00742890">
              <w:rPr>
                <w:rFonts w:ascii="Times New Roman" w:eastAsia="Aptos" w:hAnsi="Times New Roman" w:cs="Times New Roman"/>
                <w:b/>
                <w:bCs/>
                <w:color w:val="auto"/>
                <w:sz w:val="26"/>
                <w:szCs w:val="26"/>
              </w:rPr>
              <w:t>SỞ GIÁO DỤC VÀ ĐÀO TẠO</w:t>
            </w:r>
          </w:p>
          <w:p w14:paraId="61A0A443" w14:textId="77777777" w:rsidR="00742890" w:rsidRPr="00742890" w:rsidRDefault="00742890" w:rsidP="00742890">
            <w:pPr>
              <w:spacing w:before="60" w:after="60"/>
              <w:jc w:val="center"/>
              <w:rPr>
                <w:rFonts w:ascii="Times New Roman" w:eastAsia="Aptos" w:hAnsi="Times New Roman" w:cs="Times New Roman"/>
                <w:b/>
                <w:bCs/>
                <w:color w:val="auto"/>
                <w:sz w:val="26"/>
                <w:szCs w:val="26"/>
              </w:rPr>
            </w:pPr>
            <w:r w:rsidRPr="00742890">
              <w:rPr>
                <w:rFonts w:ascii="Times New Roman" w:eastAsia="Aptos" w:hAnsi="Times New Roman" w:cs="Times New Roman"/>
                <w:b/>
                <w:bCs/>
                <w:color w:val="auto"/>
                <w:sz w:val="26"/>
                <w:szCs w:val="26"/>
              </w:rPr>
              <w:t>HÀ NỘI</w:t>
            </w:r>
          </w:p>
          <w:p w14:paraId="6ACA7A93" w14:textId="77777777" w:rsidR="00742890" w:rsidRPr="00742890" w:rsidRDefault="00742890" w:rsidP="00742890">
            <w:pPr>
              <w:spacing w:before="60" w:after="60"/>
              <w:jc w:val="center"/>
              <w:rPr>
                <w:rFonts w:ascii="Times New Roman" w:eastAsia="Aptos" w:hAnsi="Times New Roman" w:cs="Times New Roman"/>
                <w:b/>
                <w:bCs/>
                <w:color w:val="auto"/>
                <w:sz w:val="26"/>
                <w:szCs w:val="26"/>
              </w:rPr>
            </w:pPr>
            <w:r w:rsidRPr="00742890">
              <w:rPr>
                <w:rFonts w:ascii="Times New Roman" w:eastAsia="Aptos" w:hAnsi="Times New Roman" w:cs="Times New Roman"/>
                <w:b/>
                <w:bCs/>
                <w:color w:val="auto"/>
                <w:sz w:val="26"/>
                <w:szCs w:val="26"/>
              </w:rPr>
              <w:t>ĐỀ CHÍNH THỨC</w:t>
            </w:r>
          </w:p>
          <w:p w14:paraId="74CD4A3E" w14:textId="07351FE4" w:rsidR="00742890" w:rsidRPr="00742890" w:rsidRDefault="00742890" w:rsidP="00742890">
            <w:pPr>
              <w:spacing w:before="60" w:after="60"/>
              <w:jc w:val="center"/>
              <w:rPr>
                <w:rFonts w:ascii="Times New Roman" w:eastAsia="Aptos" w:hAnsi="Times New Roman" w:cs="Times New Roman"/>
                <w:color w:val="auto"/>
                <w:sz w:val="26"/>
                <w:szCs w:val="26"/>
              </w:rPr>
            </w:pPr>
            <w:r w:rsidRPr="00742890">
              <w:rPr>
                <w:rFonts w:ascii="Times New Roman" w:eastAsia="Aptos" w:hAnsi="Times New Roman" w:cs="Times New Roman"/>
                <w:i/>
                <w:iCs/>
                <w:color w:val="auto"/>
                <w:sz w:val="26"/>
                <w:szCs w:val="26"/>
              </w:rPr>
              <w:t>(Đề thi có 5 trang)</w:t>
            </w:r>
          </w:p>
          <w:p w14:paraId="02A61BA5" w14:textId="77777777" w:rsidR="00742890" w:rsidRPr="00742890" w:rsidRDefault="00742890" w:rsidP="00742890">
            <w:pPr>
              <w:spacing w:before="60" w:after="60"/>
              <w:jc w:val="center"/>
              <w:rPr>
                <w:rFonts w:ascii="Times New Roman" w:eastAsia="Aptos" w:hAnsi="Times New Roman" w:cs="Times New Roman"/>
                <w:b/>
                <w:bCs/>
                <w:color w:val="auto"/>
                <w:sz w:val="26"/>
                <w:szCs w:val="26"/>
              </w:rPr>
            </w:pPr>
          </w:p>
        </w:tc>
        <w:tc>
          <w:tcPr>
            <w:tcW w:w="6802" w:type="dxa"/>
          </w:tcPr>
          <w:p w14:paraId="397F4ACE" w14:textId="77777777" w:rsidR="00742890" w:rsidRPr="00742890" w:rsidRDefault="00742890" w:rsidP="00742890">
            <w:pPr>
              <w:spacing w:before="60" w:after="60"/>
              <w:jc w:val="center"/>
              <w:rPr>
                <w:rFonts w:ascii="Times New Roman" w:eastAsia="Aptos" w:hAnsi="Times New Roman" w:cs="Times New Roman"/>
                <w:color w:val="auto"/>
                <w:sz w:val="26"/>
                <w:szCs w:val="26"/>
              </w:rPr>
            </w:pPr>
            <w:r w:rsidRPr="00742890">
              <w:rPr>
                <w:rFonts w:ascii="Times New Roman" w:eastAsia="Aptos" w:hAnsi="Times New Roman" w:cs="Times New Roman"/>
                <w:b/>
                <w:bCs/>
                <w:color w:val="auto"/>
                <w:sz w:val="26"/>
                <w:szCs w:val="26"/>
              </w:rPr>
              <w:t>KỲ THI CHỌN HỌC SINH GIỎI LỚP 9 CẤP THÀNH PHỐ NĂM HỌC 2025 – 2026</w:t>
            </w:r>
          </w:p>
          <w:p w14:paraId="63658DB6" w14:textId="77777777" w:rsidR="00742890" w:rsidRPr="00742890" w:rsidRDefault="00742890" w:rsidP="00742890">
            <w:pPr>
              <w:spacing w:before="60" w:after="60"/>
              <w:jc w:val="center"/>
              <w:rPr>
                <w:rFonts w:ascii="Times New Roman" w:eastAsia="Aptos" w:hAnsi="Times New Roman" w:cs="Times New Roman"/>
                <w:b/>
                <w:bCs/>
                <w:color w:val="auto"/>
                <w:sz w:val="26"/>
                <w:szCs w:val="26"/>
              </w:rPr>
            </w:pPr>
            <w:r w:rsidRPr="00742890">
              <w:rPr>
                <w:rFonts w:ascii="Times New Roman" w:eastAsia="Aptos" w:hAnsi="Times New Roman" w:cs="Times New Roman"/>
                <w:b/>
                <w:bCs/>
                <w:color w:val="auto"/>
                <w:sz w:val="26"/>
                <w:szCs w:val="26"/>
              </w:rPr>
              <w:t>Môn thi: KHOA HỌC TỰ NHIÊN</w:t>
            </w:r>
          </w:p>
          <w:p w14:paraId="49FA7DE5" w14:textId="77777777" w:rsidR="00742890" w:rsidRPr="00742890" w:rsidRDefault="00742890" w:rsidP="00742890">
            <w:pPr>
              <w:spacing w:before="60" w:after="60"/>
              <w:jc w:val="center"/>
              <w:rPr>
                <w:rFonts w:ascii="Times New Roman" w:eastAsia="Aptos" w:hAnsi="Times New Roman" w:cs="Times New Roman"/>
                <w:i/>
                <w:iCs/>
                <w:color w:val="auto"/>
                <w:sz w:val="26"/>
                <w:szCs w:val="26"/>
              </w:rPr>
            </w:pPr>
            <w:r w:rsidRPr="00742890">
              <w:rPr>
                <w:rFonts w:ascii="Times New Roman" w:eastAsia="Aptos" w:hAnsi="Times New Roman" w:cs="Times New Roman"/>
                <w:i/>
                <w:iCs/>
                <w:color w:val="auto"/>
                <w:sz w:val="26"/>
                <w:szCs w:val="26"/>
              </w:rPr>
              <w:t>(Mạch nội dung: Chất và sự biến đổi của chất)</w:t>
            </w:r>
          </w:p>
          <w:p w14:paraId="29BCA0EB" w14:textId="77777777" w:rsidR="00742890" w:rsidRPr="00742890" w:rsidRDefault="00742890" w:rsidP="00742890">
            <w:pPr>
              <w:spacing w:before="60" w:after="60"/>
              <w:jc w:val="center"/>
              <w:rPr>
                <w:rFonts w:ascii="Times New Roman" w:eastAsia="Aptos" w:hAnsi="Times New Roman" w:cs="Times New Roman"/>
                <w:color w:val="auto"/>
                <w:sz w:val="26"/>
                <w:szCs w:val="26"/>
              </w:rPr>
            </w:pPr>
            <w:r w:rsidRPr="00742890">
              <w:rPr>
                <w:rFonts w:ascii="Times New Roman" w:eastAsia="Aptos" w:hAnsi="Times New Roman" w:cs="Times New Roman"/>
                <w:color w:val="auto"/>
                <w:sz w:val="26"/>
                <w:szCs w:val="26"/>
              </w:rPr>
              <w:t>Ngày thi: 10 tháng 01 năm 2026</w:t>
            </w:r>
          </w:p>
          <w:p w14:paraId="44763256" w14:textId="77777777" w:rsidR="00742890" w:rsidRPr="00742890" w:rsidRDefault="00742890" w:rsidP="00742890">
            <w:pPr>
              <w:spacing w:before="60" w:after="60"/>
              <w:jc w:val="center"/>
              <w:rPr>
                <w:rFonts w:ascii="Times New Roman" w:eastAsia="Aptos" w:hAnsi="Times New Roman" w:cs="Times New Roman"/>
                <w:b/>
                <w:bCs/>
                <w:color w:val="auto"/>
                <w:sz w:val="26"/>
                <w:szCs w:val="26"/>
              </w:rPr>
            </w:pPr>
            <w:r w:rsidRPr="00742890">
              <w:rPr>
                <w:rFonts w:ascii="Times New Roman" w:eastAsia="Aptos" w:hAnsi="Times New Roman" w:cs="Times New Roman"/>
                <w:color w:val="auto"/>
                <w:sz w:val="26"/>
                <w:szCs w:val="26"/>
              </w:rPr>
              <w:t>Thời gian làm bài: 150 phút</w:t>
            </w:r>
          </w:p>
        </w:tc>
      </w:tr>
    </w:tbl>
    <w:p w14:paraId="146042A3"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Cho biết:</w:t>
      </w:r>
    </w:p>
    <w:p w14:paraId="4BE914B2"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Khối lượng nguyên tử (amu): H = 1; C = 12; N = 14; O = 16; Na = 23; Mg = 24; Al = 27; P = 31; S = 32; Cl = 35,5; K = 39; Ca = 40; Fe = 56; Ba = 137.</w:t>
      </w:r>
    </w:p>
    <w:p w14:paraId="47CBD452"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Số hiệu nguyên tử: H = 1; C = 6; N = 7; O = 8; F = 9; Si = 14; P = 15; S = 16; Cl = 17; K = 19; Ca = 20; Ge = 32.</w:t>
      </w:r>
    </w:p>
    <w:p w14:paraId="719D1797"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Số Avogadro: </w:t>
      </w:r>
      <m:oMath>
        <m:sSub>
          <m:sSubPr>
            <m:ctrlPr>
              <w:rPr>
                <w:rFonts w:ascii="Cambria Math" w:eastAsia="Aptos" w:hAnsi="Cambria Math" w:cs="Times New Roman"/>
                <w:color w:val="auto"/>
                <w:kern w:val="0"/>
                <w:sz w:val="26"/>
                <w:szCs w:val="26"/>
                <w14:ligatures w14:val="none"/>
              </w:rPr>
            </m:ctrlPr>
          </m:sSubPr>
          <m:e>
            <m:r>
              <m:rPr>
                <m:nor/>
              </m:rPr>
              <w:rPr>
                <w:rFonts w:eastAsia="Aptos" w:cs="Times New Roman"/>
                <w:color w:val="auto"/>
                <w:kern w:val="0"/>
                <w:sz w:val="26"/>
                <w:szCs w:val="26"/>
                <w14:ligatures w14:val="none"/>
              </w:rPr>
              <m:t>N</m:t>
            </m:r>
          </m:e>
          <m:sub>
            <m:r>
              <m:rPr>
                <m:nor/>
              </m:rPr>
              <w:rPr>
                <w:rFonts w:eastAsia="Aptos" w:cs="Times New Roman"/>
                <w:color w:val="auto"/>
                <w:kern w:val="0"/>
                <w:sz w:val="26"/>
                <w:szCs w:val="26"/>
                <w14:ligatures w14:val="none"/>
              </w:rPr>
              <m:t>A</m:t>
            </m:r>
          </m:sub>
        </m:sSub>
        <m:r>
          <m:rPr>
            <m:nor/>
          </m:rPr>
          <w:rPr>
            <w:rFonts w:eastAsia="Aptos" w:cs="Times New Roman"/>
            <w:color w:val="auto"/>
            <w:kern w:val="0"/>
            <w:sz w:val="26"/>
            <w:szCs w:val="26"/>
            <w14:ligatures w14:val="none"/>
          </w:rPr>
          <m:t>=6,</m:t>
        </m:r>
        <m:sSup>
          <m:sSupPr>
            <m:ctrlPr>
              <w:rPr>
                <w:rFonts w:ascii="Cambria Math" w:eastAsia="Aptos" w:hAnsi="Cambria Math" w:cs="Times New Roman"/>
                <w:color w:val="auto"/>
                <w:kern w:val="0"/>
                <w:sz w:val="26"/>
                <w:szCs w:val="26"/>
                <w14:ligatures w14:val="none"/>
              </w:rPr>
            </m:ctrlPr>
          </m:sSupPr>
          <m:e>
            <m:r>
              <m:rPr>
                <m:nor/>
              </m:rPr>
              <w:rPr>
                <w:rFonts w:eastAsia="Aptos" w:cs="Times New Roman"/>
                <w:color w:val="auto"/>
                <w:kern w:val="0"/>
                <w:sz w:val="26"/>
                <w:szCs w:val="26"/>
                <w14:ligatures w14:val="none"/>
              </w:rPr>
              <m:t>022.10</m:t>
            </m:r>
          </m:e>
          <m:sup>
            <m:r>
              <m:rPr>
                <m:nor/>
              </m:rPr>
              <w:rPr>
                <w:rFonts w:eastAsia="Aptos" w:cs="Times New Roman"/>
                <w:color w:val="auto"/>
                <w:kern w:val="0"/>
                <w:sz w:val="26"/>
                <w:szCs w:val="26"/>
                <w14:ligatures w14:val="none"/>
              </w:rPr>
              <m:t>23</m:t>
            </m:r>
          </m:sup>
        </m:sSup>
      </m:oMath>
      <w:r w:rsidRPr="00742890">
        <w:rPr>
          <w:rFonts w:eastAsia="Aptos" w:cs="Times New Roman"/>
          <w:color w:val="auto"/>
          <w:kern w:val="0"/>
          <w:sz w:val="26"/>
          <w:szCs w:val="26"/>
          <w14:ligatures w14:val="none"/>
        </w:rPr>
        <w:t xml:space="preserve">; 1 nm = </w:t>
      </w:r>
      <m:oMath>
        <m:sSup>
          <m:sSupPr>
            <m:ctrlPr>
              <w:rPr>
                <w:rFonts w:ascii="Cambria Math" w:eastAsia="Aptos" w:hAnsi="Cambria Math" w:cs="Times New Roman"/>
                <w:color w:val="auto"/>
                <w:kern w:val="0"/>
                <w:sz w:val="26"/>
                <w:szCs w:val="26"/>
                <w14:ligatures w14:val="none"/>
              </w:rPr>
            </m:ctrlPr>
          </m:sSupPr>
          <m:e>
            <m:r>
              <w:rPr>
                <w:rFonts w:ascii="Cambria Math" w:eastAsia="Aptos" w:hAnsi="Cambria Math" w:cs="Times New Roman"/>
                <w:color w:val="auto"/>
                <w:kern w:val="0"/>
                <w:sz w:val="26"/>
                <w:szCs w:val="26"/>
                <w14:ligatures w14:val="none"/>
              </w:rPr>
              <m:t>10</m:t>
            </m:r>
          </m:e>
          <m:sup>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9</m:t>
            </m:r>
          </m:sup>
        </m:sSup>
      </m:oMath>
      <w:r w:rsidRPr="00742890">
        <w:rPr>
          <w:rFonts w:eastAsia="Aptos" w:cs="Times New Roman"/>
          <w:color w:val="auto"/>
          <w:kern w:val="0"/>
          <w:sz w:val="26"/>
          <w:szCs w:val="26"/>
          <w14:ligatures w14:val="none"/>
        </w:rPr>
        <w:t xml:space="preserve"> m.</w:t>
      </w:r>
    </w:p>
    <w:p w14:paraId="329EF8D6"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Các kí hiệu và chữ viết tắt: s (rắn); l (lỏng); g (khí).</w:t>
      </w:r>
    </w:p>
    <w:p w14:paraId="17BD02AF"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Ở đkc (</w:t>
      </w:r>
      <m:oMath>
        <m:sSup>
          <m:sSupPr>
            <m:ctrlPr>
              <w:rPr>
                <w:rFonts w:ascii="Cambria Math" w:eastAsia="Aptos" w:hAnsi="Cambria Math" w:cs="Times New Roman"/>
                <w:color w:val="auto"/>
                <w:kern w:val="0"/>
                <w:sz w:val="26"/>
                <w:szCs w:val="26"/>
                <w14:ligatures w14:val="none"/>
              </w:rPr>
            </m:ctrlPr>
          </m:sSupPr>
          <m:e>
            <m:r>
              <w:rPr>
                <w:rFonts w:ascii="Cambria Math" w:eastAsia="Aptos" w:hAnsi="Cambria Math" w:cs="Times New Roman"/>
                <w:color w:val="auto"/>
                <w:kern w:val="0"/>
                <w:sz w:val="26"/>
                <w:szCs w:val="26"/>
                <w14:ligatures w14:val="none"/>
              </w:rPr>
              <m:t>25</m:t>
            </m:r>
          </m:e>
          <m:sup>
            <m:r>
              <m:rPr>
                <m:sty m:val="p"/>
              </m:rPr>
              <w:rPr>
                <w:rFonts w:ascii="Cambria Math" w:eastAsia="Aptos" w:hAnsi="Cambria Math" w:cs="Times New Roman"/>
                <w:color w:val="auto"/>
                <w:kern w:val="0"/>
                <w:sz w:val="26"/>
                <w:szCs w:val="26"/>
                <w14:ligatures w14:val="none"/>
              </w:rPr>
              <m:t>∘</m:t>
            </m:r>
          </m:sup>
        </m:sSup>
        <m:r>
          <w:rPr>
            <w:rFonts w:ascii="Cambria Math" w:eastAsia="Aptos" w:hAnsi="Cambria Math" w:cs="Times New Roman"/>
            <w:color w:val="auto"/>
            <w:kern w:val="0"/>
            <w:sz w:val="26"/>
            <w:szCs w:val="26"/>
            <w14:ligatures w14:val="none"/>
          </w:rPr>
          <m:t>C</m:t>
        </m:r>
      </m:oMath>
      <w:r w:rsidRPr="00742890">
        <w:rPr>
          <w:rFonts w:eastAsia="Aptos" w:cs="Times New Roman"/>
          <w:color w:val="auto"/>
          <w:kern w:val="0"/>
          <w:sz w:val="26"/>
          <w:szCs w:val="26"/>
          <w14:ligatures w14:val="none"/>
        </w:rPr>
        <w:t>; 1 bar): 1 mol khí có thể tích 24,79 L.</w:t>
      </w:r>
    </w:p>
    <w:p w14:paraId="491CBE5A" w14:textId="77777777" w:rsidR="00742890" w:rsidRPr="00742890" w:rsidRDefault="00742890" w:rsidP="00742890">
      <w:pPr>
        <w:spacing w:before="60" w:after="60" w:line="240" w:lineRule="auto"/>
        <w:rPr>
          <w:rFonts w:eastAsia="Aptos" w:cs="Times New Roman"/>
          <w:color w:val="auto"/>
          <w:kern w:val="0"/>
          <w:sz w:val="26"/>
          <w:szCs w:val="26"/>
          <w14:ligatures w14:val="none"/>
        </w:rPr>
      </w:pPr>
    </w:p>
    <w:p w14:paraId="6EBF672C"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PHẦN A. TRẮC NGHIỆM (6,0 điểm)</w:t>
      </w:r>
      <w:r w:rsidRPr="00742890">
        <w:rPr>
          <w:rFonts w:eastAsia="Aptos" w:cs="Times New Roman"/>
          <w:color w:val="auto"/>
          <w:kern w:val="0"/>
          <w:sz w:val="26"/>
          <w:szCs w:val="26"/>
          <w14:ligatures w14:val="none"/>
        </w:rPr>
        <w:t xml:space="preserve"> </w:t>
      </w:r>
      <w:r w:rsidRPr="00742890">
        <w:rPr>
          <w:rFonts w:eastAsia="Aptos" w:cs="Times New Roman"/>
          <w:b/>
          <w:bCs/>
          <w:color w:val="auto"/>
          <w:kern w:val="0"/>
          <w:sz w:val="26"/>
          <w:szCs w:val="26"/>
          <w14:ligatures w14:val="none"/>
        </w:rPr>
        <w:t>Thí sinh điền đáp án vào bảng sau:</w:t>
      </w:r>
    </w:p>
    <w:p w14:paraId="3FE5F314" w14:textId="77777777" w:rsidR="00742890" w:rsidRPr="00742890" w:rsidRDefault="00742890" w:rsidP="00742890">
      <w:pPr>
        <w:spacing w:before="60" w:after="60" w:line="240" w:lineRule="auto"/>
        <w:rPr>
          <w:rFonts w:eastAsia="Aptos" w:cs="Times New Roman"/>
          <w:color w:val="auto"/>
          <w:kern w:val="0"/>
          <w:sz w:val="26"/>
          <w:szCs w:val="26"/>
          <w14:ligatures w14:val="none"/>
        </w:rPr>
      </w:pPr>
    </w:p>
    <w:p w14:paraId="73AB15E9"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I. Câu trắc nghiệm nhiều phương án lựa chọn (2,0 điểm)</w:t>
      </w:r>
      <w:r w:rsidRPr="00742890">
        <w:rPr>
          <w:rFonts w:eastAsia="Aptos" w:cs="Times New Roman"/>
          <w:color w:val="auto"/>
          <w:kern w:val="0"/>
          <w:sz w:val="26"/>
          <w:szCs w:val="26"/>
          <w14:ligatures w14:val="none"/>
        </w:rPr>
        <w:t xml:space="preserve"> </w:t>
      </w:r>
      <w:r w:rsidRPr="00742890">
        <w:rPr>
          <w:rFonts w:eastAsia="Aptos" w:cs="Times New Roman"/>
          <w:i/>
          <w:iCs/>
          <w:color w:val="auto"/>
          <w:kern w:val="0"/>
          <w:sz w:val="26"/>
          <w:szCs w:val="26"/>
          <w14:ligatures w14:val="none"/>
        </w:rPr>
        <w:t>Thí sinh trả lời từ Câu 1 đến Câu 8. Mỗi câu hỏi thí sinh chỉ chọn một phương án.</w:t>
      </w:r>
    </w:p>
    <w:p w14:paraId="05748F13"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Câu 1.</w:t>
      </w:r>
      <w:r w:rsidRPr="00742890">
        <w:rPr>
          <w:rFonts w:eastAsia="Aptos" w:cs="Times New Roman"/>
          <w:color w:val="auto"/>
          <w:kern w:val="0"/>
          <w:sz w:val="26"/>
          <w:szCs w:val="26"/>
          <w14:ligatures w14:val="none"/>
        </w:rPr>
        <w:t xml:space="preserve"> Cho các phát biểu sau: </w:t>
      </w:r>
    </w:p>
    <w:p w14:paraId="63A17017"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Phân đạm ammonium nitrate phù hợp bón cho đất chua. </w:t>
      </w:r>
    </w:p>
    <w:p w14:paraId="4356184B"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 Nguyên liệu để sản xuất phân lân là quặng phosphorite hoặc apatite. </w:t>
      </w:r>
    </w:p>
    <w:p w14:paraId="58EECB56"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 Thành phần chính của superphosphate kép gồm </w:t>
      </w:r>
      <m:oMath>
        <m:r>
          <w:rPr>
            <w:rFonts w:ascii="Cambria Math" w:eastAsia="Aptos" w:hAnsi="Cambria Math" w:cs="Times New Roman"/>
            <w:color w:val="auto"/>
            <w:kern w:val="0"/>
            <w:sz w:val="26"/>
            <w:szCs w:val="26"/>
            <w14:ligatures w14:val="none"/>
          </w:rPr>
          <m:t>Ca</m:t>
        </m:r>
        <m:r>
          <m:rPr>
            <m:sty m:val="p"/>
          </m:rPr>
          <w:rPr>
            <w:rFonts w:ascii="Cambria Math" w:eastAsia="Aptos" w:hAnsi="Cambria Math" w:cs="Times New Roman"/>
            <w:color w:val="auto"/>
            <w:kern w:val="0"/>
            <w:sz w:val="26"/>
            <w:szCs w:val="26"/>
            <w14:ligatures w14:val="none"/>
          </w:rPr>
          <m:t>(</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P</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sSub>
          <m:sSubPr>
            <m:ctrlPr>
              <w:rPr>
                <w:rFonts w:ascii="Cambria Math" w:eastAsia="Aptos" w:hAnsi="Cambria Math" w:cs="Times New Roman"/>
                <w:color w:val="auto"/>
                <w:kern w:val="0"/>
                <w:sz w:val="26"/>
                <w:szCs w:val="26"/>
                <w14:ligatures w14:val="none"/>
              </w:rPr>
            </m:ctrlPr>
          </m:sSubPr>
          <m:e>
            <m:r>
              <m:rPr>
                <m:sty m:val="p"/>
              </m:rPr>
              <w:rPr>
                <w:rFonts w:ascii="Cambria Math" w:eastAsia="Aptos" w:hAnsi="Cambria Math" w:cs="Times New Roman"/>
                <w:color w:val="auto"/>
                <w:kern w:val="0"/>
                <w:sz w:val="26"/>
                <w:szCs w:val="26"/>
                <w14:ligatures w14:val="none"/>
              </w:rPr>
              <m:t>)</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và </w:t>
      </w:r>
      <m:oMath>
        <m:r>
          <w:rPr>
            <w:rFonts w:ascii="Cambria Math" w:eastAsia="Aptos" w:hAnsi="Cambria Math" w:cs="Times New Roman"/>
            <w:color w:val="auto"/>
            <w:kern w:val="0"/>
            <w:sz w:val="26"/>
            <w:szCs w:val="26"/>
            <w14:ligatures w14:val="none"/>
          </w:rPr>
          <m:t>CaS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oMath>
      <w:r w:rsidRPr="00742890">
        <w:rPr>
          <w:rFonts w:eastAsia="Aptos" w:cs="Times New Roman"/>
          <w:color w:val="auto"/>
          <w:kern w:val="0"/>
          <w:sz w:val="26"/>
          <w:szCs w:val="26"/>
          <w14:ligatures w14:val="none"/>
        </w:rPr>
        <w:t xml:space="preserve">. </w:t>
      </w:r>
    </w:p>
    <w:p w14:paraId="5BFB9721"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d) Tro thực vật cũng là một loại phân kali vì có chứa nhiều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K</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oMath>
      <w:r w:rsidRPr="00742890">
        <w:rPr>
          <w:rFonts w:eastAsia="Aptos" w:cs="Times New Roman"/>
          <w:color w:val="auto"/>
          <w:kern w:val="0"/>
          <w:sz w:val="26"/>
          <w:szCs w:val="26"/>
          <w14:ligatures w14:val="none"/>
        </w:rPr>
        <w:t xml:space="preserve">. </w:t>
      </w:r>
    </w:p>
    <w:p w14:paraId="5DE1B49D"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e) Đạm urea có thành phần chính là </w:t>
      </w:r>
      <m:oMath>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sSub>
          <m:sSubPr>
            <m:ctrlPr>
              <w:rPr>
                <w:rFonts w:ascii="Cambria Math" w:eastAsia="Aptos" w:hAnsi="Cambria Math" w:cs="Times New Roman"/>
                <w:color w:val="auto"/>
                <w:kern w:val="0"/>
                <w:sz w:val="26"/>
                <w:szCs w:val="26"/>
                <w14:ligatures w14:val="none"/>
              </w:rPr>
            </m:ctrlPr>
          </m:sSubPr>
          <m:e>
            <m:r>
              <m:rPr>
                <m:sty m:val="p"/>
              </m:rPr>
              <w:rPr>
                <w:rFonts w:ascii="Cambria Math" w:eastAsia="Aptos" w:hAnsi="Cambria Math" w:cs="Times New Roman"/>
                <w:color w:val="auto"/>
                <w:kern w:val="0"/>
                <w:sz w:val="26"/>
                <w:szCs w:val="26"/>
                <w14:ligatures w14:val="none"/>
              </w:rPr>
              <m:t>)</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CO</m:t>
        </m:r>
      </m:oMath>
      <w:r w:rsidRPr="00742890">
        <w:rPr>
          <w:rFonts w:eastAsia="Aptos" w:cs="Times New Roman"/>
          <w:color w:val="auto"/>
          <w:kern w:val="0"/>
          <w:sz w:val="26"/>
          <w:szCs w:val="26"/>
          <w14:ligatures w14:val="none"/>
        </w:rPr>
        <w:t xml:space="preserve">. </w:t>
      </w:r>
    </w:p>
    <w:p w14:paraId="36DACCE4"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Số phát biểu </w:t>
      </w:r>
      <w:r w:rsidRPr="00742890">
        <w:rPr>
          <w:rFonts w:eastAsia="Aptos" w:cs="Times New Roman"/>
          <w:b/>
          <w:bCs/>
          <w:color w:val="auto"/>
          <w:kern w:val="0"/>
          <w:sz w:val="26"/>
          <w:szCs w:val="26"/>
          <w14:ligatures w14:val="none"/>
        </w:rPr>
        <w:t>không đúng</w:t>
      </w:r>
      <w:r w:rsidRPr="00742890">
        <w:rPr>
          <w:rFonts w:eastAsia="Aptos" w:cs="Times New Roman"/>
          <w:color w:val="auto"/>
          <w:kern w:val="0"/>
          <w:sz w:val="26"/>
          <w:szCs w:val="26"/>
          <w14:ligatures w14:val="none"/>
        </w:rPr>
        <w:t xml:space="preserve"> là </w:t>
      </w:r>
    </w:p>
    <w:p w14:paraId="02F32937"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4. </w:t>
      </w:r>
    </w:p>
    <w:p w14:paraId="4580C30D"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 5. </w:t>
      </w:r>
    </w:p>
    <w:p w14:paraId="77C799AC"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 2. </w:t>
      </w:r>
    </w:p>
    <w:p w14:paraId="3F5F450F"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D. 3.</w:t>
      </w:r>
    </w:p>
    <w:p w14:paraId="44E927BE"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Câu 2.</w:t>
      </w:r>
      <w:r w:rsidRPr="00742890">
        <w:rPr>
          <w:rFonts w:eastAsia="Aptos" w:cs="Times New Roman"/>
          <w:color w:val="auto"/>
          <w:kern w:val="0"/>
          <w:sz w:val="26"/>
          <w:szCs w:val="26"/>
          <w14:ligatures w14:val="none"/>
        </w:rPr>
        <w:t xml:space="preserve"> Cho phản ứng hóa học: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g</m:t>
            </m:r>
            <m:r>
              <m:rPr>
                <m:sty m:val="p"/>
              </m:rPr>
              <w:rPr>
                <w:rFonts w:ascii="Cambria Math" w:eastAsia="Aptos" w:hAnsi="Cambria Math" w:cs="Times New Roman"/>
                <w:color w:val="auto"/>
                <w:kern w:val="0"/>
                <w:sz w:val="26"/>
                <w:szCs w:val="26"/>
                <w14:ligatures w14:val="none"/>
              </w:rPr>
              <m:t>)</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2</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g</m:t>
            </m:r>
            <m:r>
              <m:rPr>
                <m:sty m:val="p"/>
              </m:rPr>
              <w:rPr>
                <w:rFonts w:ascii="Cambria Math" w:eastAsia="Aptos" w:hAnsi="Cambria Math" w:cs="Times New Roman"/>
                <w:color w:val="auto"/>
                <w:kern w:val="0"/>
                <w:sz w:val="26"/>
                <w:szCs w:val="26"/>
                <w14:ligatures w14:val="none"/>
              </w:rPr>
              <m:t>)</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2</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g</m:t>
            </m:r>
            <m:r>
              <m:rPr>
                <m:sty m:val="p"/>
              </m:rPr>
              <w:rPr>
                <w:rFonts w:ascii="Cambria Math" w:eastAsia="Aptos" w:hAnsi="Cambria Math" w:cs="Times New Roman"/>
                <w:color w:val="auto"/>
                <w:kern w:val="0"/>
                <w:sz w:val="26"/>
                <w:szCs w:val="26"/>
                <w14:ligatures w14:val="none"/>
              </w:rPr>
              <m:t>)</m:t>
            </m:r>
          </m:sub>
        </m:sSub>
      </m:oMath>
      <w:r w:rsidRPr="00742890">
        <w:rPr>
          <w:rFonts w:eastAsia="Aptos" w:cs="Times New Roman"/>
          <w:color w:val="auto"/>
          <w:kern w:val="0"/>
          <w:sz w:val="26"/>
          <w:szCs w:val="26"/>
          <w14:ligatures w14:val="none"/>
        </w:rPr>
        <w:t>. Đường cong biểu diễn sự phụ thuộc của nồng độ các chất vào thời gian phản ứng thể hiện trên đồ thị hình dưới.</w:t>
      </w:r>
    </w:p>
    <w:p w14:paraId="3FA66EF4" w14:textId="77777777" w:rsidR="00742890" w:rsidRPr="00742890" w:rsidRDefault="00742890" w:rsidP="00742890">
      <w:pPr>
        <w:spacing w:before="60" w:after="60" w:line="240" w:lineRule="auto"/>
        <w:jc w:val="center"/>
        <w:rPr>
          <w:rFonts w:eastAsia="Aptos" w:cs="Times New Roman"/>
          <w:i/>
          <w:iCs/>
          <w:color w:val="auto"/>
          <w:kern w:val="0"/>
          <w:sz w:val="26"/>
          <w:szCs w:val="26"/>
          <w14:ligatures w14:val="none"/>
        </w:rPr>
      </w:pPr>
      <w:r w:rsidRPr="00742890">
        <w:rPr>
          <w:rFonts w:eastAsia="Aptos" w:cs="Times New Roman"/>
          <w:i/>
          <w:iCs/>
          <w:noProof/>
          <w:color w:val="auto"/>
          <w:kern w:val="0"/>
          <w:sz w:val="26"/>
          <w:szCs w:val="26"/>
          <w14:ligatures w14:val="none"/>
        </w:rPr>
        <w:drawing>
          <wp:inline distT="0" distB="0" distL="0" distR="0" wp14:anchorId="55D3954E" wp14:editId="3113BBCF">
            <wp:extent cx="2767568" cy="1800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767568" cy="1800000"/>
                    </a:xfrm>
                    <a:prstGeom prst="rect">
                      <a:avLst/>
                    </a:prstGeom>
                    <a:noFill/>
                  </pic:spPr>
                </pic:pic>
              </a:graphicData>
            </a:graphic>
          </wp:inline>
        </w:drawing>
      </w:r>
    </w:p>
    <w:p w14:paraId="6EFB52B1"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Đường cong nào là của oxygen? </w:t>
      </w:r>
    </w:p>
    <w:p w14:paraId="3AA03827"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Đường cong số (1). </w:t>
      </w:r>
    </w:p>
    <w:p w14:paraId="2F9700B8"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lastRenderedPageBreak/>
        <w:t xml:space="preserve">B. Đường cong số (2). </w:t>
      </w:r>
    </w:p>
    <w:p w14:paraId="4F03506F"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 Đường cong số (3). </w:t>
      </w:r>
    </w:p>
    <w:p w14:paraId="4D319800"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D. Đường cong số (2) hoặc (3) đều đúng.</w:t>
      </w:r>
    </w:p>
    <w:p w14:paraId="02A12480"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Câu 3.</w:t>
      </w:r>
      <w:r w:rsidRPr="00742890">
        <w:rPr>
          <w:rFonts w:eastAsia="Aptos" w:cs="Times New Roman"/>
          <w:color w:val="auto"/>
          <w:kern w:val="0"/>
          <w:sz w:val="26"/>
          <w:szCs w:val="26"/>
          <w14:ligatures w14:val="none"/>
        </w:rPr>
        <w:t xml:space="preserve"> Cho các giai đoạn quan trọng trong quá trình sản xuất thép từ thép phế liệu:</w:t>
      </w:r>
    </w:p>
    <w:p w14:paraId="7B01F692"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i/>
          <w:iCs/>
          <w:color w:val="auto"/>
          <w:kern w:val="0"/>
          <w:sz w:val="26"/>
          <w:szCs w:val="26"/>
          <w14:ligatures w14:val="none"/>
        </w:rPr>
        <w:t>Nấu chảy:</w:t>
      </w:r>
      <w:r w:rsidRPr="00742890">
        <w:rPr>
          <w:rFonts w:eastAsia="Aptos" w:cs="Times New Roman"/>
          <w:color w:val="auto"/>
          <w:kern w:val="0"/>
          <w:sz w:val="26"/>
          <w:szCs w:val="26"/>
          <w14:ligatures w14:val="none"/>
        </w:rPr>
        <w:t xml:space="preserve"> Thép phế liệu thường được nấu chảy trong lò điện ở nhiệt độ cao (khoảng </w:t>
      </w:r>
      <m:oMath>
        <m:sSup>
          <m:sSupPr>
            <m:ctrlPr>
              <w:rPr>
                <w:rFonts w:ascii="Cambria Math" w:eastAsia="Aptos" w:hAnsi="Cambria Math" w:cs="Times New Roman"/>
                <w:color w:val="auto"/>
                <w:kern w:val="0"/>
                <w:sz w:val="26"/>
                <w:szCs w:val="26"/>
                <w14:ligatures w14:val="none"/>
              </w:rPr>
            </m:ctrlPr>
          </m:sSupPr>
          <m:e>
            <m:r>
              <w:rPr>
                <w:rFonts w:ascii="Cambria Math" w:eastAsia="Aptos" w:hAnsi="Cambria Math" w:cs="Times New Roman"/>
                <w:color w:val="auto"/>
                <w:kern w:val="0"/>
                <w:sz w:val="26"/>
                <w:szCs w:val="26"/>
                <w14:ligatures w14:val="none"/>
              </w:rPr>
              <m:t>1600</m:t>
            </m:r>
          </m:e>
          <m:sup>
            <m:r>
              <m:rPr>
                <m:sty m:val="p"/>
              </m:rPr>
              <w:rPr>
                <w:rFonts w:ascii="Cambria Math" w:eastAsia="Aptos" w:hAnsi="Cambria Math" w:cs="Times New Roman"/>
                <w:color w:val="auto"/>
                <w:kern w:val="0"/>
                <w:sz w:val="26"/>
                <w:szCs w:val="26"/>
                <w14:ligatures w14:val="none"/>
              </w:rPr>
              <m:t>∘</m:t>
            </m:r>
          </m:sup>
        </m:sSup>
        <m:r>
          <w:rPr>
            <w:rFonts w:ascii="Cambria Math" w:eastAsia="Aptos" w:hAnsi="Cambria Math" w:cs="Times New Roman"/>
            <w:color w:val="auto"/>
            <w:kern w:val="0"/>
            <w:sz w:val="26"/>
            <w:szCs w:val="26"/>
            <w14:ligatures w14:val="none"/>
          </w:rPr>
          <m:t>C</m:t>
        </m:r>
      </m:oMath>
      <w:r w:rsidRPr="00742890">
        <w:rPr>
          <w:rFonts w:eastAsia="Aptos" w:cs="Times New Roman"/>
          <w:color w:val="auto"/>
          <w:kern w:val="0"/>
          <w:sz w:val="26"/>
          <w:szCs w:val="26"/>
          <w14:ligatures w14:val="none"/>
        </w:rPr>
        <w:t>) và được sục khí oxygen để loại bỏ carbon và các tạp chất dễ cháy.</w:t>
      </w:r>
    </w:p>
    <w:p w14:paraId="155D4876"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i/>
          <w:iCs/>
          <w:color w:val="auto"/>
          <w:kern w:val="0"/>
          <w:sz w:val="26"/>
          <w:szCs w:val="26"/>
          <w14:ligatures w14:val="none"/>
        </w:rPr>
        <w:t>Tinh chế:</w:t>
      </w:r>
      <w:r w:rsidRPr="00742890">
        <w:rPr>
          <w:rFonts w:eastAsia="Aptos" w:cs="Times New Roman"/>
          <w:color w:val="auto"/>
          <w:kern w:val="0"/>
          <w:sz w:val="26"/>
          <w:szCs w:val="26"/>
          <w14:ligatures w14:val="none"/>
        </w:rPr>
        <w:t xml:space="preserve"> Ở giai đoạn này, vôi được thêm vào phế liệu thép lỏng nhằm loại bỏ tạp chất dưới dạng xỉ (như </w:t>
      </w:r>
      <m:oMath>
        <m:r>
          <w:rPr>
            <w:rFonts w:ascii="Cambria Math" w:eastAsia="Aptos" w:hAnsi="Cambria Math" w:cs="Times New Roman"/>
            <w:color w:val="auto"/>
            <w:kern w:val="0"/>
            <w:sz w:val="26"/>
            <w:szCs w:val="26"/>
            <w14:ligatures w14:val="none"/>
          </w:rPr>
          <m:t>CaSi</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a</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P</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sSub>
          <m:sSubPr>
            <m:ctrlPr>
              <w:rPr>
                <w:rFonts w:ascii="Cambria Math" w:eastAsia="Aptos" w:hAnsi="Cambria Math" w:cs="Times New Roman"/>
                <w:color w:val="auto"/>
                <w:kern w:val="0"/>
                <w:sz w:val="26"/>
                <w:szCs w:val="26"/>
                <w14:ligatures w14:val="none"/>
              </w:rPr>
            </m:ctrlPr>
          </m:sSubPr>
          <m:e>
            <m:r>
              <m:rPr>
                <m:sty m:val="p"/>
              </m:rPr>
              <w:rPr>
                <w:rFonts w:ascii="Cambria Math" w:eastAsia="Aptos" w:hAnsi="Cambria Math" w:cs="Times New Roman"/>
                <w:color w:val="auto"/>
                <w:kern w:val="0"/>
                <w:sz w:val="26"/>
                <w:szCs w:val="26"/>
                <w14:ligatures w14:val="none"/>
              </w:rPr>
              <m:t>)</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Ngoài ra, một số thành phần như chromium, manganese, silicon,... có thể được bổ sung với lượng phù hợp để thép thành phẩm đạt các yêu cầu kĩ thuật. Phát biểu nào sau đây là </w:t>
      </w:r>
      <w:r w:rsidRPr="00742890">
        <w:rPr>
          <w:rFonts w:eastAsia="Aptos" w:cs="Times New Roman"/>
          <w:b/>
          <w:bCs/>
          <w:color w:val="auto"/>
          <w:kern w:val="0"/>
          <w:sz w:val="26"/>
          <w:szCs w:val="26"/>
          <w14:ligatures w14:val="none"/>
        </w:rPr>
        <w:t>sai</w:t>
      </w:r>
      <w:r w:rsidRPr="00742890">
        <w:rPr>
          <w:rFonts w:eastAsia="Aptos" w:cs="Times New Roman"/>
          <w:color w:val="auto"/>
          <w:kern w:val="0"/>
          <w:sz w:val="26"/>
          <w:szCs w:val="26"/>
          <w14:ligatures w14:val="none"/>
        </w:rPr>
        <w:t xml:space="preserve">? </w:t>
      </w:r>
    </w:p>
    <w:p w14:paraId="36B1A65E"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Việc thêm các thành phần như chromium, manganese, silicon,... tạo cho thép có tính cứng, tính chịu nhiệt và các tính chất quý khác. </w:t>
      </w:r>
    </w:p>
    <w:p w14:paraId="58483346"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 Tạp chất dễ cháy trong giai đoạn nấu chảy thường là sulfur, phosphorus,... </w:t>
      </w:r>
    </w:p>
    <w:p w14:paraId="64E3D713"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 Thép là hợp kim của sắt chứa ít hơn 2,0% carbon và một số nguyên tố khác. </w:t>
      </w:r>
    </w:p>
    <w:p w14:paraId="13BEDB28"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D. Xỉ trong giai đoạn tinh chế gồm </w:t>
      </w:r>
      <m:oMath>
        <m:r>
          <w:rPr>
            <w:rFonts w:ascii="Cambria Math" w:eastAsia="Aptos" w:hAnsi="Cambria Math" w:cs="Times New Roman"/>
            <w:color w:val="auto"/>
            <w:kern w:val="0"/>
            <w:sz w:val="26"/>
            <w:szCs w:val="26"/>
            <w14:ligatures w14:val="none"/>
          </w:rPr>
          <m:t>CaC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CaSi</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a</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P</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sSub>
          <m:sSubPr>
            <m:ctrlPr>
              <w:rPr>
                <w:rFonts w:ascii="Cambria Math" w:eastAsia="Aptos" w:hAnsi="Cambria Math" w:cs="Times New Roman"/>
                <w:color w:val="auto"/>
                <w:kern w:val="0"/>
                <w:sz w:val="26"/>
                <w:szCs w:val="26"/>
                <w14:ligatures w14:val="none"/>
              </w:rPr>
            </m:ctrlPr>
          </m:sSubPr>
          <m:e>
            <m:r>
              <m:rPr>
                <m:sty m:val="p"/>
              </m:rPr>
              <w:rPr>
                <w:rFonts w:ascii="Cambria Math" w:eastAsia="Aptos" w:hAnsi="Cambria Math" w:cs="Times New Roman"/>
                <w:color w:val="auto"/>
                <w:kern w:val="0"/>
                <w:sz w:val="26"/>
                <w:szCs w:val="26"/>
                <w14:ligatures w14:val="none"/>
              </w:rPr>
              <m:t>)</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w:t>
      </w:r>
    </w:p>
    <w:p w14:paraId="1BEA4C8C"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Câu 4.</w:t>
      </w:r>
      <w:r w:rsidRPr="00742890">
        <w:rPr>
          <w:rFonts w:eastAsia="Aptos" w:cs="Times New Roman"/>
          <w:color w:val="auto"/>
          <w:kern w:val="0"/>
          <w:sz w:val="26"/>
          <w:szCs w:val="26"/>
          <w14:ligatures w14:val="none"/>
        </w:rPr>
        <w:t xml:space="preserve"> Cho 3 dung dịch riêng biệt X, Y, Z mỗi dung dịch chứa một chất tan. Thực hiện các thí nghiệm, thu được kết quả như sau:</w:t>
      </w:r>
    </w:p>
    <w:p w14:paraId="0687677C"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X tác dụng với Y có kết tủa trắng.</w:t>
      </w:r>
    </w:p>
    <w:p w14:paraId="1399C49C"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X tác dụng với Z có khí thoát ra.</w:t>
      </w:r>
    </w:p>
    <w:p w14:paraId="0D184FDE"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Y tác dụng với Z có kết tủa trắng. </w:t>
      </w:r>
    </w:p>
    <w:p w14:paraId="78BCBE27"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Chất tan trong 3 dung dịch X, Y, Z lần lượt là </w:t>
      </w:r>
    </w:p>
    <w:p w14:paraId="7BD7DB72"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BaC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l</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NaCl</m:t>
        </m:r>
      </m:oMath>
      <w:r w:rsidRPr="00742890">
        <w:rPr>
          <w:rFonts w:eastAsia="Aptos" w:cs="Times New Roman"/>
          <w:color w:val="auto"/>
          <w:kern w:val="0"/>
          <w:sz w:val="26"/>
          <w:szCs w:val="26"/>
          <w14:ligatures w14:val="none"/>
        </w:rPr>
        <w:t xml:space="preserve">. </w:t>
      </w:r>
    </w:p>
    <w:p w14:paraId="230A993B"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 </w:t>
      </w:r>
      <m:oMath>
        <m:r>
          <w:rPr>
            <w:rFonts w:ascii="Cambria Math" w:eastAsia="Aptos" w:hAnsi="Cambria Math" w:cs="Times New Roman"/>
            <w:color w:val="auto"/>
            <w:kern w:val="0"/>
            <w:sz w:val="26"/>
            <w:szCs w:val="26"/>
            <w14:ligatures w14:val="none"/>
          </w:rPr>
          <m:t>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a</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BaC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l</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w:t>
      </w:r>
    </w:p>
    <w:p w14:paraId="68A526CD"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BaC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l</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K</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oMath>
      <w:r w:rsidRPr="00742890">
        <w:rPr>
          <w:rFonts w:eastAsia="Aptos" w:cs="Times New Roman"/>
          <w:color w:val="auto"/>
          <w:kern w:val="0"/>
          <w:sz w:val="26"/>
          <w:szCs w:val="26"/>
          <w14:ligatures w14:val="none"/>
        </w:rPr>
        <w:t xml:space="preserve">. </w:t>
      </w:r>
    </w:p>
    <w:p w14:paraId="22CE736C"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D. </w:t>
      </w:r>
      <m:oMath>
        <m:r>
          <w:rPr>
            <w:rFonts w:ascii="Cambria Math" w:eastAsia="Aptos" w:hAnsi="Cambria Math" w:cs="Times New Roman"/>
            <w:color w:val="auto"/>
            <w:kern w:val="0"/>
            <w:sz w:val="26"/>
            <w:szCs w:val="26"/>
            <w14:ligatures w14:val="none"/>
          </w:rPr>
          <m:t>NaHC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BaC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l</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w:t>
      </w:r>
    </w:p>
    <w:p w14:paraId="652EADC1"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Câu 5.</w:t>
      </w:r>
      <w:r w:rsidRPr="00742890">
        <w:rPr>
          <w:rFonts w:eastAsia="Aptos" w:cs="Times New Roman"/>
          <w:color w:val="auto"/>
          <w:kern w:val="0"/>
          <w:sz w:val="26"/>
          <w:szCs w:val="26"/>
          <w14:ligatures w14:val="none"/>
        </w:rPr>
        <w:t xml:space="preserve"> Sodium chloride (NaCl) là chất hóa học được sử dụng rộng rãi trong nhiều lĩnh vực khác nhau, từ thực phẩm đến công nghiệp và y tế. Phát biểu nào sau đây là </w:t>
      </w:r>
      <w:r w:rsidRPr="00742890">
        <w:rPr>
          <w:rFonts w:eastAsia="Aptos" w:cs="Times New Roman"/>
          <w:b/>
          <w:bCs/>
          <w:color w:val="auto"/>
          <w:kern w:val="0"/>
          <w:sz w:val="26"/>
          <w:szCs w:val="26"/>
          <w14:ligatures w14:val="none"/>
        </w:rPr>
        <w:t>sai</w:t>
      </w:r>
      <w:r w:rsidRPr="00742890">
        <w:rPr>
          <w:rFonts w:eastAsia="Aptos" w:cs="Times New Roman"/>
          <w:color w:val="auto"/>
          <w:kern w:val="0"/>
          <w:sz w:val="26"/>
          <w:szCs w:val="26"/>
          <w14:ligatures w14:val="none"/>
        </w:rPr>
        <w:t xml:space="preserve">? </w:t>
      </w:r>
    </w:p>
    <w:p w14:paraId="4ACCB5CE"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Sodium chloride là thành phần chính trong muối ăn. </w:t>
      </w:r>
    </w:p>
    <w:p w14:paraId="2A6780DF"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 Sodium chloride được sử dụng phổ biến như là đồ gia vị. </w:t>
      </w:r>
    </w:p>
    <w:p w14:paraId="5FC7A71A"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 Việc sử dụng muối ăn chứa sodium chloride sẽ giúp làm giảm bệnh bướu cổ. </w:t>
      </w:r>
    </w:p>
    <w:p w14:paraId="09628437"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D. Nồng độ muối cao có thể gây ra áp lực thẩm thấu lên vi sinh vật, làm chúng khó duy trì các hoạt động sống cần thiết do vậy có thể dùng sodium chloride để bảo quản thực phẩm.</w:t>
      </w:r>
    </w:p>
    <w:p w14:paraId="2376D772"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Câu 6.</w:t>
      </w:r>
      <w:r w:rsidRPr="00742890">
        <w:rPr>
          <w:rFonts w:eastAsia="Aptos" w:cs="Times New Roman"/>
          <w:color w:val="auto"/>
          <w:kern w:val="0"/>
          <w:sz w:val="26"/>
          <w:szCs w:val="26"/>
          <w14:ligatures w14:val="none"/>
        </w:rPr>
        <w:t xml:space="preserve"> Khí oxygen được điều chế trong phòng thí nghiệm bằng cách nhiệt phân potassium chlorate. Để thí nghiệm thành công và phản ứng xảy ra nhanh hơn, người ta đề xuất sử dụng các biện pháp sau: </w:t>
      </w:r>
    </w:p>
    <w:p w14:paraId="2134035D"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(1) Dùng chất xúc tác manganese dioxide. </w:t>
      </w:r>
    </w:p>
    <w:p w14:paraId="6371BD2E"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(2) Nung hỗn hợp ở nhiệt độ cao. </w:t>
      </w:r>
    </w:p>
    <w:p w14:paraId="1D7388F8"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(3) Nghiền nhỏ potassium chlorate trước khi nung. </w:t>
      </w:r>
    </w:p>
    <w:p w14:paraId="745A6436"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Các biện pháp đúng là </w:t>
      </w:r>
    </w:p>
    <w:p w14:paraId="4AC36ED1"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chỉ có (1). </w:t>
      </w:r>
    </w:p>
    <w:p w14:paraId="467F23DD"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 (1) và (2). </w:t>
      </w:r>
    </w:p>
    <w:p w14:paraId="168FAA42"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 (1), (2) và (3). </w:t>
      </w:r>
    </w:p>
    <w:p w14:paraId="208358B5"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D. (2) và (3).</w:t>
      </w:r>
    </w:p>
    <w:p w14:paraId="69EECA1A"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lastRenderedPageBreak/>
        <w:t>Câu 7.</w:t>
      </w:r>
      <w:r w:rsidRPr="00742890">
        <w:rPr>
          <w:rFonts w:eastAsia="Aptos" w:cs="Times New Roman"/>
          <w:color w:val="auto"/>
          <w:kern w:val="0"/>
          <w:sz w:val="26"/>
          <w:szCs w:val="26"/>
          <w14:ligatures w14:val="none"/>
        </w:rPr>
        <w:t xml:space="preserve"> Để loại các khí: </w:t>
      </w:r>
      <m:oMath>
        <m:r>
          <w:rPr>
            <w:rFonts w:ascii="Cambria Math" w:eastAsia="Aptos" w:hAnsi="Cambria Math" w:cs="Times New Roman"/>
            <w:color w:val="auto"/>
            <w:kern w:val="0"/>
            <w:sz w:val="26"/>
            <w:szCs w:val="26"/>
            <w14:ligatures w14:val="none"/>
          </w:rPr>
          <m:t>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HF</m:t>
        </m:r>
      </m:oMath>
      <w:r w:rsidRPr="00742890">
        <w:rPr>
          <w:rFonts w:eastAsia="Aptos" w:cs="Times New Roman"/>
          <w:color w:val="auto"/>
          <w:kern w:val="0"/>
          <w:sz w:val="26"/>
          <w:szCs w:val="26"/>
          <w14:ligatures w14:val="none"/>
        </w:rPr>
        <w:t xml:space="preserve"> có trong khí thải công nghiệp, người ta thường dẫn khí thải đó đi qua lượng dư dung dịch chứa chất nào sau đây? </w:t>
      </w:r>
    </w:p>
    <w:p w14:paraId="08CC4A0D"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HCl. </w:t>
      </w:r>
    </w:p>
    <w:p w14:paraId="204178D7"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 NaCl. </w:t>
      </w:r>
    </w:p>
    <w:p w14:paraId="0AC598B7"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 </w:t>
      </w:r>
      <m:oMath>
        <m:r>
          <w:rPr>
            <w:rFonts w:ascii="Cambria Math" w:eastAsia="Aptos" w:hAnsi="Cambria Math" w:cs="Times New Roman"/>
            <w:color w:val="auto"/>
            <w:kern w:val="0"/>
            <w:sz w:val="26"/>
            <w:szCs w:val="26"/>
            <w14:ligatures w14:val="none"/>
          </w:rPr>
          <m:t>CuS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oMath>
      <w:r w:rsidRPr="00742890">
        <w:rPr>
          <w:rFonts w:eastAsia="Aptos" w:cs="Times New Roman"/>
          <w:color w:val="auto"/>
          <w:kern w:val="0"/>
          <w:sz w:val="26"/>
          <w:szCs w:val="26"/>
          <w14:ligatures w14:val="none"/>
        </w:rPr>
        <w:t xml:space="preserve">. </w:t>
      </w:r>
    </w:p>
    <w:p w14:paraId="59805854"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D. </w:t>
      </w:r>
      <m:oMath>
        <m:r>
          <w:rPr>
            <w:rFonts w:ascii="Cambria Math" w:eastAsia="Aptos" w:hAnsi="Cambria Math" w:cs="Times New Roman"/>
            <w:color w:val="auto"/>
            <w:kern w:val="0"/>
            <w:sz w:val="26"/>
            <w:szCs w:val="26"/>
            <w14:ligatures w14:val="none"/>
          </w:rPr>
          <m:t>Ca</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OH</m:t>
        </m:r>
        <m:sSub>
          <m:sSubPr>
            <m:ctrlPr>
              <w:rPr>
                <w:rFonts w:ascii="Cambria Math" w:eastAsia="Aptos" w:hAnsi="Cambria Math" w:cs="Times New Roman"/>
                <w:color w:val="auto"/>
                <w:kern w:val="0"/>
                <w:sz w:val="26"/>
                <w:szCs w:val="26"/>
                <w14:ligatures w14:val="none"/>
              </w:rPr>
            </m:ctrlPr>
          </m:sSubPr>
          <m:e>
            <m:r>
              <m:rPr>
                <m:sty m:val="p"/>
              </m:rPr>
              <w:rPr>
                <w:rFonts w:ascii="Cambria Math" w:eastAsia="Aptos" w:hAnsi="Cambria Math" w:cs="Times New Roman"/>
                <w:color w:val="auto"/>
                <w:kern w:val="0"/>
                <w:sz w:val="26"/>
                <w:szCs w:val="26"/>
                <w14:ligatures w14:val="none"/>
              </w:rPr>
              <m:t>)</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w:t>
      </w:r>
    </w:p>
    <w:p w14:paraId="2BC98308"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Câu 8.</w:t>
      </w:r>
      <w:r w:rsidRPr="00742890">
        <w:rPr>
          <w:rFonts w:eastAsia="Aptos" w:cs="Times New Roman"/>
          <w:color w:val="auto"/>
          <w:kern w:val="0"/>
          <w:sz w:val="26"/>
          <w:szCs w:val="26"/>
          <w14:ligatures w14:val="none"/>
        </w:rPr>
        <w:t xml:space="preserve"> Quá trình nào sau đây </w:t>
      </w:r>
      <w:r w:rsidRPr="00742890">
        <w:rPr>
          <w:rFonts w:eastAsia="Aptos" w:cs="Times New Roman"/>
          <w:b/>
          <w:bCs/>
          <w:color w:val="auto"/>
          <w:kern w:val="0"/>
          <w:sz w:val="26"/>
          <w:szCs w:val="26"/>
          <w14:ligatures w14:val="none"/>
        </w:rPr>
        <w:t>không</w:t>
      </w:r>
      <w:r w:rsidRPr="00742890">
        <w:rPr>
          <w:rFonts w:eastAsia="Aptos" w:cs="Times New Roman"/>
          <w:color w:val="auto"/>
          <w:kern w:val="0"/>
          <w:sz w:val="26"/>
          <w:szCs w:val="26"/>
          <w14:ligatures w14:val="none"/>
        </w:rPr>
        <w:t xml:space="preserve"> xảy ra sự biến đổi hóa học? </w:t>
      </w:r>
    </w:p>
    <w:p w14:paraId="6CB48EB0"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Quá trình quang hợp của cây xanh. </w:t>
      </w:r>
    </w:p>
    <w:p w14:paraId="65D2EC66"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 Dùng bột sulfur rắc lên mercury (thủy ngân) để khử độc khi nhiệt kế bị vỡ. </w:t>
      </w:r>
    </w:p>
    <w:p w14:paraId="67C3E5A3"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 Hòa tan đường vào nước thu được dung dịch nước đường. </w:t>
      </w:r>
    </w:p>
    <w:p w14:paraId="614D7D39"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D. Thức ăn để lâu ngày bị ôi thiu (có mùi khó chịu).</w:t>
      </w:r>
    </w:p>
    <w:p w14:paraId="74C9D9D5"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II. Câu trắc nghiệm đúng sai (2,0 điểm)</w:t>
      </w:r>
      <w:r w:rsidRPr="00742890">
        <w:rPr>
          <w:rFonts w:eastAsia="Aptos" w:cs="Times New Roman"/>
          <w:color w:val="auto"/>
          <w:kern w:val="0"/>
          <w:sz w:val="26"/>
          <w:szCs w:val="26"/>
          <w14:ligatures w14:val="none"/>
        </w:rPr>
        <w:t xml:space="preserve"> </w:t>
      </w:r>
      <w:r w:rsidRPr="00742890">
        <w:rPr>
          <w:rFonts w:eastAsia="Aptos" w:cs="Times New Roman"/>
          <w:i/>
          <w:iCs/>
          <w:color w:val="auto"/>
          <w:kern w:val="0"/>
          <w:sz w:val="26"/>
          <w:szCs w:val="26"/>
          <w14:ligatures w14:val="none"/>
        </w:rPr>
        <w:t>Thí sinh trả lời từ Câu 1 đến Câu 2. Trong mỗi ý a), b), c), d), thí sinh ghi đúng hoặc sai.</w:t>
      </w:r>
    </w:p>
    <w:p w14:paraId="7EB6B051"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Câu 1.</w:t>
      </w:r>
      <w:r w:rsidRPr="00742890">
        <w:rPr>
          <w:rFonts w:eastAsia="Aptos" w:cs="Times New Roman"/>
          <w:color w:val="auto"/>
          <w:kern w:val="0"/>
          <w:sz w:val="26"/>
          <w:szCs w:val="26"/>
          <w14:ligatures w14:val="none"/>
        </w:rPr>
        <w:t xml:space="preserve"> Đá vôi được hình thành từ sự tích tụ của các trầm tích carbonate, chủ yếu là các vỏ của các sinh vật biển như san hô, ốc, ...Thành phần hóa học chủ yếu của đá vôi là khoáng vật calcite và aragonite (các dạng kết tinh khác nhau của calcium carbonate). Đá vôi được sử dụng nhiều trong các ngành công nghiệp xây dựng (sản xuất xi măng, trải đường, lát vỉa hè, sản xuất vôi sống...), trong sản xuất cao su, sơn, dược phẩm,... ngoài ra, đá vôi cũng được sử dụng làm nguyên liệu trong điêu khắc. </w:t>
      </w:r>
    </w:p>
    <w:p w14:paraId="41972204"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Thành phần chính của đá vôi là </w:t>
      </w:r>
      <m:oMath>
        <m:r>
          <w:rPr>
            <w:rFonts w:ascii="Cambria Math" w:eastAsia="Aptos" w:hAnsi="Cambria Math" w:cs="Times New Roman"/>
            <w:color w:val="auto"/>
            <w:kern w:val="0"/>
            <w:sz w:val="26"/>
            <w:szCs w:val="26"/>
            <w14:ligatures w14:val="none"/>
          </w:rPr>
          <m:t>CaC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oMath>
      <w:r w:rsidRPr="00742890">
        <w:rPr>
          <w:rFonts w:eastAsia="Aptos" w:cs="Times New Roman"/>
          <w:color w:val="auto"/>
          <w:kern w:val="0"/>
          <w:sz w:val="26"/>
          <w:szCs w:val="26"/>
          <w14:ligatures w14:val="none"/>
        </w:rPr>
        <w:t xml:space="preserve">. </w:t>
      </w:r>
    </w:p>
    <w:p w14:paraId="5E00C067"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 Để sản xuất vôi sống cần nung đá vôi ở nhiệt độ cao. </w:t>
      </w:r>
    </w:p>
    <w:p w14:paraId="5DE21E29"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 Tượng đá vôi bền trong môi trường tự nhiên, ngay cả trong các cơn mưa acid. </w:t>
      </w:r>
    </w:p>
    <w:p w14:paraId="46ABF691"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d) Nhà máy sản xuất xi măng nên đặt gần khu vực có núi đá vôi để dễ tiếp cận nguồn nguyên liệu.</w:t>
      </w:r>
    </w:p>
    <w:p w14:paraId="4E1EF330"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Câu 2.</w:t>
      </w:r>
      <w:r w:rsidRPr="00742890">
        <w:rPr>
          <w:rFonts w:eastAsia="Aptos" w:cs="Times New Roman"/>
          <w:color w:val="auto"/>
          <w:kern w:val="0"/>
          <w:sz w:val="26"/>
          <w:szCs w:val="26"/>
          <w14:ligatures w14:val="none"/>
        </w:rPr>
        <w:t xml:space="preserve"> Ammonia có nhiều ứng dụng trong công nghiệp như sản xuất phân bón, thuốc nổ, ... Ngày nay, quy trình sản xuất ammonia vẫn dựa trên quy trình cơ bản Haber – Bosch, nhưng được cải tiến, kết hợp với quy trình xử lý nguyên liệu đầu vào là: khí thiên nhiên (thành phần chủ yếu là </w:t>
      </w:r>
      <m:oMath>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4</m:t>
            </m:r>
          </m:sub>
        </m:sSub>
      </m:oMath>
      <w:r w:rsidRPr="00742890">
        <w:rPr>
          <w:rFonts w:eastAsia="Aptos" w:cs="Times New Roman"/>
          <w:color w:val="auto"/>
          <w:kern w:val="0"/>
          <w:sz w:val="26"/>
          <w:szCs w:val="26"/>
          <w14:ligatures w14:val="none"/>
        </w:rPr>
        <w:t>), nước và không khí qua các giai đoạn như sau:</w:t>
      </w:r>
    </w:p>
    <w:p w14:paraId="14646277"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i/>
          <w:iCs/>
          <w:color w:val="auto"/>
          <w:kern w:val="0"/>
          <w:sz w:val="26"/>
          <w:szCs w:val="26"/>
          <w14:ligatures w14:val="none"/>
        </w:rPr>
        <w:t>Giai đoạn 1:</w:t>
      </w:r>
      <w:r w:rsidRPr="00742890">
        <w:rPr>
          <w:rFonts w:eastAsia="Aptos" w:cs="Times New Roman"/>
          <w:color w:val="auto"/>
          <w:kern w:val="0"/>
          <w:sz w:val="26"/>
          <w:szCs w:val="26"/>
          <w14:ligatures w14:val="none"/>
        </w:rPr>
        <w:t xml:space="preserve"> Chuyển hóa </w:t>
      </w:r>
      <m:oMath>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4</m:t>
            </m:r>
          </m:sub>
        </m:sSub>
      </m:oMath>
      <w:r w:rsidRPr="00742890">
        <w:rPr>
          <w:rFonts w:eastAsia="Aptos" w:cs="Times New Roman"/>
          <w:color w:val="auto"/>
          <w:kern w:val="0"/>
          <w:sz w:val="26"/>
          <w:szCs w:val="26"/>
          <w14:ligatures w14:val="none"/>
        </w:rPr>
        <w:t xml:space="preserve"> thành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w:t>
      </w:r>
      <m:oMath>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4</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g</m:t>
        </m:r>
        <m:r>
          <m:rPr>
            <m:sty m:val="p"/>
          </m:rPr>
          <w:rPr>
            <w:rFonts w:ascii="Cambria Math" w:eastAsia="Aptos" w:hAnsi="Cambria Math" w:cs="Times New Roman"/>
            <w:color w:val="auto"/>
            <w:kern w:val="0"/>
            <w:sz w:val="26"/>
            <w:szCs w:val="26"/>
            <w14:ligatures w14:val="none"/>
          </w:rPr>
          <m:t>)+</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O</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g</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CO</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g</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3</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g</m:t>
        </m:r>
        <m:r>
          <m:rPr>
            <m:sty m:val="p"/>
          </m:rPr>
          <w:rPr>
            <w:rFonts w:ascii="Cambria Math" w:eastAsia="Aptos" w:hAnsi="Cambria Math" w:cs="Times New Roman"/>
            <w:color w:val="auto"/>
            <w:kern w:val="0"/>
            <w:sz w:val="26"/>
            <w:szCs w:val="26"/>
            <w14:ligatures w14:val="none"/>
          </w:rPr>
          <m:t>)</m:t>
        </m:r>
      </m:oMath>
    </w:p>
    <w:p w14:paraId="6A222387"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i/>
          <w:iCs/>
          <w:color w:val="auto"/>
          <w:kern w:val="0"/>
          <w:sz w:val="26"/>
          <w:szCs w:val="26"/>
          <w14:ligatures w14:val="none"/>
        </w:rPr>
        <w:t>Giai đoạn 2:</w:t>
      </w:r>
      <w:r w:rsidRPr="00742890">
        <w:rPr>
          <w:rFonts w:eastAsia="Aptos" w:cs="Times New Roman"/>
          <w:color w:val="auto"/>
          <w:kern w:val="0"/>
          <w:sz w:val="26"/>
          <w:szCs w:val="26"/>
          <w14:ligatures w14:val="none"/>
        </w:rPr>
        <w:t xml:space="preserve"> Loại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trong không khí, thu lấy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N</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w:t>
      </w:r>
      <m:oMath>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4</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g</m:t>
        </m:r>
        <m:r>
          <m:rPr>
            <m:sty m:val="p"/>
          </m:rPr>
          <w:rPr>
            <w:rFonts w:ascii="Cambria Math" w:eastAsia="Aptos" w:hAnsi="Cambria Math" w:cs="Times New Roman"/>
            <w:color w:val="auto"/>
            <w:kern w:val="0"/>
            <w:sz w:val="26"/>
            <w:szCs w:val="26"/>
            <w14:ligatures w14:val="none"/>
          </w:rPr>
          <m:t>)+</m:t>
        </m:r>
        <m:f>
          <m:fPr>
            <m:ctrlPr>
              <w:rPr>
                <w:rFonts w:ascii="Cambria Math" w:eastAsia="Aptos" w:hAnsi="Cambria Math" w:cs="Times New Roman"/>
                <w:color w:val="auto"/>
                <w:kern w:val="0"/>
                <w:sz w:val="26"/>
                <w:szCs w:val="26"/>
                <w14:ligatures w14:val="none"/>
              </w:rPr>
            </m:ctrlPr>
          </m:fPr>
          <m:num>
            <m:r>
              <w:rPr>
                <w:rFonts w:ascii="Cambria Math" w:eastAsia="Aptos" w:hAnsi="Cambria Math" w:cs="Times New Roman"/>
                <w:color w:val="auto"/>
                <w:kern w:val="0"/>
                <w:sz w:val="26"/>
                <w:szCs w:val="26"/>
                <w14:ligatures w14:val="none"/>
              </w:rPr>
              <m:t>1</m:t>
            </m:r>
          </m:num>
          <m:den>
            <m:r>
              <w:rPr>
                <w:rFonts w:ascii="Cambria Math" w:eastAsia="Aptos" w:hAnsi="Cambria Math" w:cs="Times New Roman"/>
                <w:color w:val="auto"/>
                <w:kern w:val="0"/>
                <w:sz w:val="26"/>
                <w:szCs w:val="26"/>
                <w14:ligatures w14:val="none"/>
              </w:rPr>
              <m:t>2</m:t>
            </m:r>
          </m:den>
        </m:f>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g</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CO</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g</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2</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g</m:t>
        </m:r>
        <m:r>
          <m:rPr>
            <m:sty m:val="p"/>
          </m:rPr>
          <w:rPr>
            <w:rFonts w:ascii="Cambria Math" w:eastAsia="Aptos" w:hAnsi="Cambria Math" w:cs="Times New Roman"/>
            <w:color w:val="auto"/>
            <w:kern w:val="0"/>
            <w:sz w:val="26"/>
            <w:szCs w:val="26"/>
            <w14:ligatures w14:val="none"/>
          </w:rPr>
          <m:t>)</m:t>
        </m:r>
      </m:oMath>
    </w:p>
    <w:p w14:paraId="3AB9EA01"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i/>
          <w:iCs/>
          <w:color w:val="auto"/>
          <w:kern w:val="0"/>
          <w:sz w:val="26"/>
          <w:szCs w:val="26"/>
          <w14:ligatures w14:val="none"/>
        </w:rPr>
        <w:t>Giai đoạn 3:</w:t>
      </w:r>
      <w:r w:rsidRPr="00742890">
        <w:rPr>
          <w:rFonts w:eastAsia="Aptos" w:cs="Times New Roman"/>
          <w:color w:val="auto"/>
          <w:kern w:val="0"/>
          <w:sz w:val="26"/>
          <w:szCs w:val="26"/>
          <w14:ligatures w14:val="none"/>
        </w:rPr>
        <w:t xml:space="preserve"> Chuyển hóa CO ở trên thành </w:t>
      </w:r>
      <m:oMath>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w:t>
      </w:r>
      <m:oMath>
        <m:r>
          <w:rPr>
            <w:rFonts w:ascii="Cambria Math" w:eastAsia="Aptos" w:hAnsi="Cambria Math" w:cs="Times New Roman"/>
            <w:color w:val="auto"/>
            <w:kern w:val="0"/>
            <w:sz w:val="26"/>
            <w:szCs w:val="26"/>
            <w14:ligatures w14:val="none"/>
          </w:rPr>
          <m:t>CO</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g</m:t>
        </m:r>
        <m:r>
          <m:rPr>
            <m:sty m:val="p"/>
          </m:rPr>
          <w:rPr>
            <w:rFonts w:ascii="Cambria Math" w:eastAsia="Aptos" w:hAnsi="Cambria Math" w:cs="Times New Roman"/>
            <w:color w:val="auto"/>
            <w:kern w:val="0"/>
            <w:sz w:val="26"/>
            <w:szCs w:val="26"/>
            <w14:ligatures w14:val="none"/>
          </w:rPr>
          <m:t>)+</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O</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g</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g</m:t>
        </m:r>
        <m:r>
          <m:rPr>
            <m:sty m:val="p"/>
          </m:rPr>
          <w:rPr>
            <w:rFonts w:ascii="Cambria Math" w:eastAsia="Aptos" w:hAnsi="Cambria Math" w:cs="Times New Roman"/>
            <w:color w:val="auto"/>
            <w:kern w:val="0"/>
            <w:sz w:val="26"/>
            <w:szCs w:val="26"/>
            <w14:ligatures w14:val="none"/>
          </w:rPr>
          <m:t>)+</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g</m:t>
        </m:r>
        <m:r>
          <m:rPr>
            <m:sty m:val="p"/>
          </m:rPr>
          <w:rPr>
            <w:rFonts w:ascii="Cambria Math" w:eastAsia="Aptos" w:hAnsi="Cambria Math" w:cs="Times New Roman"/>
            <w:color w:val="auto"/>
            <w:kern w:val="0"/>
            <w:sz w:val="26"/>
            <w:szCs w:val="26"/>
            <w14:ligatures w14:val="none"/>
          </w:rPr>
          <m:t>)</m:t>
        </m:r>
      </m:oMath>
      <w:r w:rsidRPr="00742890">
        <w:rPr>
          <w:rFonts w:eastAsia="Aptos" w:cs="Times New Roman"/>
          <w:color w:val="auto"/>
          <w:kern w:val="0"/>
          <w:sz w:val="26"/>
          <w:szCs w:val="26"/>
          <w14:ligatures w14:val="none"/>
        </w:rPr>
        <w:t xml:space="preserve"> </w:t>
      </w:r>
    </w:p>
    <w:p w14:paraId="0952FACA" w14:textId="77777777" w:rsidR="00742890" w:rsidRPr="00742890" w:rsidRDefault="00742890" w:rsidP="00742890">
      <w:pPr>
        <w:spacing w:before="60" w:after="60" w:line="240" w:lineRule="auto"/>
        <w:ind w:firstLine="360"/>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Sau khi loại </w:t>
      </w:r>
      <m:oMath>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lượng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N</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và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thu được có tỉ lệ mol tương ứng là 1 : 4, được nén trước khi đưa vào lò phản ứng tổng hợp </w:t>
      </w:r>
      <m:oMath>
        <m:r>
          <w:rPr>
            <w:rFonts w:ascii="Cambria Math" w:eastAsia="Aptos" w:hAnsi="Cambria Math" w:cs="Times New Roman"/>
            <w:color w:val="auto"/>
            <w:kern w:val="0"/>
            <w:sz w:val="26"/>
            <w:szCs w:val="26"/>
            <w14:ligatures w14:val="none"/>
          </w:rPr>
          <m:t>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3</m:t>
            </m:r>
          </m:sub>
        </m:sSub>
      </m:oMath>
      <w:r w:rsidRPr="00742890">
        <w:rPr>
          <w:rFonts w:eastAsia="Aptos" w:cs="Times New Roman"/>
          <w:color w:val="auto"/>
          <w:kern w:val="0"/>
          <w:sz w:val="26"/>
          <w:szCs w:val="26"/>
          <w14:ligatures w14:val="none"/>
        </w:rPr>
        <w:t xml:space="preserve">. Coi không khí chỉ có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và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N</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trong đó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chiếm 20% về thể tích. </w:t>
      </w:r>
    </w:p>
    <w:p w14:paraId="4F6BC35D"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Việc nén hỗn hợp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N</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và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trước khi đưa vào lò phản ứng để tăng tốc độ phản ứng. </w:t>
      </w:r>
    </w:p>
    <w:p w14:paraId="7432B886"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 Không khí được nạp vào bình phản ứng sau giai đoạn 2 của quá trình sản xuất. </w:t>
      </w:r>
    </w:p>
    <w:p w14:paraId="58DDE28A"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 Các phản ứng trong 3 giai đoạn trên đều có thể xảy ra ở điều kiện thường. </w:t>
      </w:r>
    </w:p>
    <w:p w14:paraId="5348BDB2"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d) Tỉ lệ thể tích khí </w:t>
      </w:r>
      <m:oMath>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4</m:t>
            </m:r>
          </m:sub>
        </m:sSub>
      </m:oMath>
      <w:r w:rsidRPr="00742890">
        <w:rPr>
          <w:rFonts w:eastAsia="Aptos" w:cs="Times New Roman"/>
          <w:color w:val="auto"/>
          <w:kern w:val="0"/>
          <w:sz w:val="26"/>
          <w:szCs w:val="26"/>
          <w14:ligatures w14:val="none"/>
        </w:rPr>
        <w:t xml:space="preserve"> và không khí cần lấy tương ứng là 10 : 9.</w:t>
      </w:r>
    </w:p>
    <w:p w14:paraId="28A22F48"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III. Câu trắc nghiệm trả lời ngắn (2,0 điểm)</w:t>
      </w:r>
      <w:r w:rsidRPr="00742890">
        <w:rPr>
          <w:rFonts w:eastAsia="Aptos" w:cs="Times New Roman"/>
          <w:color w:val="auto"/>
          <w:kern w:val="0"/>
          <w:sz w:val="26"/>
          <w:szCs w:val="26"/>
          <w14:ligatures w14:val="none"/>
        </w:rPr>
        <w:t xml:space="preserve"> </w:t>
      </w:r>
      <w:r w:rsidRPr="00742890">
        <w:rPr>
          <w:rFonts w:eastAsia="Aptos" w:cs="Times New Roman"/>
          <w:i/>
          <w:iCs/>
          <w:color w:val="auto"/>
          <w:kern w:val="0"/>
          <w:sz w:val="26"/>
          <w:szCs w:val="26"/>
          <w14:ligatures w14:val="none"/>
        </w:rPr>
        <w:t>Thí sinh trả lời từ Câu 1 đến Câu 4.</w:t>
      </w:r>
    </w:p>
    <w:p w14:paraId="70FC99EC"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Câu 1.</w:t>
      </w:r>
      <w:r w:rsidRPr="00742890">
        <w:rPr>
          <w:rFonts w:eastAsia="Aptos" w:cs="Times New Roman"/>
          <w:color w:val="auto"/>
          <w:kern w:val="0"/>
          <w:sz w:val="26"/>
          <w:szCs w:val="26"/>
          <w14:ligatures w14:val="none"/>
        </w:rPr>
        <w:t xml:space="preserve"> Người ta tiến hành sấy một mẫu iron(II) sulfate heptahydrate (</w:t>
      </w:r>
      <m:oMath>
        <m:r>
          <w:rPr>
            <w:rFonts w:ascii="Cambria Math" w:eastAsia="Aptos" w:hAnsi="Cambria Math" w:cs="Times New Roman"/>
            <w:color w:val="auto"/>
            <w:kern w:val="0"/>
            <w:sz w:val="26"/>
            <w:szCs w:val="26"/>
            <w14:ligatures w14:val="none"/>
          </w:rPr>
          <m:t>FeS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7</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O</m:t>
        </m:r>
      </m:oMath>
      <w:r w:rsidRPr="00742890">
        <w:rPr>
          <w:rFonts w:eastAsia="Aptos" w:cs="Times New Roman"/>
          <w:color w:val="auto"/>
          <w:kern w:val="0"/>
          <w:sz w:val="26"/>
          <w:szCs w:val="26"/>
          <w14:ligatures w14:val="none"/>
        </w:rPr>
        <w:t xml:space="preserve">) với độ tinh khiết 99,99% với các khoảng nhiệt độ tăng dần và xử lý số liệu thu được đồ thị như hình dưới </w:t>
      </w:r>
      <w:r w:rsidRPr="00742890">
        <w:rPr>
          <w:rFonts w:eastAsia="Aptos" w:cs="Times New Roman"/>
          <w:i/>
          <w:iCs/>
          <w:color w:val="auto"/>
          <w:kern w:val="0"/>
          <w:sz w:val="26"/>
          <w:szCs w:val="26"/>
          <w14:ligatures w14:val="none"/>
        </w:rPr>
        <w:t>(các giá trị x, y, z được làm tròn đến hàng đơn vị)</w:t>
      </w:r>
      <w:r w:rsidRPr="00742890">
        <w:rPr>
          <w:rFonts w:eastAsia="Aptos" w:cs="Times New Roman"/>
          <w:color w:val="auto"/>
          <w:kern w:val="0"/>
          <w:sz w:val="26"/>
          <w:szCs w:val="26"/>
          <w14:ligatures w14:val="none"/>
        </w:rPr>
        <w:t>:</w:t>
      </w:r>
    </w:p>
    <w:p w14:paraId="25A9D87D" w14:textId="77777777" w:rsidR="00742890" w:rsidRPr="00742890" w:rsidRDefault="00742890" w:rsidP="00742890">
      <w:pPr>
        <w:spacing w:before="60" w:after="60" w:line="240" w:lineRule="auto"/>
        <w:rPr>
          <w:rFonts w:eastAsia="Aptos" w:cs="Times New Roman"/>
          <w:b/>
          <w:bCs/>
          <w:color w:val="auto"/>
          <w:kern w:val="0"/>
          <w:sz w:val="26"/>
          <w:szCs w:val="26"/>
          <w14:ligatures w14:val="none"/>
        </w:rPr>
      </w:pPr>
      <w:r w:rsidRPr="00742890">
        <w:rPr>
          <w:rFonts w:eastAsia="Aptos" w:cs="Times New Roman"/>
          <w:noProof/>
          <w:color w:val="auto"/>
          <w:kern w:val="0"/>
          <w14:ligatures w14:val="none"/>
        </w:rPr>
        <w:lastRenderedPageBreak/>
        <w:drawing>
          <wp:inline distT="0" distB="0" distL="0" distR="0" wp14:anchorId="5D18D24F" wp14:editId="1C48FFF0">
            <wp:extent cx="4985755" cy="36000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985755" cy="3600000"/>
                    </a:xfrm>
                    <a:prstGeom prst="rect">
                      <a:avLst/>
                    </a:prstGeom>
                    <a:noFill/>
                    <a:ln>
                      <a:noFill/>
                    </a:ln>
                  </pic:spPr>
                </pic:pic>
              </a:graphicData>
            </a:graphic>
          </wp:inline>
        </w:drawing>
      </w:r>
    </w:p>
    <w:p w14:paraId="7FE300A8"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Câu 2.</w:t>
      </w:r>
      <w:r w:rsidRPr="00742890">
        <w:rPr>
          <w:rFonts w:eastAsia="Aptos" w:cs="Times New Roman"/>
          <w:color w:val="auto"/>
          <w:kern w:val="0"/>
          <w:sz w:val="26"/>
          <w:szCs w:val="26"/>
          <w14:ligatures w14:val="none"/>
        </w:rPr>
        <w:t xml:space="preserve"> Một hợp chất A được tạo thành từ hai ion </w:t>
      </w:r>
      <m:oMath>
        <m:sSup>
          <m:sSupPr>
            <m:ctrlPr>
              <w:rPr>
                <w:rFonts w:ascii="Cambria Math" w:eastAsia="Aptos" w:hAnsi="Cambria Math" w:cs="Times New Roman"/>
                <w:color w:val="auto"/>
                <w:kern w:val="0"/>
                <w:sz w:val="26"/>
                <w:szCs w:val="26"/>
                <w14:ligatures w14:val="none"/>
              </w:rPr>
            </m:ctrlPr>
          </m:sSupPr>
          <m:e>
            <m:r>
              <w:rPr>
                <w:rFonts w:ascii="Cambria Math" w:eastAsia="Aptos" w:hAnsi="Cambria Math" w:cs="Times New Roman"/>
                <w:color w:val="auto"/>
                <w:kern w:val="0"/>
                <w:sz w:val="26"/>
                <w:szCs w:val="26"/>
                <w14:ligatures w14:val="none"/>
              </w:rPr>
              <m:t>M</m:t>
            </m:r>
          </m:e>
          <m:sup>
            <m:r>
              <w:rPr>
                <w:rFonts w:ascii="Cambria Math" w:eastAsia="Aptos" w:hAnsi="Cambria Math" w:cs="Times New Roman"/>
                <w:color w:val="auto"/>
                <w:kern w:val="0"/>
                <w:sz w:val="26"/>
                <w:szCs w:val="26"/>
                <w14:ligatures w14:val="none"/>
              </w:rPr>
              <m:t>2</m:t>
            </m:r>
            <m:r>
              <m:rPr>
                <m:sty m:val="p"/>
              </m:rPr>
              <w:rPr>
                <w:rFonts w:ascii="Cambria Math" w:eastAsia="Aptos" w:hAnsi="Cambria Math" w:cs="Times New Roman"/>
                <w:color w:val="auto"/>
                <w:kern w:val="0"/>
                <w:sz w:val="26"/>
                <w:szCs w:val="26"/>
                <w14:ligatures w14:val="none"/>
              </w:rPr>
              <m:t>+</m:t>
            </m:r>
          </m:sup>
        </m:sSup>
      </m:oMath>
      <w:r w:rsidRPr="00742890">
        <w:rPr>
          <w:rFonts w:eastAsia="Aptos" w:cs="Times New Roman"/>
          <w:color w:val="auto"/>
          <w:kern w:val="0"/>
          <w:sz w:val="26"/>
          <w:szCs w:val="26"/>
          <w14:ligatures w14:val="none"/>
        </w:rPr>
        <w:t xml:space="preserve"> và </w:t>
      </w:r>
      <m:oMath>
        <m:sSup>
          <m:sSupPr>
            <m:ctrlPr>
              <w:rPr>
                <w:rFonts w:ascii="Cambria Math" w:eastAsia="Aptos" w:hAnsi="Cambria Math" w:cs="Times New Roman"/>
                <w:color w:val="auto"/>
                <w:kern w:val="0"/>
                <w:sz w:val="26"/>
                <w:szCs w:val="26"/>
                <w14:ligatures w14:val="none"/>
              </w:rPr>
            </m:ctrlPr>
          </m:sSupPr>
          <m:e>
            <m:r>
              <w:rPr>
                <w:rFonts w:ascii="Cambria Math" w:eastAsia="Aptos" w:hAnsi="Cambria Math" w:cs="Times New Roman"/>
                <w:color w:val="auto"/>
                <w:kern w:val="0"/>
                <w:sz w:val="26"/>
                <w:szCs w:val="26"/>
                <w14:ligatures w14:val="none"/>
              </w:rPr>
              <m:t>X</m:t>
            </m:r>
          </m:e>
          <m:sup>
            <m:r>
              <m:rPr>
                <m:sty m:val="p"/>
              </m:rPr>
              <w:rPr>
                <w:rFonts w:ascii="Cambria Math" w:eastAsia="Aptos" w:hAnsi="Cambria Math" w:cs="Times New Roman"/>
                <w:color w:val="auto"/>
                <w:kern w:val="0"/>
                <w:sz w:val="26"/>
                <w:szCs w:val="26"/>
                <w14:ligatures w14:val="none"/>
              </w:rPr>
              <m:t>-</m:t>
            </m:r>
          </m:sup>
        </m:sSup>
      </m:oMath>
      <w:r w:rsidRPr="00742890">
        <w:rPr>
          <w:rFonts w:eastAsia="Aptos" w:cs="Times New Roman"/>
          <w:color w:val="auto"/>
          <w:kern w:val="0"/>
          <w:sz w:val="26"/>
          <w:szCs w:val="26"/>
          <w14:ligatures w14:val="none"/>
        </w:rPr>
        <w:t xml:space="preserve">. Các ion được tạo ra từ các nguyên tử tương ứng. Tổng số electron trong một phân tử A là 38. Ion </w:t>
      </w:r>
      <m:oMath>
        <m:sSup>
          <m:sSupPr>
            <m:ctrlPr>
              <w:rPr>
                <w:rFonts w:ascii="Cambria Math" w:eastAsia="Aptos" w:hAnsi="Cambria Math" w:cs="Times New Roman"/>
                <w:color w:val="auto"/>
                <w:kern w:val="0"/>
                <w:sz w:val="26"/>
                <w:szCs w:val="26"/>
                <w14:ligatures w14:val="none"/>
              </w:rPr>
            </m:ctrlPr>
          </m:sSupPr>
          <m:e>
            <m:r>
              <w:rPr>
                <w:rFonts w:ascii="Cambria Math" w:eastAsia="Aptos" w:hAnsi="Cambria Math" w:cs="Times New Roman"/>
                <w:color w:val="auto"/>
                <w:kern w:val="0"/>
                <w:sz w:val="26"/>
                <w:szCs w:val="26"/>
                <w14:ligatures w14:val="none"/>
              </w:rPr>
              <m:t>M</m:t>
            </m:r>
          </m:e>
          <m:sup>
            <m:r>
              <w:rPr>
                <w:rFonts w:ascii="Cambria Math" w:eastAsia="Aptos" w:hAnsi="Cambria Math" w:cs="Times New Roman"/>
                <w:color w:val="auto"/>
                <w:kern w:val="0"/>
                <w:sz w:val="26"/>
                <w:szCs w:val="26"/>
                <w14:ligatures w14:val="none"/>
              </w:rPr>
              <m:t>2</m:t>
            </m:r>
            <m:r>
              <m:rPr>
                <m:sty m:val="p"/>
              </m:rPr>
              <w:rPr>
                <w:rFonts w:ascii="Cambria Math" w:eastAsia="Aptos" w:hAnsi="Cambria Math" w:cs="Times New Roman"/>
                <w:color w:val="auto"/>
                <w:kern w:val="0"/>
                <w:sz w:val="26"/>
                <w:szCs w:val="26"/>
                <w14:ligatures w14:val="none"/>
              </w:rPr>
              <m:t>+</m:t>
            </m:r>
          </m:sup>
        </m:sSup>
      </m:oMath>
      <w:r w:rsidRPr="00742890">
        <w:rPr>
          <w:rFonts w:eastAsia="Aptos" w:cs="Times New Roman"/>
          <w:color w:val="auto"/>
          <w:kern w:val="0"/>
          <w:sz w:val="26"/>
          <w:szCs w:val="26"/>
          <w14:ligatures w14:val="none"/>
        </w:rPr>
        <w:t xml:space="preserve"> có số electron nhiều hơn số electron trong ion </w:t>
      </w:r>
      <m:oMath>
        <m:sSup>
          <m:sSupPr>
            <m:ctrlPr>
              <w:rPr>
                <w:rFonts w:ascii="Cambria Math" w:eastAsia="Aptos" w:hAnsi="Cambria Math" w:cs="Times New Roman"/>
                <w:color w:val="auto"/>
                <w:kern w:val="0"/>
                <w:sz w:val="26"/>
                <w:szCs w:val="26"/>
                <w14:ligatures w14:val="none"/>
              </w:rPr>
            </m:ctrlPr>
          </m:sSupPr>
          <m:e>
            <m:r>
              <w:rPr>
                <w:rFonts w:ascii="Cambria Math" w:eastAsia="Aptos" w:hAnsi="Cambria Math" w:cs="Times New Roman"/>
                <w:color w:val="auto"/>
                <w:kern w:val="0"/>
                <w:sz w:val="26"/>
                <w:szCs w:val="26"/>
                <w14:ligatures w14:val="none"/>
              </w:rPr>
              <m:t>X</m:t>
            </m:r>
          </m:e>
          <m:sup>
            <m:r>
              <m:rPr>
                <m:sty m:val="p"/>
              </m:rPr>
              <w:rPr>
                <w:rFonts w:ascii="Cambria Math" w:eastAsia="Aptos" w:hAnsi="Cambria Math" w:cs="Times New Roman"/>
                <w:color w:val="auto"/>
                <w:kern w:val="0"/>
                <w:sz w:val="26"/>
                <w:szCs w:val="26"/>
                <w14:ligatures w14:val="none"/>
              </w:rPr>
              <m:t>-</m:t>
            </m:r>
          </m:sup>
        </m:sSup>
      </m:oMath>
      <w:r w:rsidRPr="00742890">
        <w:rPr>
          <w:rFonts w:eastAsia="Aptos" w:cs="Times New Roman"/>
          <w:color w:val="auto"/>
          <w:kern w:val="0"/>
          <w:sz w:val="26"/>
          <w:szCs w:val="26"/>
          <w14:ligatures w14:val="none"/>
        </w:rPr>
        <w:t xml:space="preserve"> là 8. Hạt nhân nguyên tử M có số proton bằng số neutron. Hạt nhân nguyên tử X có neutron nhiều hơn số proton là 1. Xác định giá trị khối lượng phân tử (theo amu) của hợp chất A.</w:t>
      </w:r>
    </w:p>
    <w:p w14:paraId="429D37A6"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Câu 3.</w:t>
      </w:r>
      <w:r w:rsidRPr="00742890">
        <w:rPr>
          <w:rFonts w:eastAsia="Aptos" w:cs="Times New Roman"/>
          <w:color w:val="auto"/>
          <w:kern w:val="0"/>
          <w:sz w:val="26"/>
          <w:szCs w:val="26"/>
          <w14:ligatures w14:val="none"/>
        </w:rPr>
        <w:t xml:space="preserve"> Theo tiêu chuẩn Việt Nam (QCVN 40:2025/BTNMT), nước thải thải ra ngoài môi trường cần đảm bảo pH từ 5,8 đến 8,6. Nước thải của một nhà máy có pH = 4, nhà máy này đã dùng vôi sống (CaO) để nâng pH từ 4 lên 7. Trung bình, mỗi giờ nhà máy xử lý được 2,0 </w:t>
      </w:r>
      <m:oMath>
        <m:sSup>
          <m:sSupPr>
            <m:ctrlPr>
              <w:rPr>
                <w:rFonts w:ascii="Cambria Math" w:eastAsia="Aptos" w:hAnsi="Cambria Math" w:cs="Times New Roman"/>
                <w:color w:val="auto"/>
                <w:kern w:val="0"/>
                <w:sz w:val="26"/>
                <w:szCs w:val="26"/>
                <w14:ligatures w14:val="none"/>
              </w:rPr>
            </m:ctrlPr>
          </m:sSupPr>
          <m:e>
            <m:r>
              <w:rPr>
                <w:rFonts w:ascii="Cambria Math" w:eastAsia="Aptos" w:hAnsi="Cambria Math" w:cs="Times New Roman"/>
                <w:color w:val="auto"/>
                <w:kern w:val="0"/>
                <w:sz w:val="26"/>
                <w:szCs w:val="26"/>
                <w14:ligatures w14:val="none"/>
              </w:rPr>
              <m:t>m</m:t>
            </m:r>
          </m:e>
          <m:sup>
            <m:r>
              <w:rPr>
                <w:rFonts w:ascii="Cambria Math" w:eastAsia="Aptos" w:hAnsi="Cambria Math" w:cs="Times New Roman"/>
                <w:color w:val="auto"/>
                <w:kern w:val="0"/>
                <w:sz w:val="26"/>
                <w:szCs w:val="26"/>
                <w14:ligatures w14:val="none"/>
              </w:rPr>
              <m:t>3</m:t>
            </m:r>
          </m:sup>
        </m:sSup>
      </m:oMath>
      <w:r w:rsidRPr="00742890">
        <w:rPr>
          <w:rFonts w:eastAsia="Aptos" w:cs="Times New Roman"/>
          <w:color w:val="auto"/>
          <w:kern w:val="0"/>
          <w:sz w:val="26"/>
          <w:szCs w:val="26"/>
          <w14:ligatures w14:val="none"/>
        </w:rPr>
        <w:t xml:space="preserve"> nước thải theo phương pháp trên. Để xử lý nước thải trong 30 giờ thì nhà máy cần sử dụng m gam vôi sống. Xác định giá trị của m. Biết, nếu pH = a thì </w:t>
      </w:r>
      <m:oMath>
        <m:r>
          <m:rPr>
            <m:sty m:val="p"/>
          </m:rPr>
          <w:rPr>
            <w:rFonts w:ascii="Cambria Math" w:eastAsia="Aptos" w:hAnsi="Cambria Math" w:cs="Times New Roman"/>
            <w:color w:val="auto"/>
            <w:kern w:val="0"/>
            <w:sz w:val="26"/>
            <w:szCs w:val="26"/>
            <w14:ligatures w14:val="none"/>
          </w:rPr>
          <m:t>[</m:t>
        </m:r>
        <m:sSup>
          <m:sSupPr>
            <m:ctrlPr>
              <w:rPr>
                <w:rFonts w:ascii="Cambria Math" w:eastAsia="Aptos" w:hAnsi="Cambria Math" w:cs="Times New Roman"/>
                <w:color w:val="auto"/>
                <w:kern w:val="0"/>
                <w:sz w:val="26"/>
                <w:szCs w:val="26"/>
                <w14:ligatures w14:val="none"/>
              </w:rPr>
            </m:ctrlPr>
          </m:sSupPr>
          <m:e>
            <m:r>
              <w:rPr>
                <w:rFonts w:ascii="Cambria Math" w:eastAsia="Aptos" w:hAnsi="Cambria Math" w:cs="Times New Roman"/>
                <w:color w:val="auto"/>
                <w:kern w:val="0"/>
                <w:sz w:val="26"/>
                <w:szCs w:val="26"/>
                <w14:ligatures w14:val="none"/>
              </w:rPr>
              <m:t>H</m:t>
            </m:r>
          </m:e>
          <m:sup>
            <m:r>
              <m:rPr>
                <m:sty m:val="p"/>
              </m:rPr>
              <w:rPr>
                <w:rFonts w:ascii="Cambria Math" w:eastAsia="Aptos" w:hAnsi="Cambria Math" w:cs="Times New Roman"/>
                <w:color w:val="auto"/>
                <w:kern w:val="0"/>
                <w:sz w:val="26"/>
                <w:szCs w:val="26"/>
                <w14:ligatures w14:val="none"/>
              </w:rPr>
              <m:t>+</m:t>
            </m:r>
          </m:sup>
        </m:sSup>
        <m:r>
          <m:rPr>
            <m:sty m:val="p"/>
          </m:rPr>
          <w:rPr>
            <w:rFonts w:ascii="Cambria Math" w:eastAsia="Aptos" w:hAnsi="Cambria Math" w:cs="Times New Roman"/>
            <w:color w:val="auto"/>
            <w:kern w:val="0"/>
            <w:sz w:val="26"/>
            <w:szCs w:val="26"/>
            <w14:ligatures w14:val="none"/>
          </w:rPr>
          <m:t>]=</m:t>
        </m:r>
        <m:sSup>
          <m:sSupPr>
            <m:ctrlPr>
              <w:rPr>
                <w:rFonts w:ascii="Cambria Math" w:eastAsia="Aptos" w:hAnsi="Cambria Math" w:cs="Times New Roman"/>
                <w:color w:val="auto"/>
                <w:kern w:val="0"/>
                <w:sz w:val="26"/>
                <w:szCs w:val="26"/>
                <w14:ligatures w14:val="none"/>
              </w:rPr>
            </m:ctrlPr>
          </m:sSupPr>
          <m:e>
            <m:r>
              <w:rPr>
                <w:rFonts w:ascii="Cambria Math" w:eastAsia="Aptos" w:hAnsi="Cambria Math" w:cs="Times New Roman"/>
                <w:color w:val="auto"/>
                <w:kern w:val="0"/>
                <w:sz w:val="26"/>
                <w:szCs w:val="26"/>
                <w14:ligatures w14:val="none"/>
              </w:rPr>
              <m:t>10</m:t>
            </m:r>
          </m:e>
          <m:sup>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a</m:t>
            </m:r>
          </m:sup>
        </m:sSup>
        <m:r>
          <w:rPr>
            <w:rFonts w:ascii="Cambria Math" w:eastAsia="Aptos" w:hAnsi="Cambria Math" w:cs="Times New Roman"/>
            <w:color w:val="auto"/>
            <w:kern w:val="0"/>
            <w:sz w:val="26"/>
            <w:szCs w:val="26"/>
            <w14:ligatures w14:val="none"/>
          </w:rPr>
          <m:t>M</m:t>
        </m:r>
      </m:oMath>
      <w:r w:rsidRPr="00742890">
        <w:rPr>
          <w:rFonts w:eastAsia="Aptos" w:cs="Times New Roman"/>
          <w:color w:val="auto"/>
          <w:kern w:val="0"/>
          <w:sz w:val="26"/>
          <w:szCs w:val="26"/>
          <w14:ligatures w14:val="none"/>
        </w:rPr>
        <w:t>.</w:t>
      </w:r>
    </w:p>
    <w:p w14:paraId="246CB6A5"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Câu 4.</w:t>
      </w:r>
      <w:r w:rsidRPr="00742890">
        <w:rPr>
          <w:rFonts w:eastAsia="Aptos" w:cs="Times New Roman"/>
          <w:color w:val="auto"/>
          <w:kern w:val="0"/>
          <w:sz w:val="26"/>
          <w:szCs w:val="26"/>
          <w14:ligatures w14:val="none"/>
        </w:rPr>
        <w:t xml:space="preserve"> Để hàn các vết đứt gãy trên đường ray xe lửa, người ta sử dụng hỗn hợp X gồm Al và </w:t>
      </w:r>
      <m:oMath>
        <m:r>
          <w:rPr>
            <w:rFonts w:ascii="Cambria Math" w:eastAsia="Aptos" w:hAnsi="Cambria Math" w:cs="Times New Roman"/>
            <w:color w:val="auto"/>
            <w:kern w:val="0"/>
            <w:sz w:val="26"/>
            <w:szCs w:val="26"/>
            <w14:ligatures w14:val="none"/>
          </w:rPr>
          <m:t>F</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e</m:t>
            </m:r>
          </m:e>
          <m:sub>
            <m:r>
              <w:rPr>
                <w:rFonts w:ascii="Cambria Math" w:eastAsia="Aptos" w:hAnsi="Cambria Math" w:cs="Times New Roman"/>
                <w:color w:val="auto"/>
                <w:kern w:val="0"/>
                <w:sz w:val="26"/>
                <w:szCs w:val="26"/>
                <w14:ligatures w14:val="none"/>
              </w:rPr>
              <m:t>2</m:t>
            </m:r>
          </m:sub>
        </m:sSub>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oMath>
      <w:r w:rsidRPr="00742890">
        <w:rPr>
          <w:rFonts w:eastAsia="Aptos" w:cs="Times New Roman"/>
          <w:color w:val="auto"/>
          <w:kern w:val="0"/>
          <w:sz w:val="26"/>
          <w:szCs w:val="26"/>
          <w14:ligatures w14:val="none"/>
        </w:rPr>
        <w:t xml:space="preserve"> theo tỉ lệ số mol tương ứng 2 : 1. Phương trình hóa học của phản ứng xảy ra là: </w:t>
      </w:r>
    </w:p>
    <w:p w14:paraId="79A79B86" w14:textId="77777777" w:rsidR="00742890" w:rsidRPr="00742890" w:rsidRDefault="00742890" w:rsidP="00742890">
      <w:pPr>
        <w:spacing w:before="60" w:after="60" w:line="240" w:lineRule="auto"/>
        <w:rPr>
          <w:rFonts w:eastAsia="Aptos" w:cs="Times New Roman"/>
          <w:color w:val="auto"/>
          <w:kern w:val="0"/>
          <w:sz w:val="26"/>
          <w:szCs w:val="26"/>
          <w14:ligatures w14:val="none"/>
        </w:rPr>
      </w:pPr>
      <m:oMathPara>
        <m:oMath>
          <m:r>
            <w:rPr>
              <w:rFonts w:ascii="Cambria Math" w:eastAsia="Aptos" w:hAnsi="Cambria Math" w:cs="Times New Roman"/>
              <w:color w:val="auto"/>
              <w:kern w:val="0"/>
              <w:sz w:val="26"/>
              <w:szCs w:val="26"/>
              <w14:ligatures w14:val="none"/>
            </w:rPr>
            <m:t>2Al</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s</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F</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e</m:t>
              </m:r>
            </m:e>
            <m:sub>
              <m:r>
                <w:rPr>
                  <w:rFonts w:ascii="Cambria Math" w:eastAsia="Aptos" w:hAnsi="Cambria Math" w:cs="Times New Roman"/>
                  <w:color w:val="auto"/>
                  <w:kern w:val="0"/>
                  <w:sz w:val="26"/>
                  <w:szCs w:val="26"/>
                  <w14:ligatures w14:val="none"/>
                </w:rPr>
                <m:t>2</m:t>
              </m:r>
            </m:sub>
          </m:sSub>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s</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A</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l</m:t>
              </m:r>
            </m:e>
            <m:sub>
              <m:r>
                <w:rPr>
                  <w:rFonts w:ascii="Cambria Math" w:eastAsia="Aptos" w:hAnsi="Cambria Math" w:cs="Times New Roman"/>
                  <w:color w:val="auto"/>
                  <w:kern w:val="0"/>
                  <w:sz w:val="26"/>
                  <w:szCs w:val="26"/>
                  <w14:ligatures w14:val="none"/>
                </w:rPr>
                <m:t>2</m:t>
              </m:r>
            </m:sub>
          </m:sSub>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s</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2Fe</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s</m:t>
          </m:r>
          <m:r>
            <m:rPr>
              <m:sty m:val="p"/>
            </m:rPr>
            <w:rPr>
              <w:rFonts w:ascii="Cambria Math" w:eastAsia="Aptos" w:hAnsi="Cambria Math" w:cs="Times New Roman"/>
              <w:color w:val="auto"/>
              <w:kern w:val="0"/>
              <w:sz w:val="26"/>
              <w:szCs w:val="26"/>
              <w14:ligatures w14:val="none"/>
            </w:rPr>
            <m:t>)</m:t>
          </m:r>
        </m:oMath>
      </m:oMathPara>
    </w:p>
    <w:p w14:paraId="2E065DBD"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Biết nhiệt tỏa ra khi 1,0 mol </w:t>
      </w:r>
      <m:oMath>
        <m:r>
          <w:rPr>
            <w:rFonts w:ascii="Cambria Math" w:eastAsia="Aptos" w:hAnsi="Cambria Math" w:cs="Times New Roman"/>
            <w:color w:val="auto"/>
            <w:kern w:val="0"/>
            <w:sz w:val="26"/>
            <w:szCs w:val="26"/>
            <w14:ligatures w14:val="none"/>
          </w:rPr>
          <m:t>F</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e</m:t>
            </m:r>
          </m:e>
          <m:sub>
            <m:r>
              <w:rPr>
                <w:rFonts w:ascii="Cambria Math" w:eastAsia="Aptos" w:hAnsi="Cambria Math" w:cs="Times New Roman"/>
                <w:color w:val="auto"/>
                <w:kern w:val="0"/>
                <w:sz w:val="26"/>
                <w:szCs w:val="26"/>
                <w14:ligatures w14:val="none"/>
              </w:rPr>
              <m:t>2</m:t>
            </m:r>
          </m:sub>
        </m:sSub>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oMath>
      <w:r w:rsidRPr="00742890">
        <w:rPr>
          <w:rFonts w:eastAsia="Aptos" w:cs="Times New Roman"/>
          <w:color w:val="auto"/>
          <w:kern w:val="0"/>
          <w:sz w:val="26"/>
          <w:szCs w:val="26"/>
          <w14:ligatures w14:val="none"/>
        </w:rPr>
        <w:t xml:space="preserve"> phản ứng là 840 kJ. Nhiệt lượng tỏa ra khi dùng 214 gam hỗn hợp X là Q (kJ). Xác định giá trị Q. Giả sử hiệu suất phản ứng đạt 95%.</w:t>
      </w:r>
    </w:p>
    <w:p w14:paraId="4546F174"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PHẦN B. TỰ LUẬN (14,0 điểm)</w:t>
      </w:r>
      <w:r w:rsidRPr="00742890">
        <w:rPr>
          <w:rFonts w:eastAsia="Aptos" w:cs="Times New Roman"/>
          <w:color w:val="auto"/>
          <w:kern w:val="0"/>
          <w:sz w:val="26"/>
          <w:szCs w:val="26"/>
          <w14:ligatures w14:val="none"/>
        </w:rPr>
        <w:t xml:space="preserve"> </w:t>
      </w:r>
      <w:r w:rsidRPr="00742890">
        <w:rPr>
          <w:rFonts w:eastAsia="Aptos" w:cs="Times New Roman"/>
          <w:i/>
          <w:iCs/>
          <w:color w:val="auto"/>
          <w:kern w:val="0"/>
          <w:sz w:val="26"/>
          <w:szCs w:val="26"/>
          <w14:ligatures w14:val="none"/>
        </w:rPr>
        <w:t>Thí sinh làm từ Câu 1 đến Câu 4 (nếu thiếu giấy có thể viết vào mặt sau tờ giấy đề trắng của đề).</w:t>
      </w:r>
    </w:p>
    <w:p w14:paraId="4DA9C828"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Câu 1. (3,0 điểm)</w:t>
      </w:r>
    </w:p>
    <w:p w14:paraId="05707848" w14:textId="77777777" w:rsidR="00742890" w:rsidRPr="00742890" w:rsidRDefault="00742890" w:rsidP="00742890">
      <w:pPr>
        <w:numPr>
          <w:ilvl w:val="0"/>
          <w:numId w:val="34"/>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Bằng thực nghiệm, người ta xác định được bán kính của các nguyên tử K, Ge và Ca (không tương ứng) là 0,122 nm; 0,174 nm; 0,203 nm. Biết các nguyên tố trên đều thuộc chu kì 4 trong bảng tuần hoàn các nguyên tố hóa học. Cho số hiệu nguyên tử của K = 19; Ge = 32 và Ca = 20. </w:t>
      </w:r>
    </w:p>
    <w:p w14:paraId="46C31C27" w14:textId="77777777" w:rsidR="00742890" w:rsidRPr="00742890" w:rsidRDefault="00742890" w:rsidP="00742890">
      <w:pPr>
        <w:spacing w:before="60" w:after="60" w:line="240" w:lineRule="auto"/>
        <w:ind w:left="360"/>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Hãy xác định bán kính của các nguyên tử trên và giải thích. </w:t>
      </w:r>
    </w:p>
    <w:p w14:paraId="461BCE46" w14:textId="77777777" w:rsidR="00742890" w:rsidRPr="00742890" w:rsidRDefault="00742890" w:rsidP="00742890">
      <w:pPr>
        <w:spacing w:before="60" w:after="60" w:line="240" w:lineRule="auto"/>
        <w:ind w:left="360"/>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b) Ở điều kiện thường, các đơn chất kim loại ở thể rắn và có cấu tạo tinh thể (trừ Hg ở thể lỏng). Cho kiểu mạng tinh thể của K và Ca ở bảng dưới đây. Giả sử tại các nút mạng là các nguyên tử K và Ca.</w:t>
      </w:r>
    </w:p>
    <w:tbl>
      <w:tblPr>
        <w:tblStyle w:val="Table"/>
        <w:tblW w:w="0" w:type="auto"/>
        <w:tblLook w:val="0020" w:firstRow="1" w:lastRow="0" w:firstColumn="0" w:lastColumn="0" w:noHBand="0" w:noVBand="0"/>
      </w:tblPr>
      <w:tblGrid>
        <w:gridCol w:w="3313"/>
        <w:gridCol w:w="3336"/>
      </w:tblGrid>
      <w:tr w:rsidR="00742890" w:rsidRPr="00742890" w14:paraId="5936570F" w14:textId="77777777" w:rsidTr="004F7DAD">
        <w:trPr>
          <w:cnfStyle w:val="100000000000" w:firstRow="1" w:lastRow="0" w:firstColumn="0" w:lastColumn="0" w:oddVBand="0" w:evenVBand="0" w:oddHBand="0" w:evenHBand="0" w:firstRowFirstColumn="0" w:firstRowLastColumn="0" w:lastRowFirstColumn="0" w:lastRowLastColumn="0"/>
          <w:tblHeader/>
        </w:trPr>
        <w:tc>
          <w:tcPr>
            <w:tcW w:w="0" w:type="auto"/>
          </w:tcPr>
          <w:p w14:paraId="33C51F8F" w14:textId="77777777" w:rsidR="00742890" w:rsidRPr="00742890" w:rsidRDefault="00742890" w:rsidP="00742890">
            <w:pPr>
              <w:spacing w:before="60" w:after="60"/>
              <w:jc w:val="both"/>
              <w:rPr>
                <w:rFonts w:ascii="Times New Roman" w:eastAsia="Aptos" w:hAnsi="Times New Roman" w:cs="Times New Roman"/>
                <w:color w:val="auto"/>
                <w:sz w:val="26"/>
                <w:szCs w:val="26"/>
              </w:rPr>
            </w:pPr>
            <w:r w:rsidRPr="00742890">
              <w:rPr>
                <w:rFonts w:ascii="Times New Roman" w:eastAsia="Aptos" w:hAnsi="Times New Roman" w:cs="Times New Roman"/>
                <w:color w:val="auto"/>
                <w:sz w:val="26"/>
                <w:szCs w:val="26"/>
              </w:rPr>
              <w:t>K (M = 39 gam/mol)</w:t>
            </w:r>
          </w:p>
        </w:tc>
        <w:tc>
          <w:tcPr>
            <w:tcW w:w="0" w:type="auto"/>
          </w:tcPr>
          <w:p w14:paraId="2C587968" w14:textId="77777777" w:rsidR="00742890" w:rsidRPr="00742890" w:rsidRDefault="00742890" w:rsidP="00742890">
            <w:pPr>
              <w:spacing w:before="60" w:after="60"/>
              <w:jc w:val="both"/>
              <w:rPr>
                <w:rFonts w:ascii="Times New Roman" w:eastAsia="Aptos" w:hAnsi="Times New Roman" w:cs="Times New Roman"/>
                <w:color w:val="auto"/>
                <w:sz w:val="26"/>
                <w:szCs w:val="26"/>
              </w:rPr>
            </w:pPr>
            <w:r w:rsidRPr="00742890">
              <w:rPr>
                <w:rFonts w:ascii="Times New Roman" w:eastAsia="Aptos" w:hAnsi="Times New Roman" w:cs="Times New Roman"/>
                <w:color w:val="auto"/>
                <w:sz w:val="26"/>
                <w:szCs w:val="26"/>
              </w:rPr>
              <w:t>Ca (M = 40 gam/mol)</w:t>
            </w:r>
          </w:p>
        </w:tc>
      </w:tr>
      <w:tr w:rsidR="00742890" w:rsidRPr="00742890" w14:paraId="20F1B602" w14:textId="77777777" w:rsidTr="004F7DAD">
        <w:tc>
          <w:tcPr>
            <w:tcW w:w="0" w:type="auto"/>
          </w:tcPr>
          <w:p w14:paraId="14B6B0D8" w14:textId="77777777" w:rsidR="00742890" w:rsidRPr="00742890" w:rsidRDefault="00742890" w:rsidP="00742890">
            <w:pPr>
              <w:spacing w:before="60" w:after="60"/>
              <w:rPr>
                <w:rFonts w:ascii="Times New Roman" w:eastAsia="Aptos" w:hAnsi="Times New Roman" w:cs="Times New Roman"/>
                <w:color w:val="auto"/>
                <w:sz w:val="26"/>
                <w:szCs w:val="26"/>
              </w:rPr>
            </w:pPr>
            <w:r w:rsidRPr="00742890">
              <w:rPr>
                <w:rFonts w:ascii="Times New Roman" w:eastAsia="Aptos" w:hAnsi="Times New Roman" w:cs="Times New Roman"/>
                <w:color w:val="auto"/>
                <w:sz w:val="26"/>
                <w:szCs w:val="26"/>
              </w:rPr>
              <w:t>Lập phương tâm khối</w:t>
            </w:r>
          </w:p>
        </w:tc>
        <w:tc>
          <w:tcPr>
            <w:tcW w:w="0" w:type="auto"/>
          </w:tcPr>
          <w:p w14:paraId="3FAB1281" w14:textId="77777777" w:rsidR="00742890" w:rsidRPr="00742890" w:rsidRDefault="00742890" w:rsidP="00742890">
            <w:pPr>
              <w:spacing w:before="60" w:after="60"/>
              <w:rPr>
                <w:rFonts w:ascii="Times New Roman" w:eastAsia="Aptos" w:hAnsi="Times New Roman" w:cs="Times New Roman"/>
                <w:color w:val="auto"/>
                <w:sz w:val="26"/>
                <w:szCs w:val="26"/>
              </w:rPr>
            </w:pPr>
            <w:r w:rsidRPr="00742890">
              <w:rPr>
                <w:rFonts w:ascii="Times New Roman" w:eastAsia="Aptos" w:hAnsi="Times New Roman" w:cs="Times New Roman"/>
                <w:color w:val="auto"/>
                <w:sz w:val="26"/>
                <w:szCs w:val="26"/>
              </w:rPr>
              <w:t>Lập phương tâm diện</w:t>
            </w:r>
          </w:p>
        </w:tc>
      </w:tr>
      <w:tr w:rsidR="00742890" w:rsidRPr="00742890" w14:paraId="08D32FE5" w14:textId="77777777" w:rsidTr="004F7DAD">
        <w:tc>
          <w:tcPr>
            <w:tcW w:w="0" w:type="auto"/>
          </w:tcPr>
          <w:p w14:paraId="73E027B7" w14:textId="77777777" w:rsidR="00742890" w:rsidRPr="00742890" w:rsidRDefault="00742890" w:rsidP="00742890">
            <w:pPr>
              <w:spacing w:before="60" w:after="60"/>
              <w:rPr>
                <w:rFonts w:ascii="Times New Roman" w:eastAsia="Aptos" w:hAnsi="Times New Roman" w:cs="Times New Roman"/>
                <w:color w:val="auto"/>
                <w:sz w:val="26"/>
                <w:szCs w:val="26"/>
              </w:rPr>
            </w:pPr>
            <w:r w:rsidRPr="00742890">
              <w:rPr>
                <w:rFonts w:eastAsia="Aptos" w:cs="Times New Roman"/>
                <w:noProof/>
                <w:color w:val="auto"/>
              </w:rPr>
              <w:lastRenderedPageBreak/>
              <w:drawing>
                <wp:inline distT="0" distB="0" distL="0" distR="0" wp14:anchorId="378F487E" wp14:editId="0EDCED5B">
                  <wp:extent cx="1966746" cy="18000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03577" name=""/>
                          <pic:cNvPicPr/>
                        </pic:nvPicPr>
                        <pic:blipFill>
                          <a:blip r:embed="rId10" cstate="email">
                            <a:extLst>
                              <a:ext uri="{28A0092B-C50C-407E-A947-70E740481C1C}">
                                <a14:useLocalDpi xmlns:a14="http://schemas.microsoft.com/office/drawing/2010/main"/>
                              </a:ext>
                            </a:extLst>
                          </a:blip>
                          <a:stretch>
                            <a:fillRect/>
                          </a:stretch>
                        </pic:blipFill>
                        <pic:spPr>
                          <a:xfrm>
                            <a:off x="0" y="0"/>
                            <a:ext cx="1966746" cy="1800000"/>
                          </a:xfrm>
                          <a:prstGeom prst="rect">
                            <a:avLst/>
                          </a:prstGeom>
                        </pic:spPr>
                      </pic:pic>
                    </a:graphicData>
                  </a:graphic>
                </wp:inline>
              </w:drawing>
            </w:r>
          </w:p>
        </w:tc>
        <w:tc>
          <w:tcPr>
            <w:tcW w:w="0" w:type="auto"/>
          </w:tcPr>
          <w:p w14:paraId="79609223" w14:textId="77777777" w:rsidR="00742890" w:rsidRPr="00742890" w:rsidRDefault="00742890" w:rsidP="00742890">
            <w:pPr>
              <w:spacing w:before="60" w:after="60"/>
              <w:rPr>
                <w:rFonts w:ascii="Times New Roman" w:eastAsia="Aptos" w:hAnsi="Times New Roman" w:cs="Times New Roman"/>
                <w:color w:val="auto"/>
                <w:sz w:val="26"/>
                <w:szCs w:val="26"/>
              </w:rPr>
            </w:pPr>
            <w:r w:rsidRPr="00742890">
              <w:rPr>
                <w:rFonts w:eastAsia="Aptos" w:cs="Times New Roman"/>
                <w:noProof/>
                <w:color w:val="auto"/>
              </w:rPr>
              <w:drawing>
                <wp:inline distT="0" distB="0" distL="0" distR="0" wp14:anchorId="4C8A7EE5" wp14:editId="7832F1ED">
                  <wp:extent cx="1981264" cy="18000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25139" name=""/>
                          <pic:cNvPicPr/>
                        </pic:nvPicPr>
                        <pic:blipFill>
                          <a:blip r:embed="rId11" cstate="email">
                            <a:extLst>
                              <a:ext uri="{28A0092B-C50C-407E-A947-70E740481C1C}">
                                <a14:useLocalDpi xmlns:a14="http://schemas.microsoft.com/office/drawing/2010/main"/>
                              </a:ext>
                            </a:extLst>
                          </a:blip>
                          <a:stretch>
                            <a:fillRect/>
                          </a:stretch>
                        </pic:blipFill>
                        <pic:spPr>
                          <a:xfrm>
                            <a:off x="0" y="0"/>
                            <a:ext cx="1981264" cy="1800000"/>
                          </a:xfrm>
                          <a:prstGeom prst="rect">
                            <a:avLst/>
                          </a:prstGeom>
                        </pic:spPr>
                      </pic:pic>
                    </a:graphicData>
                  </a:graphic>
                </wp:inline>
              </w:drawing>
            </w:r>
          </w:p>
        </w:tc>
      </w:tr>
    </w:tbl>
    <w:p w14:paraId="28E11C50"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Tính khối lượng riêng của hai kim loại K và Ca, so sánh và giải thích các giá trị tính được.</w:t>
      </w:r>
    </w:p>
    <w:p w14:paraId="5F0804C6" w14:textId="77777777" w:rsidR="00742890" w:rsidRPr="00742890" w:rsidRDefault="00742890" w:rsidP="00742890">
      <w:pPr>
        <w:numPr>
          <w:ilvl w:val="0"/>
          <w:numId w:val="35"/>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Muối ăn được khai thác từ nước biển, mỏ muối, hồ muối thường có lẫn tạp chất như </w:t>
      </w:r>
      <m:oMath>
        <m:r>
          <w:rPr>
            <w:rFonts w:ascii="Cambria Math" w:eastAsia="Aptos" w:hAnsi="Cambria Math" w:cs="Times New Roman"/>
            <w:color w:val="auto"/>
            <w:kern w:val="0"/>
            <w:sz w:val="26"/>
            <w:szCs w:val="26"/>
            <w14:ligatures w14:val="none"/>
          </w:rPr>
          <m:t>MgC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l</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CaC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l</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CaS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oMath>
      <w:r w:rsidRPr="00742890">
        <w:rPr>
          <w:rFonts w:eastAsia="Aptos" w:cs="Times New Roman"/>
          <w:color w:val="auto"/>
          <w:kern w:val="0"/>
          <w:sz w:val="26"/>
          <w:szCs w:val="26"/>
          <w14:ligatures w14:val="none"/>
        </w:rPr>
        <w:t xml:space="preserve"> làm cho muối có vị đắng chát và dễ bị chảy nước gây ảnh hưởng xấu tới chất lượng muối. Một loại muối thô thu được bằng phương pháp bay hơi nước biển có thành phần khối lượng như sau: 97,625% NaCl; 0,190% </w:t>
      </w:r>
      <m:oMath>
        <m:r>
          <w:rPr>
            <w:rFonts w:ascii="Cambria Math" w:eastAsia="Aptos" w:hAnsi="Cambria Math" w:cs="Times New Roman"/>
            <w:color w:val="auto"/>
            <w:kern w:val="0"/>
            <w:sz w:val="26"/>
            <w:szCs w:val="26"/>
            <w14:ligatures w14:val="none"/>
          </w:rPr>
          <m:t>MgC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l</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1,224% </w:t>
      </w:r>
      <m:oMath>
        <m:r>
          <w:rPr>
            <w:rFonts w:ascii="Cambria Math" w:eastAsia="Aptos" w:hAnsi="Cambria Math" w:cs="Times New Roman"/>
            <w:color w:val="auto"/>
            <w:kern w:val="0"/>
            <w:sz w:val="26"/>
            <w:szCs w:val="26"/>
            <w14:ligatures w14:val="none"/>
          </w:rPr>
          <m:t>CaS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oMath>
      <w:r w:rsidRPr="00742890">
        <w:rPr>
          <w:rFonts w:eastAsia="Aptos" w:cs="Times New Roman"/>
          <w:color w:val="auto"/>
          <w:kern w:val="0"/>
          <w:sz w:val="26"/>
          <w:szCs w:val="26"/>
          <w14:ligatures w14:val="none"/>
        </w:rPr>
        <w:t xml:space="preserve">; 0,010% </w:t>
      </w:r>
      <m:oMath>
        <m:r>
          <w:rPr>
            <w:rFonts w:ascii="Cambria Math" w:eastAsia="Aptos" w:hAnsi="Cambria Math" w:cs="Times New Roman"/>
            <w:color w:val="auto"/>
            <w:kern w:val="0"/>
            <w:sz w:val="26"/>
            <w:szCs w:val="26"/>
            <w14:ligatures w14:val="none"/>
          </w:rPr>
          <m:t>CaC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l</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0,951%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O</m:t>
        </m:r>
      </m:oMath>
      <w:r w:rsidRPr="00742890">
        <w:rPr>
          <w:rFonts w:eastAsia="Aptos" w:cs="Times New Roman"/>
          <w:color w:val="auto"/>
          <w:kern w:val="0"/>
          <w:sz w:val="26"/>
          <w:szCs w:val="26"/>
          <w14:ligatures w14:val="none"/>
        </w:rPr>
        <w:t xml:space="preserve">. Để loại bỏ hoàn toàn các tạp chất dưới dạng các kết tủa, người ta dùng hỗn hợp A gồm </w:t>
      </w:r>
      <m:oMath>
        <m:r>
          <w:rPr>
            <w:rFonts w:ascii="Cambria Math" w:eastAsia="Aptos" w:hAnsi="Cambria Math" w:cs="Times New Roman"/>
            <w:color w:val="auto"/>
            <w:kern w:val="0"/>
            <w:sz w:val="26"/>
            <w:szCs w:val="26"/>
            <w14:ligatures w14:val="none"/>
          </w:rPr>
          <m:t>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a</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NaOH</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BaC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l</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cho vào dung dịch nước muối trên. Giả sử kết tủa chỉ gồm </w:t>
      </w:r>
      <m:oMath>
        <m:r>
          <w:rPr>
            <w:rFonts w:ascii="Cambria Math" w:eastAsia="Aptos" w:hAnsi="Cambria Math" w:cs="Times New Roman"/>
            <w:color w:val="auto"/>
            <w:kern w:val="0"/>
            <w:sz w:val="26"/>
            <w:szCs w:val="26"/>
            <w14:ligatures w14:val="none"/>
          </w:rPr>
          <m:t>CaC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Mg</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OH</m:t>
        </m:r>
        <m:sSub>
          <m:sSubPr>
            <m:ctrlPr>
              <w:rPr>
                <w:rFonts w:ascii="Cambria Math" w:eastAsia="Aptos" w:hAnsi="Cambria Math" w:cs="Times New Roman"/>
                <w:color w:val="auto"/>
                <w:kern w:val="0"/>
                <w:sz w:val="26"/>
                <w:szCs w:val="26"/>
                <w14:ligatures w14:val="none"/>
              </w:rPr>
            </m:ctrlPr>
          </m:sSubPr>
          <m:e>
            <m:r>
              <m:rPr>
                <m:sty m:val="p"/>
              </m:rPr>
              <w:rPr>
                <w:rFonts w:ascii="Cambria Math" w:eastAsia="Aptos" w:hAnsi="Cambria Math" w:cs="Times New Roman"/>
                <w:color w:val="auto"/>
                <w:kern w:val="0"/>
                <w:sz w:val="26"/>
                <w:szCs w:val="26"/>
                <w14:ligatures w14:val="none"/>
              </w:rPr>
              <m:t>)</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BaS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oMath>
      <w:r w:rsidRPr="00742890">
        <w:rPr>
          <w:rFonts w:eastAsia="Aptos" w:cs="Times New Roman"/>
          <w:color w:val="auto"/>
          <w:kern w:val="0"/>
          <w:sz w:val="26"/>
          <w:szCs w:val="26"/>
          <w14:ligatures w14:val="none"/>
        </w:rPr>
        <w:t xml:space="preserve"> và không có khí thoát ra. </w:t>
      </w:r>
    </w:p>
    <w:p w14:paraId="51AC065B"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Viết các phương trình hoá học xảy ra khi loại bỏ tạp chất có trong mẫu muối trên. </w:t>
      </w:r>
    </w:p>
    <w:p w14:paraId="4F7CB683"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b) Tính khối lượng (kg) hỗn hợp A cần dùng để loại bỏ hết tạp chất có trong 3,0 tấn loại muối trên.</w:t>
      </w:r>
    </w:p>
    <w:p w14:paraId="7E72972D"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Câu 2. (4,0 điểm)</w:t>
      </w:r>
    </w:p>
    <w:p w14:paraId="0D1EA684" w14:textId="77777777" w:rsidR="00742890" w:rsidRPr="00742890" w:rsidRDefault="00742890" w:rsidP="00742890">
      <w:pPr>
        <w:numPr>
          <w:ilvl w:val="0"/>
          <w:numId w:val="36"/>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Chất khí A rất độc, không màu, không mùi. Cho khí A đi qua ống đựng CuO dư, nung nóng, thu được khí B và chất rắn trong ống chuyển dần từ màu đen sang màu đỏ. Nếu cho khí A phản ứng với hơi nước ở nhiệt độ cao thì thu được khí B và khí D. Ở điều kiện thích hợp, khí D tác dụng với khí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N</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thu được khí E. Trong công nghiệp, chất rắn R được sản xuất bằng cách nén hỗn hợp gồm khí B và khí E ở nhiệt độ và áp suất cao. Hòa tan chất rắn R vào nước thu được dung dịch chứa chất G. Khi cho dung dịch G tác dụng với dung dịch </w:t>
      </w:r>
      <m:oMath>
        <m:r>
          <w:rPr>
            <w:rFonts w:ascii="Cambria Math" w:eastAsia="Aptos" w:hAnsi="Cambria Math" w:cs="Times New Roman"/>
            <w:color w:val="auto"/>
            <w:kern w:val="0"/>
            <w:sz w:val="26"/>
            <w:szCs w:val="26"/>
            <w14:ligatures w14:val="none"/>
          </w:rPr>
          <m:t>Ba</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OH</m:t>
        </m:r>
        <m:sSub>
          <m:sSubPr>
            <m:ctrlPr>
              <w:rPr>
                <w:rFonts w:ascii="Cambria Math" w:eastAsia="Aptos" w:hAnsi="Cambria Math" w:cs="Times New Roman"/>
                <w:color w:val="auto"/>
                <w:kern w:val="0"/>
                <w:sz w:val="26"/>
                <w:szCs w:val="26"/>
                <w14:ligatures w14:val="none"/>
              </w:rPr>
            </m:ctrlPr>
          </m:sSubPr>
          <m:e>
            <m:r>
              <m:rPr>
                <m:sty m:val="p"/>
              </m:rPr>
              <w:rPr>
                <w:rFonts w:ascii="Cambria Math" w:eastAsia="Aptos" w:hAnsi="Cambria Math" w:cs="Times New Roman"/>
                <w:color w:val="auto"/>
                <w:kern w:val="0"/>
                <w:sz w:val="26"/>
                <w:szCs w:val="26"/>
                <w14:ligatures w14:val="none"/>
              </w:rPr>
              <m:t>)</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dư thấy tạo ra khí E và kết tủa L. Nếu cho dung dịch G tác dụng với dung dịch HCl dư thì tạo ra khí B. </w:t>
      </w:r>
    </w:p>
    <w:p w14:paraId="6BE6D185"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Xác định các chất A, B, D, E, R, G, L thoả mãn các tính chất trên. </w:t>
      </w:r>
    </w:p>
    <w:p w14:paraId="1100C4AB"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b) Viết phương trình hóa học của các phản ứng xảy ra.</w:t>
      </w:r>
    </w:p>
    <w:p w14:paraId="65859695" w14:textId="77777777" w:rsidR="00742890" w:rsidRPr="00742890" w:rsidRDefault="00742890" w:rsidP="00742890">
      <w:pPr>
        <w:numPr>
          <w:ilvl w:val="0"/>
          <w:numId w:val="36"/>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Bằng kiến thức hóa học, hãy giải thích và viết phương trình hóa học xảy ra trong các trường hợp sau: </w:t>
      </w:r>
    </w:p>
    <w:p w14:paraId="50EEB063"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Một trong các ứng dụng của khí chlorine là xử lý nước sinh hoạt. </w:t>
      </w:r>
    </w:p>
    <w:p w14:paraId="6FF1B322"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 Phân lân nung chảy (thành phần chính là calcium phosphate) được khuyến cáo chỉ thích hợp sử dụng cho đất chua. </w:t>
      </w:r>
    </w:p>
    <w:p w14:paraId="26721225"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 Tàu chở ammonium nitrate đã phát nổ mạnh khi tiếp xúc với nguồn nhiệt tại cảng Beirut-Lebanon. </w:t>
      </w:r>
    </w:p>
    <w:p w14:paraId="012ED369"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d) Sử dụng giấm ăn để làm sạch vết gỉ sét của các vật dụng bằng sắt, thép...</w:t>
      </w:r>
    </w:p>
    <w:p w14:paraId="7C711EEF" w14:textId="77777777" w:rsidR="00742890" w:rsidRPr="00742890" w:rsidRDefault="00742890" w:rsidP="00742890">
      <w:pPr>
        <w:numPr>
          <w:ilvl w:val="0"/>
          <w:numId w:val="36"/>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Gang và thép là những vật liệu quen thuộc trong lĩnh vực xây dựng và nhiều lĩnh vực khác. Gang và thép là hai hợp kim quan trọng của nguyên tố X với nguyên tố Y và một số nguyên tố khác, trong đó, hàm lượng nguyên tố X khoảng 95%, còn hàm lượng của Y nhỏ hơn 5%. Đốt cháy Y trong oxygen tạo ra acidic oxide Z và một oxide trung tính T. </w:t>
      </w:r>
    </w:p>
    <w:p w14:paraId="1ABCB515"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Xác định X, Y, Z và T. </w:t>
      </w:r>
    </w:p>
    <w:p w14:paraId="547BA831"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lastRenderedPageBreak/>
        <w:t xml:space="preserve">b) So sánh độc tính của oxide Z và T? Lấy một ví dụ trong thực tế về trường hợp gây độc của oxide có độc tính lớn hơn. </w:t>
      </w:r>
    </w:p>
    <w:p w14:paraId="26F0372B"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 Người ta dùng m (tấn) một loại phế liệu có thành phần gồm 40%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X</m:t>
            </m:r>
          </m:e>
          <m:sub>
            <m:r>
              <w:rPr>
                <w:rFonts w:ascii="Cambria Math" w:eastAsia="Aptos" w:hAnsi="Cambria Math" w:cs="Times New Roman"/>
                <w:color w:val="auto"/>
                <w:kern w:val="0"/>
                <w:sz w:val="26"/>
                <w:szCs w:val="26"/>
                <w14:ligatures w14:val="none"/>
              </w:rPr>
              <m:t>2</m:t>
            </m:r>
          </m:sub>
        </m:sSub>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oMath>
      <w:r w:rsidRPr="00742890">
        <w:rPr>
          <w:rFonts w:eastAsia="Aptos" w:cs="Times New Roman"/>
          <w:color w:val="auto"/>
          <w:kern w:val="0"/>
          <w:sz w:val="26"/>
          <w:szCs w:val="26"/>
          <w14:ligatures w14:val="none"/>
        </w:rPr>
        <w:t xml:space="preserve">, 1% Y, còn lại là X đem luyện với 6 tấn gang chứa 5% Y trong lò luyện thép Martin, để thu được một loại thép chứa 2% Y. Tính m. Biết phương trình hóa học của phản ứng xảy ra trong lò luyện thép là: </w:t>
      </w:r>
    </w:p>
    <w:p w14:paraId="68813E84" w14:textId="77777777" w:rsidR="00742890" w:rsidRPr="00742890" w:rsidRDefault="00742890" w:rsidP="00742890">
      <w:pPr>
        <w:spacing w:before="60" w:after="60" w:line="240" w:lineRule="auto"/>
        <w:rPr>
          <w:rFonts w:eastAsia="Aptos" w:cs="Times New Roman"/>
          <w:color w:val="auto"/>
          <w:kern w:val="0"/>
          <w:sz w:val="26"/>
          <w:szCs w:val="26"/>
          <w14:ligatures w14:val="none"/>
        </w:rPr>
      </w:pPr>
      <m:oMathPara>
        <m:oMath>
          <m:r>
            <w:rPr>
              <w:rFonts w:ascii="Cambria Math" w:eastAsia="Aptos" w:hAnsi="Cambria Math" w:cs="Times New Roman"/>
              <w:color w:val="auto"/>
              <w:kern w:val="0"/>
              <w:sz w:val="26"/>
              <w:szCs w:val="26"/>
              <w14:ligatures w14:val="none"/>
            </w:rPr>
            <m:t>2</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X</m:t>
              </m:r>
            </m:e>
            <m:sub>
              <m:r>
                <w:rPr>
                  <w:rFonts w:ascii="Cambria Math" w:eastAsia="Aptos" w:hAnsi="Cambria Math" w:cs="Times New Roman"/>
                  <w:color w:val="auto"/>
                  <w:kern w:val="0"/>
                  <w:sz w:val="26"/>
                  <w:szCs w:val="26"/>
                  <w14:ligatures w14:val="none"/>
                </w:rPr>
                <m:t>2</m:t>
              </m:r>
            </m:sub>
          </m:sSub>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3Y</m:t>
          </m:r>
          <m:limUpp>
            <m:limUppPr>
              <m:ctrlPr>
                <w:rPr>
                  <w:rFonts w:ascii="Cambria Math" w:eastAsia="Aptos" w:hAnsi="Cambria Math" w:cs="Times New Roman"/>
                  <w:color w:val="auto"/>
                  <w:kern w:val="0"/>
                  <w:sz w:val="26"/>
                  <w:szCs w:val="26"/>
                  <w14:ligatures w14:val="none"/>
                </w:rPr>
              </m:ctrlPr>
            </m:limUppPr>
            <m:e>
              <m:r>
                <m:rPr>
                  <m:sty m:val="p"/>
                </m:rPr>
                <w:rPr>
                  <w:rFonts w:ascii="Cambria Math" w:eastAsia="Aptos" w:hAnsi="Cambria Math" w:cs="Times New Roman"/>
                  <w:color w:val="auto"/>
                  <w:kern w:val="0"/>
                  <w:sz w:val="26"/>
                  <w:szCs w:val="26"/>
                  <w14:ligatures w14:val="none"/>
                </w:rPr>
                <m:t>→</m:t>
              </m:r>
            </m:e>
            <m:lim>
              <m:sSup>
                <m:sSupPr>
                  <m:ctrlPr>
                    <w:rPr>
                      <w:rFonts w:ascii="Cambria Math" w:eastAsia="Aptos" w:hAnsi="Cambria Math" w:cs="Times New Roman"/>
                      <w:color w:val="auto"/>
                      <w:kern w:val="0"/>
                      <w:sz w:val="26"/>
                      <w:szCs w:val="26"/>
                      <w14:ligatures w14:val="none"/>
                    </w:rPr>
                  </m:ctrlPr>
                </m:sSupPr>
                <m:e>
                  <m:r>
                    <w:rPr>
                      <w:rFonts w:ascii="Cambria Math" w:eastAsia="Aptos" w:hAnsi="Cambria Math" w:cs="Times New Roman"/>
                      <w:color w:val="auto"/>
                      <w:kern w:val="0"/>
                      <w:sz w:val="26"/>
                      <w:szCs w:val="26"/>
                      <w14:ligatures w14:val="none"/>
                    </w:rPr>
                    <m:t>t</m:t>
                  </m:r>
                </m:e>
                <m:sup>
                  <m:r>
                    <m:rPr>
                      <m:sty m:val="p"/>
                    </m:rPr>
                    <w:rPr>
                      <w:rFonts w:ascii="Cambria Math" w:eastAsia="Aptos" w:hAnsi="Cambria Math" w:cs="Times New Roman"/>
                      <w:color w:val="auto"/>
                      <w:kern w:val="0"/>
                      <w:sz w:val="26"/>
                      <w:szCs w:val="26"/>
                      <w14:ligatures w14:val="none"/>
                    </w:rPr>
                    <m:t>∘</m:t>
                  </m:r>
                </m:sup>
              </m:sSup>
            </m:lim>
          </m:limUpp>
          <m:r>
            <w:rPr>
              <w:rFonts w:ascii="Cambria Math" w:eastAsia="Aptos" w:hAnsi="Cambria Math" w:cs="Times New Roman"/>
              <w:color w:val="auto"/>
              <w:kern w:val="0"/>
              <w:sz w:val="26"/>
              <w:szCs w:val="26"/>
              <w14:ligatures w14:val="none"/>
            </w:rPr>
            <m:t>3Y</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4X</m:t>
          </m:r>
        </m:oMath>
      </m:oMathPara>
    </w:p>
    <w:p w14:paraId="41483C3F"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t>Câu 3. (4,0 điểm)</w:t>
      </w:r>
    </w:p>
    <w:p w14:paraId="0B3C251E" w14:textId="77777777" w:rsidR="00742890" w:rsidRPr="00742890" w:rsidRDefault="00742890" w:rsidP="00742890">
      <w:pPr>
        <w:numPr>
          <w:ilvl w:val="0"/>
          <w:numId w:val="37"/>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Cho bốn lọ, mỗi lọ đựng một trong các dung dịch hydrohalic acid khác nhau được kí hiệu ngẫu nhiên là A, B, C, D. Biết rằng:</w:t>
      </w:r>
    </w:p>
    <w:p w14:paraId="1D68966A"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Dung dịch A không màu, để lâu trong không khí thì chuyển thành màu vàng nâu.</w:t>
      </w:r>
    </w:p>
    <w:p w14:paraId="505F21EB"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Dung dịch B có tính acid yếu, có khả năng ăn mòn thuỷ tinh (có thành phần chính là </w:t>
      </w:r>
      <m:oMath>
        <m:r>
          <w:rPr>
            <w:rFonts w:ascii="Cambria Math" w:eastAsia="Aptos" w:hAnsi="Cambria Math" w:cs="Times New Roman"/>
            <w:color w:val="auto"/>
            <w:kern w:val="0"/>
            <w:sz w:val="26"/>
            <w:szCs w:val="26"/>
            <w14:ligatures w14:val="none"/>
          </w:rPr>
          <m:t>Si</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w:t>
      </w:r>
    </w:p>
    <w:p w14:paraId="6CA52429"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Dung dịch C được tìm thấy trong dịch vị dạ dày của con người. Khi cho dung dịch silver nitrate vào dung dịch C thì thấy xuất hiện kết tủa màu trắng.</w:t>
      </w:r>
    </w:p>
    <w:p w14:paraId="16693966"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Dung dịch D tác dụng được với dung dịch iron(III) chloride có chứa hồ tinh bột thì dung dịch xuất hiện màu xanh đen. </w:t>
      </w:r>
    </w:p>
    <w:p w14:paraId="5DCBC54F"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Xác định chất trong các dung dịch A, B, C, D. Viết phương trình hoá học của các phản ứng xảy ra. </w:t>
      </w:r>
    </w:p>
    <w:p w14:paraId="6D5D5DEF"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b) Nêu hiện tượng và viết phương trình hóa học của các phản ứng xảy ra (nếu có) khi cho dung dịch silver nitrate vào từng dung dịch A, B, D.</w:t>
      </w:r>
    </w:p>
    <w:p w14:paraId="31E98BCB" w14:textId="77777777" w:rsidR="00742890" w:rsidRPr="00742890" w:rsidRDefault="00742890" w:rsidP="00742890">
      <w:pPr>
        <w:numPr>
          <w:ilvl w:val="0"/>
          <w:numId w:val="38"/>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Sulfur dioxide là một trong các tác nhân gây mưa acid, phát thải chủ yếu từ các quá trình đốt cháy nhiên liệu như than đá, xăng, dầu, ... Trung bình một ngày, một nhà máy nhiệt điện sử dụng hết 6000 tấn than đá (chứa 0,8% sulfur về khối lượng) để làm nhiên liệu. </w:t>
      </w:r>
    </w:p>
    <w:p w14:paraId="67A4A8DC"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Tính thể tích (ở đkc) khí sulfur dioxide tối đa do nhà máy phát thải ra trong một ngày. </w:t>
      </w:r>
    </w:p>
    <w:p w14:paraId="32EEF004" w14:textId="77777777" w:rsidR="00742890" w:rsidRPr="00742890" w:rsidRDefault="00742890" w:rsidP="00742890">
      <w:pPr>
        <w:spacing w:before="60" w:after="60" w:line="240" w:lineRule="auto"/>
        <w:rPr>
          <w:rFonts w:eastAsia="Times New Roman" w:cs="Times New Roman"/>
          <w:color w:val="auto"/>
          <w:kern w:val="0"/>
          <w:sz w:val="26"/>
          <w:szCs w:val="26"/>
          <w14:ligatures w14:val="none"/>
        </w:rPr>
      </w:pPr>
      <w:r w:rsidRPr="00742890">
        <w:rPr>
          <w:rFonts w:eastAsia="Aptos" w:cs="Times New Roman"/>
          <w:color w:val="auto"/>
          <w:kern w:val="0"/>
          <w:sz w:val="26"/>
          <w:szCs w:val="26"/>
          <w14:ligatures w14:val="none"/>
        </w:rPr>
        <w:t xml:space="preserve">b) Một trong các phương pháp loại bỏ sulfur dioxide ra khỏi khí thải của nhà máy nhiệt điện là cho khí thải lội qua dung dịch calcium hydroxide (dạng huyền phù), sản phẩm cuối cùng thu được là thạch cao dạng </w:t>
      </w:r>
      <m:oMath>
        <m:r>
          <w:rPr>
            <w:rFonts w:ascii="Cambria Math" w:eastAsia="Aptos" w:hAnsi="Cambria Math" w:cs="Times New Roman"/>
            <w:color w:val="auto"/>
            <w:kern w:val="0"/>
            <w:sz w:val="26"/>
            <w:szCs w:val="26"/>
            <w14:ligatures w14:val="none"/>
          </w:rPr>
          <m:t>CaS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2</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O</m:t>
        </m:r>
      </m:oMath>
      <w:r w:rsidRPr="00742890">
        <w:rPr>
          <w:rFonts w:eastAsia="Aptos" w:cs="Times New Roman"/>
          <w:color w:val="auto"/>
          <w:kern w:val="0"/>
          <w:sz w:val="26"/>
          <w:szCs w:val="26"/>
          <w14:ligatures w14:val="none"/>
        </w:rPr>
        <w:t xml:space="preserve">. Cho biết các phương trình hóa học: </w:t>
      </w:r>
    </w:p>
    <w:p w14:paraId="137A991B" w14:textId="77777777" w:rsidR="00742890" w:rsidRPr="00742890" w:rsidRDefault="00742890" w:rsidP="00742890">
      <w:pPr>
        <w:spacing w:before="60" w:after="60" w:line="240" w:lineRule="auto"/>
        <w:jc w:val="center"/>
        <w:rPr>
          <w:rFonts w:eastAsia="Times New Roman" w:cs="Times New Roman"/>
          <w:color w:val="auto"/>
          <w:kern w:val="0"/>
          <w:sz w:val="26"/>
          <w:szCs w:val="26"/>
          <w14:ligatures w14:val="none"/>
        </w:rPr>
      </w:pPr>
      <m:oMath>
        <m:r>
          <w:rPr>
            <w:rFonts w:ascii="Cambria Math" w:eastAsia="Aptos" w:hAnsi="Cambria Math" w:cs="Times New Roman"/>
            <w:color w:val="auto"/>
            <w:kern w:val="0"/>
            <w:sz w:val="26"/>
            <w:szCs w:val="26"/>
            <w14:ligatures w14:val="none"/>
          </w:rPr>
          <m:t>2S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2Ca</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OH</m:t>
        </m:r>
        <m:sSub>
          <m:sSubPr>
            <m:ctrlPr>
              <w:rPr>
                <w:rFonts w:ascii="Cambria Math" w:eastAsia="Aptos" w:hAnsi="Cambria Math" w:cs="Times New Roman"/>
                <w:color w:val="auto"/>
                <w:kern w:val="0"/>
                <w:sz w:val="26"/>
                <w:szCs w:val="26"/>
                <w14:ligatures w14:val="none"/>
              </w:rPr>
            </m:ctrlPr>
          </m:sSubPr>
          <m:e>
            <m:r>
              <m:rPr>
                <m:sty m:val="p"/>
              </m:rPr>
              <w:rPr>
                <w:rFonts w:ascii="Cambria Math" w:eastAsia="Aptos" w:hAnsi="Cambria Math" w:cs="Times New Roman"/>
                <w:color w:val="auto"/>
                <w:kern w:val="0"/>
                <w:sz w:val="26"/>
                <w:szCs w:val="26"/>
                <w14:ligatures w14:val="none"/>
              </w:rPr>
              <m:t>)</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2CaS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2</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O</m:t>
        </m:r>
      </m:oMath>
      <w:r w:rsidRPr="00742890">
        <w:rPr>
          <w:rFonts w:eastAsia="Aptos" w:cs="Times New Roman"/>
          <w:color w:val="auto"/>
          <w:kern w:val="0"/>
          <w:sz w:val="26"/>
          <w:szCs w:val="26"/>
          <w14:ligatures w14:val="none"/>
        </w:rPr>
        <w:t xml:space="preserve"> (1)</w:t>
      </w:r>
    </w:p>
    <w:p w14:paraId="61505781" w14:textId="77777777" w:rsidR="00742890" w:rsidRPr="00742890" w:rsidRDefault="00742890" w:rsidP="00742890">
      <w:pPr>
        <w:spacing w:before="60" w:after="60" w:line="240" w:lineRule="auto"/>
        <w:jc w:val="center"/>
        <w:rPr>
          <w:rFonts w:eastAsia="Aptos" w:cs="Times New Roman"/>
          <w:color w:val="auto"/>
          <w:kern w:val="0"/>
          <w:sz w:val="26"/>
          <w:szCs w:val="26"/>
          <w14:ligatures w14:val="none"/>
        </w:rPr>
      </w:pPr>
      <m:oMath>
        <m:r>
          <w:rPr>
            <w:rFonts w:ascii="Cambria Math" w:eastAsia="Aptos" w:hAnsi="Cambria Math" w:cs="Times New Roman"/>
            <w:color w:val="auto"/>
            <w:kern w:val="0"/>
            <w:sz w:val="26"/>
            <w:szCs w:val="26"/>
            <w14:ligatures w14:val="none"/>
          </w:rPr>
          <m:t>CaS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2</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O</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CaS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2</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O</m:t>
        </m:r>
      </m:oMath>
      <w:r w:rsidRPr="00742890">
        <w:rPr>
          <w:rFonts w:eastAsia="Aptos" w:cs="Times New Roman"/>
          <w:color w:val="auto"/>
          <w:kern w:val="0"/>
          <w:sz w:val="26"/>
          <w:szCs w:val="26"/>
          <w14:ligatures w14:val="none"/>
        </w:rPr>
        <w:t xml:space="preserve"> (2)</w:t>
      </w:r>
    </w:p>
    <w:p w14:paraId="6239E0A1" w14:textId="77777777" w:rsidR="00742890" w:rsidRPr="00742890" w:rsidRDefault="00742890" w:rsidP="00742890">
      <w:pPr>
        <w:spacing w:before="60" w:after="60" w:line="240" w:lineRule="auto"/>
        <w:ind w:firstLine="720"/>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Tính khối lượng calcium hydroxide cần dùng mỗi ngày để loại bỏ 90% lượng sulfur dioxide trong khí thải và khối lượng thạch cao tương ứng thu được. Giả thiết lượng hòa tan của </w:t>
      </w:r>
      <m:oMath>
        <m:r>
          <w:rPr>
            <w:rFonts w:ascii="Cambria Math" w:eastAsia="Aptos" w:hAnsi="Cambria Math" w:cs="Times New Roman"/>
            <w:color w:val="auto"/>
            <w:kern w:val="0"/>
            <w:sz w:val="26"/>
            <w:szCs w:val="26"/>
            <w14:ligatures w14:val="none"/>
          </w:rPr>
          <m:t>CaS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oMath>
      <w:r w:rsidRPr="00742890">
        <w:rPr>
          <w:rFonts w:eastAsia="Aptos" w:cs="Times New Roman"/>
          <w:color w:val="auto"/>
          <w:kern w:val="0"/>
          <w:sz w:val="26"/>
          <w:szCs w:val="26"/>
          <w14:ligatures w14:val="none"/>
        </w:rPr>
        <w:t xml:space="preserve"> chiếm 0,6% khối lượng </w:t>
      </w:r>
      <m:oMath>
        <m:r>
          <w:rPr>
            <w:rFonts w:ascii="Cambria Math" w:eastAsia="Aptos" w:hAnsi="Cambria Math" w:cs="Times New Roman"/>
            <w:color w:val="auto"/>
            <w:kern w:val="0"/>
            <w:sz w:val="26"/>
            <w:szCs w:val="26"/>
            <w14:ligatures w14:val="none"/>
          </w:rPr>
          <m:t>CaS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oMath>
      <w:r w:rsidRPr="00742890">
        <w:rPr>
          <w:rFonts w:eastAsia="Aptos" w:cs="Times New Roman"/>
          <w:color w:val="auto"/>
          <w:kern w:val="0"/>
          <w:sz w:val="26"/>
          <w:szCs w:val="26"/>
          <w14:ligatures w14:val="none"/>
        </w:rPr>
        <w:t xml:space="preserve"> tạo thành. </w:t>
      </w:r>
    </w:p>
    <w:p w14:paraId="616B687D"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 Lượng khí sulfur dioxide còn lại (không bị hấp thụ), tiếp tục được xử lý qua một số quy trình khác. Giả thiết có 1% lượng khí sulfur dioxide này khuếch tán vào khí quyển, rồi bị chuyển hóa hoàn toàn thành sulfuric acid trong nước mưa theo sơ đồ: </w:t>
      </w:r>
      <m:oMath>
        <m:r>
          <w:rPr>
            <w:rFonts w:ascii="Cambria Math" w:eastAsia="Aptos" w:hAnsi="Cambria Math" w:cs="Times New Roman"/>
            <w:color w:val="auto"/>
            <w:kern w:val="0"/>
            <w:sz w:val="26"/>
            <w:szCs w:val="26"/>
            <w14:ligatures w14:val="none"/>
          </w:rPr>
          <m:t>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oMath>
      <w:r w:rsidRPr="00742890">
        <w:rPr>
          <w:rFonts w:eastAsia="Aptos" w:cs="Times New Roman"/>
          <w:color w:val="auto"/>
          <w:kern w:val="0"/>
          <w:sz w:val="26"/>
          <w:szCs w:val="26"/>
          <w14:ligatures w14:val="none"/>
        </w:rPr>
        <w:t xml:space="preserve">. Tính thể tích nước mưa bị nhiễm acid, giả thiết nồng độ sulfuric acid trong nước mưa là </w:t>
      </w:r>
      <m:oMath>
        <m:sSup>
          <m:sSupPr>
            <m:ctrlPr>
              <w:rPr>
                <w:rFonts w:ascii="Cambria Math" w:eastAsia="Aptos" w:hAnsi="Cambria Math" w:cs="Times New Roman"/>
                <w:color w:val="auto"/>
                <w:kern w:val="0"/>
                <w:sz w:val="26"/>
                <w:szCs w:val="26"/>
                <w14:ligatures w14:val="none"/>
              </w:rPr>
            </m:ctrlPr>
          </m:sSupPr>
          <m:e>
            <m:r>
              <w:rPr>
                <w:rFonts w:ascii="Cambria Math" w:eastAsia="Aptos" w:hAnsi="Cambria Math" w:cs="Times New Roman"/>
                <w:color w:val="auto"/>
                <w:kern w:val="0"/>
                <w:sz w:val="26"/>
                <w:szCs w:val="26"/>
                <w14:ligatures w14:val="none"/>
              </w:rPr>
              <m:t>1.10</m:t>
            </m:r>
          </m:e>
          <m:sup>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5</m:t>
            </m:r>
          </m:sup>
        </m:sSup>
      </m:oMath>
      <w:r w:rsidRPr="00742890">
        <w:rPr>
          <w:rFonts w:eastAsia="Aptos" w:cs="Times New Roman"/>
          <w:color w:val="auto"/>
          <w:kern w:val="0"/>
          <w:sz w:val="26"/>
          <w:szCs w:val="26"/>
          <w14:ligatures w14:val="none"/>
        </w:rPr>
        <w:t xml:space="preserve"> M.</w:t>
      </w:r>
    </w:p>
    <w:p w14:paraId="709461BE" w14:textId="77777777" w:rsidR="00742890" w:rsidRPr="00742890" w:rsidRDefault="00742890" w:rsidP="00742890">
      <w:pPr>
        <w:numPr>
          <w:ilvl w:val="0"/>
          <w:numId w:val="38"/>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DAP là một loại phân bón kép có thành phần % về khối lượng các nguyên tố N, H, P, O lần lượt là 21,212%; 6,818%; 23,485%; 48,485%. </w:t>
      </w:r>
    </w:p>
    <w:p w14:paraId="0776AA2B"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Lập công thức phân tử của DAP, cho biết công thức phân tử trùng với công thức đơn giản nhất. </w:t>
      </w:r>
    </w:p>
    <w:p w14:paraId="6E6AD5B6"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 Vì sao không nên bón phân DAP cùng với vôi bột? </w:t>
      </w:r>
    </w:p>
    <w:p w14:paraId="139599C3"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c) Để sản xuất DAP, người ta dùng các chất sau: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N</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a</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P</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sSub>
          <m:sSubPr>
            <m:ctrlPr>
              <w:rPr>
                <w:rFonts w:ascii="Cambria Math" w:eastAsia="Aptos" w:hAnsi="Cambria Math" w:cs="Times New Roman"/>
                <w:color w:val="auto"/>
                <w:kern w:val="0"/>
                <w:sz w:val="26"/>
                <w:szCs w:val="26"/>
                <w14:ligatures w14:val="none"/>
              </w:rPr>
            </m:ctrlPr>
          </m:sSubPr>
          <m:e>
            <m:r>
              <m:rPr>
                <m:sty m:val="p"/>
              </m:rPr>
              <w:rPr>
                <w:rFonts w:ascii="Cambria Math" w:eastAsia="Aptos" w:hAnsi="Cambria Math" w:cs="Times New Roman"/>
                <w:color w:val="auto"/>
                <w:kern w:val="0"/>
                <w:sz w:val="26"/>
                <w:szCs w:val="26"/>
                <w14:ligatures w14:val="none"/>
              </w:rPr>
              <m:t>)</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và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oMath>
      <w:r w:rsidRPr="00742890">
        <w:rPr>
          <w:rFonts w:eastAsia="Aptos" w:cs="Times New Roman"/>
          <w:color w:val="auto"/>
          <w:kern w:val="0"/>
          <w:sz w:val="26"/>
          <w:szCs w:val="26"/>
          <w14:ligatures w14:val="none"/>
        </w:rPr>
        <w:t>.</w:t>
      </w:r>
    </w:p>
    <w:p w14:paraId="6D387E04"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Viết các phương trình hóa học xảy ra trong quá trình sản xuất.</w:t>
      </w:r>
    </w:p>
    <w:p w14:paraId="2B4757CA"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Tính thể tích (ở đkc) khí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N</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khí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và khối lượng </w:t>
      </w:r>
      <m:oMath>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a</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P</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sSub>
          <m:sSubPr>
            <m:ctrlPr>
              <w:rPr>
                <w:rFonts w:ascii="Cambria Math" w:eastAsia="Aptos" w:hAnsi="Cambria Math" w:cs="Times New Roman"/>
                <w:color w:val="auto"/>
                <w:kern w:val="0"/>
                <w:sz w:val="26"/>
                <w:szCs w:val="26"/>
                <w14:ligatures w14:val="none"/>
              </w:rPr>
            </m:ctrlPr>
          </m:sSubPr>
          <m:e>
            <m:r>
              <m:rPr>
                <m:sty m:val="p"/>
              </m:rPr>
              <w:rPr>
                <w:rFonts w:ascii="Cambria Math" w:eastAsia="Aptos" w:hAnsi="Cambria Math" w:cs="Times New Roman"/>
                <w:color w:val="auto"/>
                <w:kern w:val="0"/>
                <w:sz w:val="26"/>
                <w:szCs w:val="26"/>
                <w14:ligatures w14:val="none"/>
              </w:rPr>
              <m:t>)</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khối lượng dung dịch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S</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4</m:t>
            </m:r>
          </m:sub>
        </m:sSub>
      </m:oMath>
      <w:r w:rsidRPr="00742890">
        <w:rPr>
          <w:rFonts w:eastAsia="Aptos" w:cs="Times New Roman"/>
          <w:color w:val="auto"/>
          <w:kern w:val="0"/>
          <w:sz w:val="26"/>
          <w:szCs w:val="26"/>
          <w14:ligatures w14:val="none"/>
        </w:rPr>
        <w:t xml:space="preserve"> 98% cần dùng để sản xuất ra 105,6 tấn DAP. Biết hiệu suất của toàn bộ quá trình là 80%.</w:t>
      </w:r>
    </w:p>
    <w:p w14:paraId="6AFFAF6E"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b/>
          <w:bCs/>
          <w:color w:val="auto"/>
          <w:kern w:val="0"/>
          <w:sz w:val="26"/>
          <w:szCs w:val="26"/>
          <w14:ligatures w14:val="none"/>
        </w:rPr>
        <w:lastRenderedPageBreak/>
        <w:t>Câu 4. (3,0 điểm)</w:t>
      </w:r>
    </w:p>
    <w:p w14:paraId="6DFA0100" w14:textId="77777777" w:rsidR="00742890" w:rsidRPr="00742890" w:rsidRDefault="00742890" w:rsidP="00742890">
      <w:pPr>
        <w:numPr>
          <w:ilvl w:val="0"/>
          <w:numId w:val="39"/>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Từ tinh bột (có trong các loại ngũ cốc như ngô, lúa mì, đậu tương, ...) người ta có thể chuyển hóa thành ethanol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C</m:t>
            </m:r>
          </m:e>
          <m:sub>
            <m:r>
              <w:rPr>
                <w:rFonts w:ascii="Cambria Math" w:eastAsia="Aptos" w:hAnsi="Cambria Math" w:cs="Times New Roman"/>
                <w:color w:val="auto"/>
                <w:kern w:val="0"/>
                <w:sz w:val="26"/>
                <w:szCs w:val="26"/>
                <w14:ligatures w14:val="none"/>
              </w:rPr>
              <m:t>2</m:t>
            </m:r>
          </m:sub>
        </m:sSub>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5</m:t>
            </m:r>
          </m:sub>
        </m:sSub>
        <m:r>
          <w:rPr>
            <w:rFonts w:ascii="Cambria Math" w:eastAsia="Aptos" w:hAnsi="Cambria Math" w:cs="Times New Roman"/>
            <w:color w:val="auto"/>
            <w:kern w:val="0"/>
            <w:sz w:val="26"/>
            <w:szCs w:val="26"/>
            <w14:ligatures w14:val="none"/>
          </w:rPr>
          <m:t>OH</m:t>
        </m:r>
      </m:oMath>
      <w:r w:rsidRPr="00742890">
        <w:rPr>
          <w:rFonts w:eastAsia="Aptos" w:cs="Times New Roman"/>
          <w:color w:val="auto"/>
          <w:kern w:val="0"/>
          <w:sz w:val="26"/>
          <w:szCs w:val="26"/>
          <w14:ligatures w14:val="none"/>
        </w:rPr>
        <w:t xml:space="preserve">) để sản xuất xăng sinh học. Xăng sinh học được tạo thành khi pha trộn ethanol với xăng truyền thống (coi như chỉ có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C</m:t>
            </m:r>
          </m:e>
          <m:sub>
            <m:r>
              <w:rPr>
                <w:rFonts w:ascii="Cambria Math" w:eastAsia="Aptos" w:hAnsi="Cambria Math" w:cs="Times New Roman"/>
                <w:color w:val="auto"/>
                <w:kern w:val="0"/>
                <w:sz w:val="26"/>
                <w:szCs w:val="26"/>
                <w14:ligatures w14:val="none"/>
              </w:rPr>
              <m:t>8</m:t>
            </m:r>
          </m:sub>
        </m:sSub>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18</m:t>
            </m:r>
          </m:sub>
        </m:sSub>
      </m:oMath>
      <w:r w:rsidRPr="00742890">
        <w:rPr>
          <w:rFonts w:eastAsia="Aptos" w:cs="Times New Roman"/>
          <w:color w:val="auto"/>
          <w:kern w:val="0"/>
          <w:sz w:val="26"/>
          <w:szCs w:val="26"/>
          <w14:ligatures w14:val="none"/>
        </w:rPr>
        <w:t xml:space="preserve">) với tỷ lệ khác nhau. Ví dụ, xăng E5 có tỷ lệ 5% ethanol và 95% thể tích xăng truyền thống. </w:t>
      </w:r>
    </w:p>
    <w:p w14:paraId="2B054886"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Đốt cháy hoàn toàn một mol ethanol giải phóng 1367 kJ nhiệt lượng; đốt cháy hoàn toàn một mol </w:t>
      </w:r>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C</m:t>
            </m:r>
          </m:e>
          <m:sub>
            <m:r>
              <w:rPr>
                <w:rFonts w:ascii="Cambria Math" w:eastAsia="Aptos" w:hAnsi="Cambria Math" w:cs="Times New Roman"/>
                <w:color w:val="auto"/>
                <w:kern w:val="0"/>
                <w:sz w:val="26"/>
                <w:szCs w:val="26"/>
                <w14:ligatures w14:val="none"/>
              </w:rPr>
              <m:t>8</m:t>
            </m:r>
          </m:sub>
        </m:sSub>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18</m:t>
            </m:r>
          </m:sub>
        </m:sSub>
      </m:oMath>
      <w:r w:rsidRPr="00742890">
        <w:rPr>
          <w:rFonts w:eastAsia="Aptos" w:cs="Times New Roman"/>
          <w:color w:val="auto"/>
          <w:kern w:val="0"/>
          <w:sz w:val="26"/>
          <w:szCs w:val="26"/>
          <w14:ligatures w14:val="none"/>
        </w:rPr>
        <w:t xml:space="preserve"> giải phóng 5450 kJ nhiệt lượng. Tính nhiệt lượng giải phóng khi đốt cháy hoàn toàn 1 lít xăng E5. Phương trình hóa học của các phản ứng cháy các chất: </w:t>
      </w:r>
    </w:p>
    <w:p w14:paraId="04BC0956" w14:textId="77777777" w:rsidR="00742890" w:rsidRPr="00742890" w:rsidRDefault="00DC47FE" w:rsidP="00742890">
      <w:pPr>
        <w:spacing w:before="60" w:after="60" w:line="240" w:lineRule="auto"/>
        <w:jc w:val="center"/>
        <w:rPr>
          <w:rFonts w:eastAsia="Times New Roman" w:cs="Times New Roman"/>
          <w:color w:val="auto"/>
          <w:kern w:val="0"/>
          <w:sz w:val="26"/>
          <w:szCs w:val="26"/>
          <w14:ligatures w14:val="none"/>
        </w:rPr>
      </w:pPr>
      <m:oMathPara>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C</m:t>
              </m:r>
            </m:e>
            <m:sub>
              <m:r>
                <w:rPr>
                  <w:rFonts w:ascii="Cambria Math" w:eastAsia="Aptos" w:hAnsi="Cambria Math" w:cs="Times New Roman"/>
                  <w:color w:val="auto"/>
                  <w:kern w:val="0"/>
                  <w:sz w:val="26"/>
                  <w:szCs w:val="26"/>
                  <w14:ligatures w14:val="none"/>
                </w:rPr>
                <m:t>2</m:t>
              </m:r>
            </m:sub>
          </m:sSub>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5</m:t>
              </m:r>
            </m:sub>
          </m:sSub>
          <m:r>
            <w:rPr>
              <w:rFonts w:ascii="Cambria Math" w:eastAsia="Aptos" w:hAnsi="Cambria Math" w:cs="Times New Roman"/>
              <w:color w:val="auto"/>
              <w:kern w:val="0"/>
              <w:sz w:val="26"/>
              <w:szCs w:val="26"/>
              <w14:ligatures w14:val="none"/>
            </w:rPr>
            <m:t>OH</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3</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limUpp>
            <m:limUppPr>
              <m:ctrlPr>
                <w:rPr>
                  <w:rFonts w:ascii="Cambria Math" w:eastAsia="Aptos" w:hAnsi="Cambria Math" w:cs="Times New Roman"/>
                  <w:color w:val="auto"/>
                  <w:kern w:val="0"/>
                  <w:sz w:val="26"/>
                  <w:szCs w:val="26"/>
                  <w14:ligatures w14:val="none"/>
                </w:rPr>
              </m:ctrlPr>
            </m:limUppPr>
            <m:e>
              <m:r>
                <m:rPr>
                  <m:sty m:val="p"/>
                </m:rPr>
                <w:rPr>
                  <w:rFonts w:ascii="Cambria Math" w:eastAsia="Aptos" w:hAnsi="Cambria Math" w:cs="Times New Roman"/>
                  <w:color w:val="auto"/>
                  <w:kern w:val="0"/>
                  <w:sz w:val="26"/>
                  <w:szCs w:val="26"/>
                  <w14:ligatures w14:val="none"/>
                </w:rPr>
                <m:t>→</m:t>
              </m:r>
            </m:e>
            <m:lim>
              <m:sSup>
                <m:sSupPr>
                  <m:ctrlPr>
                    <w:rPr>
                      <w:rFonts w:ascii="Cambria Math" w:eastAsia="Aptos" w:hAnsi="Cambria Math" w:cs="Times New Roman"/>
                      <w:color w:val="auto"/>
                      <w:kern w:val="0"/>
                      <w:sz w:val="26"/>
                      <w:szCs w:val="26"/>
                      <w14:ligatures w14:val="none"/>
                    </w:rPr>
                  </m:ctrlPr>
                </m:sSupPr>
                <m:e>
                  <m:r>
                    <w:rPr>
                      <w:rFonts w:ascii="Cambria Math" w:eastAsia="Aptos" w:hAnsi="Cambria Math" w:cs="Times New Roman"/>
                      <w:color w:val="auto"/>
                      <w:kern w:val="0"/>
                      <w:sz w:val="26"/>
                      <w:szCs w:val="26"/>
                      <w14:ligatures w14:val="none"/>
                    </w:rPr>
                    <m:t>t</m:t>
                  </m:r>
                </m:e>
                <m:sup>
                  <m:r>
                    <m:rPr>
                      <m:sty m:val="p"/>
                    </m:rPr>
                    <w:rPr>
                      <w:rFonts w:ascii="Cambria Math" w:eastAsia="Aptos" w:hAnsi="Cambria Math" w:cs="Times New Roman"/>
                      <w:color w:val="auto"/>
                      <w:kern w:val="0"/>
                      <w:sz w:val="26"/>
                      <w:szCs w:val="26"/>
                      <w14:ligatures w14:val="none"/>
                    </w:rPr>
                    <m:t>∘</m:t>
                  </m:r>
                </m:sup>
              </m:sSup>
            </m:lim>
          </m:limUpp>
          <m:r>
            <w:rPr>
              <w:rFonts w:ascii="Cambria Math" w:eastAsia="Aptos" w:hAnsi="Cambria Math" w:cs="Times New Roman"/>
              <w:color w:val="auto"/>
              <w:kern w:val="0"/>
              <w:sz w:val="26"/>
              <w:szCs w:val="26"/>
              <w14:ligatures w14:val="none"/>
            </w:rPr>
            <m:t>2C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3</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O</m:t>
          </m:r>
        </m:oMath>
      </m:oMathPara>
    </w:p>
    <w:p w14:paraId="3CBED4C0" w14:textId="77777777" w:rsidR="00742890" w:rsidRPr="00742890" w:rsidRDefault="00DC47FE" w:rsidP="00742890">
      <w:pPr>
        <w:spacing w:before="60" w:after="60" w:line="240" w:lineRule="auto"/>
        <w:jc w:val="center"/>
        <w:rPr>
          <w:rFonts w:eastAsia="Aptos" w:cs="Times New Roman"/>
          <w:color w:val="auto"/>
          <w:kern w:val="0"/>
          <w:sz w:val="26"/>
          <w:szCs w:val="26"/>
          <w14:ligatures w14:val="none"/>
        </w:rPr>
      </w:pPr>
      <m:oMathPara>
        <m:oMath>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C</m:t>
              </m:r>
            </m:e>
            <m:sub>
              <m:r>
                <w:rPr>
                  <w:rFonts w:ascii="Cambria Math" w:eastAsia="Aptos" w:hAnsi="Cambria Math" w:cs="Times New Roman"/>
                  <w:color w:val="auto"/>
                  <w:kern w:val="0"/>
                  <w:sz w:val="26"/>
                  <w:szCs w:val="26"/>
                  <w14:ligatures w14:val="none"/>
                </w:rPr>
                <m:t>8</m:t>
              </m:r>
            </m:sub>
          </m:sSub>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18</m:t>
              </m:r>
            </m:sub>
          </m:sSub>
          <m:r>
            <m:rPr>
              <m:sty m:val="p"/>
            </m:rPr>
            <w:rPr>
              <w:rFonts w:ascii="Cambria Math" w:eastAsia="Aptos" w:hAnsi="Cambria Math" w:cs="Times New Roman"/>
              <w:color w:val="auto"/>
              <w:kern w:val="0"/>
              <w:sz w:val="26"/>
              <w:szCs w:val="26"/>
              <w14:ligatures w14:val="none"/>
            </w:rPr>
            <m:t>+</m:t>
          </m:r>
          <m:f>
            <m:fPr>
              <m:ctrlPr>
                <w:rPr>
                  <w:rFonts w:ascii="Cambria Math" w:eastAsia="Aptos" w:hAnsi="Cambria Math" w:cs="Times New Roman"/>
                  <w:color w:val="auto"/>
                  <w:kern w:val="0"/>
                  <w:sz w:val="26"/>
                  <w:szCs w:val="26"/>
                  <w14:ligatures w14:val="none"/>
                </w:rPr>
              </m:ctrlPr>
            </m:fPr>
            <m:num>
              <m:r>
                <w:rPr>
                  <w:rFonts w:ascii="Cambria Math" w:eastAsia="Aptos" w:hAnsi="Cambria Math" w:cs="Times New Roman"/>
                  <w:color w:val="auto"/>
                  <w:kern w:val="0"/>
                  <w:sz w:val="26"/>
                  <w:szCs w:val="26"/>
                  <w14:ligatures w14:val="none"/>
                </w:rPr>
                <m:t>25</m:t>
              </m:r>
            </m:num>
            <m:den>
              <m:r>
                <w:rPr>
                  <w:rFonts w:ascii="Cambria Math" w:eastAsia="Aptos" w:hAnsi="Cambria Math" w:cs="Times New Roman"/>
                  <w:color w:val="auto"/>
                  <w:kern w:val="0"/>
                  <w:sz w:val="26"/>
                  <w:szCs w:val="26"/>
                  <w14:ligatures w14:val="none"/>
                </w:rPr>
                <m:t>2</m:t>
              </m:r>
            </m:den>
          </m:f>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limUpp>
            <m:limUppPr>
              <m:ctrlPr>
                <w:rPr>
                  <w:rFonts w:ascii="Cambria Math" w:eastAsia="Aptos" w:hAnsi="Cambria Math" w:cs="Times New Roman"/>
                  <w:color w:val="auto"/>
                  <w:kern w:val="0"/>
                  <w:sz w:val="26"/>
                  <w:szCs w:val="26"/>
                  <w14:ligatures w14:val="none"/>
                </w:rPr>
              </m:ctrlPr>
            </m:limUppPr>
            <m:e>
              <m:r>
                <m:rPr>
                  <m:sty m:val="p"/>
                </m:rPr>
                <w:rPr>
                  <w:rFonts w:ascii="Cambria Math" w:eastAsia="Aptos" w:hAnsi="Cambria Math" w:cs="Times New Roman"/>
                  <w:color w:val="auto"/>
                  <w:kern w:val="0"/>
                  <w:sz w:val="26"/>
                  <w:szCs w:val="26"/>
                  <w14:ligatures w14:val="none"/>
                </w:rPr>
                <m:t>→</m:t>
              </m:r>
            </m:e>
            <m:lim>
              <m:sSup>
                <m:sSupPr>
                  <m:ctrlPr>
                    <w:rPr>
                      <w:rFonts w:ascii="Cambria Math" w:eastAsia="Aptos" w:hAnsi="Cambria Math" w:cs="Times New Roman"/>
                      <w:color w:val="auto"/>
                      <w:kern w:val="0"/>
                      <w:sz w:val="26"/>
                      <w:szCs w:val="26"/>
                      <w14:ligatures w14:val="none"/>
                    </w:rPr>
                  </m:ctrlPr>
                </m:sSupPr>
                <m:e>
                  <m:r>
                    <w:rPr>
                      <w:rFonts w:ascii="Cambria Math" w:eastAsia="Aptos" w:hAnsi="Cambria Math" w:cs="Times New Roman"/>
                      <w:color w:val="auto"/>
                      <w:kern w:val="0"/>
                      <w:sz w:val="26"/>
                      <w:szCs w:val="26"/>
                      <w14:ligatures w14:val="none"/>
                    </w:rPr>
                    <m:t>t</m:t>
                  </m:r>
                </m:e>
                <m:sup>
                  <m:r>
                    <m:rPr>
                      <m:sty m:val="p"/>
                    </m:rPr>
                    <w:rPr>
                      <w:rFonts w:ascii="Cambria Math" w:eastAsia="Aptos" w:hAnsi="Cambria Math" w:cs="Times New Roman"/>
                      <w:color w:val="auto"/>
                      <w:kern w:val="0"/>
                      <w:sz w:val="26"/>
                      <w:szCs w:val="26"/>
                      <w14:ligatures w14:val="none"/>
                    </w:rPr>
                    <m:t>∘</m:t>
                  </m:r>
                </m:sup>
              </m:sSup>
            </m:lim>
          </m:limUpp>
          <m:r>
            <w:rPr>
              <w:rFonts w:ascii="Cambria Math" w:eastAsia="Aptos" w:hAnsi="Cambria Math" w:cs="Times New Roman"/>
              <w:color w:val="auto"/>
              <w:kern w:val="0"/>
              <w:sz w:val="26"/>
              <w:szCs w:val="26"/>
              <w14:ligatures w14:val="none"/>
            </w:rPr>
            <m:t>8C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9</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O</m:t>
          </m:r>
        </m:oMath>
      </m:oMathPara>
    </w:p>
    <w:p w14:paraId="7FF49F8A"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 Tính số mol </w:t>
      </w:r>
      <m:oMath>
        <m:r>
          <w:rPr>
            <w:rFonts w:ascii="Cambria Math" w:eastAsia="Aptos" w:hAnsi="Cambria Math" w:cs="Times New Roman"/>
            <w:color w:val="auto"/>
            <w:kern w:val="0"/>
            <w:sz w:val="26"/>
            <w:szCs w:val="26"/>
            <w14:ligatures w14:val="none"/>
          </w:rPr>
          <m:t>C</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giải phóng ra khi đốt cháy hoàn toàn 1,0 lít xăng E5 và 1,0 lít xăng truyền thống. </w:t>
      </w:r>
    </w:p>
    <w:p w14:paraId="66997082"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c) Vì sao việc sử dụng xăng sinh học sẽ là xu hướng của tương lai? Cho biết: Khối lượng riêng của ethanol nguyên chất là 0,8 g/mL, của xăng truyền thống là 0,7 g/mL.</w:t>
      </w:r>
    </w:p>
    <w:p w14:paraId="277E2357" w14:textId="77777777" w:rsidR="00742890" w:rsidRPr="00742890" w:rsidRDefault="00742890" w:rsidP="00742890">
      <w:pPr>
        <w:numPr>
          <w:ilvl w:val="0"/>
          <w:numId w:val="39"/>
        </w:numPr>
        <w:spacing w:before="60" w:after="60" w:line="240" w:lineRule="auto"/>
        <w:jc w:val="left"/>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Trong khí thải của một nhà máy nhiệt điện có </w:t>
      </w:r>
      <m:oMath>
        <m:r>
          <w:rPr>
            <w:rFonts w:ascii="Cambria Math" w:eastAsia="Aptos" w:hAnsi="Cambria Math" w:cs="Times New Roman"/>
            <w:color w:val="auto"/>
            <w:kern w:val="0"/>
            <w:sz w:val="26"/>
            <w:szCs w:val="26"/>
            <w14:ligatures w14:val="none"/>
          </w:rPr>
          <m:t>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và NO, gọi chung là </w:t>
      </w:r>
      <m:oMath>
        <m:r>
          <w:rPr>
            <w:rFonts w:ascii="Cambria Math" w:eastAsia="Aptos" w:hAnsi="Cambria Math" w:cs="Times New Roman"/>
            <w:color w:val="auto"/>
            <w:kern w:val="0"/>
            <w:sz w:val="26"/>
            <w:szCs w:val="26"/>
            <w14:ligatures w14:val="none"/>
          </w:rPr>
          <m:t>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x</m:t>
            </m:r>
          </m:sub>
        </m:sSub>
      </m:oMath>
      <w:r w:rsidRPr="00742890">
        <w:rPr>
          <w:rFonts w:eastAsia="Aptos" w:cs="Times New Roman"/>
          <w:color w:val="auto"/>
          <w:kern w:val="0"/>
          <w:sz w:val="26"/>
          <w:szCs w:val="26"/>
          <w14:ligatures w14:val="none"/>
        </w:rPr>
        <w:t xml:space="preserve">. Một nhà máy nhiệt điện có lưu lượng khí thải trung bình là 100000 </w:t>
      </w:r>
      <m:oMath>
        <m:sSup>
          <m:sSupPr>
            <m:ctrlPr>
              <w:rPr>
                <w:rFonts w:ascii="Cambria Math" w:eastAsia="Aptos" w:hAnsi="Cambria Math" w:cs="Times New Roman"/>
                <w:color w:val="auto"/>
                <w:kern w:val="0"/>
                <w:sz w:val="26"/>
                <w:szCs w:val="26"/>
                <w14:ligatures w14:val="none"/>
              </w:rPr>
            </m:ctrlPr>
          </m:sSupPr>
          <m:e>
            <m:r>
              <w:rPr>
                <w:rFonts w:ascii="Cambria Math" w:eastAsia="Aptos" w:hAnsi="Cambria Math" w:cs="Times New Roman"/>
                <w:color w:val="auto"/>
                <w:kern w:val="0"/>
                <w:sz w:val="26"/>
                <w:szCs w:val="26"/>
                <w14:ligatures w14:val="none"/>
              </w:rPr>
              <m:t>m</m:t>
            </m:r>
          </m:e>
          <m:sup>
            <m:r>
              <w:rPr>
                <w:rFonts w:ascii="Cambria Math" w:eastAsia="Aptos" w:hAnsi="Cambria Math" w:cs="Times New Roman"/>
                <w:color w:val="auto"/>
                <w:kern w:val="0"/>
                <w:sz w:val="26"/>
                <w:szCs w:val="26"/>
                <w14:ligatures w14:val="none"/>
              </w:rPr>
              <m:t>3</m:t>
            </m:r>
          </m:sup>
        </m:sSup>
      </m:oMath>
      <w:r w:rsidRPr="00742890">
        <w:rPr>
          <w:rFonts w:eastAsia="Aptos" w:cs="Times New Roman"/>
          <w:color w:val="auto"/>
          <w:kern w:val="0"/>
          <w:sz w:val="26"/>
          <w:szCs w:val="26"/>
          <w14:ligatures w14:val="none"/>
        </w:rPr>
        <w:t xml:space="preserve">/giờ với tổng nồng độ </w:t>
      </w:r>
      <m:oMath>
        <m:r>
          <w:rPr>
            <w:rFonts w:ascii="Cambria Math" w:eastAsia="Aptos" w:hAnsi="Cambria Math" w:cs="Times New Roman"/>
            <w:color w:val="auto"/>
            <w:kern w:val="0"/>
            <w:sz w:val="26"/>
            <w:szCs w:val="26"/>
            <w14:ligatures w14:val="none"/>
          </w:rPr>
          <m:t>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x</m:t>
            </m:r>
          </m:sub>
        </m:sSub>
      </m:oMath>
      <w:r w:rsidRPr="00742890">
        <w:rPr>
          <w:rFonts w:eastAsia="Aptos" w:cs="Times New Roman"/>
          <w:color w:val="auto"/>
          <w:kern w:val="0"/>
          <w:sz w:val="26"/>
          <w:szCs w:val="26"/>
          <w14:ligatures w14:val="none"/>
        </w:rPr>
        <w:t xml:space="preserve"> là 800 ppmv (nồng độ phần triệu theo thể tích), trong đó NO và </w:t>
      </w:r>
      <m:oMath>
        <m:r>
          <w:rPr>
            <w:rFonts w:ascii="Cambria Math" w:eastAsia="Aptos" w:hAnsi="Cambria Math" w:cs="Times New Roman"/>
            <w:color w:val="auto"/>
            <w:kern w:val="0"/>
            <w:sz w:val="26"/>
            <w:szCs w:val="26"/>
            <w14:ligatures w14:val="none"/>
          </w:rPr>
          <m:t>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lần lượt chiếm 80% và 20% về thể tích. </w:t>
      </w:r>
    </w:p>
    <w:p w14:paraId="2D1E7A9A"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a) Tính lưu lượng NO, </w:t>
      </w:r>
      <m:oMath>
        <m:r>
          <w:rPr>
            <w:rFonts w:ascii="Cambria Math" w:eastAsia="Aptos" w:hAnsi="Cambria Math" w:cs="Times New Roman"/>
            <w:color w:val="auto"/>
            <w:kern w:val="0"/>
            <w:sz w:val="26"/>
            <w:szCs w:val="26"/>
            <w14:ligatures w14:val="none"/>
          </w:rPr>
          <m:t>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oMath>
      <w:r w:rsidRPr="00742890">
        <w:rPr>
          <w:rFonts w:eastAsia="Aptos" w:cs="Times New Roman"/>
          <w:color w:val="auto"/>
          <w:kern w:val="0"/>
          <w:sz w:val="26"/>
          <w:szCs w:val="26"/>
          <w14:ligatures w14:val="none"/>
        </w:rPr>
        <w:t xml:space="preserve"> (mol/giờ) có trong khí thải ban đầu. </w:t>
      </w:r>
    </w:p>
    <w:p w14:paraId="0552300E"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b) Để đảm bảo theo quy định tổng nồng độ </w:t>
      </w:r>
      <m:oMath>
        <m:r>
          <w:rPr>
            <w:rFonts w:ascii="Cambria Math" w:eastAsia="Aptos" w:hAnsi="Cambria Math" w:cs="Times New Roman"/>
            <w:color w:val="auto"/>
            <w:kern w:val="0"/>
            <w:sz w:val="26"/>
            <w:szCs w:val="26"/>
            <w14:ligatures w14:val="none"/>
          </w:rPr>
          <m:t>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x</m:t>
            </m:r>
          </m:sub>
        </m:sSub>
      </m:oMath>
      <w:r w:rsidRPr="00742890">
        <w:rPr>
          <w:rFonts w:eastAsia="Aptos" w:cs="Times New Roman"/>
          <w:color w:val="auto"/>
          <w:kern w:val="0"/>
          <w:sz w:val="26"/>
          <w:szCs w:val="26"/>
          <w14:ligatures w14:val="none"/>
        </w:rPr>
        <w:t xml:space="preserve"> thoát ra môi trường không vượt quá 300 ppmv. Nhà máy đã áp dụng quy trình công nghệ khử chọn lọc xúc tác (SCR). Khí </w:t>
      </w:r>
      <m:oMath>
        <m:r>
          <w:rPr>
            <w:rFonts w:ascii="Cambria Math" w:eastAsia="Aptos" w:hAnsi="Cambria Math" w:cs="Times New Roman"/>
            <w:color w:val="auto"/>
            <w:kern w:val="0"/>
            <w:sz w:val="26"/>
            <w:szCs w:val="26"/>
            <w14:ligatures w14:val="none"/>
          </w:rPr>
          <m:t>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3</m:t>
            </m:r>
          </m:sub>
        </m:sSub>
      </m:oMath>
      <w:r w:rsidRPr="00742890">
        <w:rPr>
          <w:rFonts w:eastAsia="Aptos" w:cs="Times New Roman"/>
          <w:color w:val="auto"/>
          <w:kern w:val="0"/>
          <w:sz w:val="26"/>
          <w:szCs w:val="26"/>
          <w14:ligatures w14:val="none"/>
        </w:rPr>
        <w:t xml:space="preserve"> được phun vào khí thải để khử </w:t>
      </w:r>
      <m:oMath>
        <m:r>
          <w:rPr>
            <w:rFonts w:ascii="Cambria Math" w:eastAsia="Aptos" w:hAnsi="Cambria Math" w:cs="Times New Roman"/>
            <w:color w:val="auto"/>
            <w:kern w:val="0"/>
            <w:sz w:val="26"/>
            <w:szCs w:val="26"/>
            <w14:ligatures w14:val="none"/>
          </w:rPr>
          <m:t>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x</m:t>
            </m:r>
          </m:sub>
        </m:sSub>
      </m:oMath>
      <w:r w:rsidRPr="00742890">
        <w:rPr>
          <w:rFonts w:eastAsia="Aptos" w:cs="Times New Roman"/>
          <w:color w:val="auto"/>
          <w:kern w:val="0"/>
          <w:sz w:val="26"/>
          <w:szCs w:val="26"/>
          <w14:ligatures w14:val="none"/>
        </w:rPr>
        <w:t xml:space="preserve"> theo hai giai đoạn:</w:t>
      </w:r>
    </w:p>
    <w:p w14:paraId="3D0A2EDA"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i/>
          <w:iCs/>
          <w:color w:val="auto"/>
          <w:kern w:val="0"/>
          <w:sz w:val="26"/>
          <w:szCs w:val="26"/>
          <w14:ligatures w14:val="none"/>
        </w:rPr>
        <w:t>Giai đoạn 1 (Fast-SCR):</w:t>
      </w:r>
      <w:r w:rsidRPr="00742890">
        <w:rPr>
          <w:rFonts w:eastAsia="Aptos" w:cs="Times New Roman"/>
          <w:color w:val="auto"/>
          <w:kern w:val="0"/>
          <w:sz w:val="26"/>
          <w:szCs w:val="26"/>
          <w14:ligatures w14:val="none"/>
        </w:rPr>
        <w:t xml:space="preserve"> </w:t>
      </w:r>
      <m:oMath>
        <m:r>
          <w:rPr>
            <w:rFonts w:ascii="Cambria Math" w:eastAsia="Aptos" w:hAnsi="Cambria Math" w:cs="Times New Roman"/>
            <w:color w:val="auto"/>
            <w:kern w:val="0"/>
            <w:sz w:val="26"/>
            <w:szCs w:val="26"/>
            <w14:ligatures w14:val="none"/>
          </w:rPr>
          <m:t>NO</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2N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2</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N</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3</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O</m:t>
        </m:r>
      </m:oMath>
      <w:r w:rsidRPr="00742890">
        <w:rPr>
          <w:rFonts w:eastAsia="Aptos" w:cs="Times New Roman"/>
          <w:color w:val="auto"/>
          <w:kern w:val="0"/>
          <w:sz w:val="26"/>
          <w:szCs w:val="26"/>
          <w14:ligatures w14:val="none"/>
        </w:rPr>
        <w:t>.</w:t>
      </w:r>
    </w:p>
    <w:p w14:paraId="4AB429A7" w14:textId="77777777" w:rsidR="00742890" w:rsidRPr="00742890" w:rsidRDefault="00742890" w:rsidP="00742890">
      <w:pPr>
        <w:numPr>
          <w:ilvl w:val="0"/>
          <w:numId w:val="33"/>
        </w:numPr>
        <w:spacing w:before="60" w:after="60" w:line="240" w:lineRule="auto"/>
        <w:jc w:val="left"/>
        <w:rPr>
          <w:rFonts w:eastAsia="Aptos" w:cs="Times New Roman"/>
          <w:color w:val="auto"/>
          <w:kern w:val="0"/>
          <w:sz w:val="26"/>
          <w:szCs w:val="26"/>
          <w14:ligatures w14:val="none"/>
        </w:rPr>
      </w:pPr>
      <w:r w:rsidRPr="00742890">
        <w:rPr>
          <w:rFonts w:eastAsia="Aptos" w:cs="Times New Roman"/>
          <w:i/>
          <w:iCs/>
          <w:color w:val="auto"/>
          <w:kern w:val="0"/>
          <w:sz w:val="26"/>
          <w:szCs w:val="26"/>
          <w14:ligatures w14:val="none"/>
        </w:rPr>
        <w:t>Giai đoạn 2 (Standard-SCR):</w:t>
      </w:r>
      <w:r w:rsidRPr="00742890">
        <w:rPr>
          <w:rFonts w:eastAsia="Aptos" w:cs="Times New Roman"/>
          <w:color w:val="auto"/>
          <w:kern w:val="0"/>
          <w:sz w:val="26"/>
          <w:szCs w:val="26"/>
          <w14:ligatures w14:val="none"/>
        </w:rPr>
        <w:t xml:space="preserve"> </w:t>
      </w:r>
      <m:oMath>
        <m:r>
          <w:rPr>
            <w:rFonts w:ascii="Cambria Math" w:eastAsia="Aptos" w:hAnsi="Cambria Math" w:cs="Times New Roman"/>
            <w:color w:val="auto"/>
            <w:kern w:val="0"/>
            <w:sz w:val="26"/>
            <w:szCs w:val="26"/>
            <w14:ligatures w14:val="none"/>
          </w:rPr>
          <m:t>4NO</m:t>
        </m:r>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4N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3</m:t>
            </m:r>
          </m:sub>
        </m:sSub>
        <m:r>
          <m:rPr>
            <m:sty m:val="p"/>
          </m:rPr>
          <w:rPr>
            <w:rFonts w:ascii="Cambria Math" w:eastAsia="Aptos" w:hAnsi="Cambria Math" w:cs="Times New Roman"/>
            <w:color w:val="auto"/>
            <w:kern w:val="0"/>
            <w:sz w:val="26"/>
            <w:szCs w:val="26"/>
            <w14:ligatures w14:val="none"/>
          </w:rPr>
          <m:t>+</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4</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N</m:t>
            </m:r>
          </m:e>
          <m:sub>
            <m:r>
              <w:rPr>
                <w:rFonts w:ascii="Cambria Math" w:eastAsia="Aptos" w:hAnsi="Cambria Math" w:cs="Times New Roman"/>
                <w:color w:val="auto"/>
                <w:kern w:val="0"/>
                <w:sz w:val="26"/>
                <w:szCs w:val="26"/>
                <w14:ligatures w14:val="none"/>
              </w:rPr>
              <m:t>2</m:t>
            </m:r>
          </m:sub>
        </m:sSub>
        <m:r>
          <m:rPr>
            <m:sty m:val="p"/>
          </m:rPr>
          <w:rPr>
            <w:rFonts w:ascii="Cambria Math" w:eastAsia="Aptos" w:hAnsi="Cambria Math" w:cs="Times New Roman"/>
            <w:color w:val="auto"/>
            <w:kern w:val="0"/>
            <w:sz w:val="26"/>
            <w:szCs w:val="26"/>
            <w14:ligatures w14:val="none"/>
          </w:rPr>
          <m:t>+</m:t>
        </m:r>
        <m:r>
          <w:rPr>
            <w:rFonts w:ascii="Cambria Math" w:eastAsia="Aptos" w:hAnsi="Cambria Math" w:cs="Times New Roman"/>
            <w:color w:val="auto"/>
            <w:kern w:val="0"/>
            <w:sz w:val="26"/>
            <w:szCs w:val="26"/>
            <w14:ligatures w14:val="none"/>
          </w:rPr>
          <m:t>6</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2</m:t>
            </m:r>
          </m:sub>
        </m:sSub>
        <m:r>
          <w:rPr>
            <w:rFonts w:ascii="Cambria Math" w:eastAsia="Aptos" w:hAnsi="Cambria Math" w:cs="Times New Roman"/>
            <w:color w:val="auto"/>
            <w:kern w:val="0"/>
            <w:sz w:val="26"/>
            <w:szCs w:val="26"/>
            <w14:ligatures w14:val="none"/>
          </w:rPr>
          <m:t>O</m:t>
        </m:r>
      </m:oMath>
      <w:r w:rsidRPr="00742890">
        <w:rPr>
          <w:rFonts w:eastAsia="Aptos" w:cs="Times New Roman"/>
          <w:color w:val="auto"/>
          <w:kern w:val="0"/>
          <w:sz w:val="26"/>
          <w:szCs w:val="26"/>
          <w14:ligatures w14:val="none"/>
        </w:rPr>
        <w:t xml:space="preserve">. </w:t>
      </w:r>
    </w:p>
    <w:p w14:paraId="7CAEB7F1" w14:textId="77777777" w:rsidR="00742890" w:rsidRPr="00742890" w:rsidRDefault="00742890" w:rsidP="00742890">
      <w:pPr>
        <w:spacing w:before="60" w:after="60" w:line="240" w:lineRule="auto"/>
        <w:rPr>
          <w:rFonts w:eastAsia="Aptos" w:cs="Times New Roman"/>
          <w:color w:val="auto"/>
          <w:kern w:val="0"/>
          <w:sz w:val="26"/>
          <w:szCs w:val="26"/>
          <w14:ligatures w14:val="none"/>
        </w:rPr>
      </w:pPr>
      <w:r w:rsidRPr="00742890">
        <w:rPr>
          <w:rFonts w:eastAsia="Aptos" w:cs="Times New Roman"/>
          <w:color w:val="auto"/>
          <w:kern w:val="0"/>
          <w:sz w:val="26"/>
          <w:szCs w:val="26"/>
          <w14:ligatures w14:val="none"/>
        </w:rPr>
        <w:t xml:space="preserve">Trong quy trình này, giai đoạn 1 coi như xảy ra hoàn toàn, giai đoạn 2 xảy ra với hiệu suất 92%. Tính lưu lượng </w:t>
      </w:r>
      <m:oMath>
        <m:r>
          <w:rPr>
            <w:rFonts w:ascii="Cambria Math" w:eastAsia="Aptos" w:hAnsi="Cambria Math" w:cs="Times New Roman"/>
            <w:color w:val="auto"/>
            <w:kern w:val="0"/>
            <w:sz w:val="26"/>
            <w:szCs w:val="26"/>
            <w14:ligatures w14:val="none"/>
          </w:rPr>
          <m:t>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H</m:t>
            </m:r>
          </m:e>
          <m:sub>
            <m:r>
              <w:rPr>
                <w:rFonts w:ascii="Cambria Math" w:eastAsia="Aptos" w:hAnsi="Cambria Math" w:cs="Times New Roman"/>
                <w:color w:val="auto"/>
                <w:kern w:val="0"/>
                <w:sz w:val="26"/>
                <w:szCs w:val="26"/>
                <w14:ligatures w14:val="none"/>
              </w:rPr>
              <m:t>3</m:t>
            </m:r>
          </m:sub>
        </m:sSub>
      </m:oMath>
      <w:r w:rsidRPr="00742890">
        <w:rPr>
          <w:rFonts w:eastAsia="Aptos" w:cs="Times New Roman"/>
          <w:color w:val="auto"/>
          <w:kern w:val="0"/>
          <w:sz w:val="26"/>
          <w:szCs w:val="26"/>
          <w14:ligatures w14:val="none"/>
        </w:rPr>
        <w:t xml:space="preserve"> tối thiểu (kg/giờ) cần dùng cho quá trình Fast-SCR và Standard-SCR để khử </w:t>
      </w:r>
      <m:oMath>
        <m:r>
          <w:rPr>
            <w:rFonts w:ascii="Cambria Math" w:eastAsia="Aptos" w:hAnsi="Cambria Math" w:cs="Times New Roman"/>
            <w:color w:val="auto"/>
            <w:kern w:val="0"/>
            <w:sz w:val="26"/>
            <w:szCs w:val="26"/>
            <w14:ligatures w14:val="none"/>
          </w:rPr>
          <m:t>N</m:t>
        </m:r>
        <m:sSub>
          <m:sSubPr>
            <m:ctrlPr>
              <w:rPr>
                <w:rFonts w:ascii="Cambria Math" w:eastAsia="Aptos" w:hAnsi="Cambria Math" w:cs="Times New Roman"/>
                <w:color w:val="auto"/>
                <w:kern w:val="0"/>
                <w:sz w:val="26"/>
                <w:szCs w:val="26"/>
                <w14:ligatures w14:val="none"/>
              </w:rPr>
            </m:ctrlPr>
          </m:sSubPr>
          <m:e>
            <m:r>
              <w:rPr>
                <w:rFonts w:ascii="Cambria Math" w:eastAsia="Aptos" w:hAnsi="Cambria Math" w:cs="Times New Roman"/>
                <w:color w:val="auto"/>
                <w:kern w:val="0"/>
                <w:sz w:val="26"/>
                <w:szCs w:val="26"/>
                <w14:ligatures w14:val="none"/>
              </w:rPr>
              <m:t>O</m:t>
            </m:r>
          </m:e>
          <m:sub>
            <m:r>
              <w:rPr>
                <w:rFonts w:ascii="Cambria Math" w:eastAsia="Aptos" w:hAnsi="Cambria Math" w:cs="Times New Roman"/>
                <w:color w:val="auto"/>
                <w:kern w:val="0"/>
                <w:sz w:val="26"/>
                <w:szCs w:val="26"/>
                <w14:ligatures w14:val="none"/>
              </w:rPr>
              <m:t>x</m:t>
            </m:r>
          </m:sub>
        </m:sSub>
      </m:oMath>
      <w:r w:rsidRPr="00742890">
        <w:rPr>
          <w:rFonts w:eastAsia="Aptos" w:cs="Times New Roman"/>
          <w:color w:val="auto"/>
          <w:kern w:val="0"/>
          <w:sz w:val="26"/>
          <w:szCs w:val="26"/>
          <w14:ligatures w14:val="none"/>
        </w:rPr>
        <w:t xml:space="preserve"> về mức cho phép. Các thể tích khí đo ở đkc.</w:t>
      </w:r>
    </w:p>
    <w:p w14:paraId="709A6B4B" w14:textId="77777777" w:rsidR="00027660" w:rsidRDefault="00027660" w:rsidP="00027660">
      <w:pPr>
        <w:jc w:val="center"/>
        <w:rPr>
          <w:rStyle w:val="YoungMixChar"/>
          <w:rFonts w:cs="Times New Roman"/>
          <w:b/>
          <w:color w:val="FF0000"/>
        </w:rPr>
      </w:pPr>
    </w:p>
    <w:p w14:paraId="0F034B51" w14:textId="1C151A30" w:rsidR="00306FDC" w:rsidRPr="00027660" w:rsidRDefault="00027660" w:rsidP="00027660">
      <w:pPr>
        <w:jc w:val="center"/>
        <w:rPr>
          <w:rStyle w:val="YoungMixChar"/>
          <w:rFonts w:cs="Times New Roman"/>
          <w:b/>
          <w:color w:val="FF0000"/>
        </w:rPr>
      </w:pPr>
      <w:r w:rsidRPr="00027660">
        <w:rPr>
          <w:rStyle w:val="YoungMixChar"/>
          <w:rFonts w:cs="Times New Roman"/>
          <w:b/>
          <w:color w:val="FF0000"/>
        </w:rPr>
        <w:t>ĐÁP ÁN</w:t>
      </w:r>
    </w:p>
    <w:p w14:paraId="213F1649" w14:textId="391472E0" w:rsidR="000076A5" w:rsidRPr="00742890" w:rsidRDefault="00306FDC">
      <w:pPr>
        <w:jc w:val="center"/>
        <w:rPr>
          <w:rFonts w:cs="Times New Roman"/>
        </w:rPr>
      </w:pPr>
      <w:r w:rsidRPr="00742890">
        <w:rPr>
          <w:rFonts w:cs="Times New Roman"/>
          <w:noProof/>
        </w:rPr>
        <w:lastRenderedPageBreak/>
        <w:drawing>
          <wp:inline distT="0" distB="0" distL="0" distR="0" wp14:anchorId="77880B45" wp14:editId="7A6935C1">
            <wp:extent cx="6480175" cy="8386445"/>
            <wp:effectExtent l="0" t="0" r="0" b="0"/>
            <wp:docPr id="1763099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99956" name=""/>
                    <pic:cNvPicPr/>
                  </pic:nvPicPr>
                  <pic:blipFill>
                    <a:blip r:embed="rId12" cstate="email">
                      <a:extLst>
                        <a:ext uri="{28A0092B-C50C-407E-A947-70E740481C1C}">
                          <a14:useLocalDpi xmlns:a14="http://schemas.microsoft.com/office/drawing/2010/main"/>
                        </a:ext>
                      </a:extLst>
                    </a:blip>
                    <a:stretch>
                      <a:fillRect/>
                    </a:stretch>
                  </pic:blipFill>
                  <pic:spPr>
                    <a:xfrm>
                      <a:off x="0" y="0"/>
                      <a:ext cx="6480175" cy="8386445"/>
                    </a:xfrm>
                    <a:prstGeom prst="rect">
                      <a:avLst/>
                    </a:prstGeom>
                  </pic:spPr>
                </pic:pic>
              </a:graphicData>
            </a:graphic>
          </wp:inline>
        </w:drawing>
      </w:r>
      <w:r w:rsidRPr="00742890">
        <w:rPr>
          <w:rFonts w:cs="Times New Roman"/>
          <w:noProof/>
        </w:rPr>
        <w:lastRenderedPageBreak/>
        <w:drawing>
          <wp:inline distT="0" distB="0" distL="0" distR="0" wp14:anchorId="44CF6DA9" wp14:editId="4D3C624A">
            <wp:extent cx="6480175" cy="8386445"/>
            <wp:effectExtent l="0" t="0" r="0" b="0"/>
            <wp:docPr id="1450677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77885" name=""/>
                    <pic:cNvPicPr/>
                  </pic:nvPicPr>
                  <pic:blipFill>
                    <a:blip r:embed="rId13" cstate="email">
                      <a:extLst>
                        <a:ext uri="{28A0092B-C50C-407E-A947-70E740481C1C}">
                          <a14:useLocalDpi xmlns:a14="http://schemas.microsoft.com/office/drawing/2010/main"/>
                        </a:ext>
                      </a:extLst>
                    </a:blip>
                    <a:stretch>
                      <a:fillRect/>
                    </a:stretch>
                  </pic:blipFill>
                  <pic:spPr>
                    <a:xfrm>
                      <a:off x="0" y="0"/>
                      <a:ext cx="6480175" cy="8386445"/>
                    </a:xfrm>
                    <a:prstGeom prst="rect">
                      <a:avLst/>
                    </a:prstGeom>
                  </pic:spPr>
                </pic:pic>
              </a:graphicData>
            </a:graphic>
          </wp:inline>
        </w:drawing>
      </w:r>
      <w:r w:rsidRPr="00742890">
        <w:rPr>
          <w:rFonts w:cs="Times New Roman"/>
          <w:noProof/>
        </w:rPr>
        <w:lastRenderedPageBreak/>
        <w:drawing>
          <wp:inline distT="0" distB="0" distL="0" distR="0" wp14:anchorId="3185ABFF" wp14:editId="170CE22F">
            <wp:extent cx="6480175" cy="8386445"/>
            <wp:effectExtent l="0" t="0" r="0" b="0"/>
            <wp:docPr id="905059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5999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6480175" cy="8386445"/>
                    </a:xfrm>
                    <a:prstGeom prst="rect">
                      <a:avLst/>
                    </a:prstGeom>
                  </pic:spPr>
                </pic:pic>
              </a:graphicData>
            </a:graphic>
          </wp:inline>
        </w:drawing>
      </w:r>
      <w:r w:rsidR="007E19A6" w:rsidRPr="00742890">
        <w:rPr>
          <w:rFonts w:cs="Times New Roman"/>
          <w:noProof/>
        </w:rPr>
        <w:t>S</w:t>
      </w:r>
      <w:r w:rsidRPr="00742890">
        <w:rPr>
          <w:rFonts w:cs="Times New Roman"/>
          <w:noProof/>
        </w:rPr>
        <w:lastRenderedPageBreak/>
        <w:drawing>
          <wp:inline distT="0" distB="0" distL="0" distR="0" wp14:anchorId="6CB97B94" wp14:editId="2319E25C">
            <wp:extent cx="6480175" cy="8386445"/>
            <wp:effectExtent l="0" t="0" r="0" b="0"/>
            <wp:docPr id="1050326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26665" name=""/>
                    <pic:cNvPicPr/>
                  </pic:nvPicPr>
                  <pic:blipFill>
                    <a:blip r:embed="rId15" cstate="email">
                      <a:extLst>
                        <a:ext uri="{28A0092B-C50C-407E-A947-70E740481C1C}">
                          <a14:useLocalDpi xmlns:a14="http://schemas.microsoft.com/office/drawing/2010/main"/>
                        </a:ext>
                      </a:extLst>
                    </a:blip>
                    <a:stretch>
                      <a:fillRect/>
                    </a:stretch>
                  </pic:blipFill>
                  <pic:spPr>
                    <a:xfrm>
                      <a:off x="0" y="0"/>
                      <a:ext cx="6480175" cy="8386445"/>
                    </a:xfrm>
                    <a:prstGeom prst="rect">
                      <a:avLst/>
                    </a:prstGeom>
                  </pic:spPr>
                </pic:pic>
              </a:graphicData>
            </a:graphic>
          </wp:inline>
        </w:drawing>
      </w:r>
      <w:r w:rsidRPr="00742890">
        <w:rPr>
          <w:rFonts w:cs="Times New Roman"/>
          <w:noProof/>
        </w:rPr>
        <w:lastRenderedPageBreak/>
        <w:drawing>
          <wp:inline distT="0" distB="0" distL="0" distR="0" wp14:anchorId="3CCB9922" wp14:editId="3E737D6A">
            <wp:extent cx="6480175" cy="8386445"/>
            <wp:effectExtent l="0" t="0" r="0" b="0"/>
            <wp:docPr id="2129988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88062" name=""/>
                    <pic:cNvPicPr/>
                  </pic:nvPicPr>
                  <pic:blipFill>
                    <a:blip r:embed="rId16" cstate="email">
                      <a:extLst>
                        <a:ext uri="{28A0092B-C50C-407E-A947-70E740481C1C}">
                          <a14:useLocalDpi xmlns:a14="http://schemas.microsoft.com/office/drawing/2010/main"/>
                        </a:ext>
                      </a:extLst>
                    </a:blip>
                    <a:stretch>
                      <a:fillRect/>
                    </a:stretch>
                  </pic:blipFill>
                  <pic:spPr>
                    <a:xfrm>
                      <a:off x="0" y="0"/>
                      <a:ext cx="6480175" cy="8386445"/>
                    </a:xfrm>
                    <a:prstGeom prst="rect">
                      <a:avLst/>
                    </a:prstGeom>
                  </pic:spPr>
                </pic:pic>
              </a:graphicData>
            </a:graphic>
          </wp:inline>
        </w:drawing>
      </w:r>
      <w:r w:rsidRPr="00742890">
        <w:rPr>
          <w:rFonts w:cs="Times New Roman"/>
          <w:noProof/>
        </w:rPr>
        <w:lastRenderedPageBreak/>
        <w:drawing>
          <wp:inline distT="0" distB="0" distL="0" distR="0" wp14:anchorId="5D531257" wp14:editId="062F50D2">
            <wp:extent cx="6480175" cy="8386445"/>
            <wp:effectExtent l="0" t="0" r="0" b="0"/>
            <wp:docPr id="1413955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55529" name=""/>
                    <pic:cNvPicPr/>
                  </pic:nvPicPr>
                  <pic:blipFill>
                    <a:blip r:embed="rId17" cstate="email">
                      <a:extLst>
                        <a:ext uri="{28A0092B-C50C-407E-A947-70E740481C1C}">
                          <a14:useLocalDpi xmlns:a14="http://schemas.microsoft.com/office/drawing/2010/main"/>
                        </a:ext>
                      </a:extLst>
                    </a:blip>
                    <a:stretch>
                      <a:fillRect/>
                    </a:stretch>
                  </pic:blipFill>
                  <pic:spPr>
                    <a:xfrm>
                      <a:off x="0" y="0"/>
                      <a:ext cx="6480175" cy="8386445"/>
                    </a:xfrm>
                    <a:prstGeom prst="rect">
                      <a:avLst/>
                    </a:prstGeom>
                  </pic:spPr>
                </pic:pic>
              </a:graphicData>
            </a:graphic>
          </wp:inline>
        </w:drawing>
      </w:r>
      <w:r w:rsidRPr="00742890">
        <w:rPr>
          <w:rFonts w:cs="Times New Roman"/>
          <w:noProof/>
        </w:rPr>
        <w:lastRenderedPageBreak/>
        <w:drawing>
          <wp:inline distT="0" distB="0" distL="0" distR="0" wp14:anchorId="7BDEFE2A" wp14:editId="36AF4849">
            <wp:extent cx="6480175" cy="8386445"/>
            <wp:effectExtent l="0" t="0" r="0" b="0"/>
            <wp:docPr id="193720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004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6480175" cy="8386445"/>
                    </a:xfrm>
                    <a:prstGeom prst="rect">
                      <a:avLst/>
                    </a:prstGeom>
                  </pic:spPr>
                </pic:pic>
              </a:graphicData>
            </a:graphic>
          </wp:inline>
        </w:drawing>
      </w:r>
      <w:r w:rsidRPr="00742890">
        <w:rPr>
          <w:rFonts w:cs="Times New Roman"/>
          <w:noProof/>
        </w:rPr>
        <w:lastRenderedPageBreak/>
        <w:drawing>
          <wp:inline distT="0" distB="0" distL="0" distR="0" wp14:anchorId="08EA5776" wp14:editId="11B88079">
            <wp:extent cx="6480175" cy="8386445"/>
            <wp:effectExtent l="0" t="0" r="0" b="0"/>
            <wp:docPr id="1250168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68743" name=""/>
                    <pic:cNvPicPr/>
                  </pic:nvPicPr>
                  <pic:blipFill>
                    <a:blip r:embed="rId19" cstate="email">
                      <a:extLst>
                        <a:ext uri="{28A0092B-C50C-407E-A947-70E740481C1C}">
                          <a14:useLocalDpi xmlns:a14="http://schemas.microsoft.com/office/drawing/2010/main"/>
                        </a:ext>
                      </a:extLst>
                    </a:blip>
                    <a:stretch>
                      <a:fillRect/>
                    </a:stretch>
                  </pic:blipFill>
                  <pic:spPr>
                    <a:xfrm>
                      <a:off x="0" y="0"/>
                      <a:ext cx="6480175" cy="8386445"/>
                    </a:xfrm>
                    <a:prstGeom prst="rect">
                      <a:avLst/>
                    </a:prstGeom>
                  </pic:spPr>
                </pic:pic>
              </a:graphicData>
            </a:graphic>
          </wp:inline>
        </w:drawing>
      </w:r>
    </w:p>
    <w:sectPr w:rsidR="000076A5" w:rsidRPr="00742890" w:rsidSect="00415B38">
      <w:headerReference w:type="default" r:id="rId20"/>
      <w:footerReference w:type="default" r:id="rId21"/>
      <w:pgSz w:w="11906" w:h="16838"/>
      <w:pgMar w:top="567" w:right="567" w:bottom="567" w:left="1134" w:header="283"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CA8BBF" w14:textId="77777777" w:rsidR="00DC47FE" w:rsidRDefault="00DC47FE">
      <w:pPr>
        <w:spacing w:line="240" w:lineRule="auto"/>
      </w:pPr>
      <w:r>
        <w:separator/>
      </w:r>
    </w:p>
  </w:endnote>
  <w:endnote w:type="continuationSeparator" w:id="0">
    <w:p w14:paraId="67475752" w14:textId="77777777" w:rsidR="00DC47FE" w:rsidRDefault="00DC47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CA1D0" w14:textId="27DA928E" w:rsidR="00027660" w:rsidRPr="00027660" w:rsidRDefault="00027660" w:rsidP="00027660">
    <w:pPr>
      <w:widowControl w:val="0"/>
      <w:tabs>
        <w:tab w:val="center" w:pos="4680"/>
        <w:tab w:val="right" w:pos="9360"/>
        <w:tab w:val="right" w:pos="10348"/>
      </w:tabs>
      <w:spacing w:before="120" w:after="120" w:line="240" w:lineRule="auto"/>
      <w:jc w:val="left"/>
      <w:rPr>
        <w:rFonts w:eastAsia="SimSun" w:cs="Times New Roman"/>
        <w:lang w:eastAsia="zh-CN"/>
        <w14:ligatures w14:val="none"/>
      </w:rPr>
    </w:pPr>
    <w:r w:rsidRPr="00027660">
      <w:rPr>
        <w:rFonts w:eastAsia="SimSun" w:cs="Times New Roman"/>
        <w:b/>
        <w:lang w:val="nl-NL" w:eastAsia="zh-CN"/>
        <w14:ligatures w14:val="none"/>
      </w:rPr>
      <w:t xml:space="preserve">                                                            </w:t>
    </w:r>
    <w:r>
      <w:rPr>
        <w:rFonts w:eastAsia="SimSun" w:cs="Times New Roman"/>
        <w:b/>
        <w:lang w:val="nl-NL" w:eastAsia="zh-CN"/>
        <w14:ligatures w14:val="none"/>
      </w:rPr>
      <w:t xml:space="preserve">  </w:t>
    </w:r>
    <w:r w:rsidRPr="00027660">
      <w:rPr>
        <w:rFonts w:eastAsia="SimSun" w:cs="Times New Roman"/>
        <w:b/>
        <w:lang w:val="nl-NL" w:eastAsia="zh-CN"/>
        <w14:ligatures w14:val="none"/>
      </w:rPr>
      <w:t xml:space="preserve">       </w:t>
    </w:r>
    <w:r w:rsidRPr="00027660">
      <w:rPr>
        <w:rFonts w:eastAsia="SimSun" w:cs="Times New Roman"/>
        <w:b/>
        <w:color w:val="00B0F0"/>
        <w:lang w:val="nl-NL" w:eastAsia="zh-CN"/>
        <w14:ligatures w14:val="none"/>
      </w:rPr>
      <w:t/>
    </w:r>
    <w:r w:rsidRPr="00027660">
      <w:rPr>
        <w:rFonts w:eastAsia="SimSun" w:cs="Times New Roman"/>
        <w:b/>
        <w:color w:val="FF0000"/>
        <w:lang w:val="nl-NL" w:eastAsia="zh-CN"/>
        <w14:ligatures w14:val="none"/>
      </w:rPr>
      <w:t xml:space="preserve"/>
    </w:r>
    <w:r w:rsidRPr="00027660">
      <w:rPr>
        <w:rFonts w:eastAsia="SimSun" w:cs="Times New Roman"/>
        <w:b/>
        <w:lang w:eastAsia="zh-CN"/>
        <w14:ligatures w14:val="none"/>
      </w:rPr>
      <w:t xml:space="preserve">                                </w:t>
    </w:r>
    <w:r w:rsidRPr="00027660">
      <w:rPr>
        <w:rFonts w:eastAsia="SimSun" w:cs="Times New Roman"/>
        <w:b/>
        <w:color w:val="FF0000"/>
        <w:lang w:eastAsia="zh-CN"/>
        <w14:ligatures w14:val="none"/>
      </w:rPr>
      <w:t>Trang</w:t>
    </w:r>
    <w:r w:rsidRPr="00027660">
      <w:rPr>
        <w:rFonts w:eastAsia="SimSun" w:cs="Times New Roman"/>
        <w:b/>
        <w:color w:val="0070C0"/>
        <w:lang w:eastAsia="zh-CN"/>
        <w14:ligatures w14:val="none"/>
      </w:rPr>
      <w:t xml:space="preserve"> </w:t>
    </w:r>
    <w:r w:rsidRPr="00027660">
      <w:rPr>
        <w:rFonts w:eastAsia="SimSun" w:cs="Times New Roman"/>
        <w:b/>
        <w:color w:val="0070C0"/>
        <w:lang w:eastAsia="zh-CN"/>
        <w14:ligatures w14:val="none"/>
      </w:rPr>
      <w:fldChar w:fldCharType="begin"/>
    </w:r>
    <w:r w:rsidRPr="00027660">
      <w:rPr>
        <w:rFonts w:eastAsia="SimSun" w:cs="Times New Roman"/>
        <w:b/>
        <w:color w:val="0070C0"/>
        <w:lang w:eastAsia="zh-CN"/>
        <w14:ligatures w14:val="none"/>
      </w:rPr>
      <w:instrText xml:space="preserve"> PAGE   \* MERGEFORMAT </w:instrText>
    </w:r>
    <w:r w:rsidRPr="00027660">
      <w:rPr>
        <w:rFonts w:eastAsia="SimSun" w:cs="Times New Roman"/>
        <w:b/>
        <w:color w:val="0070C0"/>
        <w:lang w:eastAsia="zh-CN"/>
        <w14:ligatures w14:val="none"/>
      </w:rPr>
      <w:fldChar w:fldCharType="separate"/>
    </w:r>
    <w:r w:rsidR="00146626">
      <w:rPr>
        <w:rFonts w:eastAsia="SimSun" w:cs="Times New Roman"/>
        <w:b/>
        <w:noProof/>
        <w:color w:val="0070C0"/>
        <w:lang w:eastAsia="zh-CN"/>
        <w14:ligatures w14:val="none"/>
      </w:rPr>
      <w:t>1</w:t>
    </w:r>
    <w:r w:rsidRPr="00027660">
      <w:rPr>
        <w:rFonts w:eastAsia="SimSun" w:cs="Times New Roman"/>
        <w:b/>
        <w:color w:val="0070C0"/>
        <w:lang w:eastAsia="zh-CN"/>
        <w14:ligatures w14:val="none"/>
      </w:rPr>
      <w:fldChar w:fldCharType="end"/>
    </w:r>
    <w:r w:rsidRPr="00027660">
      <w:rPr>
        <w:rFonts w:eastAsia="SimSun" w:cs="Times New Roman"/>
        <w:b/>
        <w:color w:val="0070C0"/>
        <w:lang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27FDD2" w14:textId="77777777" w:rsidR="00DC47FE" w:rsidRDefault="00DC47FE">
      <w:pPr>
        <w:spacing w:line="240" w:lineRule="auto"/>
      </w:pPr>
      <w:r>
        <w:separator/>
      </w:r>
    </w:p>
  </w:footnote>
  <w:footnote w:type="continuationSeparator" w:id="0">
    <w:p w14:paraId="6CE2B10D" w14:textId="77777777" w:rsidR="00DC47FE" w:rsidRDefault="00DC47F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AE514" w14:textId="77777777" w:rsidR="00027660" w:rsidRPr="00027660" w:rsidRDefault="00027660" w:rsidP="00027660">
    <w:pPr>
      <w:widowControl w:val="0"/>
      <w:tabs>
        <w:tab w:val="center" w:pos="4513"/>
        <w:tab w:val="right" w:pos="9026"/>
      </w:tabs>
      <w:autoSpaceDE w:val="0"/>
      <w:autoSpaceDN w:val="0"/>
      <w:spacing w:line="240" w:lineRule="auto"/>
      <w:jc w:val="center"/>
      <w:rPr>
        <w:rFonts w:eastAsia="Times New Roman" w:cs="Times New Roman"/>
        <w:color w:val="auto"/>
        <w:kern w:val="0"/>
        <w:sz w:val="22"/>
        <w:szCs w:val="22"/>
        <w:lang w:val="vi"/>
        <w14:ligatures w14:val="none"/>
      </w:rPr>
    </w:pPr>
    <w:r w:rsidRPr="00027660">
      <w:rPr>
        <w:rFonts w:eastAsia="Calibri" w:cs="Times New Roman"/>
        <w:b/>
        <w:color w:val="00B0F0"/>
        <w:kern w:val="0"/>
        <w:lang w:val="nl-NL"/>
        <w14:ligatures w14:val="none"/>
      </w:rPr>
      <w:t/>
    </w:r>
    <w:r w:rsidRPr="00027660">
      <w:rPr>
        <w:rFonts w:eastAsia="Calibri" w:cs="Times New Roman"/>
        <w:b/>
        <w:color w:val="FF0000"/>
        <w:kern w:val="0"/>
        <w:lang w:val="nl-NL"/>
        <w14:ligatures w14:val="none"/>
      </w:rPr>
      <w:t/>
    </w:r>
  </w:p>
  <w:p w14:paraId="6E03C8EC" w14:textId="77777777" w:rsidR="00415B38" w:rsidRDefault="00415B38">
    <w:pPr>
      <w:pStyle w:val="BodyText"/>
      <w:spacing w:line="14" w:lineRule="auto"/>
      <w:ind w:left="0"/>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DCA9498"/>
    <w:lvl w:ilvl="0">
      <w:start w:val="1"/>
      <w:numFmt w:val="decimal"/>
      <w:lvlText w:val="%1."/>
      <w:lvlJc w:val="left"/>
      <w:pPr>
        <w:tabs>
          <w:tab w:val="num" w:pos="1492"/>
        </w:tabs>
        <w:ind w:left="1492" w:hanging="360"/>
      </w:pPr>
    </w:lvl>
  </w:abstractNum>
  <w:abstractNum w:abstractNumId="1">
    <w:nsid w:val="FFFFFF7D"/>
    <w:multiLevelType w:val="singleLevel"/>
    <w:tmpl w:val="EFDA14D2"/>
    <w:lvl w:ilvl="0">
      <w:start w:val="1"/>
      <w:numFmt w:val="decimal"/>
      <w:lvlText w:val="%1."/>
      <w:lvlJc w:val="left"/>
      <w:pPr>
        <w:tabs>
          <w:tab w:val="num" w:pos="1209"/>
        </w:tabs>
        <w:ind w:left="1209" w:hanging="360"/>
      </w:pPr>
    </w:lvl>
  </w:abstractNum>
  <w:abstractNum w:abstractNumId="2">
    <w:nsid w:val="FFFFFF7E"/>
    <w:multiLevelType w:val="singleLevel"/>
    <w:tmpl w:val="C77C7C2A"/>
    <w:lvl w:ilvl="0">
      <w:start w:val="1"/>
      <w:numFmt w:val="decimal"/>
      <w:lvlText w:val="%1."/>
      <w:lvlJc w:val="left"/>
      <w:pPr>
        <w:tabs>
          <w:tab w:val="num" w:pos="926"/>
        </w:tabs>
        <w:ind w:left="926" w:hanging="360"/>
      </w:pPr>
    </w:lvl>
  </w:abstractNum>
  <w:abstractNum w:abstractNumId="3">
    <w:nsid w:val="FFFFFF7F"/>
    <w:multiLevelType w:val="singleLevel"/>
    <w:tmpl w:val="E594F2E2"/>
    <w:lvl w:ilvl="0">
      <w:start w:val="1"/>
      <w:numFmt w:val="decimal"/>
      <w:lvlText w:val="%1."/>
      <w:lvlJc w:val="left"/>
      <w:pPr>
        <w:tabs>
          <w:tab w:val="num" w:pos="643"/>
        </w:tabs>
        <w:ind w:left="643" w:hanging="360"/>
      </w:pPr>
    </w:lvl>
  </w:abstractNum>
  <w:abstractNum w:abstractNumId="4">
    <w:nsid w:val="FFFFFF80"/>
    <w:multiLevelType w:val="singleLevel"/>
    <w:tmpl w:val="6E66B31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8A4A0E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DDAD48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2367CF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C32E906"/>
    <w:lvl w:ilvl="0">
      <w:start w:val="1"/>
      <w:numFmt w:val="decimal"/>
      <w:lvlText w:val="%1."/>
      <w:lvlJc w:val="left"/>
      <w:pPr>
        <w:tabs>
          <w:tab w:val="num" w:pos="360"/>
        </w:tabs>
        <w:ind w:left="360" w:hanging="360"/>
      </w:pPr>
    </w:lvl>
  </w:abstractNum>
  <w:abstractNum w:abstractNumId="9">
    <w:nsid w:val="FFFFFF89"/>
    <w:multiLevelType w:val="singleLevel"/>
    <w:tmpl w:val="927ACD5E"/>
    <w:lvl w:ilvl="0">
      <w:start w:val="1"/>
      <w:numFmt w:val="bullet"/>
      <w:lvlText w:val=""/>
      <w:lvlJc w:val="left"/>
      <w:pPr>
        <w:tabs>
          <w:tab w:val="num" w:pos="360"/>
        </w:tabs>
        <w:ind w:left="360" w:hanging="360"/>
      </w:pPr>
      <w:rPr>
        <w:rFonts w:ascii="Symbol" w:hAnsi="Symbol" w:hint="default"/>
      </w:rPr>
    </w:lvl>
  </w:abstractNum>
  <w:abstractNum w:abstractNumId="10">
    <w:nsid w:val="0000A990"/>
    <w:multiLevelType w:val="multilevel"/>
    <w:tmpl w:val="87B23492"/>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1">
    <w:nsid w:val="0000A991"/>
    <w:multiLevelType w:val="multilevel"/>
    <w:tmpl w:val="77A67CDC"/>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2">
    <w:nsid w:val="00A99201"/>
    <w:multiLevelType w:val="multilevel"/>
    <w:tmpl w:val="F1725D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3">
    <w:nsid w:val="00A99202"/>
    <w:multiLevelType w:val="multilevel"/>
    <w:tmpl w:val="AB1863D4"/>
    <w:lvl w:ilvl="0">
      <w:start w:val="2"/>
      <w:numFmt w:val="decimal"/>
      <w:lvlText w:val="%1."/>
      <w:lvlJc w:val="left"/>
      <w:pPr>
        <w:ind w:left="720" w:hanging="360"/>
      </w:pPr>
    </w:lvl>
    <w:lvl w:ilvl="1">
      <w:start w:val="2"/>
      <w:numFmt w:val="lowerLetter"/>
      <w:lvlText w:val="%2."/>
      <w:lvlJc w:val="left"/>
      <w:pPr>
        <w:ind w:left="1440" w:hanging="360"/>
      </w:pPr>
    </w:lvl>
    <w:lvl w:ilvl="2">
      <w:start w:val="2"/>
      <w:numFmt w:val="lowerRoman"/>
      <w:lvlText w:val="%3."/>
      <w:lvlJc w:val="left"/>
      <w:pPr>
        <w:ind w:left="2160" w:hanging="360"/>
      </w:pPr>
    </w:lvl>
    <w:lvl w:ilvl="3">
      <w:start w:val="2"/>
      <w:numFmt w:val="decimal"/>
      <w:lvlText w:val="%4."/>
      <w:lvlJc w:val="left"/>
      <w:pPr>
        <w:ind w:left="2880" w:hanging="360"/>
      </w:pPr>
    </w:lvl>
    <w:lvl w:ilvl="4">
      <w:start w:val="2"/>
      <w:numFmt w:val="lowerLetter"/>
      <w:lvlText w:val="%5."/>
      <w:lvlJc w:val="left"/>
      <w:pPr>
        <w:ind w:left="3600" w:hanging="360"/>
      </w:pPr>
    </w:lvl>
    <w:lvl w:ilvl="5">
      <w:start w:val="2"/>
      <w:numFmt w:val="lowerRoman"/>
      <w:lvlText w:val="%6."/>
      <w:lvlJc w:val="left"/>
      <w:pPr>
        <w:ind w:left="4320" w:hanging="360"/>
      </w:pPr>
    </w:lvl>
    <w:lvl w:ilvl="6">
      <w:start w:val="2"/>
      <w:numFmt w:val="decimal"/>
      <w:lvlText w:val="%7."/>
      <w:lvlJc w:val="left"/>
      <w:pPr>
        <w:ind w:left="5040" w:hanging="360"/>
      </w:pPr>
    </w:lvl>
    <w:lvl w:ilvl="7">
      <w:start w:val="2"/>
      <w:numFmt w:val="lowerLetter"/>
      <w:lvlText w:val="%8."/>
      <w:lvlJc w:val="left"/>
      <w:pPr>
        <w:ind w:left="5760" w:hanging="360"/>
      </w:pPr>
    </w:lvl>
    <w:lvl w:ilvl="8">
      <w:start w:val="2"/>
      <w:numFmt w:val="lowerRoman"/>
      <w:lvlText w:val="%9."/>
      <w:lvlJc w:val="left"/>
      <w:pPr>
        <w:ind w:left="6480" w:hanging="360"/>
      </w:pPr>
    </w:lvl>
  </w:abstractNum>
  <w:abstractNum w:abstractNumId="14">
    <w:nsid w:val="01375C5E"/>
    <w:multiLevelType w:val="hybridMultilevel"/>
    <w:tmpl w:val="8D186E32"/>
    <w:lvl w:ilvl="0" w:tplc="E91A50E6">
      <w:start w:val="1"/>
      <w:numFmt w:val="upperLetter"/>
      <w:lvlText w:val="%1."/>
      <w:lvlJc w:val="left"/>
      <w:pPr>
        <w:ind w:left="692" w:hanging="294"/>
      </w:pPr>
      <w:rPr>
        <w:rFonts w:ascii="Times New Roman" w:eastAsia="Times New Roman" w:hAnsi="Times New Roman" w:cs="Times New Roman" w:hint="default"/>
        <w:b/>
        <w:bCs/>
        <w:i w:val="0"/>
        <w:iCs w:val="0"/>
        <w:spacing w:val="0"/>
        <w:w w:val="100"/>
        <w:sz w:val="24"/>
        <w:szCs w:val="24"/>
        <w:lang w:eastAsia="en-US" w:bidi="ar-SA"/>
      </w:rPr>
    </w:lvl>
    <w:lvl w:ilvl="1" w:tplc="DF0A2D72">
      <w:numFmt w:val="bullet"/>
      <w:lvlText w:val="•"/>
      <w:lvlJc w:val="left"/>
      <w:pPr>
        <w:ind w:left="1693" w:hanging="294"/>
      </w:pPr>
      <w:rPr>
        <w:rFonts w:hint="default"/>
        <w:lang w:eastAsia="en-US" w:bidi="ar-SA"/>
      </w:rPr>
    </w:lvl>
    <w:lvl w:ilvl="2" w:tplc="E29ABFEC">
      <w:numFmt w:val="bullet"/>
      <w:lvlText w:val="•"/>
      <w:lvlJc w:val="left"/>
      <w:pPr>
        <w:ind w:left="2686" w:hanging="294"/>
      </w:pPr>
      <w:rPr>
        <w:rFonts w:hint="default"/>
        <w:lang w:eastAsia="en-US" w:bidi="ar-SA"/>
      </w:rPr>
    </w:lvl>
    <w:lvl w:ilvl="3" w:tplc="6E9AA6CA">
      <w:numFmt w:val="bullet"/>
      <w:lvlText w:val="•"/>
      <w:lvlJc w:val="left"/>
      <w:pPr>
        <w:ind w:left="3679" w:hanging="294"/>
      </w:pPr>
      <w:rPr>
        <w:rFonts w:hint="default"/>
        <w:lang w:eastAsia="en-US" w:bidi="ar-SA"/>
      </w:rPr>
    </w:lvl>
    <w:lvl w:ilvl="4" w:tplc="065AF820">
      <w:numFmt w:val="bullet"/>
      <w:lvlText w:val="•"/>
      <w:lvlJc w:val="left"/>
      <w:pPr>
        <w:ind w:left="4672" w:hanging="294"/>
      </w:pPr>
      <w:rPr>
        <w:rFonts w:hint="default"/>
        <w:lang w:eastAsia="en-US" w:bidi="ar-SA"/>
      </w:rPr>
    </w:lvl>
    <w:lvl w:ilvl="5" w:tplc="951E40A4">
      <w:numFmt w:val="bullet"/>
      <w:lvlText w:val="•"/>
      <w:lvlJc w:val="left"/>
      <w:pPr>
        <w:ind w:left="5666" w:hanging="294"/>
      </w:pPr>
      <w:rPr>
        <w:rFonts w:hint="default"/>
        <w:lang w:eastAsia="en-US" w:bidi="ar-SA"/>
      </w:rPr>
    </w:lvl>
    <w:lvl w:ilvl="6" w:tplc="2AF44472">
      <w:numFmt w:val="bullet"/>
      <w:lvlText w:val="•"/>
      <w:lvlJc w:val="left"/>
      <w:pPr>
        <w:ind w:left="6659" w:hanging="294"/>
      </w:pPr>
      <w:rPr>
        <w:rFonts w:hint="default"/>
        <w:lang w:eastAsia="en-US" w:bidi="ar-SA"/>
      </w:rPr>
    </w:lvl>
    <w:lvl w:ilvl="7" w:tplc="2FE60AEE">
      <w:numFmt w:val="bullet"/>
      <w:lvlText w:val="•"/>
      <w:lvlJc w:val="left"/>
      <w:pPr>
        <w:ind w:left="7652" w:hanging="294"/>
      </w:pPr>
      <w:rPr>
        <w:rFonts w:hint="default"/>
        <w:lang w:eastAsia="en-US" w:bidi="ar-SA"/>
      </w:rPr>
    </w:lvl>
    <w:lvl w:ilvl="8" w:tplc="CD9680DE">
      <w:numFmt w:val="bullet"/>
      <w:lvlText w:val="•"/>
      <w:lvlJc w:val="left"/>
      <w:pPr>
        <w:ind w:left="8645" w:hanging="294"/>
      </w:pPr>
      <w:rPr>
        <w:rFonts w:hint="default"/>
        <w:lang w:eastAsia="en-US" w:bidi="ar-SA"/>
      </w:rPr>
    </w:lvl>
  </w:abstractNum>
  <w:abstractNum w:abstractNumId="15">
    <w:nsid w:val="049B6BBD"/>
    <w:multiLevelType w:val="hybridMultilevel"/>
    <w:tmpl w:val="00064802"/>
    <w:lvl w:ilvl="0" w:tplc="D1C60F8C">
      <w:start w:val="1"/>
      <w:numFmt w:val="decimal"/>
      <w:lvlText w:val="%1."/>
      <w:lvlJc w:val="left"/>
      <w:pPr>
        <w:ind w:left="398" w:hanging="236"/>
      </w:pPr>
      <w:rPr>
        <w:rFonts w:hint="default"/>
        <w:spacing w:val="0"/>
        <w:w w:val="100"/>
        <w:lang w:eastAsia="en-US" w:bidi="ar-SA"/>
      </w:rPr>
    </w:lvl>
    <w:lvl w:ilvl="1" w:tplc="B76EA742">
      <w:start w:val="1"/>
      <w:numFmt w:val="lowerLetter"/>
      <w:lvlText w:val="%2)"/>
      <w:lvlJc w:val="left"/>
      <w:pPr>
        <w:ind w:left="658" w:hanging="260"/>
      </w:pPr>
      <w:rPr>
        <w:rFonts w:ascii="Times New Roman" w:eastAsia="Times New Roman" w:hAnsi="Times New Roman" w:cs="Times New Roman" w:hint="default"/>
        <w:b/>
        <w:bCs/>
        <w:i w:val="0"/>
        <w:iCs w:val="0"/>
        <w:spacing w:val="0"/>
        <w:w w:val="100"/>
        <w:sz w:val="24"/>
        <w:szCs w:val="24"/>
        <w:lang w:eastAsia="en-US" w:bidi="ar-SA"/>
      </w:rPr>
    </w:lvl>
    <w:lvl w:ilvl="2" w:tplc="031ED962">
      <w:numFmt w:val="bullet"/>
      <w:lvlText w:val="•"/>
      <w:lvlJc w:val="left"/>
      <w:pPr>
        <w:ind w:left="1768" w:hanging="260"/>
      </w:pPr>
      <w:rPr>
        <w:rFonts w:hint="default"/>
        <w:lang w:eastAsia="en-US" w:bidi="ar-SA"/>
      </w:rPr>
    </w:lvl>
    <w:lvl w:ilvl="3" w:tplc="0BDE85CC">
      <w:numFmt w:val="bullet"/>
      <w:lvlText w:val="•"/>
      <w:lvlJc w:val="left"/>
      <w:pPr>
        <w:ind w:left="2876" w:hanging="260"/>
      </w:pPr>
      <w:rPr>
        <w:rFonts w:hint="default"/>
        <w:lang w:eastAsia="en-US" w:bidi="ar-SA"/>
      </w:rPr>
    </w:lvl>
    <w:lvl w:ilvl="4" w:tplc="4AD06AF6">
      <w:numFmt w:val="bullet"/>
      <w:lvlText w:val="•"/>
      <w:lvlJc w:val="left"/>
      <w:pPr>
        <w:ind w:left="3984" w:hanging="260"/>
      </w:pPr>
      <w:rPr>
        <w:rFonts w:hint="default"/>
        <w:lang w:eastAsia="en-US" w:bidi="ar-SA"/>
      </w:rPr>
    </w:lvl>
    <w:lvl w:ilvl="5" w:tplc="BC8E27D4">
      <w:numFmt w:val="bullet"/>
      <w:lvlText w:val="•"/>
      <w:lvlJc w:val="left"/>
      <w:pPr>
        <w:ind w:left="5092" w:hanging="260"/>
      </w:pPr>
      <w:rPr>
        <w:rFonts w:hint="default"/>
        <w:lang w:eastAsia="en-US" w:bidi="ar-SA"/>
      </w:rPr>
    </w:lvl>
    <w:lvl w:ilvl="6" w:tplc="36A600EC">
      <w:numFmt w:val="bullet"/>
      <w:lvlText w:val="•"/>
      <w:lvlJc w:val="left"/>
      <w:pPr>
        <w:ind w:left="6200" w:hanging="260"/>
      </w:pPr>
      <w:rPr>
        <w:rFonts w:hint="default"/>
        <w:lang w:eastAsia="en-US" w:bidi="ar-SA"/>
      </w:rPr>
    </w:lvl>
    <w:lvl w:ilvl="7" w:tplc="ABA6A308">
      <w:numFmt w:val="bullet"/>
      <w:lvlText w:val="•"/>
      <w:lvlJc w:val="left"/>
      <w:pPr>
        <w:ind w:left="7308" w:hanging="260"/>
      </w:pPr>
      <w:rPr>
        <w:rFonts w:hint="default"/>
        <w:lang w:eastAsia="en-US" w:bidi="ar-SA"/>
      </w:rPr>
    </w:lvl>
    <w:lvl w:ilvl="8" w:tplc="D4C8BD28">
      <w:numFmt w:val="bullet"/>
      <w:lvlText w:val="•"/>
      <w:lvlJc w:val="left"/>
      <w:pPr>
        <w:ind w:left="8416" w:hanging="260"/>
      </w:pPr>
      <w:rPr>
        <w:rFonts w:hint="default"/>
        <w:lang w:eastAsia="en-US" w:bidi="ar-SA"/>
      </w:rPr>
    </w:lvl>
  </w:abstractNum>
  <w:abstractNum w:abstractNumId="16">
    <w:nsid w:val="06ED624F"/>
    <w:multiLevelType w:val="hybridMultilevel"/>
    <w:tmpl w:val="554E27C8"/>
    <w:lvl w:ilvl="0" w:tplc="7DEEAF32">
      <w:start w:val="1"/>
      <w:numFmt w:val="upperRoman"/>
      <w:lvlText w:val="%1."/>
      <w:lvlJc w:val="left"/>
      <w:pPr>
        <w:ind w:left="612" w:hanging="214"/>
      </w:pPr>
      <w:rPr>
        <w:rFonts w:ascii="Times New Roman" w:eastAsia="Times New Roman" w:hAnsi="Times New Roman" w:cs="Times New Roman" w:hint="default"/>
        <w:b/>
        <w:bCs/>
        <w:i w:val="0"/>
        <w:iCs w:val="0"/>
        <w:spacing w:val="0"/>
        <w:w w:val="100"/>
        <w:sz w:val="24"/>
        <w:szCs w:val="24"/>
        <w:lang w:eastAsia="en-US" w:bidi="ar-SA"/>
      </w:rPr>
    </w:lvl>
    <w:lvl w:ilvl="1" w:tplc="9B20C40C">
      <w:start w:val="1"/>
      <w:numFmt w:val="lowerLetter"/>
      <w:lvlText w:val="%2)"/>
      <w:lvlJc w:val="left"/>
      <w:pPr>
        <w:ind w:left="658" w:hanging="260"/>
      </w:pPr>
      <w:rPr>
        <w:rFonts w:hint="default"/>
        <w:spacing w:val="0"/>
        <w:w w:val="100"/>
        <w:lang w:eastAsia="en-US" w:bidi="ar-SA"/>
      </w:rPr>
    </w:lvl>
    <w:lvl w:ilvl="2" w:tplc="87C4092C">
      <w:numFmt w:val="bullet"/>
      <w:lvlText w:val="•"/>
      <w:lvlJc w:val="left"/>
      <w:pPr>
        <w:ind w:left="860" w:hanging="260"/>
      </w:pPr>
      <w:rPr>
        <w:rFonts w:hint="default"/>
        <w:lang w:eastAsia="en-US" w:bidi="ar-SA"/>
      </w:rPr>
    </w:lvl>
    <w:lvl w:ilvl="3" w:tplc="3544D2AA">
      <w:numFmt w:val="bullet"/>
      <w:lvlText w:val="•"/>
      <w:lvlJc w:val="left"/>
      <w:pPr>
        <w:ind w:left="2081" w:hanging="260"/>
      </w:pPr>
      <w:rPr>
        <w:rFonts w:hint="default"/>
        <w:lang w:eastAsia="en-US" w:bidi="ar-SA"/>
      </w:rPr>
    </w:lvl>
    <w:lvl w:ilvl="4" w:tplc="837E0B6C">
      <w:numFmt w:val="bullet"/>
      <w:lvlText w:val="•"/>
      <w:lvlJc w:val="left"/>
      <w:pPr>
        <w:ind w:left="3303" w:hanging="260"/>
      </w:pPr>
      <w:rPr>
        <w:rFonts w:hint="default"/>
        <w:lang w:eastAsia="en-US" w:bidi="ar-SA"/>
      </w:rPr>
    </w:lvl>
    <w:lvl w:ilvl="5" w:tplc="A16E9678">
      <w:numFmt w:val="bullet"/>
      <w:lvlText w:val="•"/>
      <w:lvlJc w:val="left"/>
      <w:pPr>
        <w:ind w:left="4524" w:hanging="260"/>
      </w:pPr>
      <w:rPr>
        <w:rFonts w:hint="default"/>
        <w:lang w:eastAsia="en-US" w:bidi="ar-SA"/>
      </w:rPr>
    </w:lvl>
    <w:lvl w:ilvl="6" w:tplc="F3106ECA">
      <w:numFmt w:val="bullet"/>
      <w:lvlText w:val="•"/>
      <w:lvlJc w:val="left"/>
      <w:pPr>
        <w:ind w:left="5746" w:hanging="260"/>
      </w:pPr>
      <w:rPr>
        <w:rFonts w:hint="default"/>
        <w:lang w:eastAsia="en-US" w:bidi="ar-SA"/>
      </w:rPr>
    </w:lvl>
    <w:lvl w:ilvl="7" w:tplc="B17081D2">
      <w:numFmt w:val="bullet"/>
      <w:lvlText w:val="•"/>
      <w:lvlJc w:val="left"/>
      <w:pPr>
        <w:ind w:left="6967" w:hanging="260"/>
      </w:pPr>
      <w:rPr>
        <w:rFonts w:hint="default"/>
        <w:lang w:eastAsia="en-US" w:bidi="ar-SA"/>
      </w:rPr>
    </w:lvl>
    <w:lvl w:ilvl="8" w:tplc="BD3AFA46">
      <w:numFmt w:val="bullet"/>
      <w:lvlText w:val="•"/>
      <w:lvlJc w:val="left"/>
      <w:pPr>
        <w:ind w:left="8189" w:hanging="260"/>
      </w:pPr>
      <w:rPr>
        <w:rFonts w:hint="default"/>
        <w:lang w:eastAsia="en-US" w:bidi="ar-SA"/>
      </w:rPr>
    </w:lvl>
  </w:abstractNum>
  <w:abstractNum w:abstractNumId="17">
    <w:nsid w:val="0FD210DF"/>
    <w:multiLevelType w:val="multilevel"/>
    <w:tmpl w:val="DC842C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70CD2DE"/>
    <w:multiLevelType w:val="multilevel"/>
    <w:tmpl w:val="60E481F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9">
    <w:nsid w:val="1B0F5598"/>
    <w:multiLevelType w:val="hybridMultilevel"/>
    <w:tmpl w:val="F67A374C"/>
    <w:lvl w:ilvl="0" w:tplc="CED43CBE">
      <w:start w:val="1"/>
      <w:numFmt w:val="decimal"/>
      <w:lvlText w:val="%1."/>
      <w:lvlJc w:val="left"/>
      <w:pPr>
        <w:ind w:left="398" w:hanging="246"/>
      </w:pPr>
      <w:rPr>
        <w:rFonts w:ascii="Times New Roman" w:eastAsia="Times New Roman" w:hAnsi="Times New Roman" w:cs="Times New Roman" w:hint="default"/>
        <w:b/>
        <w:bCs/>
        <w:i w:val="0"/>
        <w:iCs w:val="0"/>
        <w:spacing w:val="0"/>
        <w:w w:val="100"/>
        <w:sz w:val="24"/>
        <w:szCs w:val="24"/>
        <w:lang w:eastAsia="en-US" w:bidi="ar-SA"/>
      </w:rPr>
    </w:lvl>
    <w:lvl w:ilvl="1" w:tplc="A2727570">
      <w:start w:val="1"/>
      <w:numFmt w:val="lowerLetter"/>
      <w:lvlText w:val="%2)"/>
      <w:lvlJc w:val="left"/>
      <w:pPr>
        <w:ind w:left="660" w:hanging="263"/>
      </w:pPr>
      <w:rPr>
        <w:rFonts w:hint="default"/>
        <w:spacing w:val="0"/>
        <w:w w:val="100"/>
        <w:lang w:eastAsia="en-US" w:bidi="ar-SA"/>
      </w:rPr>
    </w:lvl>
    <w:lvl w:ilvl="2" w:tplc="B0286EDE">
      <w:start w:val="1"/>
      <w:numFmt w:val="decimal"/>
      <w:lvlText w:val="(%3)"/>
      <w:lvlJc w:val="left"/>
      <w:pPr>
        <w:ind w:left="3551" w:hanging="263"/>
        <w:jc w:val="right"/>
      </w:pPr>
      <w:rPr>
        <w:rFonts w:ascii="Times New Roman" w:eastAsia="Times New Roman" w:hAnsi="Times New Roman" w:cs="Times New Roman" w:hint="default"/>
        <w:b w:val="0"/>
        <w:bCs w:val="0"/>
        <w:i w:val="0"/>
        <w:iCs w:val="0"/>
        <w:spacing w:val="-1"/>
        <w:w w:val="100"/>
        <w:position w:val="2"/>
        <w:sz w:val="24"/>
        <w:szCs w:val="24"/>
        <w:lang w:eastAsia="en-US" w:bidi="ar-SA"/>
      </w:rPr>
    </w:lvl>
    <w:lvl w:ilvl="3" w:tplc="AE929538">
      <w:numFmt w:val="bullet"/>
      <w:lvlText w:val="•"/>
      <w:lvlJc w:val="left"/>
      <w:pPr>
        <w:ind w:left="4444" w:hanging="263"/>
      </w:pPr>
      <w:rPr>
        <w:rFonts w:hint="default"/>
        <w:lang w:eastAsia="en-US" w:bidi="ar-SA"/>
      </w:rPr>
    </w:lvl>
    <w:lvl w:ilvl="4" w:tplc="29F2A95E">
      <w:numFmt w:val="bullet"/>
      <w:lvlText w:val="•"/>
      <w:lvlJc w:val="left"/>
      <w:pPr>
        <w:ind w:left="5328" w:hanging="263"/>
      </w:pPr>
      <w:rPr>
        <w:rFonts w:hint="default"/>
        <w:lang w:eastAsia="en-US" w:bidi="ar-SA"/>
      </w:rPr>
    </w:lvl>
    <w:lvl w:ilvl="5" w:tplc="21726878">
      <w:numFmt w:val="bullet"/>
      <w:lvlText w:val="•"/>
      <w:lvlJc w:val="left"/>
      <w:pPr>
        <w:ind w:left="6212" w:hanging="263"/>
      </w:pPr>
      <w:rPr>
        <w:rFonts w:hint="default"/>
        <w:lang w:eastAsia="en-US" w:bidi="ar-SA"/>
      </w:rPr>
    </w:lvl>
    <w:lvl w:ilvl="6" w:tplc="29AAC1F4">
      <w:numFmt w:val="bullet"/>
      <w:lvlText w:val="•"/>
      <w:lvlJc w:val="left"/>
      <w:pPr>
        <w:ind w:left="7096" w:hanging="263"/>
      </w:pPr>
      <w:rPr>
        <w:rFonts w:hint="default"/>
        <w:lang w:eastAsia="en-US" w:bidi="ar-SA"/>
      </w:rPr>
    </w:lvl>
    <w:lvl w:ilvl="7" w:tplc="55D413D8">
      <w:numFmt w:val="bullet"/>
      <w:lvlText w:val="•"/>
      <w:lvlJc w:val="left"/>
      <w:pPr>
        <w:ind w:left="7980" w:hanging="263"/>
      </w:pPr>
      <w:rPr>
        <w:rFonts w:hint="default"/>
        <w:lang w:eastAsia="en-US" w:bidi="ar-SA"/>
      </w:rPr>
    </w:lvl>
    <w:lvl w:ilvl="8" w:tplc="C0949018">
      <w:numFmt w:val="bullet"/>
      <w:lvlText w:val="•"/>
      <w:lvlJc w:val="left"/>
      <w:pPr>
        <w:ind w:left="8864" w:hanging="263"/>
      </w:pPr>
      <w:rPr>
        <w:rFonts w:hint="default"/>
        <w:lang w:eastAsia="en-US" w:bidi="ar-SA"/>
      </w:rPr>
    </w:lvl>
  </w:abstractNum>
  <w:abstractNum w:abstractNumId="20">
    <w:nsid w:val="1BBC4295"/>
    <w:multiLevelType w:val="hybridMultilevel"/>
    <w:tmpl w:val="10A86FC6"/>
    <w:lvl w:ilvl="0" w:tplc="5E3A5AB0">
      <w:start w:val="1"/>
      <w:numFmt w:val="upperLetter"/>
      <w:lvlText w:val="%1."/>
      <w:lvlJc w:val="left"/>
      <w:pPr>
        <w:ind w:left="692" w:hanging="294"/>
      </w:pPr>
      <w:rPr>
        <w:rFonts w:hint="default"/>
        <w:spacing w:val="0"/>
        <w:w w:val="100"/>
        <w:lang w:eastAsia="en-US" w:bidi="ar-SA"/>
      </w:rPr>
    </w:lvl>
    <w:lvl w:ilvl="1" w:tplc="87009718">
      <w:start w:val="1"/>
      <w:numFmt w:val="decimal"/>
      <w:lvlText w:val="(%2)"/>
      <w:lvlJc w:val="left"/>
      <w:pPr>
        <w:ind w:left="737" w:hanging="339"/>
      </w:pPr>
      <w:rPr>
        <w:rFonts w:ascii="Times New Roman" w:eastAsia="Times New Roman" w:hAnsi="Times New Roman" w:cs="Times New Roman" w:hint="default"/>
        <w:b w:val="0"/>
        <w:bCs w:val="0"/>
        <w:i w:val="0"/>
        <w:iCs w:val="0"/>
        <w:spacing w:val="0"/>
        <w:w w:val="100"/>
        <w:sz w:val="24"/>
        <w:szCs w:val="24"/>
        <w:lang w:eastAsia="en-US" w:bidi="ar-SA"/>
      </w:rPr>
    </w:lvl>
    <w:lvl w:ilvl="2" w:tplc="E3E68688">
      <w:numFmt w:val="bullet"/>
      <w:lvlText w:val="•"/>
      <w:lvlJc w:val="left"/>
      <w:pPr>
        <w:ind w:left="1839" w:hanging="339"/>
      </w:pPr>
      <w:rPr>
        <w:rFonts w:hint="default"/>
        <w:lang w:eastAsia="en-US" w:bidi="ar-SA"/>
      </w:rPr>
    </w:lvl>
    <w:lvl w:ilvl="3" w:tplc="9136656A">
      <w:numFmt w:val="bullet"/>
      <w:lvlText w:val="•"/>
      <w:lvlJc w:val="left"/>
      <w:pPr>
        <w:ind w:left="2938" w:hanging="339"/>
      </w:pPr>
      <w:rPr>
        <w:rFonts w:hint="default"/>
        <w:lang w:eastAsia="en-US" w:bidi="ar-SA"/>
      </w:rPr>
    </w:lvl>
    <w:lvl w:ilvl="4" w:tplc="F52E95C2">
      <w:numFmt w:val="bullet"/>
      <w:lvlText w:val="•"/>
      <w:lvlJc w:val="left"/>
      <w:pPr>
        <w:ind w:left="4037" w:hanging="339"/>
      </w:pPr>
      <w:rPr>
        <w:rFonts w:hint="default"/>
        <w:lang w:eastAsia="en-US" w:bidi="ar-SA"/>
      </w:rPr>
    </w:lvl>
    <w:lvl w:ilvl="5" w:tplc="B5CE4626">
      <w:numFmt w:val="bullet"/>
      <w:lvlText w:val="•"/>
      <w:lvlJc w:val="left"/>
      <w:pPr>
        <w:ind w:left="5136" w:hanging="339"/>
      </w:pPr>
      <w:rPr>
        <w:rFonts w:hint="default"/>
        <w:lang w:eastAsia="en-US" w:bidi="ar-SA"/>
      </w:rPr>
    </w:lvl>
    <w:lvl w:ilvl="6" w:tplc="A6A0ED8E">
      <w:numFmt w:val="bullet"/>
      <w:lvlText w:val="•"/>
      <w:lvlJc w:val="left"/>
      <w:pPr>
        <w:ind w:left="6235" w:hanging="339"/>
      </w:pPr>
      <w:rPr>
        <w:rFonts w:hint="default"/>
        <w:lang w:eastAsia="en-US" w:bidi="ar-SA"/>
      </w:rPr>
    </w:lvl>
    <w:lvl w:ilvl="7" w:tplc="002868F4">
      <w:numFmt w:val="bullet"/>
      <w:lvlText w:val="•"/>
      <w:lvlJc w:val="left"/>
      <w:pPr>
        <w:ind w:left="7334" w:hanging="339"/>
      </w:pPr>
      <w:rPr>
        <w:rFonts w:hint="default"/>
        <w:lang w:eastAsia="en-US" w:bidi="ar-SA"/>
      </w:rPr>
    </w:lvl>
    <w:lvl w:ilvl="8" w:tplc="B50C2428">
      <w:numFmt w:val="bullet"/>
      <w:lvlText w:val="•"/>
      <w:lvlJc w:val="left"/>
      <w:pPr>
        <w:ind w:left="8434" w:hanging="339"/>
      </w:pPr>
      <w:rPr>
        <w:rFonts w:hint="default"/>
        <w:lang w:eastAsia="en-US" w:bidi="ar-SA"/>
      </w:rPr>
    </w:lvl>
  </w:abstractNum>
  <w:abstractNum w:abstractNumId="21">
    <w:nsid w:val="1D015F5D"/>
    <w:multiLevelType w:val="multilevel"/>
    <w:tmpl w:val="6B643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E6833EC"/>
    <w:multiLevelType w:val="multilevel"/>
    <w:tmpl w:val="274AA6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48F3C2E"/>
    <w:multiLevelType w:val="hybridMultilevel"/>
    <w:tmpl w:val="CE7CE2E0"/>
    <w:lvl w:ilvl="0" w:tplc="41EC6BE0">
      <w:start w:val="1"/>
      <w:numFmt w:val="lowerLetter"/>
      <w:lvlText w:val="%1)"/>
      <w:lvlJc w:val="left"/>
      <w:pPr>
        <w:ind w:left="658" w:hanging="260"/>
      </w:pPr>
      <w:rPr>
        <w:rFonts w:hint="default"/>
        <w:spacing w:val="0"/>
        <w:w w:val="100"/>
        <w:lang w:eastAsia="en-US" w:bidi="ar-SA"/>
      </w:rPr>
    </w:lvl>
    <w:lvl w:ilvl="1" w:tplc="FC9C7584">
      <w:numFmt w:val="bullet"/>
      <w:lvlText w:val="•"/>
      <w:lvlJc w:val="left"/>
      <w:pPr>
        <w:ind w:left="1657" w:hanging="260"/>
      </w:pPr>
      <w:rPr>
        <w:rFonts w:hint="default"/>
        <w:lang w:eastAsia="en-US" w:bidi="ar-SA"/>
      </w:rPr>
    </w:lvl>
    <w:lvl w:ilvl="2" w:tplc="CDEC724A">
      <w:numFmt w:val="bullet"/>
      <w:lvlText w:val="•"/>
      <w:lvlJc w:val="left"/>
      <w:pPr>
        <w:ind w:left="2654" w:hanging="260"/>
      </w:pPr>
      <w:rPr>
        <w:rFonts w:hint="default"/>
        <w:lang w:eastAsia="en-US" w:bidi="ar-SA"/>
      </w:rPr>
    </w:lvl>
    <w:lvl w:ilvl="3" w:tplc="22FCA2E6">
      <w:numFmt w:val="bullet"/>
      <w:lvlText w:val="•"/>
      <w:lvlJc w:val="left"/>
      <w:pPr>
        <w:ind w:left="3651" w:hanging="260"/>
      </w:pPr>
      <w:rPr>
        <w:rFonts w:hint="default"/>
        <w:lang w:eastAsia="en-US" w:bidi="ar-SA"/>
      </w:rPr>
    </w:lvl>
    <w:lvl w:ilvl="4" w:tplc="F4A60A26">
      <w:numFmt w:val="bullet"/>
      <w:lvlText w:val="•"/>
      <w:lvlJc w:val="left"/>
      <w:pPr>
        <w:ind w:left="4648" w:hanging="260"/>
      </w:pPr>
      <w:rPr>
        <w:rFonts w:hint="default"/>
        <w:lang w:eastAsia="en-US" w:bidi="ar-SA"/>
      </w:rPr>
    </w:lvl>
    <w:lvl w:ilvl="5" w:tplc="D36C4D94">
      <w:numFmt w:val="bullet"/>
      <w:lvlText w:val="•"/>
      <w:lvlJc w:val="left"/>
      <w:pPr>
        <w:ind w:left="5646" w:hanging="260"/>
      </w:pPr>
      <w:rPr>
        <w:rFonts w:hint="default"/>
        <w:lang w:eastAsia="en-US" w:bidi="ar-SA"/>
      </w:rPr>
    </w:lvl>
    <w:lvl w:ilvl="6" w:tplc="8578ABEE">
      <w:numFmt w:val="bullet"/>
      <w:lvlText w:val="•"/>
      <w:lvlJc w:val="left"/>
      <w:pPr>
        <w:ind w:left="6643" w:hanging="260"/>
      </w:pPr>
      <w:rPr>
        <w:rFonts w:hint="default"/>
        <w:lang w:eastAsia="en-US" w:bidi="ar-SA"/>
      </w:rPr>
    </w:lvl>
    <w:lvl w:ilvl="7" w:tplc="6DD8638E">
      <w:numFmt w:val="bullet"/>
      <w:lvlText w:val="•"/>
      <w:lvlJc w:val="left"/>
      <w:pPr>
        <w:ind w:left="7640" w:hanging="260"/>
      </w:pPr>
      <w:rPr>
        <w:rFonts w:hint="default"/>
        <w:lang w:eastAsia="en-US" w:bidi="ar-SA"/>
      </w:rPr>
    </w:lvl>
    <w:lvl w:ilvl="8" w:tplc="AE1CDD0E">
      <w:numFmt w:val="bullet"/>
      <w:lvlText w:val="•"/>
      <w:lvlJc w:val="left"/>
      <w:pPr>
        <w:ind w:left="8637" w:hanging="260"/>
      </w:pPr>
      <w:rPr>
        <w:rFonts w:hint="default"/>
        <w:lang w:eastAsia="en-US" w:bidi="ar-SA"/>
      </w:rPr>
    </w:lvl>
  </w:abstractNum>
  <w:abstractNum w:abstractNumId="24">
    <w:nsid w:val="39681291"/>
    <w:multiLevelType w:val="multilevel"/>
    <w:tmpl w:val="0A4AF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5B7B71"/>
    <w:multiLevelType w:val="multilevel"/>
    <w:tmpl w:val="E4984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781B47"/>
    <w:multiLevelType w:val="hybridMultilevel"/>
    <w:tmpl w:val="69403804"/>
    <w:lvl w:ilvl="0" w:tplc="69DA3032">
      <w:start w:val="1"/>
      <w:numFmt w:val="lowerLetter"/>
      <w:lvlText w:val="%1)"/>
      <w:lvlJc w:val="left"/>
      <w:pPr>
        <w:ind w:left="658" w:hanging="260"/>
      </w:pPr>
      <w:rPr>
        <w:rFonts w:ascii="Times New Roman" w:eastAsia="Times New Roman" w:hAnsi="Times New Roman" w:cs="Times New Roman" w:hint="default"/>
        <w:b/>
        <w:bCs/>
        <w:i w:val="0"/>
        <w:iCs w:val="0"/>
        <w:spacing w:val="0"/>
        <w:w w:val="100"/>
        <w:sz w:val="24"/>
        <w:szCs w:val="24"/>
        <w:lang w:eastAsia="en-US" w:bidi="ar-SA"/>
      </w:rPr>
    </w:lvl>
    <w:lvl w:ilvl="1" w:tplc="7A7EB94A">
      <w:numFmt w:val="bullet"/>
      <w:lvlText w:val="•"/>
      <w:lvlJc w:val="left"/>
      <w:pPr>
        <w:ind w:left="1657" w:hanging="260"/>
      </w:pPr>
      <w:rPr>
        <w:rFonts w:hint="default"/>
        <w:lang w:eastAsia="en-US" w:bidi="ar-SA"/>
      </w:rPr>
    </w:lvl>
    <w:lvl w:ilvl="2" w:tplc="CFEC4C7C">
      <w:numFmt w:val="bullet"/>
      <w:lvlText w:val="•"/>
      <w:lvlJc w:val="left"/>
      <w:pPr>
        <w:ind w:left="2654" w:hanging="260"/>
      </w:pPr>
      <w:rPr>
        <w:rFonts w:hint="default"/>
        <w:lang w:eastAsia="en-US" w:bidi="ar-SA"/>
      </w:rPr>
    </w:lvl>
    <w:lvl w:ilvl="3" w:tplc="A69894DE">
      <w:numFmt w:val="bullet"/>
      <w:lvlText w:val="•"/>
      <w:lvlJc w:val="left"/>
      <w:pPr>
        <w:ind w:left="3651" w:hanging="260"/>
      </w:pPr>
      <w:rPr>
        <w:rFonts w:hint="default"/>
        <w:lang w:eastAsia="en-US" w:bidi="ar-SA"/>
      </w:rPr>
    </w:lvl>
    <w:lvl w:ilvl="4" w:tplc="70A4CDB8">
      <w:numFmt w:val="bullet"/>
      <w:lvlText w:val="•"/>
      <w:lvlJc w:val="left"/>
      <w:pPr>
        <w:ind w:left="4648" w:hanging="260"/>
      </w:pPr>
      <w:rPr>
        <w:rFonts w:hint="default"/>
        <w:lang w:eastAsia="en-US" w:bidi="ar-SA"/>
      </w:rPr>
    </w:lvl>
    <w:lvl w:ilvl="5" w:tplc="C9704976">
      <w:numFmt w:val="bullet"/>
      <w:lvlText w:val="•"/>
      <w:lvlJc w:val="left"/>
      <w:pPr>
        <w:ind w:left="5646" w:hanging="260"/>
      </w:pPr>
      <w:rPr>
        <w:rFonts w:hint="default"/>
        <w:lang w:eastAsia="en-US" w:bidi="ar-SA"/>
      </w:rPr>
    </w:lvl>
    <w:lvl w:ilvl="6" w:tplc="BF06C430">
      <w:numFmt w:val="bullet"/>
      <w:lvlText w:val="•"/>
      <w:lvlJc w:val="left"/>
      <w:pPr>
        <w:ind w:left="6643" w:hanging="260"/>
      </w:pPr>
      <w:rPr>
        <w:rFonts w:hint="default"/>
        <w:lang w:eastAsia="en-US" w:bidi="ar-SA"/>
      </w:rPr>
    </w:lvl>
    <w:lvl w:ilvl="7" w:tplc="E0B634AC">
      <w:numFmt w:val="bullet"/>
      <w:lvlText w:val="•"/>
      <w:lvlJc w:val="left"/>
      <w:pPr>
        <w:ind w:left="7640" w:hanging="260"/>
      </w:pPr>
      <w:rPr>
        <w:rFonts w:hint="default"/>
        <w:lang w:eastAsia="en-US" w:bidi="ar-SA"/>
      </w:rPr>
    </w:lvl>
    <w:lvl w:ilvl="8" w:tplc="399C99C6">
      <w:numFmt w:val="bullet"/>
      <w:lvlText w:val="•"/>
      <w:lvlJc w:val="left"/>
      <w:pPr>
        <w:ind w:left="8637" w:hanging="260"/>
      </w:pPr>
      <w:rPr>
        <w:rFonts w:hint="default"/>
        <w:lang w:eastAsia="en-US" w:bidi="ar-SA"/>
      </w:rPr>
    </w:lvl>
  </w:abstractNum>
  <w:abstractNum w:abstractNumId="27">
    <w:nsid w:val="4D02793F"/>
    <w:multiLevelType w:val="hybridMultilevel"/>
    <w:tmpl w:val="96FCBAAE"/>
    <w:lvl w:ilvl="0" w:tplc="589CC8A4">
      <w:start w:val="1"/>
      <w:numFmt w:val="upperLetter"/>
      <w:lvlText w:val="%1."/>
      <w:lvlJc w:val="left"/>
      <w:pPr>
        <w:ind w:left="692" w:hanging="294"/>
      </w:pPr>
      <w:rPr>
        <w:rFonts w:ascii="Times New Roman" w:eastAsia="Times New Roman" w:hAnsi="Times New Roman" w:cs="Times New Roman" w:hint="default"/>
        <w:b/>
        <w:bCs/>
        <w:i w:val="0"/>
        <w:iCs w:val="0"/>
        <w:spacing w:val="0"/>
        <w:w w:val="100"/>
        <w:position w:val="2"/>
        <w:sz w:val="24"/>
        <w:szCs w:val="24"/>
        <w:lang w:eastAsia="en-US" w:bidi="ar-SA"/>
      </w:rPr>
    </w:lvl>
    <w:lvl w:ilvl="1" w:tplc="DEDAF744">
      <w:numFmt w:val="bullet"/>
      <w:lvlText w:val="•"/>
      <w:lvlJc w:val="left"/>
      <w:pPr>
        <w:ind w:left="1693" w:hanging="294"/>
      </w:pPr>
      <w:rPr>
        <w:rFonts w:hint="default"/>
        <w:lang w:eastAsia="en-US" w:bidi="ar-SA"/>
      </w:rPr>
    </w:lvl>
    <w:lvl w:ilvl="2" w:tplc="8E024F9E">
      <w:numFmt w:val="bullet"/>
      <w:lvlText w:val="•"/>
      <w:lvlJc w:val="left"/>
      <w:pPr>
        <w:ind w:left="2686" w:hanging="294"/>
      </w:pPr>
      <w:rPr>
        <w:rFonts w:hint="default"/>
        <w:lang w:eastAsia="en-US" w:bidi="ar-SA"/>
      </w:rPr>
    </w:lvl>
    <w:lvl w:ilvl="3" w:tplc="B100D85E">
      <w:numFmt w:val="bullet"/>
      <w:lvlText w:val="•"/>
      <w:lvlJc w:val="left"/>
      <w:pPr>
        <w:ind w:left="3679" w:hanging="294"/>
      </w:pPr>
      <w:rPr>
        <w:rFonts w:hint="default"/>
        <w:lang w:eastAsia="en-US" w:bidi="ar-SA"/>
      </w:rPr>
    </w:lvl>
    <w:lvl w:ilvl="4" w:tplc="23A829C4">
      <w:numFmt w:val="bullet"/>
      <w:lvlText w:val="•"/>
      <w:lvlJc w:val="left"/>
      <w:pPr>
        <w:ind w:left="4672" w:hanging="294"/>
      </w:pPr>
      <w:rPr>
        <w:rFonts w:hint="default"/>
        <w:lang w:eastAsia="en-US" w:bidi="ar-SA"/>
      </w:rPr>
    </w:lvl>
    <w:lvl w:ilvl="5" w:tplc="8FE2736E">
      <w:numFmt w:val="bullet"/>
      <w:lvlText w:val="•"/>
      <w:lvlJc w:val="left"/>
      <w:pPr>
        <w:ind w:left="5666" w:hanging="294"/>
      </w:pPr>
      <w:rPr>
        <w:rFonts w:hint="default"/>
        <w:lang w:eastAsia="en-US" w:bidi="ar-SA"/>
      </w:rPr>
    </w:lvl>
    <w:lvl w:ilvl="6" w:tplc="A768CBD0">
      <w:numFmt w:val="bullet"/>
      <w:lvlText w:val="•"/>
      <w:lvlJc w:val="left"/>
      <w:pPr>
        <w:ind w:left="6659" w:hanging="294"/>
      </w:pPr>
      <w:rPr>
        <w:rFonts w:hint="default"/>
        <w:lang w:eastAsia="en-US" w:bidi="ar-SA"/>
      </w:rPr>
    </w:lvl>
    <w:lvl w:ilvl="7" w:tplc="91AABEB8">
      <w:numFmt w:val="bullet"/>
      <w:lvlText w:val="•"/>
      <w:lvlJc w:val="left"/>
      <w:pPr>
        <w:ind w:left="7652" w:hanging="294"/>
      </w:pPr>
      <w:rPr>
        <w:rFonts w:hint="default"/>
        <w:lang w:eastAsia="en-US" w:bidi="ar-SA"/>
      </w:rPr>
    </w:lvl>
    <w:lvl w:ilvl="8" w:tplc="5470D2C2">
      <w:numFmt w:val="bullet"/>
      <w:lvlText w:val="•"/>
      <w:lvlJc w:val="left"/>
      <w:pPr>
        <w:ind w:left="8645" w:hanging="294"/>
      </w:pPr>
      <w:rPr>
        <w:rFonts w:hint="default"/>
        <w:lang w:eastAsia="en-US" w:bidi="ar-SA"/>
      </w:rPr>
    </w:lvl>
  </w:abstractNum>
  <w:abstractNum w:abstractNumId="28">
    <w:nsid w:val="51D63B39"/>
    <w:multiLevelType w:val="multilevel"/>
    <w:tmpl w:val="78B08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160514"/>
    <w:multiLevelType w:val="multilevel"/>
    <w:tmpl w:val="177E9A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4D33B8"/>
    <w:multiLevelType w:val="hybridMultilevel"/>
    <w:tmpl w:val="57E8B1C6"/>
    <w:lvl w:ilvl="0" w:tplc="6B261692">
      <w:start w:val="1"/>
      <w:numFmt w:val="decimal"/>
      <w:lvlText w:val="%1."/>
      <w:lvlJc w:val="left"/>
      <w:pPr>
        <w:ind w:left="398" w:hanging="243"/>
      </w:pPr>
      <w:rPr>
        <w:rFonts w:ascii="Times New Roman" w:eastAsia="Times New Roman" w:hAnsi="Times New Roman" w:cs="Times New Roman" w:hint="default"/>
        <w:b/>
        <w:bCs/>
        <w:i w:val="0"/>
        <w:iCs w:val="0"/>
        <w:spacing w:val="0"/>
        <w:w w:val="100"/>
        <w:sz w:val="24"/>
        <w:szCs w:val="24"/>
        <w:lang w:eastAsia="en-US" w:bidi="ar-SA"/>
      </w:rPr>
    </w:lvl>
    <w:lvl w:ilvl="1" w:tplc="A79EDBD6">
      <w:start w:val="1"/>
      <w:numFmt w:val="lowerLetter"/>
      <w:lvlText w:val="%2)"/>
      <w:lvlJc w:val="left"/>
      <w:pPr>
        <w:ind w:left="658" w:hanging="260"/>
      </w:pPr>
      <w:rPr>
        <w:rFonts w:hint="default"/>
        <w:spacing w:val="0"/>
        <w:w w:val="100"/>
        <w:lang w:val="pt-BR" w:eastAsia="en-US" w:bidi="ar-SA"/>
      </w:rPr>
    </w:lvl>
    <w:lvl w:ilvl="2" w:tplc="95CACE22">
      <w:numFmt w:val="bullet"/>
      <w:lvlText w:val="•"/>
      <w:lvlJc w:val="left"/>
      <w:pPr>
        <w:ind w:left="1768" w:hanging="260"/>
      </w:pPr>
      <w:rPr>
        <w:rFonts w:hint="default"/>
        <w:lang w:eastAsia="en-US" w:bidi="ar-SA"/>
      </w:rPr>
    </w:lvl>
    <w:lvl w:ilvl="3" w:tplc="663C7646">
      <w:numFmt w:val="bullet"/>
      <w:lvlText w:val="•"/>
      <w:lvlJc w:val="left"/>
      <w:pPr>
        <w:ind w:left="2876" w:hanging="260"/>
      </w:pPr>
      <w:rPr>
        <w:rFonts w:hint="default"/>
        <w:lang w:eastAsia="en-US" w:bidi="ar-SA"/>
      </w:rPr>
    </w:lvl>
    <w:lvl w:ilvl="4" w:tplc="FF282A0A">
      <w:numFmt w:val="bullet"/>
      <w:lvlText w:val="•"/>
      <w:lvlJc w:val="left"/>
      <w:pPr>
        <w:ind w:left="3984" w:hanging="260"/>
      </w:pPr>
      <w:rPr>
        <w:rFonts w:hint="default"/>
        <w:lang w:eastAsia="en-US" w:bidi="ar-SA"/>
      </w:rPr>
    </w:lvl>
    <w:lvl w:ilvl="5" w:tplc="087241FC">
      <w:numFmt w:val="bullet"/>
      <w:lvlText w:val="•"/>
      <w:lvlJc w:val="left"/>
      <w:pPr>
        <w:ind w:left="5092" w:hanging="260"/>
      </w:pPr>
      <w:rPr>
        <w:rFonts w:hint="default"/>
        <w:lang w:eastAsia="en-US" w:bidi="ar-SA"/>
      </w:rPr>
    </w:lvl>
    <w:lvl w:ilvl="6" w:tplc="C73CC038">
      <w:numFmt w:val="bullet"/>
      <w:lvlText w:val="•"/>
      <w:lvlJc w:val="left"/>
      <w:pPr>
        <w:ind w:left="6200" w:hanging="260"/>
      </w:pPr>
      <w:rPr>
        <w:rFonts w:hint="default"/>
        <w:lang w:eastAsia="en-US" w:bidi="ar-SA"/>
      </w:rPr>
    </w:lvl>
    <w:lvl w:ilvl="7" w:tplc="B4DA9E12">
      <w:numFmt w:val="bullet"/>
      <w:lvlText w:val="•"/>
      <w:lvlJc w:val="left"/>
      <w:pPr>
        <w:ind w:left="7308" w:hanging="260"/>
      </w:pPr>
      <w:rPr>
        <w:rFonts w:hint="default"/>
        <w:lang w:eastAsia="en-US" w:bidi="ar-SA"/>
      </w:rPr>
    </w:lvl>
    <w:lvl w:ilvl="8" w:tplc="A6B4F240">
      <w:numFmt w:val="bullet"/>
      <w:lvlText w:val="•"/>
      <w:lvlJc w:val="left"/>
      <w:pPr>
        <w:ind w:left="8416" w:hanging="260"/>
      </w:pPr>
      <w:rPr>
        <w:rFonts w:hint="default"/>
        <w:lang w:eastAsia="en-US" w:bidi="ar-SA"/>
      </w:rPr>
    </w:lvl>
  </w:abstractNum>
  <w:abstractNum w:abstractNumId="31">
    <w:nsid w:val="6D077DBC"/>
    <w:multiLevelType w:val="hybridMultilevel"/>
    <w:tmpl w:val="B2B4123C"/>
    <w:lvl w:ilvl="0" w:tplc="D5F82DEE">
      <w:numFmt w:val="bullet"/>
      <w:lvlText w:val="-"/>
      <w:lvlJc w:val="left"/>
      <w:pPr>
        <w:ind w:left="413" w:hanging="140"/>
      </w:pPr>
      <w:rPr>
        <w:rFonts w:ascii="Times New Roman" w:eastAsia="Times New Roman" w:hAnsi="Times New Roman" w:cs="Times New Roman" w:hint="default"/>
        <w:spacing w:val="0"/>
        <w:w w:val="100"/>
        <w:lang w:eastAsia="en-US" w:bidi="ar-SA"/>
      </w:rPr>
    </w:lvl>
    <w:lvl w:ilvl="1" w:tplc="4CC2204C">
      <w:numFmt w:val="bullet"/>
      <w:lvlText w:val="-"/>
      <w:lvlJc w:val="left"/>
      <w:pPr>
        <w:ind w:left="326" w:hanging="154"/>
      </w:pPr>
      <w:rPr>
        <w:rFonts w:ascii="Times New Roman" w:eastAsia="Times New Roman" w:hAnsi="Times New Roman" w:cs="Times New Roman" w:hint="default"/>
        <w:b/>
        <w:bCs/>
        <w:i w:val="0"/>
        <w:iCs w:val="0"/>
        <w:spacing w:val="0"/>
        <w:w w:val="100"/>
        <w:sz w:val="24"/>
        <w:szCs w:val="24"/>
        <w:lang w:eastAsia="en-US" w:bidi="ar-SA"/>
      </w:rPr>
    </w:lvl>
    <w:lvl w:ilvl="2" w:tplc="86563ADE">
      <w:start w:val="1"/>
      <w:numFmt w:val="upperLetter"/>
      <w:lvlText w:val="%3."/>
      <w:lvlJc w:val="left"/>
      <w:pPr>
        <w:ind w:left="336" w:hanging="294"/>
      </w:pPr>
      <w:rPr>
        <w:rFonts w:hint="default"/>
        <w:spacing w:val="0"/>
        <w:w w:val="100"/>
        <w:lang w:eastAsia="en-US" w:bidi="ar-SA"/>
      </w:rPr>
    </w:lvl>
    <w:lvl w:ilvl="3" w:tplc="C29A0F82">
      <w:numFmt w:val="bullet"/>
      <w:lvlText w:val="•"/>
      <w:lvlJc w:val="left"/>
      <w:pPr>
        <w:ind w:left="1696" w:hanging="294"/>
      </w:pPr>
      <w:rPr>
        <w:rFonts w:hint="default"/>
        <w:lang w:eastAsia="en-US" w:bidi="ar-SA"/>
      </w:rPr>
    </w:lvl>
    <w:lvl w:ilvl="4" w:tplc="54A0EEBA">
      <w:numFmt w:val="bullet"/>
      <w:lvlText w:val="•"/>
      <w:lvlJc w:val="left"/>
      <w:pPr>
        <w:ind w:left="2973" w:hanging="294"/>
      </w:pPr>
      <w:rPr>
        <w:rFonts w:hint="default"/>
        <w:lang w:eastAsia="en-US" w:bidi="ar-SA"/>
      </w:rPr>
    </w:lvl>
    <w:lvl w:ilvl="5" w:tplc="D4124182">
      <w:numFmt w:val="bullet"/>
      <w:lvlText w:val="•"/>
      <w:lvlJc w:val="left"/>
      <w:pPr>
        <w:ind w:left="4249" w:hanging="294"/>
      </w:pPr>
      <w:rPr>
        <w:rFonts w:hint="default"/>
        <w:lang w:eastAsia="en-US" w:bidi="ar-SA"/>
      </w:rPr>
    </w:lvl>
    <w:lvl w:ilvl="6" w:tplc="6D6C6BBE">
      <w:numFmt w:val="bullet"/>
      <w:lvlText w:val="•"/>
      <w:lvlJc w:val="left"/>
      <w:pPr>
        <w:ind w:left="5526" w:hanging="294"/>
      </w:pPr>
      <w:rPr>
        <w:rFonts w:hint="default"/>
        <w:lang w:eastAsia="en-US" w:bidi="ar-SA"/>
      </w:rPr>
    </w:lvl>
    <w:lvl w:ilvl="7" w:tplc="F306C386">
      <w:numFmt w:val="bullet"/>
      <w:lvlText w:val="•"/>
      <w:lvlJc w:val="left"/>
      <w:pPr>
        <w:ind w:left="6802" w:hanging="294"/>
      </w:pPr>
      <w:rPr>
        <w:rFonts w:hint="default"/>
        <w:lang w:eastAsia="en-US" w:bidi="ar-SA"/>
      </w:rPr>
    </w:lvl>
    <w:lvl w:ilvl="8" w:tplc="9C026E4A">
      <w:numFmt w:val="bullet"/>
      <w:lvlText w:val="•"/>
      <w:lvlJc w:val="left"/>
      <w:pPr>
        <w:ind w:left="8079" w:hanging="294"/>
      </w:pPr>
      <w:rPr>
        <w:rFonts w:hint="default"/>
        <w:lang w:eastAsia="en-US" w:bidi="ar-SA"/>
      </w:rPr>
    </w:lvl>
  </w:abstractNum>
  <w:abstractNum w:abstractNumId="32">
    <w:nsid w:val="72D0589D"/>
    <w:multiLevelType w:val="multilevel"/>
    <w:tmpl w:val="9C3C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143984"/>
    <w:multiLevelType w:val="hybridMultilevel"/>
    <w:tmpl w:val="8536CD68"/>
    <w:lvl w:ilvl="0" w:tplc="86AC0766">
      <w:start w:val="1"/>
      <w:numFmt w:val="decimal"/>
      <w:lvlText w:val="%1."/>
      <w:lvlJc w:val="left"/>
      <w:pPr>
        <w:ind w:left="398" w:hanging="238"/>
      </w:pPr>
      <w:rPr>
        <w:rFonts w:hint="default"/>
        <w:spacing w:val="0"/>
        <w:w w:val="100"/>
        <w:lang w:eastAsia="en-US" w:bidi="ar-SA"/>
      </w:rPr>
    </w:lvl>
    <w:lvl w:ilvl="1" w:tplc="3D6E288C">
      <w:start w:val="1"/>
      <w:numFmt w:val="lowerLetter"/>
      <w:lvlText w:val="%2)"/>
      <w:lvlJc w:val="left"/>
      <w:pPr>
        <w:ind w:left="658" w:hanging="260"/>
      </w:pPr>
      <w:rPr>
        <w:rFonts w:hint="default"/>
        <w:spacing w:val="0"/>
        <w:w w:val="100"/>
        <w:lang w:eastAsia="en-US" w:bidi="ar-SA"/>
      </w:rPr>
    </w:lvl>
    <w:lvl w:ilvl="2" w:tplc="EBC8E7BE">
      <w:numFmt w:val="bullet"/>
      <w:lvlText w:val="•"/>
      <w:lvlJc w:val="left"/>
      <w:pPr>
        <w:ind w:left="1768" w:hanging="260"/>
      </w:pPr>
      <w:rPr>
        <w:rFonts w:hint="default"/>
        <w:lang w:eastAsia="en-US" w:bidi="ar-SA"/>
      </w:rPr>
    </w:lvl>
    <w:lvl w:ilvl="3" w:tplc="F92CA98C">
      <w:numFmt w:val="bullet"/>
      <w:lvlText w:val="•"/>
      <w:lvlJc w:val="left"/>
      <w:pPr>
        <w:ind w:left="2876" w:hanging="260"/>
      </w:pPr>
      <w:rPr>
        <w:rFonts w:hint="default"/>
        <w:lang w:eastAsia="en-US" w:bidi="ar-SA"/>
      </w:rPr>
    </w:lvl>
    <w:lvl w:ilvl="4" w:tplc="D71A9412">
      <w:numFmt w:val="bullet"/>
      <w:lvlText w:val="•"/>
      <w:lvlJc w:val="left"/>
      <w:pPr>
        <w:ind w:left="3984" w:hanging="260"/>
      </w:pPr>
      <w:rPr>
        <w:rFonts w:hint="default"/>
        <w:lang w:eastAsia="en-US" w:bidi="ar-SA"/>
      </w:rPr>
    </w:lvl>
    <w:lvl w:ilvl="5" w:tplc="05A2688A">
      <w:numFmt w:val="bullet"/>
      <w:lvlText w:val="•"/>
      <w:lvlJc w:val="left"/>
      <w:pPr>
        <w:ind w:left="5092" w:hanging="260"/>
      </w:pPr>
      <w:rPr>
        <w:rFonts w:hint="default"/>
        <w:lang w:eastAsia="en-US" w:bidi="ar-SA"/>
      </w:rPr>
    </w:lvl>
    <w:lvl w:ilvl="6" w:tplc="E21832CA">
      <w:numFmt w:val="bullet"/>
      <w:lvlText w:val="•"/>
      <w:lvlJc w:val="left"/>
      <w:pPr>
        <w:ind w:left="6200" w:hanging="260"/>
      </w:pPr>
      <w:rPr>
        <w:rFonts w:hint="default"/>
        <w:lang w:eastAsia="en-US" w:bidi="ar-SA"/>
      </w:rPr>
    </w:lvl>
    <w:lvl w:ilvl="7" w:tplc="BABC3A52">
      <w:numFmt w:val="bullet"/>
      <w:lvlText w:val="•"/>
      <w:lvlJc w:val="left"/>
      <w:pPr>
        <w:ind w:left="7308" w:hanging="260"/>
      </w:pPr>
      <w:rPr>
        <w:rFonts w:hint="default"/>
        <w:lang w:eastAsia="en-US" w:bidi="ar-SA"/>
      </w:rPr>
    </w:lvl>
    <w:lvl w:ilvl="8" w:tplc="AB68380A">
      <w:numFmt w:val="bullet"/>
      <w:lvlText w:val="•"/>
      <w:lvlJc w:val="left"/>
      <w:pPr>
        <w:ind w:left="8416" w:hanging="260"/>
      </w:pPr>
      <w:rPr>
        <w:rFonts w:hint="default"/>
        <w:lang w:eastAsia="en-US" w:bidi="ar-SA"/>
      </w:rPr>
    </w:lvl>
  </w:abstractNum>
  <w:abstractNum w:abstractNumId="34">
    <w:nsid w:val="78871C4A"/>
    <w:multiLevelType w:val="multilevel"/>
    <w:tmpl w:val="E988B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19"/>
  </w:num>
  <w:num w:numId="3">
    <w:abstractNumId w:val="26"/>
  </w:num>
  <w:num w:numId="4">
    <w:abstractNumId w:val="30"/>
  </w:num>
  <w:num w:numId="5">
    <w:abstractNumId w:val="15"/>
  </w:num>
  <w:num w:numId="6">
    <w:abstractNumId w:val="23"/>
  </w:num>
  <w:num w:numId="7">
    <w:abstractNumId w:val="14"/>
  </w:num>
  <w:num w:numId="8">
    <w:abstractNumId w:val="20"/>
  </w:num>
  <w:num w:numId="9">
    <w:abstractNumId w:val="27"/>
  </w:num>
  <w:num w:numId="10">
    <w:abstractNumId w:val="16"/>
  </w:num>
  <w:num w:numId="11">
    <w:abstractNumId w:val="31"/>
  </w:num>
  <w:num w:numId="12">
    <w:abstractNumId w:val="21"/>
  </w:num>
  <w:num w:numId="13">
    <w:abstractNumId w:val="24"/>
  </w:num>
  <w:num w:numId="14">
    <w:abstractNumId w:val="25"/>
  </w:num>
  <w:num w:numId="15">
    <w:abstractNumId w:val="29"/>
  </w:num>
  <w:num w:numId="16">
    <w:abstractNumId w:val="22"/>
  </w:num>
  <w:num w:numId="17">
    <w:abstractNumId w:val="32"/>
  </w:num>
  <w:num w:numId="18">
    <w:abstractNumId w:val="34"/>
  </w:num>
  <w:num w:numId="19">
    <w:abstractNumId w:val="28"/>
  </w:num>
  <w:num w:numId="20">
    <w:abstractNumId w:val="17"/>
  </w:num>
  <w:num w:numId="21">
    <w:abstractNumId w:val="18"/>
  </w:num>
  <w:num w:numId="22">
    <w:abstractNumId w:val="9"/>
  </w:num>
  <w:num w:numId="23">
    <w:abstractNumId w:val="8"/>
  </w:num>
  <w:num w:numId="24">
    <w:abstractNumId w:val="7"/>
  </w:num>
  <w:num w:numId="25">
    <w:abstractNumId w:val="6"/>
  </w:num>
  <w:num w:numId="26">
    <w:abstractNumId w:val="5"/>
  </w:num>
  <w:num w:numId="27">
    <w:abstractNumId w:val="4"/>
  </w:num>
  <w:num w:numId="28">
    <w:abstractNumId w:val="3"/>
  </w:num>
  <w:num w:numId="29">
    <w:abstractNumId w:val="2"/>
  </w:num>
  <w:num w:numId="30">
    <w:abstractNumId w:val="1"/>
  </w:num>
  <w:num w:numId="31">
    <w:abstractNumId w:val="0"/>
  </w:num>
  <w:num w:numId="32">
    <w:abstractNumId w:val="10"/>
  </w:num>
  <w:num w:numId="33">
    <w:abstractNumId w:val="11"/>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B38"/>
    <w:rsid w:val="000076A5"/>
    <w:rsid w:val="00027660"/>
    <w:rsid w:val="00146626"/>
    <w:rsid w:val="00147042"/>
    <w:rsid w:val="001867DB"/>
    <w:rsid w:val="0019442C"/>
    <w:rsid w:val="001D0FF8"/>
    <w:rsid w:val="0024289F"/>
    <w:rsid w:val="00306FDC"/>
    <w:rsid w:val="00365AE4"/>
    <w:rsid w:val="00415B38"/>
    <w:rsid w:val="00450D8F"/>
    <w:rsid w:val="00573C57"/>
    <w:rsid w:val="00591A71"/>
    <w:rsid w:val="006A0B43"/>
    <w:rsid w:val="00707B9B"/>
    <w:rsid w:val="007330F1"/>
    <w:rsid w:val="00742890"/>
    <w:rsid w:val="007639FC"/>
    <w:rsid w:val="0079318F"/>
    <w:rsid w:val="00793718"/>
    <w:rsid w:val="007E19A6"/>
    <w:rsid w:val="0081093A"/>
    <w:rsid w:val="008363F7"/>
    <w:rsid w:val="00893F1D"/>
    <w:rsid w:val="008E2C35"/>
    <w:rsid w:val="00995B47"/>
    <w:rsid w:val="009B2070"/>
    <w:rsid w:val="00A307AF"/>
    <w:rsid w:val="00A66694"/>
    <w:rsid w:val="00BC571F"/>
    <w:rsid w:val="00C1269E"/>
    <w:rsid w:val="00DC47FE"/>
    <w:rsid w:val="00EB0841"/>
    <w:rsid w:val="00EB2BFD"/>
    <w:rsid w:val="00EB6818"/>
    <w:rsid w:val="00F02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B7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line="278"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qFormat="1"/>
    <w:lsdException w:name="caption" w:uiPriority="0"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Date" w:uiPriority="0" w:qFormat="1"/>
    <w:lsdException w:name="Block Text" w:uiPriority="9"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qFormat="1"/>
    <w:lsdException w:name="TOC Heading" w:uiPriority="39" w:qFormat="1"/>
  </w:latentStyles>
  <w:style w:type="paragraph" w:default="1" w:styleId="Normal">
    <w:name w:val="Normal"/>
    <w:qFormat/>
    <w:rPr>
      <w:color w:val="000000"/>
    </w:rPr>
  </w:style>
  <w:style w:type="paragraph" w:styleId="Heading1">
    <w:name w:val="heading 1"/>
    <w:basedOn w:val="Normal"/>
    <w:next w:val="Normal"/>
    <w:link w:val="Heading1Char"/>
    <w:uiPriority w:val="9"/>
    <w:qFormat/>
    <w:rsid w:val="00415B38"/>
    <w:pPr>
      <w:keepNext/>
      <w:keepLines/>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5B38"/>
    <w:pPr>
      <w:keepNext/>
      <w:keepLines/>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5B38"/>
    <w:pPr>
      <w:keepNext/>
      <w:keepLines/>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5B38"/>
    <w:pPr>
      <w:keepNext/>
      <w:keepLines/>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15B38"/>
    <w:pPr>
      <w:keepNext/>
      <w:keepLines/>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15B38"/>
    <w:pPr>
      <w:keepNext/>
      <w:keepLines/>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15B38"/>
    <w:pPr>
      <w:keepNext/>
      <w:keepLines/>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15B3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15B3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B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5B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5B3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5B3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15B3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15B3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15B3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15B3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15B3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15B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B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5B3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5B3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15B3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15B38"/>
    <w:rPr>
      <w:i/>
      <w:iCs/>
      <w:color w:val="404040" w:themeColor="text1" w:themeTint="BF"/>
    </w:rPr>
  </w:style>
  <w:style w:type="paragraph" w:styleId="ListParagraph">
    <w:name w:val="List Paragraph"/>
    <w:basedOn w:val="Normal"/>
    <w:uiPriority w:val="1"/>
    <w:qFormat/>
    <w:rsid w:val="00415B38"/>
    <w:pPr>
      <w:ind w:left="720"/>
      <w:contextualSpacing/>
    </w:pPr>
  </w:style>
  <w:style w:type="character" w:styleId="IntenseEmphasis">
    <w:name w:val="Intense Emphasis"/>
    <w:basedOn w:val="DefaultParagraphFont"/>
    <w:uiPriority w:val="21"/>
    <w:qFormat/>
    <w:rsid w:val="00415B38"/>
    <w:rPr>
      <w:i/>
      <w:iCs/>
      <w:color w:val="0F4761" w:themeColor="accent1" w:themeShade="BF"/>
    </w:rPr>
  </w:style>
  <w:style w:type="paragraph" w:styleId="IntenseQuote">
    <w:name w:val="Intense Quote"/>
    <w:basedOn w:val="Normal"/>
    <w:next w:val="Normal"/>
    <w:link w:val="IntenseQuoteChar"/>
    <w:uiPriority w:val="30"/>
    <w:qFormat/>
    <w:rsid w:val="00415B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5B38"/>
    <w:rPr>
      <w:i/>
      <w:iCs/>
      <w:color w:val="0F4761" w:themeColor="accent1" w:themeShade="BF"/>
    </w:rPr>
  </w:style>
  <w:style w:type="character" w:styleId="IntenseReference">
    <w:name w:val="Intense Reference"/>
    <w:basedOn w:val="DefaultParagraphFont"/>
    <w:uiPriority w:val="32"/>
    <w:qFormat/>
    <w:rsid w:val="00415B38"/>
    <w:rPr>
      <w:b/>
      <w:bCs/>
      <w:smallCaps/>
      <w:color w:val="0F4761" w:themeColor="accent1" w:themeShade="BF"/>
      <w:spacing w:val="5"/>
    </w:rPr>
  </w:style>
  <w:style w:type="numbering" w:customStyle="1" w:styleId="NoList1">
    <w:name w:val="No List1"/>
    <w:next w:val="NoList"/>
    <w:uiPriority w:val="99"/>
    <w:semiHidden/>
    <w:unhideWhenUsed/>
    <w:rsid w:val="00415B38"/>
  </w:style>
  <w:style w:type="paragraph" w:styleId="BodyText">
    <w:name w:val="Body Text"/>
    <w:basedOn w:val="Normal"/>
    <w:link w:val="BodyTextChar"/>
    <w:qFormat/>
    <w:rsid w:val="00415B38"/>
    <w:pPr>
      <w:widowControl w:val="0"/>
      <w:autoSpaceDE w:val="0"/>
      <w:autoSpaceDN w:val="0"/>
      <w:spacing w:line="240" w:lineRule="auto"/>
      <w:ind w:left="398"/>
      <w:jc w:val="left"/>
    </w:pPr>
    <w:rPr>
      <w:rFonts w:eastAsia="Times New Roman" w:cs="Times New Roman"/>
      <w:kern w:val="0"/>
      <w14:ligatures w14:val="none"/>
    </w:rPr>
  </w:style>
  <w:style w:type="character" w:customStyle="1" w:styleId="BodyTextChar">
    <w:name w:val="Body Text Char"/>
    <w:basedOn w:val="DefaultParagraphFont"/>
    <w:link w:val="BodyText"/>
    <w:rsid w:val="00415B38"/>
    <w:rPr>
      <w:rFonts w:eastAsia="Times New Roman" w:cs="Times New Roman"/>
      <w:kern w:val="0"/>
      <w14:ligatures w14:val="none"/>
    </w:rPr>
  </w:style>
  <w:style w:type="paragraph" w:customStyle="1" w:styleId="TableParagraph">
    <w:name w:val="Table Paragraph"/>
    <w:basedOn w:val="Normal"/>
    <w:uiPriority w:val="1"/>
    <w:qFormat/>
    <w:rsid w:val="00415B38"/>
    <w:pPr>
      <w:widowControl w:val="0"/>
      <w:autoSpaceDE w:val="0"/>
      <w:autoSpaceDN w:val="0"/>
      <w:spacing w:line="240" w:lineRule="auto"/>
      <w:jc w:val="left"/>
    </w:pPr>
    <w:rPr>
      <w:rFonts w:eastAsia="Times New Roman" w:cs="Times New Roman"/>
      <w:kern w:val="0"/>
      <w:sz w:val="22"/>
      <w:szCs w:val="22"/>
      <w14:ligatures w14:val="none"/>
    </w:rPr>
  </w:style>
  <w:style w:type="paragraph" w:styleId="Header">
    <w:name w:val="header"/>
    <w:basedOn w:val="Normal"/>
    <w:link w:val="HeaderChar"/>
    <w:uiPriority w:val="99"/>
    <w:unhideWhenUsed/>
    <w:rsid w:val="00415B38"/>
    <w:pPr>
      <w:widowControl w:val="0"/>
      <w:tabs>
        <w:tab w:val="center" w:pos="4680"/>
        <w:tab w:val="right" w:pos="9360"/>
      </w:tabs>
      <w:autoSpaceDE w:val="0"/>
      <w:autoSpaceDN w:val="0"/>
      <w:spacing w:line="240" w:lineRule="auto"/>
      <w:jc w:val="left"/>
    </w:pPr>
    <w:rPr>
      <w:rFonts w:eastAsia="Times New Roman" w:cs="Times New Roman"/>
      <w:kern w:val="0"/>
      <w:sz w:val="22"/>
      <w:szCs w:val="22"/>
      <w14:ligatures w14:val="none"/>
    </w:rPr>
  </w:style>
  <w:style w:type="character" w:customStyle="1" w:styleId="HeaderChar">
    <w:name w:val="Header Char"/>
    <w:basedOn w:val="DefaultParagraphFont"/>
    <w:link w:val="Header"/>
    <w:uiPriority w:val="99"/>
    <w:rsid w:val="00415B38"/>
    <w:rPr>
      <w:rFonts w:eastAsia="Times New Roman" w:cs="Times New Roman"/>
      <w:kern w:val="0"/>
      <w:sz w:val="22"/>
      <w:szCs w:val="22"/>
      <w14:ligatures w14:val="none"/>
    </w:rPr>
  </w:style>
  <w:style w:type="paragraph" w:styleId="Footer">
    <w:name w:val="footer"/>
    <w:basedOn w:val="Normal"/>
    <w:link w:val="FooterChar"/>
    <w:uiPriority w:val="99"/>
    <w:unhideWhenUsed/>
    <w:rsid w:val="00415B38"/>
    <w:pPr>
      <w:widowControl w:val="0"/>
      <w:tabs>
        <w:tab w:val="center" w:pos="4680"/>
        <w:tab w:val="right" w:pos="9360"/>
      </w:tabs>
      <w:autoSpaceDE w:val="0"/>
      <w:autoSpaceDN w:val="0"/>
      <w:spacing w:line="240" w:lineRule="auto"/>
      <w:jc w:val="left"/>
    </w:pPr>
    <w:rPr>
      <w:rFonts w:eastAsia="Times New Roman" w:cs="Times New Roman"/>
      <w:kern w:val="0"/>
      <w:sz w:val="22"/>
      <w:szCs w:val="22"/>
      <w14:ligatures w14:val="none"/>
    </w:rPr>
  </w:style>
  <w:style w:type="character" w:customStyle="1" w:styleId="FooterChar">
    <w:name w:val="Footer Char"/>
    <w:basedOn w:val="DefaultParagraphFont"/>
    <w:link w:val="Footer"/>
    <w:uiPriority w:val="99"/>
    <w:rsid w:val="00415B38"/>
    <w:rPr>
      <w:rFonts w:eastAsia="Times New Roman" w:cs="Times New Roman"/>
      <w:kern w:val="0"/>
      <w:sz w:val="22"/>
      <w:szCs w:val="22"/>
      <w14:ligatures w14:val="none"/>
    </w:rPr>
  </w:style>
  <w:style w:type="paragraph" w:styleId="BalloonText">
    <w:name w:val="Balloon Text"/>
    <w:basedOn w:val="Normal"/>
    <w:link w:val="BalloonTextChar"/>
    <w:unhideWhenUsed/>
    <w:rsid w:val="00415B38"/>
    <w:pPr>
      <w:widowControl w:val="0"/>
      <w:autoSpaceDE w:val="0"/>
      <w:autoSpaceDN w:val="0"/>
      <w:spacing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rsid w:val="00415B38"/>
    <w:rPr>
      <w:rFonts w:ascii="Tahoma" w:eastAsia="Times New Roman" w:hAnsi="Tahoma" w:cs="Tahoma"/>
      <w:kern w:val="0"/>
      <w:sz w:val="16"/>
      <w:szCs w:val="16"/>
      <w14:ligatures w14:val="none"/>
    </w:rPr>
  </w:style>
  <w:style w:type="table" w:customStyle="1" w:styleId="YoungMixTable">
    <w:name w:val="YoungMix_Table"/>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table" w:styleId="TableGrid">
    <w:name w:val="Table Grid"/>
    <w:basedOn w:val="TableNormal"/>
    <w:uiPriority w:val="39"/>
    <w:rsid w:val="007E19A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7E19A6"/>
    <w:pPr>
      <w:widowControl w:val="0"/>
      <w:tabs>
        <w:tab w:val="center" w:pos="5100"/>
        <w:tab w:val="right" w:pos="10200"/>
      </w:tabs>
      <w:autoSpaceDE w:val="0"/>
      <w:autoSpaceDN w:val="0"/>
      <w:spacing w:line="240" w:lineRule="auto"/>
      <w:ind w:right="4"/>
    </w:pPr>
    <w:rPr>
      <w:rFonts w:eastAsia="Times New Roman" w:cs="Times New Roman"/>
      <w:kern w:val="0"/>
      <w:lang w:val="pt-BR"/>
      <w14:ligatures w14:val="none"/>
    </w:rPr>
  </w:style>
  <w:style w:type="character" w:customStyle="1" w:styleId="MTDisplayEquationChar">
    <w:name w:val="MTDisplayEquation Char"/>
    <w:basedOn w:val="DefaultParagraphFont"/>
    <w:link w:val="MTDisplayEquation"/>
    <w:rsid w:val="007E19A6"/>
    <w:rPr>
      <w:rFonts w:eastAsia="Times New Roman" w:cs="Times New Roman"/>
      <w:color w:val="000000"/>
      <w:kern w:val="0"/>
      <w:lang w:val="pt-BR"/>
      <w14:ligatures w14:val="none"/>
    </w:rPr>
  </w:style>
  <w:style w:type="numbering" w:customStyle="1" w:styleId="NoList2">
    <w:name w:val="No List2"/>
    <w:next w:val="NoList"/>
    <w:uiPriority w:val="99"/>
    <w:semiHidden/>
    <w:unhideWhenUsed/>
    <w:rsid w:val="00742890"/>
  </w:style>
  <w:style w:type="paragraph" w:customStyle="1" w:styleId="FirstParagraph">
    <w:name w:val="First Paragraph"/>
    <w:basedOn w:val="BodyText"/>
    <w:next w:val="BodyText"/>
    <w:qFormat/>
    <w:rsid w:val="00742890"/>
    <w:pPr>
      <w:widowControl/>
      <w:autoSpaceDE/>
      <w:autoSpaceDN/>
      <w:spacing w:before="180" w:after="180"/>
      <w:ind w:left="0"/>
    </w:pPr>
    <w:rPr>
      <w:rFonts w:eastAsia="Aptos"/>
      <w:color w:val="auto"/>
    </w:rPr>
  </w:style>
  <w:style w:type="paragraph" w:customStyle="1" w:styleId="Compact">
    <w:name w:val="Compact"/>
    <w:basedOn w:val="BodyText"/>
    <w:qFormat/>
    <w:rsid w:val="00742890"/>
    <w:pPr>
      <w:widowControl/>
      <w:autoSpaceDE/>
      <w:autoSpaceDN/>
      <w:spacing w:before="36" w:after="36"/>
      <w:ind w:left="0"/>
    </w:pPr>
    <w:rPr>
      <w:rFonts w:eastAsia="Aptos"/>
      <w:color w:val="auto"/>
    </w:rPr>
  </w:style>
  <w:style w:type="paragraph" w:customStyle="1" w:styleId="Author">
    <w:name w:val="Author"/>
    <w:next w:val="BodyText"/>
    <w:autoRedefine/>
    <w:qFormat/>
    <w:rsid w:val="00742890"/>
    <w:pPr>
      <w:keepNext/>
      <w:keepLines/>
      <w:spacing w:after="200" w:line="240" w:lineRule="auto"/>
      <w:jc w:val="center"/>
    </w:pPr>
    <w:rPr>
      <w:kern w:val="0"/>
      <w14:ligatures w14:val="none"/>
    </w:rPr>
  </w:style>
  <w:style w:type="paragraph" w:styleId="Date">
    <w:name w:val="Date"/>
    <w:next w:val="BodyText"/>
    <w:link w:val="DateChar"/>
    <w:qFormat/>
    <w:rsid w:val="00742890"/>
    <w:pPr>
      <w:keepNext/>
      <w:keepLines/>
      <w:spacing w:after="200" w:line="240" w:lineRule="auto"/>
      <w:jc w:val="center"/>
    </w:pPr>
    <w:rPr>
      <w:kern w:val="0"/>
      <w14:ligatures w14:val="none"/>
    </w:rPr>
  </w:style>
  <w:style w:type="character" w:customStyle="1" w:styleId="DateChar">
    <w:name w:val="Date Char"/>
    <w:basedOn w:val="DefaultParagraphFont"/>
    <w:link w:val="Date"/>
    <w:rsid w:val="00742890"/>
    <w:rPr>
      <w:kern w:val="0"/>
      <w14:ligatures w14:val="none"/>
    </w:rPr>
  </w:style>
  <w:style w:type="paragraph" w:customStyle="1" w:styleId="AbstractTitle">
    <w:name w:val="Abstract Title"/>
    <w:basedOn w:val="Normal"/>
    <w:next w:val="Abstract"/>
    <w:qFormat/>
    <w:rsid w:val="00742890"/>
    <w:pPr>
      <w:keepNext/>
      <w:keepLines/>
      <w:spacing w:before="300" w:line="240" w:lineRule="auto"/>
      <w:jc w:val="center"/>
    </w:pPr>
    <w:rPr>
      <w:rFonts w:ascii="Aptos" w:hAnsi="Aptos"/>
      <w:b/>
      <w:color w:val="auto"/>
      <w:kern w:val="0"/>
      <w:sz w:val="20"/>
      <w:szCs w:val="20"/>
      <w14:ligatures w14:val="none"/>
    </w:rPr>
  </w:style>
  <w:style w:type="paragraph" w:customStyle="1" w:styleId="Abstract">
    <w:name w:val="Abstract"/>
    <w:basedOn w:val="Normal"/>
    <w:next w:val="BodyText"/>
    <w:qFormat/>
    <w:rsid w:val="00742890"/>
    <w:pPr>
      <w:keepNext/>
      <w:keepLines/>
      <w:spacing w:before="100" w:after="300" w:line="240" w:lineRule="auto"/>
      <w:jc w:val="left"/>
    </w:pPr>
    <w:rPr>
      <w:color w:val="auto"/>
      <w:kern w:val="0"/>
      <w:sz w:val="20"/>
      <w:szCs w:val="20"/>
      <w14:ligatures w14:val="none"/>
    </w:rPr>
  </w:style>
  <w:style w:type="paragraph" w:styleId="Bibliography">
    <w:name w:val="Bibliography"/>
    <w:basedOn w:val="Normal"/>
    <w:qFormat/>
    <w:rsid w:val="00742890"/>
    <w:pPr>
      <w:spacing w:after="200" w:line="240" w:lineRule="auto"/>
      <w:jc w:val="left"/>
    </w:pPr>
    <w:rPr>
      <w:rFonts w:ascii="Aptos" w:hAnsi="Aptos"/>
      <w:color w:val="auto"/>
      <w:kern w:val="0"/>
      <w14:ligatures w14:val="none"/>
    </w:rPr>
  </w:style>
  <w:style w:type="paragraph" w:styleId="BlockText">
    <w:name w:val="Block Text"/>
    <w:basedOn w:val="BodyText"/>
    <w:next w:val="BodyText"/>
    <w:uiPriority w:val="9"/>
    <w:unhideWhenUsed/>
    <w:qFormat/>
    <w:rsid w:val="00742890"/>
    <w:pPr>
      <w:widowControl/>
      <w:autoSpaceDE/>
      <w:autoSpaceDN/>
      <w:spacing w:before="100" w:after="100"/>
      <w:ind w:left="480" w:right="480"/>
    </w:pPr>
    <w:rPr>
      <w:rFonts w:eastAsia="Aptos"/>
      <w:color w:val="auto"/>
    </w:rPr>
  </w:style>
  <w:style w:type="paragraph" w:styleId="FootnoteText">
    <w:name w:val="footnote text"/>
    <w:basedOn w:val="Normal"/>
    <w:link w:val="FootnoteTextChar"/>
    <w:uiPriority w:val="9"/>
    <w:unhideWhenUsed/>
    <w:qFormat/>
    <w:rsid w:val="00742890"/>
    <w:pPr>
      <w:spacing w:after="200" w:line="240" w:lineRule="auto"/>
      <w:jc w:val="left"/>
    </w:pPr>
    <w:rPr>
      <w:color w:val="auto"/>
      <w:kern w:val="0"/>
      <w14:ligatures w14:val="none"/>
    </w:rPr>
  </w:style>
  <w:style w:type="character" w:customStyle="1" w:styleId="FootnoteTextChar">
    <w:name w:val="Footnote Text Char"/>
    <w:basedOn w:val="DefaultParagraphFont"/>
    <w:link w:val="FootnoteText"/>
    <w:uiPriority w:val="9"/>
    <w:rsid w:val="00742890"/>
    <w:rPr>
      <w:kern w:val="0"/>
      <w14:ligatures w14:val="none"/>
    </w:rPr>
  </w:style>
  <w:style w:type="paragraph" w:customStyle="1" w:styleId="FootnoteBlockText">
    <w:name w:val="Footnote Block Text"/>
    <w:basedOn w:val="FootnoteText"/>
    <w:next w:val="FootnoteText"/>
    <w:uiPriority w:val="9"/>
    <w:unhideWhenUsed/>
    <w:qFormat/>
    <w:rsid w:val="00742890"/>
    <w:pPr>
      <w:spacing w:before="100" w:after="100"/>
      <w:ind w:left="480" w:right="480"/>
    </w:pPr>
  </w:style>
  <w:style w:type="table" w:customStyle="1" w:styleId="Table">
    <w:name w:val="Table"/>
    <w:semiHidden/>
    <w:unhideWhenUsed/>
    <w:qFormat/>
    <w:rsid w:val="00742890"/>
    <w:pPr>
      <w:spacing w:after="200" w:line="240" w:lineRule="auto"/>
      <w:jc w:val="left"/>
    </w:pPr>
    <w:rPr>
      <w:rFonts w:ascii="Aptos" w:hAnsi="Aptos"/>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742890"/>
    <w:pPr>
      <w:keepNext/>
      <w:keepLines/>
      <w:spacing w:line="240" w:lineRule="auto"/>
      <w:jc w:val="left"/>
    </w:pPr>
    <w:rPr>
      <w:b/>
      <w:color w:val="auto"/>
      <w:kern w:val="0"/>
      <w14:ligatures w14:val="none"/>
    </w:rPr>
  </w:style>
  <w:style w:type="paragraph" w:customStyle="1" w:styleId="Definition">
    <w:name w:val="Definition"/>
    <w:basedOn w:val="Normal"/>
    <w:rsid w:val="00742890"/>
    <w:pPr>
      <w:spacing w:after="200" w:line="240" w:lineRule="auto"/>
      <w:jc w:val="left"/>
    </w:pPr>
    <w:rPr>
      <w:color w:val="auto"/>
      <w:kern w:val="0"/>
      <w14:ligatures w14:val="none"/>
    </w:rPr>
  </w:style>
  <w:style w:type="paragraph" w:styleId="Caption">
    <w:name w:val="caption"/>
    <w:basedOn w:val="Normal"/>
    <w:link w:val="CaptionChar"/>
    <w:rsid w:val="00742890"/>
    <w:pPr>
      <w:spacing w:after="120" w:line="240" w:lineRule="auto"/>
      <w:jc w:val="left"/>
    </w:pPr>
    <w:rPr>
      <w:rFonts w:ascii="Aptos" w:hAnsi="Aptos"/>
      <w:i/>
      <w:color w:val="auto"/>
      <w:kern w:val="0"/>
      <w14:ligatures w14:val="none"/>
    </w:rPr>
  </w:style>
  <w:style w:type="paragraph" w:customStyle="1" w:styleId="TableCaption">
    <w:name w:val="Table Caption"/>
    <w:basedOn w:val="Caption"/>
    <w:rsid w:val="00742890"/>
    <w:pPr>
      <w:keepNext/>
    </w:pPr>
  </w:style>
  <w:style w:type="paragraph" w:customStyle="1" w:styleId="ImageCaption">
    <w:name w:val="Image Caption"/>
    <w:basedOn w:val="Caption"/>
    <w:rsid w:val="00742890"/>
    <w:rPr>
      <w:rFonts w:ascii="Times New Roman" w:hAnsi="Times New Roman"/>
    </w:rPr>
  </w:style>
  <w:style w:type="paragraph" w:customStyle="1" w:styleId="Figure">
    <w:name w:val="Figure"/>
    <w:basedOn w:val="Normal"/>
    <w:rsid w:val="00742890"/>
    <w:pPr>
      <w:spacing w:after="200" w:line="240" w:lineRule="auto"/>
      <w:jc w:val="left"/>
    </w:pPr>
    <w:rPr>
      <w:rFonts w:ascii="Aptos" w:hAnsi="Aptos"/>
      <w:color w:val="auto"/>
      <w:kern w:val="0"/>
      <w14:ligatures w14:val="none"/>
    </w:rPr>
  </w:style>
  <w:style w:type="paragraph" w:customStyle="1" w:styleId="CaptionedFigure">
    <w:name w:val="Captioned Figure"/>
    <w:basedOn w:val="Figure"/>
    <w:rsid w:val="00742890"/>
    <w:pPr>
      <w:keepNext/>
    </w:pPr>
  </w:style>
  <w:style w:type="character" w:customStyle="1" w:styleId="CaptionChar">
    <w:name w:val="Caption Char"/>
    <w:basedOn w:val="DefaultParagraphFont"/>
    <w:link w:val="Caption"/>
    <w:rsid w:val="00742890"/>
    <w:rPr>
      <w:rFonts w:ascii="Aptos" w:hAnsi="Aptos"/>
      <w:i/>
      <w:kern w:val="0"/>
      <w14:ligatures w14:val="none"/>
    </w:rPr>
  </w:style>
  <w:style w:type="character" w:customStyle="1" w:styleId="VerbatimChar">
    <w:name w:val="Verbatim Char"/>
    <w:basedOn w:val="CaptionChar"/>
    <w:rsid w:val="00742890"/>
    <w:rPr>
      <w:rFonts w:ascii="Consolas" w:hAnsi="Consolas"/>
      <w:i/>
      <w:kern w:val="0"/>
      <w:sz w:val="22"/>
      <w14:ligatures w14:val="none"/>
    </w:rPr>
  </w:style>
  <w:style w:type="character" w:customStyle="1" w:styleId="SectionNumber">
    <w:name w:val="Section Number"/>
    <w:basedOn w:val="CaptionChar"/>
    <w:rsid w:val="00742890"/>
    <w:rPr>
      <w:rFonts w:ascii="Aptos" w:hAnsi="Aptos"/>
      <w:i/>
      <w:kern w:val="0"/>
      <w14:ligatures w14:val="none"/>
    </w:rPr>
  </w:style>
  <w:style w:type="character" w:styleId="FootnoteReference">
    <w:name w:val="footnote reference"/>
    <w:basedOn w:val="CaptionChar"/>
    <w:rsid w:val="00742890"/>
    <w:rPr>
      <w:rFonts w:ascii="Aptos" w:hAnsi="Aptos"/>
      <w:i/>
      <w:kern w:val="0"/>
      <w:vertAlign w:val="superscript"/>
      <w14:ligatures w14:val="none"/>
    </w:rPr>
  </w:style>
  <w:style w:type="character" w:customStyle="1" w:styleId="Hyperlink1">
    <w:name w:val="Hyperlink1"/>
    <w:basedOn w:val="CaptionChar"/>
    <w:rsid w:val="00742890"/>
    <w:rPr>
      <w:rFonts w:ascii="Aptos" w:hAnsi="Aptos"/>
      <w:i/>
      <w:color w:val="156082"/>
      <w:kern w:val="0"/>
      <w14:ligatures w14:val="none"/>
    </w:rPr>
  </w:style>
  <w:style w:type="paragraph" w:styleId="TOCHeading">
    <w:name w:val="TOC Heading"/>
    <w:basedOn w:val="Heading1"/>
    <w:next w:val="BodyText"/>
    <w:uiPriority w:val="39"/>
    <w:unhideWhenUsed/>
    <w:qFormat/>
    <w:rsid w:val="00742890"/>
    <w:pPr>
      <w:spacing w:before="240" w:after="80" w:line="259" w:lineRule="auto"/>
      <w:jc w:val="left"/>
      <w:outlineLvl w:val="9"/>
    </w:pPr>
    <w:rPr>
      <w:rFonts w:ascii="Times New Roman" w:hAnsi="Times New Roman"/>
      <w:kern w:val="0"/>
      <w14:ligatures w14:val="none"/>
    </w:rPr>
  </w:style>
  <w:style w:type="paragraph" w:customStyle="1" w:styleId="StyleHeading2TimesNewRoman">
    <w:name w:val="Style Heading 2 + Times New Roman"/>
    <w:basedOn w:val="Heading2"/>
    <w:rsid w:val="00742890"/>
    <w:pPr>
      <w:spacing w:before="160" w:after="80" w:line="240" w:lineRule="auto"/>
      <w:jc w:val="left"/>
    </w:pPr>
    <w:rPr>
      <w:rFonts w:ascii="Times New Roman" w:hAnsi="Times New Roman"/>
      <w:kern w:val="0"/>
      <w14:ligatures w14:val="none"/>
    </w:rPr>
  </w:style>
  <w:style w:type="table" w:customStyle="1" w:styleId="TableGrid1">
    <w:name w:val="Table Grid1"/>
    <w:basedOn w:val="TableNormal"/>
    <w:next w:val="TableGrid"/>
    <w:rsid w:val="00742890"/>
    <w:pPr>
      <w:spacing w:line="240" w:lineRule="auto"/>
      <w:jc w:val="left"/>
    </w:pPr>
    <w:rPr>
      <w:rFonts w:ascii="Aptos" w:hAnsi="Aptos"/>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742890"/>
    <w:rPr>
      <w:color w:val="467886"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line="278"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qFormat="1"/>
    <w:lsdException w:name="caption" w:uiPriority="0"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Date" w:uiPriority="0" w:qFormat="1"/>
    <w:lsdException w:name="Block Text" w:uiPriority="9"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qFormat="1"/>
    <w:lsdException w:name="TOC Heading" w:uiPriority="39" w:qFormat="1"/>
  </w:latentStyles>
  <w:style w:type="paragraph" w:default="1" w:styleId="Normal">
    <w:name w:val="Normal"/>
    <w:qFormat/>
    <w:rPr>
      <w:color w:val="000000"/>
    </w:rPr>
  </w:style>
  <w:style w:type="paragraph" w:styleId="Heading1">
    <w:name w:val="heading 1"/>
    <w:basedOn w:val="Normal"/>
    <w:next w:val="Normal"/>
    <w:link w:val="Heading1Char"/>
    <w:uiPriority w:val="9"/>
    <w:qFormat/>
    <w:rsid w:val="00415B38"/>
    <w:pPr>
      <w:keepNext/>
      <w:keepLines/>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5B38"/>
    <w:pPr>
      <w:keepNext/>
      <w:keepLines/>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5B38"/>
    <w:pPr>
      <w:keepNext/>
      <w:keepLines/>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5B38"/>
    <w:pPr>
      <w:keepNext/>
      <w:keepLines/>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15B38"/>
    <w:pPr>
      <w:keepNext/>
      <w:keepLines/>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15B38"/>
    <w:pPr>
      <w:keepNext/>
      <w:keepLines/>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15B38"/>
    <w:pPr>
      <w:keepNext/>
      <w:keepLines/>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15B3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15B3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B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5B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5B3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5B3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15B3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15B3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15B3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15B3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15B3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15B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B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5B3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5B3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15B3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15B38"/>
    <w:rPr>
      <w:i/>
      <w:iCs/>
      <w:color w:val="404040" w:themeColor="text1" w:themeTint="BF"/>
    </w:rPr>
  </w:style>
  <w:style w:type="paragraph" w:styleId="ListParagraph">
    <w:name w:val="List Paragraph"/>
    <w:basedOn w:val="Normal"/>
    <w:uiPriority w:val="1"/>
    <w:qFormat/>
    <w:rsid w:val="00415B38"/>
    <w:pPr>
      <w:ind w:left="720"/>
      <w:contextualSpacing/>
    </w:pPr>
  </w:style>
  <w:style w:type="character" w:styleId="IntenseEmphasis">
    <w:name w:val="Intense Emphasis"/>
    <w:basedOn w:val="DefaultParagraphFont"/>
    <w:uiPriority w:val="21"/>
    <w:qFormat/>
    <w:rsid w:val="00415B38"/>
    <w:rPr>
      <w:i/>
      <w:iCs/>
      <w:color w:val="0F4761" w:themeColor="accent1" w:themeShade="BF"/>
    </w:rPr>
  </w:style>
  <w:style w:type="paragraph" w:styleId="IntenseQuote">
    <w:name w:val="Intense Quote"/>
    <w:basedOn w:val="Normal"/>
    <w:next w:val="Normal"/>
    <w:link w:val="IntenseQuoteChar"/>
    <w:uiPriority w:val="30"/>
    <w:qFormat/>
    <w:rsid w:val="00415B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5B38"/>
    <w:rPr>
      <w:i/>
      <w:iCs/>
      <w:color w:val="0F4761" w:themeColor="accent1" w:themeShade="BF"/>
    </w:rPr>
  </w:style>
  <w:style w:type="character" w:styleId="IntenseReference">
    <w:name w:val="Intense Reference"/>
    <w:basedOn w:val="DefaultParagraphFont"/>
    <w:uiPriority w:val="32"/>
    <w:qFormat/>
    <w:rsid w:val="00415B38"/>
    <w:rPr>
      <w:b/>
      <w:bCs/>
      <w:smallCaps/>
      <w:color w:val="0F4761" w:themeColor="accent1" w:themeShade="BF"/>
      <w:spacing w:val="5"/>
    </w:rPr>
  </w:style>
  <w:style w:type="numbering" w:customStyle="1" w:styleId="NoList1">
    <w:name w:val="No List1"/>
    <w:next w:val="NoList"/>
    <w:uiPriority w:val="99"/>
    <w:semiHidden/>
    <w:unhideWhenUsed/>
    <w:rsid w:val="00415B38"/>
  </w:style>
  <w:style w:type="paragraph" w:styleId="BodyText">
    <w:name w:val="Body Text"/>
    <w:basedOn w:val="Normal"/>
    <w:link w:val="BodyTextChar"/>
    <w:qFormat/>
    <w:rsid w:val="00415B38"/>
    <w:pPr>
      <w:widowControl w:val="0"/>
      <w:autoSpaceDE w:val="0"/>
      <w:autoSpaceDN w:val="0"/>
      <w:spacing w:line="240" w:lineRule="auto"/>
      <w:ind w:left="398"/>
      <w:jc w:val="left"/>
    </w:pPr>
    <w:rPr>
      <w:rFonts w:eastAsia="Times New Roman" w:cs="Times New Roman"/>
      <w:kern w:val="0"/>
      <w14:ligatures w14:val="none"/>
    </w:rPr>
  </w:style>
  <w:style w:type="character" w:customStyle="1" w:styleId="BodyTextChar">
    <w:name w:val="Body Text Char"/>
    <w:basedOn w:val="DefaultParagraphFont"/>
    <w:link w:val="BodyText"/>
    <w:rsid w:val="00415B38"/>
    <w:rPr>
      <w:rFonts w:eastAsia="Times New Roman" w:cs="Times New Roman"/>
      <w:kern w:val="0"/>
      <w14:ligatures w14:val="none"/>
    </w:rPr>
  </w:style>
  <w:style w:type="paragraph" w:customStyle="1" w:styleId="TableParagraph">
    <w:name w:val="Table Paragraph"/>
    <w:basedOn w:val="Normal"/>
    <w:uiPriority w:val="1"/>
    <w:qFormat/>
    <w:rsid w:val="00415B38"/>
    <w:pPr>
      <w:widowControl w:val="0"/>
      <w:autoSpaceDE w:val="0"/>
      <w:autoSpaceDN w:val="0"/>
      <w:spacing w:line="240" w:lineRule="auto"/>
      <w:jc w:val="left"/>
    </w:pPr>
    <w:rPr>
      <w:rFonts w:eastAsia="Times New Roman" w:cs="Times New Roman"/>
      <w:kern w:val="0"/>
      <w:sz w:val="22"/>
      <w:szCs w:val="22"/>
      <w14:ligatures w14:val="none"/>
    </w:rPr>
  </w:style>
  <w:style w:type="paragraph" w:styleId="Header">
    <w:name w:val="header"/>
    <w:basedOn w:val="Normal"/>
    <w:link w:val="HeaderChar"/>
    <w:uiPriority w:val="99"/>
    <w:unhideWhenUsed/>
    <w:rsid w:val="00415B38"/>
    <w:pPr>
      <w:widowControl w:val="0"/>
      <w:tabs>
        <w:tab w:val="center" w:pos="4680"/>
        <w:tab w:val="right" w:pos="9360"/>
      </w:tabs>
      <w:autoSpaceDE w:val="0"/>
      <w:autoSpaceDN w:val="0"/>
      <w:spacing w:line="240" w:lineRule="auto"/>
      <w:jc w:val="left"/>
    </w:pPr>
    <w:rPr>
      <w:rFonts w:eastAsia="Times New Roman" w:cs="Times New Roman"/>
      <w:kern w:val="0"/>
      <w:sz w:val="22"/>
      <w:szCs w:val="22"/>
      <w14:ligatures w14:val="none"/>
    </w:rPr>
  </w:style>
  <w:style w:type="character" w:customStyle="1" w:styleId="HeaderChar">
    <w:name w:val="Header Char"/>
    <w:basedOn w:val="DefaultParagraphFont"/>
    <w:link w:val="Header"/>
    <w:uiPriority w:val="99"/>
    <w:rsid w:val="00415B38"/>
    <w:rPr>
      <w:rFonts w:eastAsia="Times New Roman" w:cs="Times New Roman"/>
      <w:kern w:val="0"/>
      <w:sz w:val="22"/>
      <w:szCs w:val="22"/>
      <w14:ligatures w14:val="none"/>
    </w:rPr>
  </w:style>
  <w:style w:type="paragraph" w:styleId="Footer">
    <w:name w:val="footer"/>
    <w:basedOn w:val="Normal"/>
    <w:link w:val="FooterChar"/>
    <w:uiPriority w:val="99"/>
    <w:unhideWhenUsed/>
    <w:rsid w:val="00415B38"/>
    <w:pPr>
      <w:widowControl w:val="0"/>
      <w:tabs>
        <w:tab w:val="center" w:pos="4680"/>
        <w:tab w:val="right" w:pos="9360"/>
      </w:tabs>
      <w:autoSpaceDE w:val="0"/>
      <w:autoSpaceDN w:val="0"/>
      <w:spacing w:line="240" w:lineRule="auto"/>
      <w:jc w:val="left"/>
    </w:pPr>
    <w:rPr>
      <w:rFonts w:eastAsia="Times New Roman" w:cs="Times New Roman"/>
      <w:kern w:val="0"/>
      <w:sz w:val="22"/>
      <w:szCs w:val="22"/>
      <w14:ligatures w14:val="none"/>
    </w:rPr>
  </w:style>
  <w:style w:type="character" w:customStyle="1" w:styleId="FooterChar">
    <w:name w:val="Footer Char"/>
    <w:basedOn w:val="DefaultParagraphFont"/>
    <w:link w:val="Footer"/>
    <w:uiPriority w:val="99"/>
    <w:rsid w:val="00415B38"/>
    <w:rPr>
      <w:rFonts w:eastAsia="Times New Roman" w:cs="Times New Roman"/>
      <w:kern w:val="0"/>
      <w:sz w:val="22"/>
      <w:szCs w:val="22"/>
      <w14:ligatures w14:val="none"/>
    </w:rPr>
  </w:style>
  <w:style w:type="paragraph" w:styleId="BalloonText">
    <w:name w:val="Balloon Text"/>
    <w:basedOn w:val="Normal"/>
    <w:link w:val="BalloonTextChar"/>
    <w:unhideWhenUsed/>
    <w:rsid w:val="00415B38"/>
    <w:pPr>
      <w:widowControl w:val="0"/>
      <w:autoSpaceDE w:val="0"/>
      <w:autoSpaceDN w:val="0"/>
      <w:spacing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rsid w:val="00415B38"/>
    <w:rPr>
      <w:rFonts w:ascii="Tahoma" w:eastAsia="Times New Roman" w:hAnsi="Tahoma" w:cs="Tahoma"/>
      <w:kern w:val="0"/>
      <w:sz w:val="16"/>
      <w:szCs w:val="16"/>
      <w14:ligatures w14:val="none"/>
    </w:rPr>
  </w:style>
  <w:style w:type="table" w:customStyle="1" w:styleId="YoungMixTable">
    <w:name w:val="YoungMix_Table"/>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table" w:styleId="TableGrid">
    <w:name w:val="Table Grid"/>
    <w:basedOn w:val="TableNormal"/>
    <w:uiPriority w:val="39"/>
    <w:rsid w:val="007E19A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7E19A6"/>
    <w:pPr>
      <w:widowControl w:val="0"/>
      <w:tabs>
        <w:tab w:val="center" w:pos="5100"/>
        <w:tab w:val="right" w:pos="10200"/>
      </w:tabs>
      <w:autoSpaceDE w:val="0"/>
      <w:autoSpaceDN w:val="0"/>
      <w:spacing w:line="240" w:lineRule="auto"/>
      <w:ind w:right="4"/>
    </w:pPr>
    <w:rPr>
      <w:rFonts w:eastAsia="Times New Roman" w:cs="Times New Roman"/>
      <w:kern w:val="0"/>
      <w:lang w:val="pt-BR"/>
      <w14:ligatures w14:val="none"/>
    </w:rPr>
  </w:style>
  <w:style w:type="character" w:customStyle="1" w:styleId="MTDisplayEquationChar">
    <w:name w:val="MTDisplayEquation Char"/>
    <w:basedOn w:val="DefaultParagraphFont"/>
    <w:link w:val="MTDisplayEquation"/>
    <w:rsid w:val="007E19A6"/>
    <w:rPr>
      <w:rFonts w:eastAsia="Times New Roman" w:cs="Times New Roman"/>
      <w:color w:val="000000"/>
      <w:kern w:val="0"/>
      <w:lang w:val="pt-BR"/>
      <w14:ligatures w14:val="none"/>
    </w:rPr>
  </w:style>
  <w:style w:type="numbering" w:customStyle="1" w:styleId="NoList2">
    <w:name w:val="No List2"/>
    <w:next w:val="NoList"/>
    <w:uiPriority w:val="99"/>
    <w:semiHidden/>
    <w:unhideWhenUsed/>
    <w:rsid w:val="00742890"/>
  </w:style>
  <w:style w:type="paragraph" w:customStyle="1" w:styleId="FirstParagraph">
    <w:name w:val="First Paragraph"/>
    <w:basedOn w:val="BodyText"/>
    <w:next w:val="BodyText"/>
    <w:qFormat/>
    <w:rsid w:val="00742890"/>
    <w:pPr>
      <w:widowControl/>
      <w:autoSpaceDE/>
      <w:autoSpaceDN/>
      <w:spacing w:before="180" w:after="180"/>
      <w:ind w:left="0"/>
    </w:pPr>
    <w:rPr>
      <w:rFonts w:eastAsia="Aptos"/>
      <w:color w:val="auto"/>
    </w:rPr>
  </w:style>
  <w:style w:type="paragraph" w:customStyle="1" w:styleId="Compact">
    <w:name w:val="Compact"/>
    <w:basedOn w:val="BodyText"/>
    <w:qFormat/>
    <w:rsid w:val="00742890"/>
    <w:pPr>
      <w:widowControl/>
      <w:autoSpaceDE/>
      <w:autoSpaceDN/>
      <w:spacing w:before="36" w:after="36"/>
      <w:ind w:left="0"/>
    </w:pPr>
    <w:rPr>
      <w:rFonts w:eastAsia="Aptos"/>
      <w:color w:val="auto"/>
    </w:rPr>
  </w:style>
  <w:style w:type="paragraph" w:customStyle="1" w:styleId="Author">
    <w:name w:val="Author"/>
    <w:next w:val="BodyText"/>
    <w:autoRedefine/>
    <w:qFormat/>
    <w:rsid w:val="00742890"/>
    <w:pPr>
      <w:keepNext/>
      <w:keepLines/>
      <w:spacing w:after="200" w:line="240" w:lineRule="auto"/>
      <w:jc w:val="center"/>
    </w:pPr>
    <w:rPr>
      <w:kern w:val="0"/>
      <w14:ligatures w14:val="none"/>
    </w:rPr>
  </w:style>
  <w:style w:type="paragraph" w:styleId="Date">
    <w:name w:val="Date"/>
    <w:next w:val="BodyText"/>
    <w:link w:val="DateChar"/>
    <w:qFormat/>
    <w:rsid w:val="00742890"/>
    <w:pPr>
      <w:keepNext/>
      <w:keepLines/>
      <w:spacing w:after="200" w:line="240" w:lineRule="auto"/>
      <w:jc w:val="center"/>
    </w:pPr>
    <w:rPr>
      <w:kern w:val="0"/>
      <w14:ligatures w14:val="none"/>
    </w:rPr>
  </w:style>
  <w:style w:type="character" w:customStyle="1" w:styleId="DateChar">
    <w:name w:val="Date Char"/>
    <w:basedOn w:val="DefaultParagraphFont"/>
    <w:link w:val="Date"/>
    <w:rsid w:val="00742890"/>
    <w:rPr>
      <w:kern w:val="0"/>
      <w14:ligatures w14:val="none"/>
    </w:rPr>
  </w:style>
  <w:style w:type="paragraph" w:customStyle="1" w:styleId="AbstractTitle">
    <w:name w:val="Abstract Title"/>
    <w:basedOn w:val="Normal"/>
    <w:next w:val="Abstract"/>
    <w:qFormat/>
    <w:rsid w:val="00742890"/>
    <w:pPr>
      <w:keepNext/>
      <w:keepLines/>
      <w:spacing w:before="300" w:line="240" w:lineRule="auto"/>
      <w:jc w:val="center"/>
    </w:pPr>
    <w:rPr>
      <w:rFonts w:ascii="Aptos" w:hAnsi="Aptos"/>
      <w:b/>
      <w:color w:val="auto"/>
      <w:kern w:val="0"/>
      <w:sz w:val="20"/>
      <w:szCs w:val="20"/>
      <w14:ligatures w14:val="none"/>
    </w:rPr>
  </w:style>
  <w:style w:type="paragraph" w:customStyle="1" w:styleId="Abstract">
    <w:name w:val="Abstract"/>
    <w:basedOn w:val="Normal"/>
    <w:next w:val="BodyText"/>
    <w:qFormat/>
    <w:rsid w:val="00742890"/>
    <w:pPr>
      <w:keepNext/>
      <w:keepLines/>
      <w:spacing w:before="100" w:after="300" w:line="240" w:lineRule="auto"/>
      <w:jc w:val="left"/>
    </w:pPr>
    <w:rPr>
      <w:color w:val="auto"/>
      <w:kern w:val="0"/>
      <w:sz w:val="20"/>
      <w:szCs w:val="20"/>
      <w14:ligatures w14:val="none"/>
    </w:rPr>
  </w:style>
  <w:style w:type="paragraph" w:styleId="Bibliography">
    <w:name w:val="Bibliography"/>
    <w:basedOn w:val="Normal"/>
    <w:qFormat/>
    <w:rsid w:val="00742890"/>
    <w:pPr>
      <w:spacing w:after="200" w:line="240" w:lineRule="auto"/>
      <w:jc w:val="left"/>
    </w:pPr>
    <w:rPr>
      <w:rFonts w:ascii="Aptos" w:hAnsi="Aptos"/>
      <w:color w:val="auto"/>
      <w:kern w:val="0"/>
      <w14:ligatures w14:val="none"/>
    </w:rPr>
  </w:style>
  <w:style w:type="paragraph" w:styleId="BlockText">
    <w:name w:val="Block Text"/>
    <w:basedOn w:val="BodyText"/>
    <w:next w:val="BodyText"/>
    <w:uiPriority w:val="9"/>
    <w:unhideWhenUsed/>
    <w:qFormat/>
    <w:rsid w:val="00742890"/>
    <w:pPr>
      <w:widowControl/>
      <w:autoSpaceDE/>
      <w:autoSpaceDN/>
      <w:spacing w:before="100" w:after="100"/>
      <w:ind w:left="480" w:right="480"/>
    </w:pPr>
    <w:rPr>
      <w:rFonts w:eastAsia="Aptos"/>
      <w:color w:val="auto"/>
    </w:rPr>
  </w:style>
  <w:style w:type="paragraph" w:styleId="FootnoteText">
    <w:name w:val="footnote text"/>
    <w:basedOn w:val="Normal"/>
    <w:link w:val="FootnoteTextChar"/>
    <w:uiPriority w:val="9"/>
    <w:unhideWhenUsed/>
    <w:qFormat/>
    <w:rsid w:val="00742890"/>
    <w:pPr>
      <w:spacing w:after="200" w:line="240" w:lineRule="auto"/>
      <w:jc w:val="left"/>
    </w:pPr>
    <w:rPr>
      <w:color w:val="auto"/>
      <w:kern w:val="0"/>
      <w14:ligatures w14:val="none"/>
    </w:rPr>
  </w:style>
  <w:style w:type="character" w:customStyle="1" w:styleId="FootnoteTextChar">
    <w:name w:val="Footnote Text Char"/>
    <w:basedOn w:val="DefaultParagraphFont"/>
    <w:link w:val="FootnoteText"/>
    <w:uiPriority w:val="9"/>
    <w:rsid w:val="00742890"/>
    <w:rPr>
      <w:kern w:val="0"/>
      <w14:ligatures w14:val="none"/>
    </w:rPr>
  </w:style>
  <w:style w:type="paragraph" w:customStyle="1" w:styleId="FootnoteBlockText">
    <w:name w:val="Footnote Block Text"/>
    <w:basedOn w:val="FootnoteText"/>
    <w:next w:val="FootnoteText"/>
    <w:uiPriority w:val="9"/>
    <w:unhideWhenUsed/>
    <w:qFormat/>
    <w:rsid w:val="00742890"/>
    <w:pPr>
      <w:spacing w:before="100" w:after="100"/>
      <w:ind w:left="480" w:right="480"/>
    </w:pPr>
  </w:style>
  <w:style w:type="table" w:customStyle="1" w:styleId="Table">
    <w:name w:val="Table"/>
    <w:semiHidden/>
    <w:unhideWhenUsed/>
    <w:qFormat/>
    <w:rsid w:val="00742890"/>
    <w:pPr>
      <w:spacing w:after="200" w:line="240" w:lineRule="auto"/>
      <w:jc w:val="left"/>
    </w:pPr>
    <w:rPr>
      <w:rFonts w:ascii="Aptos" w:hAnsi="Aptos"/>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742890"/>
    <w:pPr>
      <w:keepNext/>
      <w:keepLines/>
      <w:spacing w:line="240" w:lineRule="auto"/>
      <w:jc w:val="left"/>
    </w:pPr>
    <w:rPr>
      <w:b/>
      <w:color w:val="auto"/>
      <w:kern w:val="0"/>
      <w14:ligatures w14:val="none"/>
    </w:rPr>
  </w:style>
  <w:style w:type="paragraph" w:customStyle="1" w:styleId="Definition">
    <w:name w:val="Definition"/>
    <w:basedOn w:val="Normal"/>
    <w:rsid w:val="00742890"/>
    <w:pPr>
      <w:spacing w:after="200" w:line="240" w:lineRule="auto"/>
      <w:jc w:val="left"/>
    </w:pPr>
    <w:rPr>
      <w:color w:val="auto"/>
      <w:kern w:val="0"/>
      <w14:ligatures w14:val="none"/>
    </w:rPr>
  </w:style>
  <w:style w:type="paragraph" w:styleId="Caption">
    <w:name w:val="caption"/>
    <w:basedOn w:val="Normal"/>
    <w:link w:val="CaptionChar"/>
    <w:rsid w:val="00742890"/>
    <w:pPr>
      <w:spacing w:after="120" w:line="240" w:lineRule="auto"/>
      <w:jc w:val="left"/>
    </w:pPr>
    <w:rPr>
      <w:rFonts w:ascii="Aptos" w:hAnsi="Aptos"/>
      <w:i/>
      <w:color w:val="auto"/>
      <w:kern w:val="0"/>
      <w14:ligatures w14:val="none"/>
    </w:rPr>
  </w:style>
  <w:style w:type="paragraph" w:customStyle="1" w:styleId="TableCaption">
    <w:name w:val="Table Caption"/>
    <w:basedOn w:val="Caption"/>
    <w:rsid w:val="00742890"/>
    <w:pPr>
      <w:keepNext/>
    </w:pPr>
  </w:style>
  <w:style w:type="paragraph" w:customStyle="1" w:styleId="ImageCaption">
    <w:name w:val="Image Caption"/>
    <w:basedOn w:val="Caption"/>
    <w:rsid w:val="00742890"/>
    <w:rPr>
      <w:rFonts w:ascii="Times New Roman" w:hAnsi="Times New Roman"/>
    </w:rPr>
  </w:style>
  <w:style w:type="paragraph" w:customStyle="1" w:styleId="Figure">
    <w:name w:val="Figure"/>
    <w:basedOn w:val="Normal"/>
    <w:rsid w:val="00742890"/>
    <w:pPr>
      <w:spacing w:after="200" w:line="240" w:lineRule="auto"/>
      <w:jc w:val="left"/>
    </w:pPr>
    <w:rPr>
      <w:rFonts w:ascii="Aptos" w:hAnsi="Aptos"/>
      <w:color w:val="auto"/>
      <w:kern w:val="0"/>
      <w14:ligatures w14:val="none"/>
    </w:rPr>
  </w:style>
  <w:style w:type="paragraph" w:customStyle="1" w:styleId="CaptionedFigure">
    <w:name w:val="Captioned Figure"/>
    <w:basedOn w:val="Figure"/>
    <w:rsid w:val="00742890"/>
    <w:pPr>
      <w:keepNext/>
    </w:pPr>
  </w:style>
  <w:style w:type="character" w:customStyle="1" w:styleId="CaptionChar">
    <w:name w:val="Caption Char"/>
    <w:basedOn w:val="DefaultParagraphFont"/>
    <w:link w:val="Caption"/>
    <w:rsid w:val="00742890"/>
    <w:rPr>
      <w:rFonts w:ascii="Aptos" w:hAnsi="Aptos"/>
      <w:i/>
      <w:kern w:val="0"/>
      <w14:ligatures w14:val="none"/>
    </w:rPr>
  </w:style>
  <w:style w:type="character" w:customStyle="1" w:styleId="VerbatimChar">
    <w:name w:val="Verbatim Char"/>
    <w:basedOn w:val="CaptionChar"/>
    <w:rsid w:val="00742890"/>
    <w:rPr>
      <w:rFonts w:ascii="Consolas" w:hAnsi="Consolas"/>
      <w:i/>
      <w:kern w:val="0"/>
      <w:sz w:val="22"/>
      <w14:ligatures w14:val="none"/>
    </w:rPr>
  </w:style>
  <w:style w:type="character" w:customStyle="1" w:styleId="SectionNumber">
    <w:name w:val="Section Number"/>
    <w:basedOn w:val="CaptionChar"/>
    <w:rsid w:val="00742890"/>
    <w:rPr>
      <w:rFonts w:ascii="Aptos" w:hAnsi="Aptos"/>
      <w:i/>
      <w:kern w:val="0"/>
      <w14:ligatures w14:val="none"/>
    </w:rPr>
  </w:style>
  <w:style w:type="character" w:styleId="FootnoteReference">
    <w:name w:val="footnote reference"/>
    <w:basedOn w:val="CaptionChar"/>
    <w:rsid w:val="00742890"/>
    <w:rPr>
      <w:rFonts w:ascii="Aptos" w:hAnsi="Aptos"/>
      <w:i/>
      <w:kern w:val="0"/>
      <w:vertAlign w:val="superscript"/>
      <w14:ligatures w14:val="none"/>
    </w:rPr>
  </w:style>
  <w:style w:type="character" w:customStyle="1" w:styleId="Hyperlink1">
    <w:name w:val="Hyperlink1"/>
    <w:basedOn w:val="CaptionChar"/>
    <w:rsid w:val="00742890"/>
    <w:rPr>
      <w:rFonts w:ascii="Aptos" w:hAnsi="Aptos"/>
      <w:i/>
      <w:color w:val="156082"/>
      <w:kern w:val="0"/>
      <w14:ligatures w14:val="none"/>
    </w:rPr>
  </w:style>
  <w:style w:type="paragraph" w:styleId="TOCHeading">
    <w:name w:val="TOC Heading"/>
    <w:basedOn w:val="Heading1"/>
    <w:next w:val="BodyText"/>
    <w:uiPriority w:val="39"/>
    <w:unhideWhenUsed/>
    <w:qFormat/>
    <w:rsid w:val="00742890"/>
    <w:pPr>
      <w:spacing w:before="240" w:after="80" w:line="259" w:lineRule="auto"/>
      <w:jc w:val="left"/>
      <w:outlineLvl w:val="9"/>
    </w:pPr>
    <w:rPr>
      <w:rFonts w:ascii="Times New Roman" w:hAnsi="Times New Roman"/>
      <w:kern w:val="0"/>
      <w14:ligatures w14:val="none"/>
    </w:rPr>
  </w:style>
  <w:style w:type="paragraph" w:customStyle="1" w:styleId="StyleHeading2TimesNewRoman">
    <w:name w:val="Style Heading 2 + Times New Roman"/>
    <w:basedOn w:val="Heading2"/>
    <w:rsid w:val="00742890"/>
    <w:pPr>
      <w:spacing w:before="160" w:after="80" w:line="240" w:lineRule="auto"/>
      <w:jc w:val="left"/>
    </w:pPr>
    <w:rPr>
      <w:rFonts w:ascii="Times New Roman" w:hAnsi="Times New Roman"/>
      <w:kern w:val="0"/>
      <w14:ligatures w14:val="none"/>
    </w:rPr>
  </w:style>
  <w:style w:type="table" w:customStyle="1" w:styleId="TableGrid1">
    <w:name w:val="Table Grid1"/>
    <w:basedOn w:val="TableNormal"/>
    <w:next w:val="TableGrid"/>
    <w:rsid w:val="00742890"/>
    <w:pPr>
      <w:spacing w:line="240" w:lineRule="auto"/>
      <w:jc w:val="left"/>
    </w:pPr>
    <w:rPr>
      <w:rFonts w:ascii="Aptos" w:hAnsi="Aptos"/>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742890"/>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header1.xml" Type="http://schemas.openxmlformats.org/officeDocument/2006/relationships/header"/><Relationship Id="rId21" Target="footer1.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2514</Words>
  <Characters>14333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16814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2026-02-17T14:49:00Z</dcterms:created>
  <dc:creator>admin</dc:creator>
  <dc:description>Đề thi HSG Hóa 9 Sở GD Hà Nội 2025-2026 được soạn dưới dạng file word và PDF gồm 15 trang. Các bạn xem và tải về ở dưới.</dc:description>
  <dcterms:modified xsi:type="dcterms:W3CDTF">2026-02-17T14:49:00Z</dcterms:modified>
  <cp:revision>1</cp:revision>
  <dc:title>Đề Thi HSG Hóa 9 Sở GD Hà Nội 2025-2026 Có Đáp Án</dc:title>
</cp:coreProperties>
</file>