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8" w:type="dxa"/>
        <w:tblLook w:val="04A0" w:firstRow="1" w:lastRow="0" w:firstColumn="1" w:lastColumn="0" w:noHBand="0" w:noVBand="1"/>
      </w:tblPr>
      <w:tblGrid>
        <w:gridCol w:w="4077"/>
        <w:gridCol w:w="11291"/>
      </w:tblGrid>
      <w:tr w:rsidR="00A15A92" w:rsidRPr="00A15A92">
        <w:tc>
          <w:tcPr>
            <w:tcW w:w="4077" w:type="dxa"/>
          </w:tcPr>
          <w:p w:rsidR="00A15A92" w:rsidRPr="00D76E3C" w:rsidRDefault="00A15A92" w:rsidP="00D76E3C">
            <w:pPr>
              <w:spacing w:before="0" w:line="380" w:lineRule="exact"/>
              <w:ind w:firstLine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382F69">
              <w:rPr>
                <w:color w:val="000000"/>
                <w:spacing w:val="-4"/>
                <w:sz w:val="26"/>
                <w:szCs w:val="26"/>
                <w:lang w:val="vi-VN"/>
              </w:rPr>
              <w:t xml:space="preserve">PHÒNG GD&amp;ĐT </w:t>
            </w:r>
            <w:r w:rsidR="00D76E3C">
              <w:rPr>
                <w:color w:val="000000"/>
                <w:spacing w:val="-4"/>
                <w:sz w:val="26"/>
                <w:szCs w:val="26"/>
              </w:rPr>
              <w:t>…</w:t>
            </w:r>
          </w:p>
        </w:tc>
        <w:tc>
          <w:tcPr>
            <w:tcW w:w="11291" w:type="dxa"/>
          </w:tcPr>
          <w:p w:rsidR="00A15A92" w:rsidRPr="00382F69" w:rsidRDefault="00683BFF" w:rsidP="00A15A92">
            <w:pPr>
              <w:spacing w:before="0" w:line="380" w:lineRule="exact"/>
              <w:ind w:firstLine="0"/>
              <w:jc w:val="center"/>
              <w:rPr>
                <w:b/>
                <w:color w:val="000000"/>
                <w:spacing w:val="-4"/>
                <w:sz w:val="26"/>
                <w:szCs w:val="26"/>
                <w:lang w:val="vi-VN"/>
              </w:rPr>
            </w:pPr>
            <w:r w:rsidRPr="00683BFF">
              <w:rPr>
                <w:b/>
                <w:color w:val="000000"/>
                <w:spacing w:val="-4"/>
                <w:sz w:val="26"/>
                <w:szCs w:val="26"/>
                <w:lang w:val="vi-VN"/>
              </w:rPr>
              <w:t xml:space="preserve">                                                                             </w:t>
            </w:r>
            <w:r w:rsidR="00A15A92" w:rsidRPr="00382F69">
              <w:rPr>
                <w:b/>
                <w:color w:val="000000"/>
                <w:spacing w:val="-4"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A15A92">
        <w:tc>
          <w:tcPr>
            <w:tcW w:w="4077" w:type="dxa"/>
          </w:tcPr>
          <w:p w:rsidR="00A15A92" w:rsidRPr="00B92AFC" w:rsidRDefault="00B92AFC" w:rsidP="00D76E3C">
            <w:pPr>
              <w:spacing w:before="0" w:line="380" w:lineRule="exact"/>
              <w:ind w:firstLine="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b/>
                <w:color w:val="000000"/>
                <w:spacing w:val="-4"/>
                <w:sz w:val="26"/>
                <w:szCs w:val="26"/>
                <w:lang w:val="vi-VN"/>
              </w:rPr>
              <w:t>TRƯỜNG</w:t>
            </w:r>
            <w:r>
              <w:rPr>
                <w:b/>
                <w:color w:val="000000"/>
                <w:spacing w:val="-4"/>
                <w:sz w:val="26"/>
                <w:szCs w:val="26"/>
              </w:rPr>
              <w:t xml:space="preserve"> THCS </w:t>
            </w:r>
            <w:r w:rsidR="00D76E3C">
              <w:rPr>
                <w:b/>
                <w:color w:val="000000"/>
                <w:spacing w:val="-4"/>
                <w:sz w:val="26"/>
                <w:szCs w:val="26"/>
              </w:rPr>
              <w:t>….</w:t>
            </w:r>
          </w:p>
        </w:tc>
        <w:tc>
          <w:tcPr>
            <w:tcW w:w="11291" w:type="dxa"/>
          </w:tcPr>
          <w:p w:rsidR="00A15A92" w:rsidRPr="00382F69" w:rsidRDefault="00683BFF" w:rsidP="00A15A92">
            <w:pPr>
              <w:spacing w:before="0" w:line="380" w:lineRule="exact"/>
              <w:ind w:firstLine="0"/>
              <w:jc w:val="center"/>
              <w:rPr>
                <w:b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pacing w:val="-4"/>
                <w:sz w:val="28"/>
                <w:szCs w:val="28"/>
              </w:rPr>
              <w:t xml:space="preserve">                                                                        </w:t>
            </w:r>
            <w:r w:rsidR="00A15A92" w:rsidRPr="00382F69">
              <w:rPr>
                <w:b/>
                <w:color w:val="000000"/>
                <w:spacing w:val="-4"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A15A92" w:rsidRPr="00B92AFC">
        <w:tc>
          <w:tcPr>
            <w:tcW w:w="4077" w:type="dxa"/>
          </w:tcPr>
          <w:p w:rsidR="00A15A92" w:rsidRPr="00382F69" w:rsidRDefault="00DF12EC" w:rsidP="00A15A92">
            <w:pPr>
              <w:spacing w:line="380" w:lineRule="exact"/>
              <w:ind w:firstLine="0"/>
              <w:jc w:val="center"/>
              <w:rPr>
                <w:color w:val="000000"/>
                <w:spacing w:val="-4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5080</wp:posOffset>
                      </wp:positionV>
                      <wp:extent cx="831850" cy="0"/>
                      <wp:effectExtent l="12065" t="5080" r="1333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.4pt" to="130.95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EZITJgIAAEIEAAAOAAAAZHJzL2Uyb0RvYy54bWysU8GO2yAQvVfqPyDuWduJkyZWnFXXTnrZ biNl+wEEcIyKAQEbJ6r67x1IHO1uL1VVHzAww+PNm8fy/tRJdOTWCa1KnN2lGHFFNRPqUOLvz5vR HCPniWJEasVLfOYO368+flj2puBj3WrJuEUAolzRmxK33psiSRxteUfcnTZcQbDRtiMelvaQMEt6 QO9kMk7TWdJry4zVlDsHu/UliFcRv2k49d+axnGPZImBm4+jjeM+jMlqSYqDJaYV9EqD/AOLjggF l96gauIJerHiD6hOUKudbvwd1V2im0ZQHmuAarL0XTW7lhgeawFxnLnJ5P4fLH06bi0SrMQTjBTp oEU7b4k4tB5VWikQUFs0CTr1xhWQXqmtDZXSk9qZR01/OKR01RJ14JHv89kASBZOJG+OhIUzcNu+ /6oZ5JAXr6Nop8Z2ARLkQKfYm/OtN/zkEYXN+SSbT6GDdAglpBjOGev8F647FCYllkIF1UhBjo/O Bx6kGFLCttIbIWXsvFSoL/FsAsgh4rQULATjwh72lbToSMA704fFQz2NRb1L64QHB0vRAcc0fBdP tZywtWLxFk+EvMyBiVQBHMoCbtfZxSk/F+liPV/P81E+nq1HeVrXo8+bKh/NNtmnaT2pq6rOfgWe WV60gjGuAtXBtVn+d664vp+L326+vWmSvEWP4gHZ4R9Jx76GVl5MsdfsvLVDv8GoMfn6qMJLeL2G +eunv/oNAAD//wMAUEsDBBQABgAIAAAAIQBuhpiK2QAAAAUBAAAPAAAAZHJzL2Rvd25yZXYueG1s TI9BSwMxEIXvgv8hjODNJq1Y7LrZUgShghRaBestuxl3F5PJkqTt+u+dnuzx4z3efFMuR+/EEWPq A2mYThQIpCbYnloNH+8vd48gUjZkjQuEGn4xwbK6vipNYcOJtnjc5VbwCKXCaOhyHgopU9OhN2kS BiTOvkP0JjPGVtpoTjzunZwpNZfe9MQXOjPgc4fNz+7gNdSbGPcPX5+DW71t1WZM6xBf11rf3oyr JxAZx/xfhrM+q0PFTnU4kE3CMd+rBVc18AMcz+ZTxvqMsirlpX31BwAA//8DAFBLAQItABQABgAI AAAAIQC2gziS/gAAAOEBAAATAAAAAAAAAAAAAAAAAAAAAABbQ29udGVudF9UeXBlc10ueG1sUEsB Ai0AFAAGAAgAAAAhADj9If/WAAAAlAEAAAsAAAAAAAAAAAAAAAAALwEAAF9yZWxzLy5yZWxzUEsB Ai0AFAAGAAgAAAAhAJsRkhMmAgAAQgQAAA4AAAAAAAAAAAAAAAAALgIAAGRycy9lMm9Eb2MueG1s UEsBAi0AFAAGAAgAAAAhAG6GmIrZAAAABQEAAA8AAAAAAAAAAAAAAAAAgAQAAGRycy9kb3ducmV2 LnhtbFBLBQYAAAAABAAEAPMAAACGBQAAAAA= 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291" w:type="dxa"/>
          </w:tcPr>
          <w:p w:rsidR="00A15A92" w:rsidRPr="00737F80" w:rsidRDefault="00DF12EC" w:rsidP="00D76E3C">
            <w:pPr>
              <w:spacing w:line="380" w:lineRule="exact"/>
              <w:ind w:firstLine="0"/>
              <w:jc w:val="right"/>
              <w:rPr>
                <w:i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11430</wp:posOffset>
                      </wp:positionV>
                      <wp:extent cx="2254250" cy="0"/>
                      <wp:effectExtent l="8255" t="11430" r="13970" b="762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4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5pt,.9pt" to="487.1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Bz1vKAIAAEMEAAAOAAAAZHJzL2Uyb0RvYy54bWysU8uO2yAU3VfqPyD2iR/jpIkVZ9Sxk26m 00iZfgABHKNiQMDEiar+ey/koZnppqrqBQbu5XDuuYfF/bGX6MCtE1pVOBunGHFFNRNqX+Hvz+vR DCPniWJEasUrfOIO3y8/flgMpuS57rRk3CIAUa4cTIU7702ZJI52vCdurA1XEGy17YmHpd0nzJIB 0HuZ5Gk6TQZtmbGacudgtzkH8TLity2n/lvbOu6RrDBw83G0cdyFMVkuSLm3xHSCXmiQf2DRE6Hg 0htUQzxBL1b8AdULarXTrR9T3Se6bQXlsQaoJkvfVbPtiOGxFhDHmZtM7v/B0qfDxiLBKpxjpEgP Ldp6S8S+86jWSoGA2qIi6DQYV0J6rTY2VEqPamseNf3hkNJ1R9SeR77PJwMgWTiRvDkSFs7Abbvh q2aQQ168jqIdW9sHSJADHWNvTrfe8KNHFDbzfFLkE2ghvcYSUl4PGuv8F657FCYVlkIF2UhJDo/O ByKkvKaEbaXXQsrYeqnQUOHpHSCHiNNSsBCMC7vf1dKiAwHzTB7mD80kVvUurRceLCxFX+FZGr6z qTpO2EqxeIsnQp7nwESqAA51AbfL7GyVn/N0vpqtZsWoyKerUZE2zejzui5G03X2adLcNXXdZL8C z6woO8EYV4Hq1bZZ8Xe2uDygs+Fuxr1pkrxFj+IB2es/ko6NDb08u2Kn2Wljrw0Hp8bky6sKT+H1 Guav3/7yNwAAAP//AwBQSwMEFAAGAAgAAAAhACgI/F7dAAAABwEAAA8AAABkcnMvZG93bnJldi54 bWxMj11LAzEQRd8L/ocwgm9ttn5Uu262FEGoIIVWQX3LbsbdxWSyJGm7/fed+qKPh3u5c6ZYDM6K PYbYeVIwnWQgkGpvOmoUvL89jx9AxKTJaOsJFRwxwqK8GBU6N/5AG9xvUyN4hGKuFbQp9bmUsW7R 6TjxPRJn3z44nRhDI03QBx53Vl5n2Uw63RFfaHWPTy3WP9udU1CtQ/i8+/ro7fJ1k62HuPLhZaXU 1eWwfASRcEh/ZTjrszqU7FT5HZkorILZdH7DVQ74A87n97fM1S/LspD//csTAAAA//8DAFBLAQIt ABQABgAIAAAAIQC2gziS/gAAAOEBAAATAAAAAAAAAAAAAAAAAAAAAABbQ29udGVudF9UeXBlc10u eG1sUEsBAi0AFAAGAAgAAAAhADj9If/WAAAAlAEAAAsAAAAAAAAAAAAAAAAALwEAAF9yZWxzLy5y ZWxzUEsBAi0AFAAGAAgAAAAhAIsHPW8oAgAAQwQAAA4AAAAAAAAAAAAAAAAALgIAAGRycy9lMm9E b2MueG1sUEsBAi0AFAAGAAgAAAAhACgI/F7dAAAABwEAAA8AAAAAAAAAAAAAAAAAggQAAGRycy9k b3ducmV2LnhtbFBLBQYAAAAABAAEAPMAAACMBQAAAAA= " strokecolor="#5b9bd5" strokeweight=".5pt">
                      <v:stroke joinstyle="miter"/>
                    </v:line>
                  </w:pict>
                </mc:Fallback>
              </mc:AlternateContent>
            </w:r>
            <w:r w:rsidR="00D76E3C">
              <w:rPr>
                <w:i/>
                <w:color w:val="000000"/>
                <w:spacing w:val="-4"/>
                <w:sz w:val="28"/>
                <w:szCs w:val="28"/>
              </w:rPr>
              <w:t>…</w:t>
            </w:r>
            <w:r w:rsidR="00A15A92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 xml:space="preserve">, ngày  </w:t>
            </w:r>
            <w:r w:rsidR="00D76E3C">
              <w:rPr>
                <w:i/>
                <w:color w:val="000000"/>
                <w:spacing w:val="-4"/>
                <w:sz w:val="28"/>
                <w:szCs w:val="28"/>
              </w:rPr>
              <w:t>6</w:t>
            </w:r>
            <w:r w:rsidR="00A15A92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B92AFC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A15A92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 xml:space="preserve">tháng </w:t>
            </w:r>
            <w:r w:rsidR="00D76E3C">
              <w:rPr>
                <w:i/>
                <w:color w:val="000000"/>
                <w:spacing w:val="-4"/>
                <w:sz w:val="28"/>
                <w:szCs w:val="28"/>
              </w:rPr>
              <w:t>8</w:t>
            </w:r>
            <w:r w:rsidR="00B92AFC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A15A92" w:rsidRPr="00737F80">
              <w:rPr>
                <w:i/>
                <w:color w:val="000000"/>
                <w:spacing w:val="-4"/>
                <w:sz w:val="28"/>
                <w:szCs w:val="28"/>
                <w:lang w:val="vi-VN"/>
              </w:rPr>
              <w:t>năm 2021</w:t>
            </w:r>
          </w:p>
        </w:tc>
      </w:tr>
    </w:tbl>
    <w:p w:rsidR="00A15A92" w:rsidRPr="004F7AB3" w:rsidRDefault="00A15A92" w:rsidP="00683BFF">
      <w:pPr>
        <w:spacing w:before="0" w:line="380" w:lineRule="exact"/>
        <w:ind w:firstLine="0"/>
        <w:jc w:val="center"/>
        <w:rPr>
          <w:b/>
          <w:color w:val="000000"/>
          <w:spacing w:val="-4"/>
          <w:sz w:val="28"/>
          <w:szCs w:val="28"/>
          <w:lang w:val="vi-VN"/>
        </w:rPr>
      </w:pPr>
      <w:r>
        <w:rPr>
          <w:b/>
          <w:color w:val="000000"/>
          <w:spacing w:val="-4"/>
          <w:sz w:val="28"/>
          <w:szCs w:val="28"/>
          <w:lang w:val="vi-VN"/>
        </w:rPr>
        <w:t>KẾ HOẠCH</w:t>
      </w:r>
      <w:r w:rsidR="00683BFF">
        <w:rPr>
          <w:b/>
          <w:color w:val="000000"/>
          <w:spacing w:val="-4"/>
          <w:sz w:val="28"/>
          <w:szCs w:val="28"/>
          <w:lang w:val="vi-VN"/>
        </w:rPr>
        <w:t xml:space="preserve"> GIÁO DỤC MÔN </w:t>
      </w:r>
      <w:r w:rsidR="004F7AB3" w:rsidRPr="004F7AB3">
        <w:rPr>
          <w:b/>
          <w:color w:val="000000"/>
          <w:spacing w:val="-4"/>
          <w:sz w:val="28"/>
          <w:szCs w:val="28"/>
          <w:lang w:val="vi-VN"/>
        </w:rPr>
        <w:t>: HOẠT ĐỘNG TRẢI NGHIỆM HƯỚNG NGHIỆP LỚP 6</w:t>
      </w:r>
    </w:p>
    <w:p w:rsidR="00A15A92" w:rsidRPr="00683BFF" w:rsidRDefault="00683BFF" w:rsidP="00683BFF">
      <w:pPr>
        <w:spacing w:before="0" w:line="380" w:lineRule="exact"/>
        <w:ind w:firstLine="0"/>
        <w:jc w:val="center"/>
        <w:rPr>
          <w:b/>
          <w:color w:val="000000"/>
          <w:spacing w:val="-4"/>
          <w:sz w:val="28"/>
          <w:szCs w:val="28"/>
          <w:lang w:val="vi-VN"/>
        </w:rPr>
      </w:pPr>
      <w:r w:rsidRPr="00683BFF">
        <w:rPr>
          <w:b/>
          <w:color w:val="000000"/>
          <w:spacing w:val="-4"/>
          <w:sz w:val="28"/>
          <w:szCs w:val="28"/>
          <w:lang w:val="vi-VN"/>
        </w:rPr>
        <w:t>N</w:t>
      </w:r>
      <w:r w:rsidR="00A15A92">
        <w:rPr>
          <w:b/>
          <w:color w:val="000000"/>
          <w:spacing w:val="-4"/>
          <w:sz w:val="28"/>
          <w:szCs w:val="28"/>
          <w:lang w:val="vi-VN"/>
        </w:rPr>
        <w:t>ăm học 2021-2022</w:t>
      </w:r>
    </w:p>
    <w:p w:rsidR="00683BFF" w:rsidRPr="00F63A76" w:rsidRDefault="00683BFF" w:rsidP="00F63A76">
      <w:pPr>
        <w:jc w:val="center"/>
        <w:rPr>
          <w:i/>
          <w:sz w:val="28"/>
          <w:szCs w:val="28"/>
          <w:lang w:val="vi-VN"/>
        </w:rPr>
      </w:pPr>
      <w:r w:rsidRPr="00683BFF">
        <w:rPr>
          <w:i/>
          <w:sz w:val="28"/>
          <w:szCs w:val="28"/>
          <w:lang w:val="vi-VN"/>
        </w:rPr>
        <w:t xml:space="preserve">(Kèm theo Kế hoạch </w:t>
      </w:r>
      <w:r>
        <w:rPr>
          <w:i/>
          <w:sz w:val="28"/>
          <w:szCs w:val="28"/>
          <w:lang w:val="vi-VN"/>
        </w:rPr>
        <w:t xml:space="preserve">số  </w:t>
      </w:r>
      <w:r w:rsidR="00EE4DA2" w:rsidRPr="00EE4DA2">
        <w:rPr>
          <w:i/>
          <w:sz w:val="28"/>
          <w:szCs w:val="28"/>
          <w:lang w:val="vi-VN"/>
        </w:rPr>
        <w:t>117</w:t>
      </w:r>
      <w:r w:rsidR="00EE4DA2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 xml:space="preserve">/KH- THCS ngày </w:t>
      </w:r>
      <w:r w:rsidRPr="00683BFF">
        <w:rPr>
          <w:i/>
          <w:sz w:val="28"/>
          <w:szCs w:val="28"/>
          <w:lang w:val="vi-VN"/>
        </w:rPr>
        <w:t xml:space="preserve"> </w:t>
      </w:r>
      <w:r w:rsidR="00EE4DA2" w:rsidRPr="00EE4DA2">
        <w:rPr>
          <w:i/>
          <w:sz w:val="28"/>
          <w:szCs w:val="28"/>
          <w:lang w:val="vi-VN"/>
        </w:rPr>
        <w:t>24</w:t>
      </w:r>
      <w:r w:rsidR="00BC1332" w:rsidRPr="00BC1332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/</w:t>
      </w:r>
      <w:r w:rsidRPr="00683BFF">
        <w:rPr>
          <w:i/>
          <w:sz w:val="28"/>
          <w:szCs w:val="28"/>
          <w:lang w:val="vi-VN"/>
        </w:rPr>
        <w:t>7</w:t>
      </w:r>
      <w:r>
        <w:rPr>
          <w:i/>
          <w:sz w:val="28"/>
          <w:szCs w:val="28"/>
          <w:lang w:val="vi-VN"/>
        </w:rPr>
        <w:t>/202</w:t>
      </w:r>
      <w:r w:rsidRPr="00683BFF">
        <w:rPr>
          <w:i/>
          <w:sz w:val="28"/>
          <w:szCs w:val="28"/>
          <w:lang w:val="vi-VN"/>
        </w:rPr>
        <w:t>1 của Hiệu trưởng</w:t>
      </w:r>
      <w:r w:rsidR="00F63A76" w:rsidRPr="00F63A76">
        <w:rPr>
          <w:i/>
          <w:sz w:val="28"/>
          <w:szCs w:val="28"/>
          <w:lang w:val="vi-VN"/>
        </w:rPr>
        <w:t xml:space="preserve"> </w:t>
      </w:r>
      <w:r w:rsidRPr="00683BFF">
        <w:rPr>
          <w:i/>
          <w:sz w:val="28"/>
          <w:szCs w:val="28"/>
          <w:lang w:val="vi-VN"/>
        </w:rPr>
        <w:t xml:space="preserve">trường THCS </w:t>
      </w:r>
      <w:r w:rsidR="00D76E3C">
        <w:rPr>
          <w:i/>
          <w:sz w:val="28"/>
          <w:szCs w:val="28"/>
        </w:rPr>
        <w:t>…</w:t>
      </w:r>
      <w:r w:rsidRPr="00683BFF">
        <w:rPr>
          <w:i/>
          <w:sz w:val="28"/>
          <w:szCs w:val="28"/>
          <w:lang w:val="vi-VN"/>
        </w:rPr>
        <w:t>)</w:t>
      </w:r>
    </w:p>
    <w:p w:rsidR="00683BFF" w:rsidRPr="00F63A76" w:rsidRDefault="00DF12EC" w:rsidP="00F63A76">
      <w:pPr>
        <w:jc w:val="center"/>
        <w:rPr>
          <w:i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92075</wp:posOffset>
                </wp:positionV>
                <wp:extent cx="1593850" cy="0"/>
                <wp:effectExtent l="12700" t="6350" r="12700" b="1270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pt,7.25pt" to="443pt,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++9GKAIAAEMEAAAOAAAAZHJzL2Uyb0RvYy54bWysU8GO2yAQvVfqPyDuWduJkyZWnFXXTnrZ tpGy/QACOEbFgICNE1X99w44iTbtparqAwZmeLx581g+njqJjtw6oVWJs4cUI66oZkIdSvztZTOa Y+Q8UYxIrXiJz9zhx9X7d8veFHysWy0ZtwhAlCt6U+LWe1MkiaMt74h70IYrCDbadsTD0h4SZkkP 6J1Mxmk6S3ptmbGacudgtx6CeBXxm4ZT/7VpHPdIlhi4+TjaOO7DmKyWpDhYYlpBLzTIP7DoiFBw 6Q2qJp6gVyv+gOoEtdrpxj9Q3SW6aQTlsQaoJkt/q2bXEsNjLSCOMzeZ3P+DpV+OW4sEg95hpEgH Ldp5S8Sh9ajSSoGA2qJp0Kk3roD0Sm1tqJSe1M48a/rdIaWrlqgDj3xfzgZAsnAiuTsSFs7Abfv+ s2aQQ169jqKdGtsFSJADnWJvzrfe8JNHFDaz6WIyn0IL6TWWkOJ60FjnP3HdoTApsRQqyEYKcnx2 PhAhxTUlbCu9EVLG1kuF+hLPJoAcIk5LwUIwLuxhX0mLjgTMM31aPNVRBwC7S+uEBwtL0ZV4noZv MFXLCVsrFm/xRMhhDoelCuBQF3C7zAar/Fiki/V8Pc9H+Xi2HuVpXY8+bqp8NNtkH6b1pK6qOvsZ eGZ50QrGuApUr7bN8r+zxeUBDYa7GfemSXKPHsUDstd/JB0bG3o5uGKv2Xlrrw0Hp8bky6sKT+Ht GuZv3/7qFwAAAP//AwBQSwMEFAAGAAgAAAAhAJOdLC/eAAAACQEAAA8AAABkcnMvZG93bnJldi54 bWxMj09LxDAQxe+C3yGM4M1N/dNSatNlEYQVZGFXQb2lzdgWk0lJsrv12zviYT3Oe483v1cvZ2fF AUMcPSm4XmQgkDpvRuoVvL48XpUgYtJktPWECr4xwrI5P6t1ZfyRtnjYpV5wCcVKKxhSmiopYzeg 03HhJyT2Pn1wOvEZemmCPnK5s/Imywrp9Ej8YdATPgzYfe32TkG7CeE9/3ib7Op5m23muPbhaa3U 5cW8ugeRcE6nMPziMzo0zNT6PZkorILiNuctiY27HAQHyrJgof0TZFPL/wuaHwAAAP//AwBQSwEC LQAUAAYACAAAACEAtoM4kv4AAADhAQAAEwAAAAAAAAAAAAAAAAAAAAAAW0NvbnRlbnRfVHlwZXNd LnhtbFBLAQItABQABgAIAAAAIQA4/SH/1gAAAJQBAAALAAAAAAAAAAAAAAAAAC8BAABfcmVscy8u cmVsc1BLAQItABQABgAIAAAAIQBw++9GKAIAAEMEAAAOAAAAAAAAAAAAAAAAAC4CAABkcnMvZTJv RG9jLnhtbFBLAQItABQABgAIAAAAIQCTnSwv3gAAAAkBAAAPAAAAAAAAAAAAAAAAAIIEAABkcnMv ZG93bnJldi54bWxQSwUGAAAAAAQABADzAAAAjQUAAAAA " strokecolor="#5b9bd5" strokeweight=".5pt">
                <v:stroke joinstyle="miter"/>
              </v:line>
            </w:pict>
          </mc:Fallback>
        </mc:AlternateContent>
      </w:r>
    </w:p>
    <w:tbl>
      <w:tblPr>
        <w:tblW w:w="14788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80"/>
        <w:gridCol w:w="4133"/>
        <w:gridCol w:w="6160"/>
        <w:gridCol w:w="2660"/>
      </w:tblGrid>
      <w:tr w:rsidR="00B01674" w:rsidRPr="00382F69" w:rsidTr="00F560E7">
        <w:tc>
          <w:tcPr>
            <w:tcW w:w="855" w:type="dxa"/>
          </w:tcPr>
          <w:p w:rsidR="00B01674" w:rsidRPr="008355E8" w:rsidRDefault="00AD2BC1" w:rsidP="00683BFF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980" w:type="dxa"/>
          </w:tcPr>
          <w:p w:rsidR="00B01674" w:rsidRDefault="00B01674" w:rsidP="00683BFF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382F69">
              <w:rPr>
                <w:b/>
                <w:sz w:val="28"/>
                <w:szCs w:val="28"/>
                <w:lang w:val="vi-VN"/>
              </w:rPr>
              <w:t>iết</w:t>
            </w:r>
          </w:p>
          <w:p w:rsidR="00B01674" w:rsidRPr="008355E8" w:rsidRDefault="00B01674" w:rsidP="00683BFF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PPCT</w:t>
            </w:r>
          </w:p>
        </w:tc>
        <w:tc>
          <w:tcPr>
            <w:tcW w:w="4133" w:type="dxa"/>
          </w:tcPr>
          <w:p w:rsidR="00B01674" w:rsidRPr="003F2561" w:rsidRDefault="00B0167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Bài dạy</w:t>
            </w:r>
          </w:p>
        </w:tc>
        <w:tc>
          <w:tcPr>
            <w:tcW w:w="6160" w:type="dxa"/>
          </w:tcPr>
          <w:p w:rsidR="00B01674" w:rsidRPr="00382F69" w:rsidRDefault="00B01674" w:rsidP="00B01674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  <w:r w:rsidRPr="00382F69">
              <w:rPr>
                <w:b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2660" w:type="dxa"/>
          </w:tcPr>
          <w:p w:rsidR="00B01674" w:rsidRPr="004E66B8" w:rsidRDefault="00B01674" w:rsidP="00BC1332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  <w:r w:rsidRPr="008355E8">
              <w:rPr>
                <w:b/>
                <w:sz w:val="28"/>
                <w:szCs w:val="28"/>
                <w:lang w:val="vi-VN"/>
              </w:rPr>
              <w:t>Nội dung bổ sung,</w:t>
            </w:r>
          </w:p>
          <w:p w:rsidR="00B01674" w:rsidRPr="00FA1808" w:rsidRDefault="00B01674" w:rsidP="00BC1332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8355E8">
              <w:rPr>
                <w:b/>
                <w:sz w:val="28"/>
                <w:szCs w:val="28"/>
                <w:lang w:val="vi-VN"/>
              </w:rPr>
              <w:t>điều chỉnh</w:t>
            </w:r>
            <w:r w:rsidR="00FA1808">
              <w:rPr>
                <w:b/>
                <w:sz w:val="28"/>
                <w:szCs w:val="28"/>
              </w:rPr>
              <w:t>.</w:t>
            </w:r>
          </w:p>
        </w:tc>
      </w:tr>
      <w:tr w:rsidR="00B01674" w:rsidRPr="00382F69" w:rsidTr="00F560E7">
        <w:tc>
          <w:tcPr>
            <w:tcW w:w="855" w:type="dxa"/>
          </w:tcPr>
          <w:p w:rsidR="00B01674" w:rsidRPr="008355E8" w:rsidRDefault="00B01674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B01674" w:rsidRPr="008355E8" w:rsidRDefault="00B01674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447F">
              <w:rPr>
                <w:sz w:val="28"/>
                <w:szCs w:val="28"/>
              </w:rPr>
              <w:t xml:space="preserve"> -12</w:t>
            </w:r>
          </w:p>
        </w:tc>
        <w:tc>
          <w:tcPr>
            <w:tcW w:w="4133" w:type="dxa"/>
          </w:tcPr>
          <w:p w:rsidR="00B01674" w:rsidRPr="003F2561" w:rsidRDefault="0067164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Em với nhà trường</w:t>
            </w:r>
          </w:p>
        </w:tc>
        <w:tc>
          <w:tcPr>
            <w:tcW w:w="6160" w:type="dxa"/>
          </w:tcPr>
          <w:p w:rsidR="00B01674" w:rsidRDefault="00E60C04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và thực hiện được những việc em nên làm để thiết lập được các mối quan hệ với bạn, thầy cô và gìn giữ tình bạn,tình thầy trò.</w:t>
            </w:r>
          </w:p>
          <w:p w:rsidR="00E60C04" w:rsidRDefault="00E60C04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được những nét nổi bật của nhà trường và tự giác tham gia xây dựng truyền thống nhà trường.</w:t>
            </w:r>
          </w:p>
          <w:p w:rsidR="00E60C04" w:rsidRDefault="00E60C04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và thực hiện được những việc nên làm để điều chỉnh bản thân cho phù hợp với môi trường học tập mới.</w:t>
            </w:r>
          </w:p>
          <w:p w:rsidR="00E60C04" w:rsidRDefault="00E60C04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Xác định và giải quyết được một số vấn đề nảy sinh trong quan hệ bạn bè.</w:t>
            </w:r>
          </w:p>
          <w:p w:rsidR="00E60C04" w:rsidRDefault="00E60C04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hoạt động</w:t>
            </w:r>
            <w:r w:rsidR="00A33C5A">
              <w:rPr>
                <w:sz w:val="28"/>
                <w:szCs w:val="28"/>
              </w:rPr>
              <w:t xml:space="preserve"> giáo dục theo chủ đề của Đội TNTPHCM và nhà trường.</w:t>
            </w:r>
          </w:p>
          <w:p w:rsidR="004038A1" w:rsidRDefault="004038A1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giao tiếp và hợp tác, tự chủ,</w:t>
            </w:r>
            <w:r w:rsidR="005F0F05">
              <w:rPr>
                <w:sz w:val="28"/>
                <w:szCs w:val="28"/>
              </w:rPr>
              <w:t>tự học,</w:t>
            </w:r>
            <w:r>
              <w:rPr>
                <w:sz w:val="28"/>
                <w:szCs w:val="28"/>
              </w:rPr>
              <w:t xml:space="preserve"> thích ứng với cuộc sống.</w:t>
            </w:r>
          </w:p>
          <w:p w:rsidR="004038A1" w:rsidRPr="00C67D7C" w:rsidRDefault="004038A1" w:rsidP="00E60C0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nhân ái,</w:t>
            </w:r>
            <w:r w:rsidR="005F0F05">
              <w:rPr>
                <w:sz w:val="28"/>
                <w:szCs w:val="28"/>
              </w:rPr>
              <w:t>trung thực,</w:t>
            </w:r>
            <w:r>
              <w:rPr>
                <w:sz w:val="28"/>
                <w:szCs w:val="28"/>
              </w:rPr>
              <w:t xml:space="preserve"> trách nhiệm</w:t>
            </w: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</w:tcPr>
          <w:p w:rsidR="00B01674" w:rsidRPr="008355E8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80" w:type="dxa"/>
          </w:tcPr>
          <w:p w:rsidR="00B01674" w:rsidRPr="008355E8" w:rsidRDefault="00C3447F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13- 24</w:t>
            </w:r>
          </w:p>
        </w:tc>
        <w:tc>
          <w:tcPr>
            <w:tcW w:w="4133" w:type="dxa"/>
          </w:tcPr>
          <w:p w:rsidR="00B01674" w:rsidRPr="003F2561" w:rsidRDefault="0067164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Khám phá bản thân</w:t>
            </w:r>
          </w:p>
        </w:tc>
        <w:tc>
          <w:tcPr>
            <w:tcW w:w="6160" w:type="dxa"/>
          </w:tcPr>
          <w:p w:rsidR="00B01674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những thay đổi tích cực của bản thân.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được đức tính đặc trưng của bản thân.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hiện và nêu được sở thích, khả năng của bản thân; tự tin với sở thích, khả năng của mình.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hiện được những giá trị của bản thân</w:t>
            </w:r>
            <w:r w:rsidR="005F0F05">
              <w:rPr>
                <w:sz w:val="28"/>
                <w:szCs w:val="28"/>
              </w:rPr>
              <w:t>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giao tiếp và hợp tác, tự chủ,giải quyết vấn đề.</w:t>
            </w:r>
          </w:p>
          <w:p w:rsidR="005F0F05" w:rsidRPr="00A33C5A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nhân ái,trung thực, trách nhiệm</w:t>
            </w: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B01674" w:rsidRDefault="00C3447F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</w:t>
            </w:r>
            <w:r w:rsidR="000404E3">
              <w:rPr>
                <w:sz w:val="28"/>
                <w:szCs w:val="28"/>
              </w:rPr>
              <w:t>6</w:t>
            </w:r>
          </w:p>
        </w:tc>
        <w:tc>
          <w:tcPr>
            <w:tcW w:w="4133" w:type="dxa"/>
          </w:tcPr>
          <w:p w:rsidR="00B01674" w:rsidRPr="003F2561" w:rsidRDefault="0067164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Trách nhiệm với bản thân</w:t>
            </w:r>
          </w:p>
        </w:tc>
        <w:tc>
          <w:tcPr>
            <w:tcW w:w="6160" w:type="dxa"/>
          </w:tcPr>
          <w:p w:rsidR="00B01674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và thực hiện được những việc cần làm để chăm sóc bản thân.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Nhận biết được những dấu hiệu của thiên tai, biết cách tự bảo vệ trong 1 số tình huống thiên tai cụ thể.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 tự chủ ,giao tiếp và hợp tác ,giải quyết vấn đề.</w:t>
            </w:r>
          </w:p>
          <w:p w:rsidR="005F0F05" w:rsidRPr="00A33C5A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nhân ái,trung thực, trách nhiệm</w:t>
            </w: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0" w:type="dxa"/>
          </w:tcPr>
          <w:p w:rsidR="00B01674" w:rsidRDefault="000404E3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C3447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4133" w:type="dxa"/>
          </w:tcPr>
          <w:p w:rsidR="00B01674" w:rsidRPr="003F2561" w:rsidRDefault="0067164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Rèn luyện bản thân</w:t>
            </w:r>
          </w:p>
        </w:tc>
        <w:tc>
          <w:tcPr>
            <w:tcW w:w="6160" w:type="dxa"/>
          </w:tcPr>
          <w:p w:rsidR="00B01674" w:rsidRDefault="00A33C5A" w:rsidP="00683BFF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xếp được góc học tập, nới sinh hoạt cá nhân gọn gàng, ngăn nắp.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Điều chỉnh được bản thân phù hợp với hoàn cảnh giao tiếp.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Xác định được những khoản chi ưu tiên khi số tiền của mình hạn chế.</w:t>
            </w:r>
          </w:p>
          <w:p w:rsidR="00A33C5A" w:rsidRPr="00A33C5A" w:rsidRDefault="00A33C5A" w:rsidP="00A33C5A">
            <w:pPr>
              <w:spacing w:before="0" w:after="120"/>
              <w:ind w:left="360" w:firstLine="0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</w:tcPr>
          <w:p w:rsidR="00B01674" w:rsidRDefault="000404E3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C3447F">
              <w:rPr>
                <w:sz w:val="28"/>
                <w:szCs w:val="28"/>
              </w:rPr>
              <w:t>- 6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33" w:type="dxa"/>
          </w:tcPr>
          <w:p w:rsidR="00B01674" w:rsidRPr="003F2561" w:rsidRDefault="0067164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Em với gia đình</w:t>
            </w:r>
          </w:p>
        </w:tc>
        <w:tc>
          <w:tcPr>
            <w:tcW w:w="6160" w:type="dxa"/>
          </w:tcPr>
          <w:p w:rsidR="00B01674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Nên và thực hiện được những lời nói, hành động thể hiện sự động viên, chăm sóc người thân trong gia đình.</w:t>
            </w:r>
          </w:p>
          <w:p w:rsidR="00A33C5A" w:rsidRDefault="00A33C5A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những việc nhà</w:t>
            </w:r>
            <w:r w:rsidR="005D1C84">
              <w:rPr>
                <w:sz w:val="28"/>
                <w:szCs w:val="28"/>
              </w:rPr>
              <w:t xml:space="preserve"> cần chủ động , tự giác </w:t>
            </w:r>
            <w:r w:rsidR="005D1C84">
              <w:rPr>
                <w:sz w:val="28"/>
                <w:szCs w:val="28"/>
              </w:rPr>
              <w:lastRenderedPageBreak/>
              <w:t>thực hiện trong giai đình. Thể hiện được sự chủ động , tự giác trong làm việc nhà.</w:t>
            </w:r>
          </w:p>
          <w:p w:rsidR="005D1C84" w:rsidRDefault="005D1C84" w:rsidP="00A33C5A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giải quyết được một số vấn đề nảy sinh trong quan hệ gia đình.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giao tiếp và hợp tác, tự chủ, giải quyết vấn đề.</w:t>
            </w:r>
          </w:p>
          <w:p w:rsidR="00A33C5A" w:rsidRPr="00A33C5A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nhân ái,trung thực, trách nhiệm</w:t>
            </w: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980" w:type="dxa"/>
          </w:tcPr>
          <w:p w:rsidR="00B01674" w:rsidRDefault="00B01674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04E3">
              <w:rPr>
                <w:sz w:val="28"/>
                <w:szCs w:val="28"/>
              </w:rPr>
              <w:t>1</w:t>
            </w:r>
            <w:r w:rsidR="00C3447F">
              <w:rPr>
                <w:sz w:val="28"/>
                <w:szCs w:val="28"/>
              </w:rPr>
              <w:t>-7</w:t>
            </w:r>
            <w:r w:rsidR="000404E3">
              <w:rPr>
                <w:sz w:val="28"/>
                <w:szCs w:val="28"/>
              </w:rPr>
              <w:t>2</w:t>
            </w:r>
          </w:p>
        </w:tc>
        <w:tc>
          <w:tcPr>
            <w:tcW w:w="4133" w:type="dxa"/>
          </w:tcPr>
          <w:p w:rsidR="00B01674" w:rsidRPr="003F2561" w:rsidRDefault="00E60C0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Em với cộng đổng</w:t>
            </w:r>
          </w:p>
        </w:tc>
        <w:tc>
          <w:tcPr>
            <w:tcW w:w="6160" w:type="dxa"/>
          </w:tcPr>
          <w:p w:rsidR="00B0167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 và thực hiện được những việc cần làm để thiết lập các mối quan hệ với cộng đồng.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hiện sự sẵn sàng giúp đỡ, chia sẻ với những người có hoàn cảnh khó khắn.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Lập và thực hiện được các hoạt động thiện nguyện tại địa phương; biết vận động người thân và bạn bè tham gia các hoạt động thiện nguyện ở nơi cư trú.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hiện được hành vi văn hóa nơi công cộng.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được 1 số truyền thống của địa phương.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giao tiếp và hợp tác.</w:t>
            </w:r>
          </w:p>
          <w:p w:rsidR="005F0F05" w:rsidRPr="005D1C84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Yêu nước, nhân ái, trách nhiệm.</w:t>
            </w:r>
          </w:p>
        </w:tc>
        <w:tc>
          <w:tcPr>
            <w:tcW w:w="2660" w:type="dxa"/>
          </w:tcPr>
          <w:p w:rsidR="00B01674" w:rsidRPr="00382F69" w:rsidRDefault="00B01674" w:rsidP="00683BFF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B01674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404E3">
              <w:rPr>
                <w:sz w:val="28"/>
                <w:szCs w:val="28"/>
              </w:rPr>
              <w:t>3</w:t>
            </w:r>
            <w:r w:rsidR="00C3447F">
              <w:rPr>
                <w:sz w:val="28"/>
                <w:szCs w:val="28"/>
              </w:rPr>
              <w:t>- 8</w:t>
            </w:r>
            <w:r w:rsidR="000404E3">
              <w:rPr>
                <w:sz w:val="28"/>
                <w:szCs w:val="28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F2561" w:rsidRDefault="00E60C0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Em với thiên nhiên và môi trường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hiện được cảm xúc , hứng thú với khám phá cảnh quan thiên nhiên.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hiện được những việc làm cụ thể để bảo tồn cảnh quan thiên nhiên.</w:t>
            </w:r>
          </w:p>
          <w:p w:rsidR="005D1C84" w:rsidRDefault="005D1C84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ra được những tác động của biến đổi khí hậu đến sức khỏe con người.</w:t>
            </w:r>
          </w:p>
          <w:p w:rsidR="005D1C84" w:rsidRDefault="00F439F5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vận động người</w:t>
            </w:r>
            <w:r w:rsidR="005D1C84">
              <w:rPr>
                <w:sz w:val="28"/>
                <w:szCs w:val="28"/>
              </w:rPr>
              <w:t xml:space="preserve"> thân, bạn bè có ý thức</w:t>
            </w:r>
            <w:r>
              <w:rPr>
                <w:sz w:val="28"/>
                <w:szCs w:val="28"/>
              </w:rPr>
              <w:t xml:space="preserve"> thực hiện các việc làm giảm thiểu biến đổi khí </w:t>
            </w:r>
            <w:r>
              <w:rPr>
                <w:sz w:val="28"/>
                <w:szCs w:val="28"/>
              </w:rPr>
              <w:lastRenderedPageBreak/>
              <w:t>hậu.</w:t>
            </w:r>
          </w:p>
          <w:p w:rsidR="00F439F5" w:rsidRDefault="00F439F5" w:rsidP="005D1C84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Vận động người thân, bạn bè không sử dụng các đồ dùng có nguồn gốc từ động vật quý hiếm.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lực giao tiếp và hợp tác, tự chủ,giải quyết vấn đề.</w:t>
            </w:r>
          </w:p>
          <w:p w:rsidR="005F0F05" w:rsidRPr="005D1C84" w:rsidRDefault="000404E3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Yêu nước, nhân ái</w:t>
            </w:r>
            <w:r w:rsidR="005F0F05">
              <w:rPr>
                <w:sz w:val="28"/>
                <w:szCs w:val="28"/>
              </w:rPr>
              <w:t>, trách nhiệm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82F69" w:rsidRDefault="00B01674" w:rsidP="00662604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B01674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404E3">
              <w:rPr>
                <w:sz w:val="28"/>
                <w:szCs w:val="28"/>
              </w:rPr>
              <w:t>5</w:t>
            </w:r>
            <w:r w:rsidR="00C3447F">
              <w:rPr>
                <w:sz w:val="28"/>
                <w:szCs w:val="28"/>
              </w:rPr>
              <w:t>-9</w:t>
            </w:r>
            <w:r w:rsidR="000404E3">
              <w:rPr>
                <w:sz w:val="28"/>
                <w:szCs w:val="28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F2561" w:rsidRDefault="00E60C0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Khám phá thế giới nghề nghiệp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4038A1" w:rsidP="004038A1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được giá trị của nghề nghiệp trong xã hội và có thái độ tôn trọng đối với lao động nghề nghiệp khác nhau.</w:t>
            </w:r>
          </w:p>
          <w:p w:rsidR="004038A1" w:rsidRDefault="004038A1" w:rsidP="004038A1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1 số nghề truyền thống ở Việt Nam.</w:t>
            </w:r>
          </w:p>
          <w:p w:rsidR="004038A1" w:rsidRDefault="004038A1" w:rsidP="004038A1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hoạt động đặc trưng, những yêu cầu cơ bản, trang thiết bị của các nghề truyền thống.</w:t>
            </w:r>
          </w:p>
          <w:p w:rsidR="004038A1" w:rsidRDefault="004038A1" w:rsidP="004038A1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Nêu được yêu cầu về an toàn khi sử dụng dụng cụ lao động trong các nghề truyền thống.</w:t>
            </w:r>
          </w:p>
          <w:p w:rsidR="005F0F05" w:rsidRDefault="005F0F05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năng l</w:t>
            </w:r>
            <w:r w:rsidR="000404E3">
              <w:rPr>
                <w:sz w:val="28"/>
                <w:szCs w:val="28"/>
              </w:rPr>
              <w:t xml:space="preserve">ực </w:t>
            </w:r>
            <w:r>
              <w:rPr>
                <w:sz w:val="28"/>
                <w:szCs w:val="28"/>
              </w:rPr>
              <w:t>giải quyết vấn đề</w:t>
            </w:r>
            <w:r w:rsidR="000404E3">
              <w:rPr>
                <w:sz w:val="28"/>
                <w:szCs w:val="28"/>
              </w:rPr>
              <w:t>, sáng tạo, giao tiếp và hợi tác.</w:t>
            </w:r>
          </w:p>
          <w:p w:rsidR="005F0F05" w:rsidRPr="00F439F5" w:rsidRDefault="000404E3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Phẩm chất: nhân ái</w:t>
            </w:r>
            <w:r w:rsidR="005F0F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chăm chỉ,</w:t>
            </w:r>
            <w:r w:rsidR="005F0F05">
              <w:rPr>
                <w:sz w:val="28"/>
                <w:szCs w:val="28"/>
              </w:rPr>
              <w:t xml:space="preserve"> trách nhiệm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82F69" w:rsidRDefault="00B01674" w:rsidP="00662604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  <w:tr w:rsidR="00B01674" w:rsidRPr="00382F69" w:rsidTr="00F560E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FA1808" w:rsidP="00662604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Default="00B01674" w:rsidP="00C5642C">
            <w:pPr>
              <w:spacing w:before="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04E3">
              <w:rPr>
                <w:sz w:val="28"/>
                <w:szCs w:val="28"/>
              </w:rPr>
              <w:t xml:space="preserve">6 </w:t>
            </w:r>
            <w:r w:rsidR="00C3447F">
              <w:rPr>
                <w:sz w:val="28"/>
                <w:szCs w:val="28"/>
              </w:rPr>
              <w:t>- 105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F2561" w:rsidRDefault="00E60C04" w:rsidP="000404E3">
            <w:pPr>
              <w:spacing w:before="0" w:after="120"/>
              <w:ind w:firstLine="0"/>
              <w:jc w:val="center"/>
              <w:rPr>
                <w:b/>
                <w:sz w:val="28"/>
                <w:szCs w:val="28"/>
              </w:rPr>
            </w:pPr>
            <w:r w:rsidRPr="003F2561">
              <w:rPr>
                <w:b/>
                <w:sz w:val="28"/>
                <w:szCs w:val="28"/>
              </w:rPr>
              <w:t>Hiểu bản thân – chọn đúng nghề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05" w:rsidRDefault="004038A1" w:rsidP="005F0F05">
            <w:pPr>
              <w:spacing w:before="0"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được 1 số đặc điểm của bản thân phù hợp hoặc chưa phù hợp với công việc của nghề truy</w:t>
            </w:r>
            <w:r w:rsidR="005F0F05">
              <w:rPr>
                <w:sz w:val="28"/>
                <w:szCs w:val="28"/>
              </w:rPr>
              <w:t>- Rèn luyện năng lực giao tiếp và hợp tác, tự chủ,</w:t>
            </w:r>
            <w:r w:rsidR="000404E3">
              <w:rPr>
                <w:sz w:val="28"/>
                <w:szCs w:val="28"/>
              </w:rPr>
              <w:t xml:space="preserve"> tự học .</w:t>
            </w:r>
          </w:p>
          <w:p w:rsidR="00B01674" w:rsidRDefault="005F0F05" w:rsidP="005F0F05">
            <w:pPr>
              <w:spacing w:before="0" w:after="120"/>
              <w:ind w:left="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404E3">
              <w:rPr>
                <w:sz w:val="28"/>
                <w:szCs w:val="28"/>
              </w:rPr>
              <w:t>Phẩm chất: T</w:t>
            </w:r>
            <w:r>
              <w:rPr>
                <w:sz w:val="28"/>
                <w:szCs w:val="28"/>
              </w:rPr>
              <w:t xml:space="preserve">rách nhiệm </w:t>
            </w:r>
            <w:r w:rsidR="000404E3">
              <w:rPr>
                <w:sz w:val="28"/>
                <w:szCs w:val="28"/>
              </w:rPr>
              <w:t>, chăm chỉ.</w:t>
            </w:r>
          </w:p>
          <w:p w:rsidR="005F0F05" w:rsidRPr="004038A1" w:rsidRDefault="005F0F05" w:rsidP="000404E3">
            <w:pPr>
              <w:spacing w:before="0" w:after="120"/>
              <w:ind w:left="75" w:firstLine="0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74" w:rsidRPr="00382F69" w:rsidRDefault="00B01674" w:rsidP="00662604">
            <w:pPr>
              <w:spacing w:before="0" w:after="120"/>
              <w:ind w:firstLine="0"/>
              <w:rPr>
                <w:sz w:val="28"/>
                <w:szCs w:val="28"/>
                <w:lang w:val="vi-VN"/>
              </w:rPr>
            </w:pPr>
          </w:p>
        </w:tc>
      </w:tr>
    </w:tbl>
    <w:p w:rsidR="00772305" w:rsidRPr="00DD26A4" w:rsidRDefault="00DD26A4">
      <w:pPr>
        <w:rPr>
          <w:b/>
          <w:sz w:val="28"/>
          <w:szCs w:val="28"/>
          <w:lang w:val="vi-VN"/>
        </w:rPr>
      </w:pPr>
      <w:r w:rsidRPr="00DD26A4">
        <w:rPr>
          <w:b/>
          <w:sz w:val="28"/>
          <w:szCs w:val="28"/>
          <w:lang w:val="vi-VN"/>
        </w:rPr>
        <w:t xml:space="preserve">        HIỆU TRƯỞNG                                          TỔ TRƯỞNG                                                               GIÁO VIÊN</w:t>
      </w:r>
    </w:p>
    <w:p w:rsidR="00DD26A4" w:rsidRPr="00DD26A4" w:rsidRDefault="00DD26A4">
      <w:pPr>
        <w:rPr>
          <w:b/>
          <w:sz w:val="28"/>
          <w:szCs w:val="28"/>
          <w:lang w:val="vi-VN"/>
        </w:rPr>
      </w:pPr>
    </w:p>
    <w:p w:rsidR="00DD26A4" w:rsidRPr="00BE634F" w:rsidRDefault="00A5011D" w:rsidP="00DD26A4">
      <w:pPr>
        <w:ind w:firstLine="0"/>
        <w:rPr>
          <w:b/>
          <w:sz w:val="28"/>
          <w:szCs w:val="28"/>
          <w:lang w:val="vi-VN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DD26A4" w:rsidRPr="00440C20">
        <w:rPr>
          <w:b/>
          <w:sz w:val="28"/>
          <w:szCs w:val="28"/>
          <w:lang w:val="vi-VN"/>
        </w:rPr>
        <w:t xml:space="preserve">                                                   </w:t>
      </w:r>
      <w:r w:rsidR="00BE634F">
        <w:rPr>
          <w:b/>
          <w:sz w:val="28"/>
          <w:szCs w:val="28"/>
          <w:lang w:val="vi-VN"/>
        </w:rPr>
        <w:t xml:space="preserve"> </w:t>
      </w:r>
    </w:p>
    <w:sectPr w:rsidR="00DD26A4" w:rsidRPr="00BE634F" w:rsidSect="00F56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254" w:right="851" w:bottom="1134" w:left="1134" w:header="270" w:footer="4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93" w:rsidRDefault="00870C93">
      <w:r>
        <w:separator/>
      </w:r>
    </w:p>
  </w:endnote>
  <w:endnote w:type="continuationSeparator" w:id="0">
    <w:p w:rsidR="00870C93" w:rsidRDefault="0087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EC" w:rsidRDefault="00DF1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E7" w:rsidRPr="00F560E7" w:rsidRDefault="00F560E7" w:rsidP="00F560E7">
    <w:pPr>
      <w:tabs>
        <w:tab w:val="center" w:pos="4680"/>
        <w:tab w:val="right" w:pos="9360"/>
        <w:tab w:val="right" w:pos="10348"/>
      </w:tabs>
      <w:spacing w:after="120"/>
      <w:ind w:firstLine="0"/>
      <w:jc w:val="left"/>
      <w:rPr>
        <w:rFonts w:eastAsia="Arial"/>
        <w:color w:val="000000"/>
        <w:sz w:val="28"/>
        <w:szCs w:val="18"/>
      </w:rPr>
    </w:pPr>
    <w:r w:rsidRPr="00F560E7">
      <w:rPr>
        <w:rFonts w:eastAsia="Arial"/>
        <w:b/>
        <w:color w:val="000000"/>
        <w:lang w:val="nl-NL"/>
      </w:rPr>
      <w:t xml:space="preserve">                                                                                                 </w:t>
    </w:r>
    <w:r>
      <w:rPr>
        <w:rFonts w:eastAsia="Arial"/>
        <w:b/>
        <w:color w:val="000000"/>
        <w:lang w:val="nl-NL"/>
      </w:rPr>
      <w:t xml:space="preserve">         </w:t>
    </w:r>
    <w:r w:rsidRPr="00F560E7">
      <w:rPr>
        <w:rFonts w:eastAsia="Arial"/>
        <w:b/>
        <w:color w:val="000000"/>
        <w:lang w:val="nl-NL"/>
      </w:rPr>
      <w:t xml:space="preserve"> </w:t>
    </w:r>
    <w:r w:rsidRPr="00F560E7">
      <w:rPr>
        <w:rFonts w:eastAsia="Arial"/>
        <w:b/>
        <w:color w:val="00B0F0"/>
        <w:lang w:val="nl-NL"/>
      </w:rPr>
      <w:t/>
    </w:r>
    <w:r w:rsidRPr="00F560E7">
      <w:rPr>
        <w:rFonts w:eastAsia="Arial"/>
        <w:b/>
        <w:color w:val="FF0000"/>
        <w:lang w:val="nl-NL"/>
      </w:rPr>
      <w:t xml:space="preserve"/>
    </w:r>
    <w:r w:rsidRPr="00F560E7">
      <w:rPr>
        <w:rFonts w:eastAsia="Arial"/>
        <w:b/>
        <w:color w:val="000000"/>
      </w:rPr>
      <w:tab/>
      <w:t xml:space="preserve">                                                                             </w:t>
    </w:r>
    <w:r w:rsidRPr="00F560E7">
      <w:rPr>
        <w:rFonts w:eastAsia="Arial"/>
        <w:b/>
        <w:color w:val="FF0000"/>
      </w:rPr>
      <w:t>Trang</w:t>
    </w:r>
    <w:r w:rsidRPr="00F560E7">
      <w:rPr>
        <w:rFonts w:eastAsia="Arial"/>
        <w:b/>
        <w:color w:val="0070C0"/>
      </w:rPr>
      <w:t xml:space="preserve"> </w:t>
    </w:r>
    <w:r w:rsidRPr="00F560E7">
      <w:rPr>
        <w:rFonts w:eastAsia="Arial"/>
        <w:b/>
        <w:color w:val="0070C0"/>
      </w:rPr>
      <w:fldChar w:fldCharType="begin"/>
    </w:r>
    <w:r w:rsidRPr="00F560E7">
      <w:rPr>
        <w:rFonts w:eastAsia="Arial"/>
        <w:b/>
        <w:color w:val="0070C0"/>
      </w:rPr>
      <w:instrText xml:space="preserve"> PAGE   \* MERGEFORMAT </w:instrText>
    </w:r>
    <w:r w:rsidRPr="00F560E7">
      <w:rPr>
        <w:rFonts w:eastAsia="Arial"/>
        <w:b/>
        <w:color w:val="0070C0"/>
      </w:rPr>
      <w:fldChar w:fldCharType="separate"/>
    </w:r>
    <w:r w:rsidR="00DF12EC">
      <w:rPr>
        <w:rFonts w:eastAsia="Arial"/>
        <w:b/>
        <w:noProof/>
        <w:color w:val="0070C0"/>
      </w:rPr>
      <w:t>4</w:t>
    </w:r>
    <w:r w:rsidRPr="00F560E7">
      <w:rPr>
        <w:rFonts w:eastAsia="Arial"/>
        <w:b/>
        <w:noProof/>
        <w:color w:val="0070C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E7" w:rsidRPr="00F560E7" w:rsidRDefault="00F560E7" w:rsidP="00F560E7">
    <w:pPr>
      <w:tabs>
        <w:tab w:val="center" w:pos="4680"/>
        <w:tab w:val="right" w:pos="9360"/>
        <w:tab w:val="right" w:pos="10348"/>
      </w:tabs>
      <w:spacing w:after="120"/>
      <w:ind w:firstLine="0"/>
      <w:jc w:val="left"/>
      <w:rPr>
        <w:rFonts w:eastAsia="Arial"/>
        <w:color w:val="000000"/>
        <w:sz w:val="28"/>
        <w:szCs w:val="18"/>
      </w:rPr>
    </w:pPr>
    <w:r w:rsidRPr="00F560E7">
      <w:rPr>
        <w:rFonts w:eastAsia="Arial"/>
        <w:b/>
        <w:color w:val="000000"/>
        <w:lang w:val="nl-NL"/>
      </w:rPr>
      <w:t xml:space="preserve">                                                                                              </w:t>
    </w:r>
    <w:r>
      <w:rPr>
        <w:rFonts w:eastAsia="Arial"/>
        <w:b/>
        <w:color w:val="000000"/>
        <w:lang w:val="nl-NL"/>
      </w:rPr>
      <w:t xml:space="preserve">         </w:t>
    </w:r>
    <w:r w:rsidRPr="00F560E7">
      <w:rPr>
        <w:rFonts w:eastAsia="Arial"/>
        <w:b/>
        <w:color w:val="000000"/>
        <w:lang w:val="nl-NL"/>
      </w:rPr>
      <w:t xml:space="preserve">    </w:t>
    </w:r>
    <w:r w:rsidRPr="00F560E7">
      <w:rPr>
        <w:rFonts w:eastAsia="Arial"/>
        <w:b/>
        <w:color w:val="00B0F0"/>
        <w:lang w:val="nl-NL"/>
      </w:rPr>
      <w:t/>
    </w:r>
    <w:r w:rsidRPr="00F560E7">
      <w:rPr>
        <w:rFonts w:eastAsia="Arial"/>
        <w:b/>
        <w:color w:val="FF0000"/>
        <w:lang w:val="nl-NL"/>
      </w:rPr>
      <w:t xml:space="preserve"/>
    </w:r>
    <w:r w:rsidRPr="00F560E7">
      <w:rPr>
        <w:rFonts w:eastAsia="Arial"/>
        <w:b/>
        <w:color w:val="000000"/>
      </w:rPr>
      <w:tab/>
      <w:t xml:space="preserve">                                                                             </w:t>
    </w:r>
    <w:r w:rsidRPr="00F560E7">
      <w:rPr>
        <w:rFonts w:eastAsia="Arial"/>
        <w:b/>
        <w:color w:val="FF0000"/>
      </w:rPr>
      <w:t>Trang</w:t>
    </w:r>
    <w:r w:rsidRPr="00F560E7">
      <w:rPr>
        <w:rFonts w:eastAsia="Arial"/>
        <w:b/>
        <w:color w:val="0070C0"/>
      </w:rPr>
      <w:t xml:space="preserve"> </w:t>
    </w:r>
    <w:r w:rsidRPr="00F560E7">
      <w:rPr>
        <w:rFonts w:eastAsia="Arial"/>
        <w:b/>
        <w:color w:val="0070C0"/>
      </w:rPr>
      <w:fldChar w:fldCharType="begin"/>
    </w:r>
    <w:r w:rsidRPr="00F560E7">
      <w:rPr>
        <w:rFonts w:eastAsia="Arial"/>
        <w:b/>
        <w:color w:val="0070C0"/>
      </w:rPr>
      <w:instrText xml:space="preserve"> PAGE   \* MERGEFORMAT </w:instrText>
    </w:r>
    <w:r w:rsidRPr="00F560E7">
      <w:rPr>
        <w:rFonts w:eastAsia="Arial"/>
        <w:b/>
        <w:color w:val="0070C0"/>
      </w:rPr>
      <w:fldChar w:fldCharType="separate"/>
    </w:r>
    <w:r w:rsidR="00DF12EC">
      <w:rPr>
        <w:rFonts w:eastAsia="Arial"/>
        <w:b/>
        <w:noProof/>
        <w:color w:val="0070C0"/>
      </w:rPr>
      <w:t>1</w:t>
    </w:r>
    <w:r w:rsidRPr="00F560E7">
      <w:rPr>
        <w:rFonts w:eastAsia="Arial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93" w:rsidRDefault="00870C93">
      <w:r>
        <w:separator/>
      </w:r>
    </w:p>
  </w:footnote>
  <w:footnote w:type="continuationSeparator" w:id="0">
    <w:p w:rsidR="00870C93" w:rsidRDefault="00870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EC" w:rsidRDefault="00DF1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E7" w:rsidRPr="00F560E7" w:rsidRDefault="00F560E7" w:rsidP="00F560E7">
    <w:pPr>
      <w:tabs>
        <w:tab w:val="center" w:pos="4680"/>
        <w:tab w:val="right" w:pos="9360"/>
      </w:tabs>
      <w:spacing w:before="0"/>
      <w:ind w:firstLine="0"/>
      <w:jc w:val="center"/>
      <w:rPr>
        <w:rFonts w:eastAsia="Arial"/>
        <w:color w:val="000000"/>
        <w:sz w:val="28"/>
        <w:szCs w:val="18"/>
      </w:rPr>
    </w:pPr>
    <w:r w:rsidRPr="00F560E7">
      <w:rPr>
        <w:rFonts w:eastAsia="Arial"/>
        <w:b/>
        <w:color w:val="00B0F0"/>
        <w:szCs w:val="18"/>
        <w:lang w:val="nl-NL"/>
      </w:rPr>
      <w:t/>
    </w:r>
    <w:r w:rsidRPr="00F560E7">
      <w:rPr>
        <w:rFonts w:eastAsia="Arial"/>
        <w:b/>
        <w:color w:val="FF0000"/>
        <w:szCs w:val="18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EA" w:rsidRDefault="00F560E7" w:rsidP="00F560E7">
    <w:pPr>
      <w:tabs>
        <w:tab w:val="center" w:pos="4680"/>
        <w:tab w:val="right" w:pos="9360"/>
      </w:tabs>
      <w:spacing w:before="0"/>
      <w:ind w:firstLine="0"/>
      <w:jc w:val="center"/>
    </w:pPr>
    <w:r w:rsidRPr="00F560E7">
      <w:rPr>
        <w:rFonts w:eastAsia="Arial"/>
        <w:b/>
        <w:color w:val="00B0F0"/>
        <w:szCs w:val="18"/>
        <w:lang w:val="nl-NL"/>
      </w:rPr>
      <w:t/>
    </w:r>
    <w:r w:rsidRPr="00F560E7">
      <w:rPr>
        <w:rFonts w:eastAsia="Arial"/>
        <w:b/>
        <w:color w:val="FF0000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2F2"/>
    <w:multiLevelType w:val="hybridMultilevel"/>
    <w:tmpl w:val="986A81D4"/>
    <w:lvl w:ilvl="0" w:tplc="FF3A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E037B"/>
    <w:multiLevelType w:val="hybridMultilevel"/>
    <w:tmpl w:val="7774FF58"/>
    <w:lvl w:ilvl="0" w:tplc="90E659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F06C0"/>
    <w:multiLevelType w:val="hybridMultilevel"/>
    <w:tmpl w:val="2FE822AC"/>
    <w:lvl w:ilvl="0" w:tplc="975A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8E635B"/>
    <w:multiLevelType w:val="hybridMultilevel"/>
    <w:tmpl w:val="DD3268A4"/>
    <w:lvl w:ilvl="0" w:tplc="A7C6D0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C5C1A"/>
    <w:multiLevelType w:val="hybridMultilevel"/>
    <w:tmpl w:val="1DEE8088"/>
    <w:lvl w:ilvl="0" w:tplc="0C3E0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69366D"/>
    <w:multiLevelType w:val="hybridMultilevel"/>
    <w:tmpl w:val="1EEEE4C4"/>
    <w:lvl w:ilvl="0" w:tplc="CBD66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A30D0A"/>
    <w:multiLevelType w:val="hybridMultilevel"/>
    <w:tmpl w:val="8806F21E"/>
    <w:lvl w:ilvl="0" w:tplc="DF60F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50C41"/>
    <w:multiLevelType w:val="hybridMultilevel"/>
    <w:tmpl w:val="02E0901E"/>
    <w:lvl w:ilvl="0" w:tplc="66B0C84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02C64D2"/>
    <w:multiLevelType w:val="hybridMultilevel"/>
    <w:tmpl w:val="318C0E5C"/>
    <w:lvl w:ilvl="0" w:tplc="4FBEA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A75D39"/>
    <w:multiLevelType w:val="hybridMultilevel"/>
    <w:tmpl w:val="24D43362"/>
    <w:lvl w:ilvl="0" w:tplc="C99CE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92"/>
    <w:rsid w:val="00024EFE"/>
    <w:rsid w:val="000404E3"/>
    <w:rsid w:val="000509DA"/>
    <w:rsid w:val="00062077"/>
    <w:rsid w:val="000B0DD7"/>
    <w:rsid w:val="000B29C8"/>
    <w:rsid w:val="000B7055"/>
    <w:rsid w:val="0010092B"/>
    <w:rsid w:val="00120C13"/>
    <w:rsid w:val="00122A68"/>
    <w:rsid w:val="0016694B"/>
    <w:rsid w:val="00185BD4"/>
    <w:rsid w:val="001A49DD"/>
    <w:rsid w:val="001F2094"/>
    <w:rsid w:val="001F5EBF"/>
    <w:rsid w:val="0026683B"/>
    <w:rsid w:val="00272920"/>
    <w:rsid w:val="0027500B"/>
    <w:rsid w:val="00286D1E"/>
    <w:rsid w:val="002B4431"/>
    <w:rsid w:val="002D3DF4"/>
    <w:rsid w:val="002D7153"/>
    <w:rsid w:val="00325718"/>
    <w:rsid w:val="003B2818"/>
    <w:rsid w:val="003C5444"/>
    <w:rsid w:val="003F2561"/>
    <w:rsid w:val="004038A1"/>
    <w:rsid w:val="00440C20"/>
    <w:rsid w:val="00470C5C"/>
    <w:rsid w:val="004D06C6"/>
    <w:rsid w:val="004E66B8"/>
    <w:rsid w:val="004E67AA"/>
    <w:rsid w:val="004F7AB3"/>
    <w:rsid w:val="0051252F"/>
    <w:rsid w:val="00524127"/>
    <w:rsid w:val="00527F50"/>
    <w:rsid w:val="00541150"/>
    <w:rsid w:val="00566F7F"/>
    <w:rsid w:val="005D1C84"/>
    <w:rsid w:val="005E31F7"/>
    <w:rsid w:val="005E7F08"/>
    <w:rsid w:val="005F0F05"/>
    <w:rsid w:val="006029C9"/>
    <w:rsid w:val="00606482"/>
    <w:rsid w:val="00662604"/>
    <w:rsid w:val="00671644"/>
    <w:rsid w:val="00676AD4"/>
    <w:rsid w:val="00683BFF"/>
    <w:rsid w:val="006A242E"/>
    <w:rsid w:val="006B5AF0"/>
    <w:rsid w:val="006C0342"/>
    <w:rsid w:val="006E478C"/>
    <w:rsid w:val="0072509D"/>
    <w:rsid w:val="00737F80"/>
    <w:rsid w:val="00753A57"/>
    <w:rsid w:val="00772305"/>
    <w:rsid w:val="00782F5D"/>
    <w:rsid w:val="007847AA"/>
    <w:rsid w:val="007D1D9D"/>
    <w:rsid w:val="0080241E"/>
    <w:rsid w:val="008317EF"/>
    <w:rsid w:val="008355E8"/>
    <w:rsid w:val="00870C93"/>
    <w:rsid w:val="0089027F"/>
    <w:rsid w:val="00895A5F"/>
    <w:rsid w:val="008A1E33"/>
    <w:rsid w:val="008B47B9"/>
    <w:rsid w:val="008E664E"/>
    <w:rsid w:val="008F09B2"/>
    <w:rsid w:val="009150E3"/>
    <w:rsid w:val="00944C6B"/>
    <w:rsid w:val="0095298E"/>
    <w:rsid w:val="009F5199"/>
    <w:rsid w:val="00A15A92"/>
    <w:rsid w:val="00A21C8C"/>
    <w:rsid w:val="00A33C5A"/>
    <w:rsid w:val="00A5011D"/>
    <w:rsid w:val="00AC75A9"/>
    <w:rsid w:val="00AD2BC1"/>
    <w:rsid w:val="00B01674"/>
    <w:rsid w:val="00B2730A"/>
    <w:rsid w:val="00B31838"/>
    <w:rsid w:val="00B73486"/>
    <w:rsid w:val="00B920CB"/>
    <w:rsid w:val="00B92AFC"/>
    <w:rsid w:val="00BB478E"/>
    <w:rsid w:val="00BC1332"/>
    <w:rsid w:val="00BE634F"/>
    <w:rsid w:val="00C15263"/>
    <w:rsid w:val="00C3447F"/>
    <w:rsid w:val="00C46540"/>
    <w:rsid w:val="00C50872"/>
    <w:rsid w:val="00C5642C"/>
    <w:rsid w:val="00C67D7C"/>
    <w:rsid w:val="00CA32AF"/>
    <w:rsid w:val="00D0632B"/>
    <w:rsid w:val="00D57CCF"/>
    <w:rsid w:val="00D703EA"/>
    <w:rsid w:val="00D76E3C"/>
    <w:rsid w:val="00D96CBA"/>
    <w:rsid w:val="00DB0986"/>
    <w:rsid w:val="00DD26A4"/>
    <w:rsid w:val="00DD7AED"/>
    <w:rsid w:val="00DE06B3"/>
    <w:rsid w:val="00DE7643"/>
    <w:rsid w:val="00DF12EC"/>
    <w:rsid w:val="00DF3E1A"/>
    <w:rsid w:val="00DF4636"/>
    <w:rsid w:val="00E12943"/>
    <w:rsid w:val="00E362EA"/>
    <w:rsid w:val="00E60C04"/>
    <w:rsid w:val="00E71963"/>
    <w:rsid w:val="00EE4DA2"/>
    <w:rsid w:val="00EF556A"/>
    <w:rsid w:val="00F06714"/>
    <w:rsid w:val="00F15029"/>
    <w:rsid w:val="00F21630"/>
    <w:rsid w:val="00F439F5"/>
    <w:rsid w:val="00F560E7"/>
    <w:rsid w:val="00F63A76"/>
    <w:rsid w:val="00F6551E"/>
    <w:rsid w:val="00FA1808"/>
    <w:rsid w:val="00FA73FF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A92"/>
    <w:pPr>
      <w:spacing w:before="120"/>
      <w:ind w:firstLine="709"/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92A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AF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A92"/>
    <w:pPr>
      <w:spacing w:before="120"/>
      <w:ind w:firstLine="709"/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92A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A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BEBE-7904-476D-8FB7-E5A02E3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2021-08-06T08:01:00Z</dcterms:created>
  <dc:creator>admin</dc:creator>
  <dc:description>Kế hoạch  giáo dục môn Hoạt động trải nghiệm 6 sách Kết nối tri thức được soạn dưới dạng file word và PDF gồm 4 trang. Các bạn xem và tải về ở dưới.</dc:description>
  <dcterms:modified xsi:type="dcterms:W3CDTF">2021-08-06T08:01:00Z</dcterms:modified>
  <cp:revision>1</cp:revision>
  <dc:title>Kế Hoạch Giáo Dục Hoạt Động Trải Nghiệm 6 Kết Nối Tri Thức</dc:title>
</cp:coreProperties>
</file>