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52490" w14:textId="77777777" w:rsidR="002A0F06" w:rsidRPr="00A36A16" w:rsidRDefault="00C0599F" w:rsidP="00A36A16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bookmarkStart w:id="0" w:name="_GoBack"/>
      <w:bookmarkEnd w:id="0"/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Toán</w:t>
      </w:r>
    </w:p>
    <w:p w14:paraId="4CA8811A" w14:textId="77777777" w:rsidR="002A0F06" w:rsidRPr="00A36A16" w:rsidRDefault="00C0599F" w:rsidP="00A36A16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BÀI 70: LUY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 T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P CHUNG (T1)</w:t>
      </w:r>
    </w:p>
    <w:p w14:paraId="776DA5A6" w14:textId="77777777" w:rsidR="002A0F06" w:rsidRPr="00A36A16" w:rsidRDefault="00C0599F" w:rsidP="00A36A16">
      <w:pPr>
        <w:numPr>
          <w:ilvl w:val="0"/>
          <w:numId w:val="1"/>
        </w:numPr>
        <w:spacing w:line="360" w:lineRule="auto"/>
        <w:jc w:val="both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YÊU C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U C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T:</w:t>
      </w:r>
    </w:p>
    <w:p w14:paraId="25DB5A3F" w14:textId="77777777" w:rsidR="002A0F06" w:rsidRPr="00A36A16" w:rsidRDefault="00C0599F" w:rsidP="00A36A16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</w:rPr>
        <w:t>Năng l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ự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đ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ặ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thù:</w:t>
      </w:r>
    </w:p>
    <w:p w14:paraId="6B21D84F" w14:textId="77777777" w:rsidR="002A0F06" w:rsidRPr="00A36A16" w:rsidRDefault="00C0599F" w:rsidP="00A36A16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Hình thành và ghi nh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ớ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các đơn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ị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đo 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n tích. </w:t>
      </w:r>
    </w:p>
    <w:p w14:paraId="6232460D" w14:textId="77777777" w:rsidR="002A0F06" w:rsidRPr="00A36A16" w:rsidRDefault="00C0599F" w:rsidP="00A36A16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hi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vi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chuy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ể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ổ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và tính toán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ớ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các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đo 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tích (mm</w:t>
      </w:r>
      <w:r w:rsidRPr="00A36A16">
        <w:rPr>
          <w:rFonts w:ascii="Times New Roman" w:eastAsia="Arial" w:hAnsi="Times New Roman" w:cs="Times New Roman"/>
          <w:bCs/>
          <w:sz w:val="26"/>
          <w:szCs w:val="26"/>
          <w:vertAlign w:val="superscript"/>
          <w:lang w:val="vi-VN"/>
        </w:rPr>
        <w:t>2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cm</w:t>
      </w:r>
      <w:r w:rsidRPr="00A36A16">
        <w:rPr>
          <w:rFonts w:ascii="Times New Roman" w:eastAsia="Arial" w:hAnsi="Times New Roman" w:cs="Times New Roman"/>
          <w:bCs/>
          <w:sz w:val="26"/>
          <w:szCs w:val="26"/>
          <w:vertAlign w:val="superscript"/>
          <w:lang w:val="vi-VN"/>
        </w:rPr>
        <w:t>2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dm</w:t>
      </w:r>
      <w:r w:rsidRPr="00A36A16">
        <w:rPr>
          <w:rFonts w:ascii="Times New Roman" w:eastAsia="Arial" w:hAnsi="Times New Roman" w:cs="Times New Roman"/>
          <w:bCs/>
          <w:sz w:val="26"/>
          <w:szCs w:val="26"/>
          <w:vertAlign w:val="superscript"/>
          <w:lang w:val="vi-VN"/>
        </w:rPr>
        <w:t>2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m</w:t>
      </w:r>
      <w:r w:rsidRPr="00A36A16">
        <w:rPr>
          <w:rFonts w:ascii="Times New Roman" w:eastAsia="Arial" w:hAnsi="Times New Roman" w:cs="Times New Roman"/>
          <w:bCs/>
          <w:sz w:val="26"/>
          <w:szCs w:val="26"/>
          <w:vertAlign w:val="superscript"/>
          <w:lang w:val="vi-VN"/>
        </w:rPr>
        <w:t>2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); th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hi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vi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ớ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lư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các k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qu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đo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tích trong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trư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ờ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đơn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n.</w:t>
      </w:r>
    </w:p>
    <w:p w14:paraId="3DB638B0" w14:textId="77777777" w:rsidR="002A0F06" w:rsidRPr="00A36A16" w:rsidRDefault="00C0599F" w:rsidP="00A36A16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quy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ề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ti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ễ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liên quan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đo 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tích.</w:t>
      </w:r>
    </w:p>
    <w:p w14:paraId="0FB480AC" w14:textId="77777777" w:rsidR="002A0F06" w:rsidRPr="00A36A16" w:rsidRDefault="00C0599F" w:rsidP="00A36A16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</w:rPr>
        <w:t>Năng l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ự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chung:</w:t>
      </w:r>
    </w:p>
    <w:p w14:paraId="1AB90B59" w14:textId="1A35B17E" w:rsidR="002A0F06" w:rsidRPr="00A36A16" w:rsidRDefault="00C0599F" w:rsidP="00A36A16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 w:rsidR="00A36A16">
        <w:rPr>
          <w:rFonts w:ascii="Times New Roman" w:eastAsia="Arial" w:hAnsi="Times New Roman" w:cs="Times New Roman"/>
          <w:bCs/>
          <w:sz w:val="26"/>
          <w:szCs w:val="26"/>
        </w:rPr>
        <w:t xml:space="preserve">Tự chủ và tự học: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HS tích c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c, ch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ủ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suy nghĩ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ể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các bài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p.</w:t>
      </w:r>
    </w:p>
    <w:p w14:paraId="47F50609" w14:textId="7EC311C2" w:rsidR="002A0F06" w:rsidRPr="00A36A16" w:rsidRDefault="00C0599F" w:rsidP="00A36A16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 w:rsidR="00A36A16">
        <w:rPr>
          <w:rFonts w:ascii="Times New Roman" w:eastAsia="Arial" w:hAnsi="Times New Roman" w:cs="Times New Roman"/>
          <w:bCs/>
          <w:sz w:val="26"/>
          <w:szCs w:val="26"/>
        </w:rPr>
        <w:t xml:space="preserve">Giao tiếp và hợp tác: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Trao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ổ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i, th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o lu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ớ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bè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ề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các cách chuy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ể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ổ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đơn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ị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đo 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n tích. </w:t>
      </w:r>
    </w:p>
    <w:p w14:paraId="69FCFC72" w14:textId="7DE0BB3F" w:rsidR="002A0F06" w:rsidRPr="00A36A16" w:rsidRDefault="00C0599F" w:rsidP="00A36A16">
      <w:pPr>
        <w:tabs>
          <w:tab w:val="left" w:pos="727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 w:rsidR="00A36A16">
        <w:rPr>
          <w:rFonts w:ascii="Times New Roman" w:eastAsia="Arial" w:hAnsi="Times New Roman" w:cs="Times New Roman"/>
          <w:bCs/>
          <w:sz w:val="26"/>
          <w:szCs w:val="26"/>
        </w:rPr>
        <w:t xml:space="preserve">Giải quyết vấn đề và sáng tạo: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Phát tri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ể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năng l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quy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ề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toán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c, năng l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tư duy và l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lu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toán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c, năng l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mô hình hóa toán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c. </w:t>
      </w:r>
    </w:p>
    <w:p w14:paraId="6A0CA80A" w14:textId="77777777" w:rsidR="002A0F06" w:rsidRPr="00A36A16" w:rsidRDefault="00C0599F" w:rsidP="00A36A16">
      <w:pPr>
        <w:numPr>
          <w:ilvl w:val="0"/>
          <w:numId w:val="3"/>
        </w:numPr>
        <w:tabs>
          <w:tab w:val="left" w:pos="267"/>
        </w:tabs>
        <w:spacing w:line="360" w:lineRule="auto"/>
        <w:ind w:left="267" w:hanging="267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</w:rPr>
        <w:t>Ph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ẩ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m ch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ấ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t:</w:t>
      </w:r>
    </w:p>
    <w:p w14:paraId="07744EC0" w14:textId="31DA1061" w:rsidR="002A0F06" w:rsidRPr="00A36A16" w:rsidRDefault="00C0599F" w:rsidP="00A36A16">
      <w:pPr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 w:rsidR="00A36A16">
        <w:rPr>
          <w:rFonts w:ascii="Times New Roman" w:eastAsia="Arial" w:hAnsi="Times New Roman" w:cs="Times New Roman"/>
          <w:bCs/>
          <w:sz w:val="26"/>
          <w:szCs w:val="26"/>
        </w:rPr>
        <w:t>T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rách nhi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m</w:t>
      </w:r>
      <w:r w:rsidR="00A36A16">
        <w:rPr>
          <w:rFonts w:ascii="Times New Roman" w:eastAsia="Arial" w:hAnsi="Times New Roman" w:cs="Times New Roman"/>
          <w:bCs/>
          <w:sz w:val="26"/>
          <w:szCs w:val="26"/>
        </w:rPr>
        <w:t>: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="00A36A16">
        <w:rPr>
          <w:rFonts w:ascii="Times New Roman" w:eastAsia="Arial" w:hAnsi="Times New Roman" w:cs="Times New Roman"/>
          <w:bCs/>
          <w:sz w:val="26"/>
          <w:szCs w:val="26"/>
        </w:rPr>
        <w:t>Hoàn thành các yêu cầu được giao.</w:t>
      </w:r>
    </w:p>
    <w:p w14:paraId="0A1DD716" w14:textId="77777777" w:rsidR="002A0F06" w:rsidRPr="00A36A16" w:rsidRDefault="00C0599F" w:rsidP="00A36A16">
      <w:pPr>
        <w:spacing w:line="360" w:lineRule="auto"/>
        <w:ind w:left="7"/>
        <w:rPr>
          <w:rFonts w:ascii="Times New Roman" w:eastAsia="Arial" w:hAnsi="Times New Roman" w:cs="Times New Roman"/>
          <w:bCs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Nhân ái: Bi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t giúp đ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ỡ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 b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ạ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n khi b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ạ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n g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ặ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p khó khăn trong h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ọ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c t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p.</w:t>
      </w:r>
    </w:p>
    <w:p w14:paraId="35D1187C" w14:textId="77777777" w:rsidR="002A0F06" w:rsidRPr="00A36A16" w:rsidRDefault="00C0599F" w:rsidP="00A36A16">
      <w:pPr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Ồ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DÙNG D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C:</w:t>
      </w:r>
    </w:p>
    <w:p w14:paraId="31A512B2" w14:textId="77777777" w:rsidR="002A0F06" w:rsidRPr="00A36A16" w:rsidRDefault="00C0599F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SGK, 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ph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phi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u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p, hình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ẽ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trong SGK, các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ồ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dùng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c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thi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t.</w:t>
      </w:r>
    </w:p>
    <w:p w14:paraId="24CAF6F4" w14:textId="77777777" w:rsidR="002A0F06" w:rsidRPr="00A36A16" w:rsidRDefault="00C0599F" w:rsidP="00A36A16">
      <w:pPr>
        <w:numPr>
          <w:ilvl w:val="0"/>
          <w:numId w:val="2"/>
        </w:numPr>
        <w:spacing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CÁC HO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 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NG D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 CH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Y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74"/>
        <w:gridCol w:w="3981"/>
      </w:tblGrid>
      <w:tr w:rsidR="002A0F06" w:rsidRPr="00A36A16" w14:paraId="53651E4D" w14:textId="77777777">
        <w:tc>
          <w:tcPr>
            <w:tcW w:w="6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0C2A3" w14:textId="77777777" w:rsidR="002A0F06" w:rsidRPr="00A36A16" w:rsidRDefault="00C0599F" w:rsidP="00A36A16">
            <w:pPr>
              <w:numPr>
                <w:ilvl w:val="0"/>
                <w:numId w:val="4"/>
              </w:num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Kh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ở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i đ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ng:</w:t>
            </w:r>
          </w:p>
          <w:p w14:paraId="15E7B272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c trò chơi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“Gió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i”: Gió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nào thì HS nói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thông tin mình bi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đo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đó.</w:t>
            </w:r>
          </w:p>
          <w:p w14:paraId="74B580F9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+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ẳ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n: Gió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mét vuông thì HS nói: Mét vuông là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đo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tích, mét vuông kí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u là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perscript"/>
                <w:lang w:val="vi-VN"/>
              </w:rPr>
              <w:t>2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, mét vuông là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a hình vuông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có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nh dài 1m, 1m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perscript"/>
                <w:lang w:val="vi-VN"/>
              </w:rPr>
              <w:t>2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= 100 cm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perscript"/>
                <w:lang w:val="vi-VN"/>
              </w:rPr>
              <w:t>2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,...</w:t>
            </w:r>
          </w:p>
          <w:p w14:paraId="7221CE2F" w14:textId="77777777" w:rsidR="002A0F06" w:rsidRPr="00A36A16" w:rsidRDefault="00C0599F" w:rsidP="00A36A16">
            <w:pPr>
              <w:numPr>
                <w:ilvl w:val="0"/>
                <w:numId w:val="4"/>
              </w:num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Th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c hành, luy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 t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p:</w:t>
            </w:r>
          </w:p>
          <w:p w14:paraId="15EFD97D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Bài 1: </w:t>
            </w:r>
          </w:p>
          <w:p w14:paraId="2D773FF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và phân tích.</w:t>
            </w:r>
          </w:p>
          <w:p w14:paraId="52DEB3DC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YCHS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cách chuy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các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đo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và hoàn thành bài cá nhân vào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ở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  <w:p w14:paraId="44A6EECA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lastRenderedPageBreak/>
              <w:t>- HS chia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ẻ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cách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n,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chú ý khi chuy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ừ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sang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bé và ngư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i, chuy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ừ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cách ghi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2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đo sang cách ghi 1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đo.</w:t>
            </w:r>
          </w:p>
          <w:p w14:paraId="53239C7D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Lưu ý: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u HS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ỗ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tr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, GV có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giúp HS n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m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quan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a các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đo và cách chuy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a các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đo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đã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c.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ẳ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n:</w:t>
            </w:r>
          </w:p>
          <w:tbl>
            <w:tblPr>
              <w:tblStyle w:val="TableGrid"/>
              <w:tblpPr w:leftFromText="180" w:rightFromText="180" w:vertAnchor="text" w:horzAnchor="page" w:tblpX="1769" w:tblpY="1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01"/>
              <w:gridCol w:w="501"/>
              <w:gridCol w:w="502"/>
              <w:gridCol w:w="503"/>
              <w:gridCol w:w="503"/>
              <w:gridCol w:w="503"/>
              <w:gridCol w:w="503"/>
              <w:gridCol w:w="503"/>
            </w:tblGrid>
            <w:tr w:rsidR="002A0F06" w:rsidRPr="00A36A16" w14:paraId="4B6050B3" w14:textId="77777777">
              <w:trPr>
                <w:trHeight w:val="298"/>
              </w:trPr>
              <w:tc>
                <w:tcPr>
                  <w:tcW w:w="1002" w:type="dxa"/>
                  <w:gridSpan w:val="2"/>
                </w:tcPr>
                <w:p w14:paraId="183750D6" w14:textId="77777777" w:rsidR="002A0F06" w:rsidRPr="00A36A16" w:rsidRDefault="00C0599F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m</w:t>
                  </w: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vertAlign w:val="superscript"/>
                      <w:lang w:val="vi-VN"/>
                    </w:rPr>
                    <w:t>2</w:t>
                  </w:r>
                </w:p>
              </w:tc>
              <w:tc>
                <w:tcPr>
                  <w:tcW w:w="1005" w:type="dxa"/>
                  <w:gridSpan w:val="2"/>
                </w:tcPr>
                <w:p w14:paraId="1D24EB06" w14:textId="77777777" w:rsidR="002A0F06" w:rsidRPr="00A36A16" w:rsidRDefault="00C0599F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dm</w:t>
                  </w: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vertAlign w:val="superscript"/>
                      <w:lang w:val="vi-VN"/>
                    </w:rPr>
                    <w:t>2</w:t>
                  </w:r>
                </w:p>
              </w:tc>
              <w:tc>
                <w:tcPr>
                  <w:tcW w:w="1006" w:type="dxa"/>
                  <w:gridSpan w:val="2"/>
                </w:tcPr>
                <w:p w14:paraId="2C591162" w14:textId="77777777" w:rsidR="002A0F06" w:rsidRPr="00A36A16" w:rsidRDefault="00C0599F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cm</w:t>
                  </w: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vertAlign w:val="superscript"/>
                      <w:lang w:val="vi-VN"/>
                    </w:rPr>
                    <w:t>2</w:t>
                  </w:r>
                </w:p>
              </w:tc>
              <w:tc>
                <w:tcPr>
                  <w:tcW w:w="1006" w:type="dxa"/>
                  <w:gridSpan w:val="2"/>
                </w:tcPr>
                <w:p w14:paraId="6FFCAC06" w14:textId="77777777" w:rsidR="002A0F06" w:rsidRPr="00A36A16" w:rsidRDefault="00C0599F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mm</w:t>
                  </w: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vertAlign w:val="superscript"/>
                      <w:lang w:val="vi-VN"/>
                    </w:rPr>
                    <w:t>2</w:t>
                  </w:r>
                </w:p>
              </w:tc>
            </w:tr>
            <w:tr w:rsidR="002A0F06" w:rsidRPr="00A36A16" w14:paraId="7297C80F" w14:textId="77777777">
              <w:trPr>
                <w:trHeight w:val="316"/>
              </w:trPr>
              <w:tc>
                <w:tcPr>
                  <w:tcW w:w="501" w:type="dxa"/>
                </w:tcPr>
                <w:p w14:paraId="4904B9DE" w14:textId="77777777" w:rsidR="002A0F06" w:rsidRPr="00A36A16" w:rsidRDefault="002A0F06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</w:p>
              </w:tc>
              <w:tc>
                <w:tcPr>
                  <w:tcW w:w="501" w:type="dxa"/>
                </w:tcPr>
                <w:p w14:paraId="555B677E" w14:textId="77777777" w:rsidR="002A0F06" w:rsidRPr="00A36A16" w:rsidRDefault="00C0599F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3</w:t>
                  </w:r>
                </w:p>
              </w:tc>
              <w:tc>
                <w:tcPr>
                  <w:tcW w:w="502" w:type="dxa"/>
                </w:tcPr>
                <w:p w14:paraId="2E9E318E" w14:textId="77777777" w:rsidR="002A0F06" w:rsidRPr="00A36A16" w:rsidRDefault="00C0599F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0</w:t>
                  </w:r>
                </w:p>
              </w:tc>
              <w:tc>
                <w:tcPr>
                  <w:tcW w:w="503" w:type="dxa"/>
                </w:tcPr>
                <w:p w14:paraId="05DFD3D4" w14:textId="77777777" w:rsidR="002A0F06" w:rsidRPr="00A36A16" w:rsidRDefault="00C0599F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0</w:t>
                  </w:r>
                </w:p>
              </w:tc>
              <w:tc>
                <w:tcPr>
                  <w:tcW w:w="503" w:type="dxa"/>
                </w:tcPr>
                <w:p w14:paraId="76CE2B2D" w14:textId="77777777" w:rsidR="002A0F06" w:rsidRPr="00A36A16" w:rsidRDefault="00C0599F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8</w:t>
                  </w:r>
                </w:p>
              </w:tc>
              <w:tc>
                <w:tcPr>
                  <w:tcW w:w="503" w:type="dxa"/>
                </w:tcPr>
                <w:p w14:paraId="5E5B6245" w14:textId="77777777" w:rsidR="002A0F06" w:rsidRPr="00A36A16" w:rsidRDefault="00C0599F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1</w:t>
                  </w:r>
                </w:p>
              </w:tc>
              <w:tc>
                <w:tcPr>
                  <w:tcW w:w="503" w:type="dxa"/>
                </w:tcPr>
                <w:p w14:paraId="72D5D3E5" w14:textId="77777777" w:rsidR="002A0F06" w:rsidRPr="00A36A16" w:rsidRDefault="00C0599F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0</w:t>
                  </w:r>
                </w:p>
              </w:tc>
              <w:tc>
                <w:tcPr>
                  <w:tcW w:w="503" w:type="dxa"/>
                </w:tcPr>
                <w:p w14:paraId="102EE870" w14:textId="77777777" w:rsidR="002A0F06" w:rsidRPr="00A36A16" w:rsidRDefault="00C0599F" w:rsidP="00A36A16">
                  <w:pPr>
                    <w:spacing w:line="360" w:lineRule="auto"/>
                    <w:jc w:val="center"/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</w:pPr>
                  <w:r w:rsidRPr="00A36A16">
                    <w:rPr>
                      <w:rFonts w:ascii="Times New Roman" w:eastAsia="Arial" w:hAnsi="Times New Roman" w:cs="Times New Roman"/>
                      <w:bCs/>
                      <w:sz w:val="26"/>
                      <w:szCs w:val="26"/>
                      <w:lang w:val="vi-VN"/>
                    </w:rPr>
                    <w:t>0</w:t>
                  </w:r>
                </w:p>
              </w:tc>
            </w:tr>
          </w:tbl>
          <w:p w14:paraId="43E2CA34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 wp14:anchorId="1FA6956F" wp14:editId="54BF83FD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100965</wp:posOffset>
                      </wp:positionV>
                      <wp:extent cx="1134745" cy="310515"/>
                      <wp:effectExtent l="0" t="0" r="1143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4745" cy="310515"/>
                                <a:chOff x="3579" y="14914"/>
                                <a:chExt cx="1787" cy="489"/>
                              </a:xfrm>
                            </wpg:grpSpPr>
                            <wps:wsp>
                              <wps:cNvPr id="1" name="Text Box 1"/>
                              <wps:cNvSpPr txBox="1"/>
                              <wps:spPr>
                                <a:xfrm>
                                  <a:off x="3579" y="14914"/>
                                  <a:ext cx="1556" cy="4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0CB9A1" w14:textId="77777777" w:rsidR="002A0F06" w:rsidRDefault="00C0599F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Times New Roman" w:eastAsia="Arial" w:hAnsi="Times New Roman" w:cs="Times New Roman"/>
                                        <w:bCs/>
                                        <w:sz w:val="28"/>
                                        <w:szCs w:val="28"/>
                                        <w:lang w:val="vi-VN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Arial" w:hAnsi="Times New Roman" w:cs="Times New Roman"/>
                                        <w:bCs/>
                                        <w:sz w:val="28"/>
                                        <w:szCs w:val="28"/>
                                        <w:vertAlign w:val="superscript"/>
                                        <w:lang w:val="vi-VN"/>
                                      </w:rPr>
                                      <w:t xml:space="preserve">2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vi-VN"/>
                                      </w:rPr>
                                      <w:t>81c</w:t>
                                    </w:r>
                                    <w:r>
                                      <w:rPr>
                                        <w:rFonts w:ascii="Times New Roman" w:eastAsia="Arial" w:hAnsi="Times New Roman" w:cs="Times New Roman"/>
                                        <w:bCs/>
                                        <w:sz w:val="28"/>
                                        <w:szCs w:val="28"/>
                                        <w:lang w:val="vi-VN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Times New Roman" w:eastAsia="Arial" w:hAnsi="Times New Roman" w:cs="Times New Roman"/>
                                        <w:bCs/>
                                        <w:sz w:val="28"/>
                                        <w:szCs w:val="28"/>
                                        <w:vertAlign w:val="superscript"/>
                                        <w:lang w:val="vi-VN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2" name="Straight Arrow Connector 2"/>
                              <wps:cNvCnPr/>
                              <wps:spPr>
                                <a:xfrm flipV="1">
                                  <a:off x="4990" y="15179"/>
                                  <a:ext cx="376" cy="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FA6956F" id="Group 3" o:spid="_x0000_s1026" style="position:absolute;left:0;text-align:left;margin-left:-8.4pt;margin-top:7.95pt;width:89.35pt;height:24.45pt;z-index:251651584" coordorigin="3579,14914" coordsize="1787,48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6UerOwMAAKIIAAAOAAAAZHJzL2Uyb0RvYy54bWzUVt1v0zAQf0fif7D8ztK0ydpGS6fSsQlp YhMd8Ow6ThPh2MZ2l5S/nrPzsdEVwYZ44CW178N39/P9zj07byqO7pk2pRQpDk9GGDFBZVaKbYo/ 3V2+mWFkLBEZ4VKwFO+ZweeL16/OapWwsSwkz5hGcIgwSa1SXFirkiAwtGAVMSdSMQHKXOqKWNjq bZBpUsPpFQ/Go9FpUEudKS0pMwakF60SL/z5ec6ovclzwyziKYbcrP9q/924b7A4I8lWE1WUtEuD vCCLipQCgg5HXRBL0E6XT46qSqqlkbk9obIKZJ6XlPkaoJpwdFDNlZY75WvZJvVWDTABtAc4vfhY +uH+Squ1utWARK22gIXfuVqaXFfuF7JEjYdsP0DGGosoCMNwEk2jGCMKukk4isO4xZQWALxzm8TT OUagDaN5GPXKd73/dDZtnaPZ3CmDPm7wUza1gv4wDxCYv4NgXRDFPLImAQhuNSozyBAjQSro0jtX 3lvZoNCl5GKDkQMJ2QbEzrKTGxAewepY0QNkcXx6vGSSKG3sFZMVcosUa+hf31bk/trYFp3exEUV 8rLkHOQk4QLVKT6dxCPvMGgATy4AVldEm6xf2T1nrdtHlkPx/n6dwDOPrbhG9wQ4Qyhlwvpy/Ulg 7axyCPscx87euTLPyuc4Dx4+shR2cK5KIbWv9yDt7Gufct7a9wi0dTsIbLNpukvcyGwPd6tlOx6M opcl4H9NjL0lGuYBTA6YcfYGPjmXgLPsVhgVUn8/Jnf20KOgxaiG+ZJi821HNMOIvxfQvcCFyA0k v4ni6Rg2+rFm81gjdtVKwnVAh0J2funsLe+XuZbVFxiFSxcVVERQiJ1i2y9Xtp16MEopWy69EYwg Rey1WCvqjnbwCrncWZmXvtkcTC02HXzAwJYO/5yK456Ka6tJuS0sWmota7SSQgAppEbjnoJAzZXo 5lff4+0QQTkv1ee+tG6MRfM54OPmURzCZPLk6ak5mXbMnDn5MIqe8NJ0SQ3ZtOD9gqWOfySxpOTv RIbsXsGEIa6aLsgf8rONcdDo/yk/bfNbfraN567BtaHvPP8kwEPor6Z7tN1L+3jv7R/+Wix+AAAA //8DAFBLAwQUAAYACAAAACEAyMi3Md8AAAAJAQAADwAAAGRycy9kb3ducmV2LnhtbEyPQUvDQBCF 74L/YRnBW7tZtaHGbEop6qkItoJ4m2anSWh2NmS3Sfrv3Z709ob3eO+bfDXZVgzU+8axBjVPQBCX zjRcafjav82WIHxANtg6Jg0X8rAqbm9yzIwb+ZOGXahELGGfoYY6hC6T0pc1WfRz1xFH7+h6iyGe fSVNj2Mst618SJJUWmw4LtTY0aam8rQ7Ww3vI47rR/U6bE/HzeVnv/j43irS+v5uWr+ACDSFvzBc 8SM6FJHp4M5svGg1zFQa0UM0Fs8groFURXHQkD4tQRa5/P9B8QsAAP//AwBQSwECLQAUAAYACAAA ACEAtoM4kv4AAADhAQAAEwAAAAAAAAAAAAAAAAAAAAAAW0NvbnRlbnRfVHlwZXNdLnhtbFBLAQIt ABQABgAIAAAAIQA4/SH/1gAAAJQBAAALAAAAAAAAAAAAAAAAAC8BAABfcmVscy8ucmVsc1BLAQIt ABQABgAIAAAAIQCW6UerOwMAAKIIAAAOAAAAAAAAAAAAAAAAAC4CAABkcnMvZTJvRG9jLnhtbFBL AQItABQABgAIAAAAIQDIyLcx3wAAAAkBAAAPAAAAAAAAAAAAAAAAAJUFAABkcnMvZG93bnJldi54 bWxQSwUGAAAAAAQABADzAAAAoQYAAAAA 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left:3579;top:14914;width:1556;height:48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WeVMwAAAANoAAAAPAAAAZHJzL2Rvd25yZXYueG1sRE/LqsIw EN1f8B/CCHd3TRUUqUaRgihyXfjYuBubsS02k9pErX69EQRXw+E8ZzxtTCluVLvCsoJuJwJBnFpd cKZgv5v/DUE4j6yxtEwKHuRgOmn9jDHW9s4bum19JkIIuxgV5N5XsZQuzcmg69iKOHAnWxv0AdaZ 1DXeQ7gpZS+KBtJgwaEhx4qSnNLz9moUrJL5GjfHnhk+y2Txf5pVl/2hr9Rvu5mNQHhq/Ff8cS91 mA/vV95XTl4AAAD//wMAUEsBAi0AFAAGAAgAAAAhANvh9svuAAAAhQEAABMAAAAAAAAAAAAAAAAA AAAAAFtDb250ZW50X1R5cGVzXS54bWxQSwECLQAUAAYACAAAACEAWvQsW78AAAAVAQAACwAAAAAA AAAAAAAAAAAfAQAAX3JlbHMvLnJlbHNQSwECLQAUAAYACAAAACEAilnlTMAAAADaAAAADwAAAAAA AAAAAAAAAAAHAgAAZHJzL2Rvd25yZXYueG1sUEsFBgAAAAADAAMAtwAAAPQCAAAAAA== " filled="f" stroked="f" strokeweight=".5pt">
                        <v:textbox>
                          <w:txbxContent>
                            <w:p w14:paraId="4D0CB9A1" w14:textId="77777777" w:rsidR="002A0F06" w:rsidRDefault="00000000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Cs/>
                                  <w:sz w:val="28"/>
                                  <w:szCs w:val="28"/>
                                  <w:vertAlign w:val="superscript"/>
                                  <w:lang w:val="vi-VN"/>
                                </w:rPr>
                                <w:t xml:space="preserve">2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vi-VN"/>
                                </w:rPr>
                                <w:t>81c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Cs/>
                                  <w:sz w:val="28"/>
                                  <w:szCs w:val="28"/>
                                  <w:lang w:val="vi-VN"/>
                                </w:rPr>
                                <w:t>m</w:t>
                              </w:r>
                              <w:r>
                                <w:rPr>
                                  <w:rFonts w:ascii="Times New Roman" w:eastAsia="Arial" w:hAnsi="Times New Roman" w:cs="Times New Roman"/>
                                  <w:bCs/>
                                  <w:sz w:val="28"/>
                                  <w:szCs w:val="28"/>
                                  <w:vertAlign w:val="superscript"/>
                                  <w:lang w:val="vi-VN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" o:spid="_x0000_s1028" type="#_x0000_t32" style="position:absolute;left:4990;top:15179;width:376;height:8;flip:y;visibility:visible;mso-wrap-style:square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teNy5wAAAANoAAAAPAAAAZHJzL2Rvd25yZXYueG1sRI9Bi8Iw FITvgv8hPGEvoqkeRKpRVBAED4tVEG+P5tkUm5fSRFv//WZB8DjMzDfMct3ZSryo8aVjBZNxAoI4 d7rkQsHlvB/NQfiArLFyTAre5GG96veWmGrX8oleWShEhLBPUYEJoU6l9Lkhi37sauLo3V1jMUTZ FFI32Ea4reQ0SWbSYslxwWBNO0P5I3taBVtXcH60aG6/u/rBNMza6/at1M+g2yxABOrCN/xpH7SC KfxfiTdArv4AAAD//wMAUEsBAi0AFAAGAAgAAAAhANvh9svuAAAAhQEAABMAAAAAAAAAAAAAAAAA AAAAAFtDb250ZW50X1R5cGVzXS54bWxQSwECLQAUAAYACAAAACEAWvQsW78AAAAVAQAACwAAAAAA AAAAAAAAAAAfAQAAX3JlbHMvLnJlbHNQSwECLQAUAAYACAAAACEArXjcucAAAADaAAAADwAAAAAA AAAAAAAAAAAHAgAAZHJzL2Rvd25yZXYueG1sUEsFBgAAAAADAAMAtwAAAPQCAAAAAA== " strokecolor="#5b9bd5 [3204]" strokeweight=".5pt">
                        <v:stroke endarrow="open" joinstyle="miter"/>
                      </v:shape>
                    </v:group>
                  </w:pict>
                </mc:Fallback>
              </mc:AlternateContent>
            </w:r>
          </w:p>
          <w:p w14:paraId="6E74165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688EAB4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DA0EE1A" w14:textId="77777777" w:rsidR="002A0F06" w:rsidRPr="00A36A16" w:rsidRDefault="00C0599F" w:rsidP="00A36A16">
            <w:pPr>
              <w:spacing w:line="360" w:lineRule="auto"/>
              <w:jc w:val="center"/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perscript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perscript"/>
                <w:lang w:val="vi-VN"/>
              </w:rPr>
              <w:t xml:space="preserve">2 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81c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perscript"/>
                <w:lang w:val="vi-VN"/>
              </w:rPr>
              <w:t xml:space="preserve">2 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=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perscript"/>
                <w:lang w:val="vi-VN"/>
              </w:rPr>
              <w:t xml:space="preserve">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30 0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81c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perscript"/>
                <w:lang w:val="vi-VN"/>
              </w:rPr>
              <w:t>2</w:t>
            </w:r>
          </w:p>
          <w:p w14:paraId="21DB5F3F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nghe,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xét.</w:t>
            </w:r>
          </w:p>
          <w:p w14:paraId="77E1BAD7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GV khuy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khích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thêm ví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và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a vài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trên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làm đi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m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a tư duy khi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chuy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i.</w:t>
            </w:r>
          </w:p>
          <w:p w14:paraId="29C9CAD5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-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GV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i ki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c v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đơn v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đo di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tích.</w:t>
            </w:r>
          </w:p>
          <w:p w14:paraId="3D77299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Bài 2: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14:paraId="1F845CE1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và phân tích.</w:t>
            </w:r>
          </w:p>
          <w:p w14:paraId="33EBEC5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YCHS tính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viên g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ch, tranh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ng, đư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y.</w:t>
            </w:r>
          </w:p>
          <w:p w14:paraId="7CD6C62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67DC739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250C0E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GV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a bài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ặ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câu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HS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ra khi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tính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a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t, nên 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lư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đo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phù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p.</w:t>
            </w:r>
          </w:p>
          <w:p w14:paraId="5F06418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E0CB46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872B861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</w:p>
          <w:p w14:paraId="0418219B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- GV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i ki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c 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v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cách tính di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tích hình vuông, hình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t.</w:t>
            </w:r>
          </w:p>
          <w:p w14:paraId="2CCDEBE9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Bài 3: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</w:p>
          <w:p w14:paraId="72E010C0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và phân tích.</w:t>
            </w:r>
          </w:p>
          <w:p w14:paraId="18EF7E0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YCHS quan sát sơ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ồ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,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cách tính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n tích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lastRenderedPageBreak/>
              <w:t>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ừ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nh vư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và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khu vư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theo sơ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ồ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  <w:p w14:paraId="36C38C91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YCHS nêu cách tính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nh vư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và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khu vư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n.</w:t>
            </w:r>
          </w:p>
          <w:p w14:paraId="06F47A56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nghe,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xét.</w:t>
            </w:r>
          </w:p>
          <w:p w14:paraId="6C05D8A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GV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i ki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c v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cách tính di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tích hình vuông, hình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t.</w:t>
            </w:r>
          </w:p>
          <w:p w14:paraId="37568831" w14:textId="77777777" w:rsidR="002A0F06" w:rsidRPr="00A36A16" w:rsidRDefault="00C0599F" w:rsidP="00A36A16">
            <w:pPr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d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ng:</w:t>
            </w:r>
          </w:p>
          <w:p w14:paraId="0DB398BE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nêu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các đơn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đo di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tích đã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</w:p>
          <w:p w14:paraId="3DF77BCD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 ti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  <w:p w14:paraId="5A554BF3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nhà ôn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và chu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ẩ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b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sau: 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Bài 70: Luy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 t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p 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chung (Ti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t 2).</w:t>
            </w:r>
          </w:p>
        </w:tc>
        <w:tc>
          <w:tcPr>
            <w:tcW w:w="4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4F995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9BBA12A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tích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tham gia trò chơi.</w:t>
            </w:r>
          </w:p>
          <w:p w14:paraId="1E227EF5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C6D4769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75948C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749FEF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CC8242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51EAEE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5288E2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FE1B3BA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0B8A655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- 2HS nêu và phân tích bài toán</w:t>
            </w:r>
          </w:p>
          <w:p w14:paraId="26D1FAD3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n.</w:t>
            </w:r>
          </w:p>
          <w:p w14:paraId="6090325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6E8FF17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lastRenderedPageBreak/>
              <w:t>- HS chia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ẻ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trư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p,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xét.</w:t>
            </w:r>
          </w:p>
          <w:p w14:paraId="038EDF04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B0E3EC6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C8AECC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8A94BC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1CCFCD1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00BAA8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A98E2C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640531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CC17E89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6204966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FACC32B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nghe.</w:t>
            </w:r>
          </w:p>
          <w:p w14:paraId="11C81EC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55200E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5F874E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7A8BDF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nghe.</w:t>
            </w:r>
          </w:p>
          <w:p w14:paraId="7F8CB206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39695B3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- 2HS nêu và phân tích bài toán</w:t>
            </w:r>
          </w:p>
          <w:p w14:paraId="52F9E83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n.</w:t>
            </w:r>
          </w:p>
          <w:p w14:paraId="584F61CC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ở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ki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m tra chéo, nói cách làm cho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nghe k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qu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và cách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n. </w:t>
            </w:r>
          </w:p>
          <w:p w14:paraId="7867AFB0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liên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vi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a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và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đo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trong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ti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ễ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n, ví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đo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đo mét vuông, đo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dùng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xăng-ti-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mét vuông,...</w:t>
            </w:r>
          </w:p>
          <w:p w14:paraId="3CCBF84F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nghe.</w:t>
            </w:r>
          </w:p>
          <w:p w14:paraId="7801D4D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94E9298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65AB971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- 2HS nêu và phân tích bài toán</w:t>
            </w:r>
          </w:p>
          <w:p w14:paraId="7189175D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lastRenderedPageBreak/>
              <w:t>- HS có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chia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ẻ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nhi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u cách tính khác nhau và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ra cách tính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lí,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ưu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t.</w:t>
            </w:r>
          </w:p>
          <w:p w14:paraId="3352398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nêu trư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p,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xét.</w:t>
            </w:r>
          </w:p>
          <w:p w14:paraId="7475DBD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88095BC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nghe.</w:t>
            </w:r>
          </w:p>
          <w:p w14:paraId="27FD2F3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709AD6C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94ECA8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EBD2D2F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nêu.</w:t>
            </w:r>
          </w:p>
          <w:p w14:paraId="2A7B3320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theo dõi.</w:t>
            </w:r>
          </w:p>
        </w:tc>
      </w:tr>
    </w:tbl>
    <w:p w14:paraId="69485B58" w14:textId="77777777" w:rsidR="002A0F06" w:rsidRPr="00A36A16" w:rsidRDefault="00C0599F" w:rsidP="00A36A16">
      <w:p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IV. ĐI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Ề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U CH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Ỉ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 xml:space="preserve">NH SAU BÀI 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D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Y:</w:t>
      </w:r>
    </w:p>
    <w:p w14:paraId="17E523FA" w14:textId="77777777" w:rsidR="002A0F06" w:rsidRPr="00A36A16" w:rsidRDefault="00C0599F" w:rsidP="00A36A16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A36A16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CA1DB9A" w14:textId="77777777" w:rsidR="002A0F06" w:rsidRPr="00A36A16" w:rsidRDefault="00C0599F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hAnsi="Times New Roman" w:cs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375162" wp14:editId="2F39F997">
                <wp:simplePos x="0" y="0"/>
                <wp:positionH relativeFrom="column">
                  <wp:posOffset>667385</wp:posOffset>
                </wp:positionH>
                <wp:positionV relativeFrom="paragraph">
                  <wp:posOffset>76835</wp:posOffset>
                </wp:positionV>
                <wp:extent cx="49149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B6C5A0" id="Straight Connector 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6.05pt" to="439.55pt,6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XvyRqwEAAF4DAAAOAAAAZHJzL2Uyb0RvYy54bWysU0tv2zAMvg/YfxB0b+wE7dAYcXpo2l2G rkC3H8DoYQvQC6IWJ/++lNIm23opivogU3x8JD9Sq5u9s2ynEprgez6ftZwpL4I0fuj571/3F9ec YQYvwQaven5QyG/WX7+sptipRRiDlSoxAvHYTbHnY86xaxoUo3KAsxCVJ6MOyUGmaxoamWAidGeb Rdt+a6aQZExBKETSbo5Gvq74WiuRf2qNKjPbc6ot1zPVc1vOZr2CbkgQRyNeyoAPVOHAeEp6gtpA BvYnmTdQzogUMOg8E8E1QWsjVO2Bupm3/3XzNEJUtRciB+OJJvw8WPGwu/WPiWiYInYYH1PpYq+T K3+qj+0rWYcTWWqfmSDl5XJ+uWyJU/Fqa86BMWH+roJjRei5Nb70AR3sfmCmZOT66lLU1rOp58ur xRXBAa2BtpBJdFH2HP1QYzFYI++NtSUC07C9tYntoAy2fmWWhPuPW0myARyPftV0HPmoQN55yfIh 0lZ62k1eSnBKcmYVrXKR6nJkMPY9npTaeqrgzGORtkEeKr1VT0OsNb4sXNmSv+81+vws1s8AAAD/ /wMAUEsDBBQABgAIAAAAIQCg5JTJ2gAAAAkBAAAPAAAAZHJzL2Rvd25yZXYueG1sTE/BTsMwDL0j 8Q+RkbhMLFkRMErTCQG9cWGAuHqNaSsap2uyrfD1GHGAk9+zn957LlaT79WextgFtrCYG1DEdXAd NxZenquzJaiYkB32gcnCJ0VYlcdHBeYuHPiJ9uvUKDHhmKOFNqUh1zrWLXmM8zAQy+09jB6T0LHR bsSDmPteZ8Zcao8dS0KLA921VH+sd95CrF5pW33N6pl5O28CZdv7xwe09vRkur0BlWhKf2L4qS/V oZROm7BjF1Uv3FwsRCogkymC5dW1gM3vQpeF/v9B+Q0AAP//AwBQSwECLQAUAAYACAAAACEAtoM4 kv4AAADhAQAAEwAAAAAAAAAAAAAAAAAAAAAAW0NvbnRlbnRfVHlwZXNdLnhtbFBLAQItABQABgAI AAAAIQA4/SH/1gAAAJQBAAALAAAAAAAAAAAAAAAAAC8BAABfcmVscy8ucmVsc1BLAQItABQABgAI AAAAIQBTXvyRqwEAAF4DAAAOAAAAAAAAAAAAAAAAAC4CAABkcnMvZTJvRG9jLnhtbFBLAQItABQA BgAIAAAAIQCg5JTJ2gAAAAkBAAAPAAAAAAAAAAAAAAAAAAUEAABkcnMvZG93bnJldi54bWxQSwUG AAAAAAQABADzAAAADAUAAAAA "/>
            </w:pict>
          </mc:Fallback>
        </mc:AlternateContent>
      </w:r>
    </w:p>
    <w:p w14:paraId="17876EC2" w14:textId="77777777" w:rsidR="00A36A16" w:rsidRDefault="00A36A16">
      <w:pPr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vi-VN"/>
        </w:rPr>
        <w:br w:type="page"/>
      </w:r>
    </w:p>
    <w:p w14:paraId="78727C1B" w14:textId="15B33866" w:rsidR="002A0F06" w:rsidRPr="00A36A16" w:rsidRDefault="00C0599F" w:rsidP="00A36A16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lastRenderedPageBreak/>
        <w:t>Toán</w:t>
      </w:r>
    </w:p>
    <w:p w14:paraId="5B101DDB" w14:textId="77777777" w:rsidR="002A0F06" w:rsidRPr="00A36A16" w:rsidRDefault="00C0599F" w:rsidP="00A36A16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BÀI 70: LUY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 T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P CHUNG (T2)</w:t>
      </w:r>
    </w:p>
    <w:p w14:paraId="49E5C192" w14:textId="7DBF7F95" w:rsidR="002A0F06" w:rsidRPr="00A36A16" w:rsidRDefault="00C0599F" w:rsidP="00A36A16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YÊU C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U C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T:</w:t>
      </w:r>
    </w:p>
    <w:p w14:paraId="0E3FE55E" w14:textId="77777777" w:rsidR="002A0F06" w:rsidRPr="00A36A16" w:rsidRDefault="00C0599F" w:rsidP="00A36A16">
      <w:pPr>
        <w:numPr>
          <w:ilvl w:val="0"/>
          <w:numId w:val="6"/>
        </w:num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</w:rPr>
        <w:t>Năng l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ự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đ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ặ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thù:</w:t>
      </w:r>
    </w:p>
    <w:p w14:paraId="444F0D22" w14:textId="77777777" w:rsidR="002A0F06" w:rsidRPr="00A36A16" w:rsidRDefault="00C0599F" w:rsidP="00A36A16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Hình thành và ghi nh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ớ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các đơn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ị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đo 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n tích. </w:t>
      </w:r>
    </w:p>
    <w:p w14:paraId="4A2F9F7E" w14:textId="77777777" w:rsidR="002A0F06" w:rsidRPr="00A36A16" w:rsidRDefault="00C0599F" w:rsidP="00A36A16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hi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vi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chuy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ể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ổ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và tính toán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ớ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các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đo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tích (mm</w:t>
      </w:r>
      <w:r w:rsidRPr="00A36A16">
        <w:rPr>
          <w:rFonts w:ascii="Times New Roman" w:eastAsia="Arial" w:hAnsi="Times New Roman" w:cs="Times New Roman"/>
          <w:bCs/>
          <w:sz w:val="26"/>
          <w:szCs w:val="26"/>
          <w:vertAlign w:val="superscript"/>
          <w:lang w:val="vi-VN"/>
        </w:rPr>
        <w:t>2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cm</w:t>
      </w:r>
      <w:r w:rsidRPr="00A36A16">
        <w:rPr>
          <w:rFonts w:ascii="Times New Roman" w:eastAsia="Arial" w:hAnsi="Times New Roman" w:cs="Times New Roman"/>
          <w:bCs/>
          <w:sz w:val="26"/>
          <w:szCs w:val="26"/>
          <w:vertAlign w:val="superscript"/>
          <w:lang w:val="vi-VN"/>
        </w:rPr>
        <w:t>2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dm</w:t>
      </w:r>
      <w:r w:rsidRPr="00A36A16">
        <w:rPr>
          <w:rFonts w:ascii="Times New Roman" w:eastAsia="Arial" w:hAnsi="Times New Roman" w:cs="Times New Roman"/>
          <w:bCs/>
          <w:sz w:val="26"/>
          <w:szCs w:val="26"/>
          <w:vertAlign w:val="superscript"/>
          <w:lang w:val="vi-VN"/>
        </w:rPr>
        <w:t>2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m</w:t>
      </w:r>
      <w:r w:rsidRPr="00A36A16">
        <w:rPr>
          <w:rFonts w:ascii="Times New Roman" w:eastAsia="Arial" w:hAnsi="Times New Roman" w:cs="Times New Roman"/>
          <w:bCs/>
          <w:sz w:val="26"/>
          <w:szCs w:val="26"/>
          <w:vertAlign w:val="superscript"/>
          <w:lang w:val="vi-VN"/>
        </w:rPr>
        <w:t>2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); th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hi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vi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ớ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lư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các k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qu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đo 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tích trong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trư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ờ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đơn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n.</w:t>
      </w:r>
    </w:p>
    <w:p w14:paraId="200682D0" w14:textId="77777777" w:rsidR="002A0F06" w:rsidRPr="00A36A16" w:rsidRDefault="00C0599F" w:rsidP="00A36A16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quy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ề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ti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ễ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liên quan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đo 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tích.</w:t>
      </w:r>
    </w:p>
    <w:p w14:paraId="3A507E0F" w14:textId="77777777" w:rsidR="00A36A16" w:rsidRDefault="00C0599F" w:rsidP="00A36A16">
      <w:pPr>
        <w:numPr>
          <w:ilvl w:val="0"/>
          <w:numId w:val="6"/>
        </w:num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</w:rPr>
        <w:t>Năng l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ự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chung:</w:t>
      </w:r>
    </w:p>
    <w:p w14:paraId="7821F6A2" w14:textId="77777777" w:rsidR="00A36A16" w:rsidRDefault="00A36A16" w:rsidP="00A36A16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Tự chủ và tự học: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HS tích cực, chủ động suy nghĩ để giải các bài tập.</w:t>
      </w:r>
    </w:p>
    <w:p w14:paraId="669178F6" w14:textId="77777777" w:rsidR="00A36A16" w:rsidRDefault="00A36A16" w:rsidP="00A36A16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Giao tiếp và hợp tác: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Trao đổi, thảo luận với bạn bè về các cách chuyển đổi đơn vị đo diện tích. </w:t>
      </w:r>
    </w:p>
    <w:p w14:paraId="7706C525" w14:textId="558EE91A" w:rsidR="00A36A16" w:rsidRPr="00A36A16" w:rsidRDefault="00A36A16" w:rsidP="00A36A16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Giải quyết vấn đề và sáng tạo: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Phát triển năng lực giải quyết vấn đề toán học, năng lực tư duy và lập luận toán học, năng lực mô hình hóa toán học. </w:t>
      </w:r>
    </w:p>
    <w:p w14:paraId="1C6EA4DE" w14:textId="77777777" w:rsidR="00A36A16" w:rsidRDefault="00C0599F" w:rsidP="00A36A16">
      <w:pPr>
        <w:numPr>
          <w:ilvl w:val="0"/>
          <w:numId w:val="6"/>
        </w:num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</w:rPr>
        <w:t>Ph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ẩ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m ch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ấ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t:</w:t>
      </w:r>
    </w:p>
    <w:p w14:paraId="7C5A3999" w14:textId="77777777" w:rsidR="00A36A16" w:rsidRDefault="00A36A16" w:rsidP="00A36A16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Trách nhiệm: Hoàn thành các yêu cầu được giao.</w:t>
      </w:r>
    </w:p>
    <w:p w14:paraId="076B9F03" w14:textId="20D09113" w:rsidR="00A36A16" w:rsidRPr="00A36A16" w:rsidRDefault="00A36A16" w:rsidP="00A36A16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Nhân ái: Biết giúp đỡ bạn khi bạn gặp khó khăn trong học tập.</w:t>
      </w:r>
    </w:p>
    <w:p w14:paraId="21AFBB19" w14:textId="77777777" w:rsidR="002A0F06" w:rsidRPr="00A36A16" w:rsidRDefault="00C0599F" w:rsidP="00A36A16">
      <w:pPr>
        <w:numPr>
          <w:ilvl w:val="0"/>
          <w:numId w:val="5"/>
        </w:numPr>
        <w:spacing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Ồ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DÙNG D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C:</w:t>
      </w:r>
    </w:p>
    <w:p w14:paraId="6DA98140" w14:textId="77777777" w:rsidR="002A0F06" w:rsidRPr="00A36A16" w:rsidRDefault="00C0599F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SGK, 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ph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phi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u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p, hình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ẽ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trong SGK, các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ồ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dùng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c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thi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t.</w:t>
      </w:r>
    </w:p>
    <w:p w14:paraId="1AD065EB" w14:textId="77777777" w:rsidR="002A0F06" w:rsidRPr="00A36A16" w:rsidRDefault="00C0599F" w:rsidP="00A36A16">
      <w:pPr>
        <w:numPr>
          <w:ilvl w:val="0"/>
          <w:numId w:val="5"/>
        </w:numPr>
        <w:spacing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CÁC HO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T 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NG D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 CH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Y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7"/>
        <w:gridCol w:w="4028"/>
      </w:tblGrid>
      <w:tr w:rsidR="002A0F06" w:rsidRPr="00A36A16" w14:paraId="3342E9E3" w14:textId="77777777">
        <w:tc>
          <w:tcPr>
            <w:tcW w:w="61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B0FA" w14:textId="77777777" w:rsidR="002A0F06" w:rsidRPr="00A36A16" w:rsidRDefault="00C0599F" w:rsidP="00A36A16">
            <w:pPr>
              <w:numPr>
                <w:ilvl w:val="0"/>
                <w:numId w:val="7"/>
              </w:num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Kh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ở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i đ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ng:</w:t>
            </w:r>
          </w:p>
          <w:p w14:paraId="5EAC410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trò chơi “Truy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đi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n”: Đi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truy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hình nào thì HS nêu công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tính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tích hình đó (hình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t, hình vuông).</w:t>
            </w:r>
          </w:p>
          <w:p w14:paraId="1147C46C" w14:textId="77777777" w:rsidR="002A0F06" w:rsidRPr="00A36A16" w:rsidRDefault="00C0599F" w:rsidP="00A36A16">
            <w:pPr>
              <w:numPr>
                <w:ilvl w:val="0"/>
                <w:numId w:val="7"/>
              </w:num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Th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c hành, luy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 t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p:</w:t>
            </w:r>
          </w:p>
          <w:p w14:paraId="09472806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Bài 4: </w:t>
            </w:r>
          </w:p>
          <w:p w14:paraId="09D717EB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và phân tích.</w:t>
            </w:r>
          </w:p>
          <w:p w14:paraId="1BBD4C85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cách tính di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tích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cát hình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t.</w:t>
            </w:r>
          </w:p>
          <w:p w14:paraId="482D3BFE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nói cho b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nghe cách tính di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tích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cát hình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t.</w:t>
            </w:r>
          </w:p>
          <w:p w14:paraId="0A636986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nêu cách tính di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tích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cát hình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t.</w:t>
            </w:r>
          </w:p>
          <w:p w14:paraId="22D402E3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nghe,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xét.</w:t>
            </w:r>
          </w:p>
          <w:p w14:paraId="3A7F83B3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lastRenderedPageBreak/>
              <w:t>-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GV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i ki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c v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cách tính di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tích  hình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t.</w:t>
            </w:r>
          </w:p>
          <w:p w14:paraId="48EC3D92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Bài 5: </w:t>
            </w:r>
          </w:p>
          <w:p w14:paraId="2A02F82F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và phân tích.</w:t>
            </w:r>
          </w:p>
          <w:p w14:paraId="4EF7FD5D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trong nhóm bàn, nói cho b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nghe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bài toán cho bi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gì, bài toán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gì; suy nghĩ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phép tính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tìm câu tr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cho bài toán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ặ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 ra.  </w:t>
            </w:r>
          </w:p>
          <w:p w14:paraId="1ABFADE8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di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nhóm trình bày k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qu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trư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p.</w:t>
            </w:r>
          </w:p>
          <w:p w14:paraId="467F5DF2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nghe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xét.</w:t>
            </w:r>
          </w:p>
          <w:p w14:paraId="1F43DD64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GV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i ki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c v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cách tính di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tích  hình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t.</w:t>
            </w:r>
          </w:p>
          <w:p w14:paraId="0990FBF4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 6:</w:t>
            </w:r>
          </w:p>
          <w:p w14:paraId="1A1E8314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và phân tích.</w:t>
            </w:r>
          </w:p>
          <w:p w14:paraId="1F975C07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làm vi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cá nhân: Tìm cách tính di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tích khu vư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n, tính đư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s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ki-lô-gam ô xi mà khu vư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đó t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 ra m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ỗ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tháng.</w:t>
            </w:r>
          </w:p>
          <w:p w14:paraId="0CB23025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*GV đ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ặ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 câu 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i đ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HS liên 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th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c t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v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tr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ồ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ng cây gây r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ừ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ng, b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o v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môi trư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ng.</w:t>
            </w:r>
          </w:p>
          <w:p w14:paraId="2AEDA660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GV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i ki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c v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cách tính di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tích  hình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t. GV nh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c nh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ở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HS v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r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ồ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ng cây gây r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ừ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ng, b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o v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môi trư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ng.</w:t>
            </w:r>
          </w:p>
          <w:p w14:paraId="7A148DC8" w14:textId="77777777" w:rsidR="002A0F06" w:rsidRPr="00A36A16" w:rsidRDefault="00C0599F" w:rsidP="00A36A16">
            <w:pPr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d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ng:</w:t>
            </w:r>
          </w:p>
          <w:p w14:paraId="01903ADB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nêu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công th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tính di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tích hình vuông, hình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t. Nêu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các đơn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đo di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tích đã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c.</w:t>
            </w:r>
          </w:p>
          <w:p w14:paraId="152E8727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Liên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nhà, em hãy 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lư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di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tích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m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s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t, hôm sau chia s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ẻ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các b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n.</w:t>
            </w:r>
          </w:p>
          <w:p w14:paraId="3503A15C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nhà ôn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và chu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ẩ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b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sau: 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Em ôn l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i nh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ng gì đã h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c (Ti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t 1).</w:t>
            </w:r>
          </w:p>
        </w:tc>
        <w:tc>
          <w:tcPr>
            <w:tcW w:w="4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52229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50707F0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tích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tham gia trò chơi.</w:t>
            </w:r>
          </w:p>
          <w:p w14:paraId="09C8600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717A35C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0E2E594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B8E1A7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59AD7F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- 2H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 nêu và phân tích bài toán</w:t>
            </w:r>
          </w:p>
          <w:p w14:paraId="605C2586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</w:t>
            </w:r>
          </w:p>
          <w:p w14:paraId="4A187D1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884AFE8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55D201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nêu trư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p,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xét.</w:t>
            </w:r>
          </w:p>
          <w:p w14:paraId="60A5C14A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1F51C0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lastRenderedPageBreak/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nghe.</w:t>
            </w:r>
          </w:p>
          <w:p w14:paraId="43414B2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AEDE93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419DEF1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F8AA135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- 2HS nêu và phân tích bài toán</w:t>
            </w:r>
          </w:p>
          <w:p w14:paraId="04577069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n.</w:t>
            </w:r>
          </w:p>
          <w:p w14:paraId="29800CE4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có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chia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ẻ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nhi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u cách tính khác nhau và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ra cách tính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lí,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ưu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t.</w:t>
            </w:r>
          </w:p>
          <w:p w14:paraId="307B48C4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n nhóm chia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ẻ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trư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p,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xét.</w:t>
            </w:r>
          </w:p>
          <w:p w14:paraId="04A35B0D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nghe.</w:t>
            </w:r>
          </w:p>
          <w:p w14:paraId="09E8BF05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0F4C642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966A899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25EA829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- 2HS nêu và phân tích bài toán</w:t>
            </w:r>
          </w:p>
          <w:p w14:paraId="4465F7AC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làm vi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cá nhân</w:t>
            </w:r>
          </w:p>
          <w:p w14:paraId="16DB65F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9E37E75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7774485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liên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a phương, nơi mà em sinh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ng.</w:t>
            </w:r>
          </w:p>
          <w:p w14:paraId="258C5917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nghe.</w:t>
            </w:r>
          </w:p>
          <w:p w14:paraId="144298B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9E9FB7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060497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8F00AAB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nêu.</w:t>
            </w:r>
          </w:p>
          <w:p w14:paraId="7BD5F5D2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A446E3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E461FE9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ghi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,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n.</w:t>
            </w:r>
          </w:p>
        </w:tc>
      </w:tr>
    </w:tbl>
    <w:p w14:paraId="291384CE" w14:textId="77777777" w:rsidR="002A0F06" w:rsidRPr="00A36A16" w:rsidRDefault="00C0599F" w:rsidP="00A36A16">
      <w:p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IV. ĐI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Ề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U CH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Ỉ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NH SAU BÀI D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Y:</w:t>
      </w:r>
    </w:p>
    <w:p w14:paraId="6CDA966B" w14:textId="77777777" w:rsidR="002A0F06" w:rsidRPr="00A36A16" w:rsidRDefault="00C0599F" w:rsidP="00A36A16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A36A16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18C980EF" w14:textId="77777777" w:rsidR="002A0F06" w:rsidRPr="00A36A16" w:rsidRDefault="00C0599F" w:rsidP="00A36A16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  <w:r w:rsidRPr="00A36A16">
        <w:rPr>
          <w:rFonts w:ascii="Times New Roman" w:hAnsi="Times New Roman" w:cs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28D94A" wp14:editId="6024D801">
                <wp:simplePos x="0" y="0"/>
                <wp:positionH relativeFrom="column">
                  <wp:posOffset>667385</wp:posOffset>
                </wp:positionH>
                <wp:positionV relativeFrom="paragraph">
                  <wp:posOffset>179705</wp:posOffset>
                </wp:positionV>
                <wp:extent cx="49149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39138D" id="Straight Connector 8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14.15pt" to="439.55pt,1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XvyRqwEAAF4DAAAOAAAAZHJzL2Uyb0RvYy54bWysU0tv2zAMvg/YfxB0b+wE7dAYcXpo2l2G rkC3H8DoYQvQC6IWJ/++lNIm23opivogU3x8JD9Sq5u9s2ynEprgez6ftZwpL4I0fuj571/3F9ec YQYvwQaven5QyG/WX7+sptipRRiDlSoxAvHYTbHnY86xaxoUo3KAsxCVJ6MOyUGmaxoamWAidGeb Rdt+a6aQZExBKETSbo5Gvq74WiuRf2qNKjPbc6ot1zPVc1vOZr2CbkgQRyNeyoAPVOHAeEp6gtpA BvYnmTdQzogUMOg8E8E1QWsjVO2Bupm3/3XzNEJUtRciB+OJJvw8WPGwu/WPiWiYInYYH1PpYq+T K3+qj+0rWYcTWWqfmSDl5XJ+uWyJU/Fqa86BMWH+roJjRei5Nb70AR3sfmCmZOT66lLU1rOp58ur xRXBAa2BtpBJdFH2HP1QYzFYI++NtSUC07C9tYntoAy2fmWWhPuPW0myARyPftV0HPmoQN55yfIh 0lZ62k1eSnBKcmYVrXKR6nJkMPY9npTaeqrgzGORtkEeKr1VT0OsNb4sXNmSv+81+vws1s8AAAD/ /wMAUEsDBBQABgAIAAAAIQCB6mQr3AAAAAkBAAAPAAAAZHJzL2Rvd25yZXYueG1sTI/BTsMwEETv SPyDtUhcKmo3FRBCnAoBuXFpAXHdJksSEa/T2G0DX88iDnCc2afZmXw1uV4daAydZwuLuQFFXPm6 48bCy3N5kYIKEbnG3jNZ+KQAq+L0JMes9kde02ETGyUhHDK00MY4ZFqHqiWHYe4HYrm9+9FhFDk2 uh7xKOGu14kxV9phx/KhxYHuW6o+NntnIZSvtCu/ZtXMvC0bT8nu4ekRrT0/m+5uQUWa4h8MP/Wl OhTSaev3XAfVizaXC0EtJOkSlADp9Y0Y219DF7n+v6D4BgAA//8DAFBLAQItABQABgAIAAAAIQC2 gziS/gAAAOEBAAATAAAAAAAAAAAAAAAAAAAAAABbQ29udGVudF9UeXBlc10ueG1sUEsBAi0AFAAG AAgAAAAhADj9If/WAAAAlAEAAAsAAAAAAAAAAAAAAAAALwEAAF9yZWxzLy5yZWxzUEsBAi0AFAAG AAgAAAAhAFNe/JGrAQAAXgMAAA4AAAAAAAAAAAAAAAAALgIAAGRycy9lMm9Eb2MueG1sUEsBAi0A FAAGAAgAAAAhAIHqZCvcAAAACQEAAA8AAAAAAAAAAAAAAAAABQQAAGRycy9kb3ducmV2LnhtbFBL BQYAAAAABAAEAPMAAAAOBQAAAAA= "/>
            </w:pict>
          </mc:Fallback>
        </mc:AlternateContent>
      </w:r>
    </w:p>
    <w:p w14:paraId="05640042" w14:textId="77777777" w:rsidR="002A0F06" w:rsidRPr="00A36A16" w:rsidRDefault="002A0F06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</w:p>
    <w:p w14:paraId="0AC0BE1E" w14:textId="77777777" w:rsidR="00296E03" w:rsidRDefault="00296E03" w:rsidP="00A36A16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</w:p>
    <w:p w14:paraId="686A96A0" w14:textId="694803A5" w:rsidR="002A0F06" w:rsidRPr="00A36A16" w:rsidRDefault="00C0599F" w:rsidP="00A36A16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Toán</w:t>
      </w:r>
    </w:p>
    <w:p w14:paraId="5C21703C" w14:textId="77777777" w:rsidR="002A0F06" w:rsidRPr="00A36A16" w:rsidRDefault="00C0599F" w:rsidP="00A36A16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BÀI 71: EM ÔN L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I NH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Ữ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NG GÌ ĐÃ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 (T1)</w:t>
      </w:r>
    </w:p>
    <w:p w14:paraId="46E95EA3" w14:textId="44C4B168" w:rsidR="002A0F06" w:rsidRPr="00296E03" w:rsidRDefault="00C0599F" w:rsidP="00296E03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YÊU C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U C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T:</w:t>
      </w:r>
    </w:p>
    <w:p w14:paraId="4EA9D0E0" w14:textId="4A4CCE79" w:rsidR="002A0F06" w:rsidRPr="00296E03" w:rsidRDefault="00C0599F" w:rsidP="00A36A16">
      <w:pPr>
        <w:numPr>
          <w:ilvl w:val="0"/>
          <w:numId w:val="9"/>
        </w:num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</w:rPr>
        <w:t>Năng l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ự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đ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ặ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thù:</w:t>
      </w:r>
    </w:p>
    <w:p w14:paraId="63BF0EC5" w14:textId="77777777" w:rsidR="002A0F06" w:rsidRPr="00A36A16" w:rsidRDefault="00C0599F" w:rsidP="00A36A16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bi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các khái ni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m ban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u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ề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phân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tính ch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cơ 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c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ủ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a phân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. So sánh và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ắ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x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ứ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các phân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(trư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ờ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có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ẫ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u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chia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cho các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ẫ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u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còn l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i).</w:t>
      </w:r>
    </w:p>
    <w:p w14:paraId="33A67CE6" w14:textId="77777777" w:rsidR="002A0F06" w:rsidRPr="00A36A16" w:rsidRDefault="00C0599F" w:rsidP="00A36A16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Nh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bi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hình bình hành, hình thoi.</w:t>
      </w:r>
    </w:p>
    <w:p w14:paraId="15125B86" w14:textId="77777777" w:rsidR="002A0F06" w:rsidRPr="00A36A16" w:rsidRDefault="00C0599F" w:rsidP="00A36A16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quy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ề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g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ắ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ớ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d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các đơn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ị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đo 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tích trong cu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ng.</w:t>
      </w:r>
    </w:p>
    <w:p w14:paraId="24C0480D" w14:textId="77777777" w:rsidR="00296E03" w:rsidRPr="00A36A16" w:rsidRDefault="00296E03" w:rsidP="00296E03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Giải quyết được một số vấn đề thực tiễn liên quan đến đo diện tích.</w:t>
      </w:r>
    </w:p>
    <w:p w14:paraId="7F98E499" w14:textId="676FA034" w:rsidR="00296E03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2.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Năng lực chung:</w:t>
      </w:r>
    </w:p>
    <w:p w14:paraId="2786C588" w14:textId="77777777" w:rsidR="00296E03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Tự chủ và tự học: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HS tích cực, chủ động suy nghĩ để giải các bài tập.</w:t>
      </w:r>
    </w:p>
    <w:p w14:paraId="7854C74C" w14:textId="77777777" w:rsidR="00296E03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Giao tiếp và hợp tác: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Trao đổi, thảo luận với bạn bè về các cách chuyển đổi đơn vị đo diện tích. </w:t>
      </w:r>
    </w:p>
    <w:p w14:paraId="676EA718" w14:textId="77777777" w:rsidR="00296E03" w:rsidRPr="00A36A16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Giải quyết vấn đề và sáng tạo: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Phát triển năng lực giải quyết vấn đề toán học, năng lực tư duy và lập luận toán học, năng lực mô hình hóa toán học. </w:t>
      </w:r>
    </w:p>
    <w:p w14:paraId="1B0D208F" w14:textId="0715C010" w:rsidR="00296E03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3. 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Phẩm chất:</w:t>
      </w:r>
    </w:p>
    <w:p w14:paraId="61A6C372" w14:textId="77777777" w:rsidR="00296E03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Trách nhiệm: Hoàn thành các yêu cầu được giao.</w:t>
      </w:r>
    </w:p>
    <w:p w14:paraId="55A4E0C7" w14:textId="77777777" w:rsidR="00296E03" w:rsidRPr="00A36A16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Nhân ái: Biết giúp đỡ bạn khi bạn gặp khó khăn trong học tập.</w:t>
      </w:r>
    </w:p>
    <w:p w14:paraId="354303B2" w14:textId="77777777" w:rsidR="002A0F06" w:rsidRPr="00A36A16" w:rsidRDefault="00C0599F" w:rsidP="00A36A16">
      <w:pPr>
        <w:numPr>
          <w:ilvl w:val="0"/>
          <w:numId w:val="8"/>
        </w:numPr>
        <w:spacing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Ồ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DÙNG D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C:</w:t>
      </w:r>
    </w:p>
    <w:p w14:paraId="66F19D5A" w14:textId="77777777" w:rsidR="002A0F06" w:rsidRPr="00A36A16" w:rsidRDefault="00C0599F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ỗ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nhóm HS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ờ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y to ho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ặ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nhóm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ể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ẽ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sơ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ồ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tư duy, bút màu.  </w:t>
      </w:r>
    </w:p>
    <w:p w14:paraId="5E2E6FCB" w14:textId="77777777" w:rsidR="002A0F06" w:rsidRPr="00A36A16" w:rsidRDefault="00C0599F" w:rsidP="00A36A16">
      <w:pPr>
        <w:numPr>
          <w:ilvl w:val="0"/>
          <w:numId w:val="8"/>
        </w:numPr>
        <w:spacing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CÁC HO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 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NG D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 CH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Y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8"/>
        <w:gridCol w:w="4017"/>
      </w:tblGrid>
      <w:tr w:rsidR="002A0F06" w:rsidRPr="00A36A16" w14:paraId="09AA75B3" w14:textId="77777777"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83A061" w14:textId="77777777" w:rsidR="002A0F06" w:rsidRPr="00A36A16" w:rsidRDefault="00C0599F" w:rsidP="00A36A16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Kh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ở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i đ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ng:</w:t>
            </w:r>
          </w:p>
          <w:p w14:paraId="72AC76B6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trò chơi “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i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i chơi” (Theo nhóm ho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ặ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p) ôn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i các ki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 đã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 trong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</w:t>
            </w:r>
          </w:p>
          <w:p w14:paraId="5D531D46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Ví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: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i các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 k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ng ki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n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 đã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</w:t>
            </w:r>
          </w:p>
          <w:p w14:paraId="5896FBB1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HS k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ng n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i dung đã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c,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ẳ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ng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n:</w:t>
            </w:r>
          </w:p>
          <w:p w14:paraId="3342996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+ Khái ni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m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,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 vi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t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</w:t>
            </w:r>
          </w:p>
          <w:p w14:paraId="1D03F809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+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ng nhau, tính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t cơ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a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</w:t>
            </w:r>
          </w:p>
          <w:p w14:paraId="3C4F2F29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lastRenderedPageBreak/>
              <w:t>+ Rút g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, quy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ồ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ng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ẫ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u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các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</w:t>
            </w:r>
          </w:p>
          <w:p w14:paraId="44D11315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+ So sánh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.</w:t>
            </w:r>
          </w:p>
          <w:p w14:paraId="23D5E8A5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…</w:t>
            </w:r>
          </w:p>
          <w:p w14:paraId="604AB783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- GV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ng k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t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i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ng đi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u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HS đã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,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hình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c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các đơn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 xml:space="preserve"> đo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n tích.</w:t>
            </w:r>
          </w:p>
          <w:p w14:paraId="2D6F17EC" w14:textId="77777777" w:rsidR="002A0F06" w:rsidRPr="00A36A16" w:rsidRDefault="00C0599F" w:rsidP="00A36A16">
            <w:pPr>
              <w:numPr>
                <w:ilvl w:val="0"/>
                <w:numId w:val="10"/>
              </w:num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Th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c hành, luy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 t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p:</w:t>
            </w:r>
          </w:p>
          <w:p w14:paraId="19F591D4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 1:</w:t>
            </w:r>
          </w:p>
          <w:p w14:paraId="7CE8245D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A36A16">
              <w:rPr>
                <w:rFonts w:ascii="Times New Roman" w:hAnsi="Times New Roman" w:cs="Times New Roman"/>
                <w:sz w:val="26"/>
                <w:szCs w:val="26"/>
              </w:rPr>
              <w:t xml:space="preserve"> GV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chia nhóm 6,</w:t>
            </w:r>
            <w:r w:rsidRPr="00A36A16">
              <w:rPr>
                <w:rFonts w:ascii="Times New Roman" w:hAnsi="Times New Roman" w:cs="Times New Roman"/>
                <w:sz w:val="26"/>
                <w:szCs w:val="26"/>
              </w:rPr>
              <w:t xml:space="preserve"> giao nhi</w:t>
            </w:r>
            <w:r w:rsidRPr="00A36A16">
              <w:rPr>
                <w:rFonts w:ascii="Times New Roman" w:hAnsi="Times New Roman" w:cs="Times New Roman"/>
                <w:sz w:val="26"/>
                <w:szCs w:val="26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</w:rPr>
              <w:t>m v</w:t>
            </w:r>
            <w:r w:rsidRPr="00A36A16">
              <w:rPr>
                <w:rFonts w:ascii="Times New Roman" w:hAnsi="Times New Roman" w:cs="Times New Roman"/>
                <w:sz w:val="26"/>
                <w:szCs w:val="26"/>
              </w:rPr>
              <w:t>ụ</w:t>
            </w:r>
            <w:r w:rsidRPr="00A36A16">
              <w:rPr>
                <w:rFonts w:ascii="Times New Roman" w:hAnsi="Times New Roman" w:cs="Times New Roman"/>
                <w:sz w:val="26"/>
                <w:szCs w:val="26"/>
              </w:rPr>
              <w:t xml:space="preserve"> cho các nhóm:</w:t>
            </w:r>
          </w:p>
          <w:p w14:paraId="70C80662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Th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k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đi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đã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đư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dung đư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giao.</w:t>
            </w:r>
          </w:p>
          <w:p w14:paraId="44A9CE85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ẽ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sơ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ồ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tư duy th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ý tư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a nhóm (GV 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d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ẫ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HS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ừ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khóa cho ph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trình bày,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ẽ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các ý chính là các nhánh, thêm ví d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ho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ặ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kí hi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bi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tư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thi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t).</w:t>
            </w:r>
          </w:p>
          <w:p w14:paraId="416493F7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di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trình bày (yêu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u: trình bày sinh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ng, hi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qu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d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vào sơ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ồ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trình bày, nên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y thêm ví d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minh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các ý,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ặ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câu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tương tác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các b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trong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p, trình bày có đi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ph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tác cơ th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).</w:t>
            </w:r>
          </w:p>
          <w:p w14:paraId="4A8D47CB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xét,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ki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đã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trong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9080127" w14:textId="77777777" w:rsidR="002A0F06" w:rsidRPr="00A36A16" w:rsidRDefault="002A0F06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320F6CE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 2:</w:t>
            </w:r>
          </w:p>
          <w:p w14:paraId="12A91B2C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bài. </w:t>
            </w:r>
          </w:p>
          <w:p w14:paraId="7C8434C2" w14:textId="77777777" w:rsidR="002A0F06" w:rsidRPr="00A36A16" w:rsidRDefault="00C0599F" w:rsidP="00A36A16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Tìm phân s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ỉ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tô màu trong m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ỗ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hình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ẽ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sau:</w:t>
            </w:r>
          </w:p>
          <w:p w14:paraId="76E8E525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114300" distR="114300" wp14:anchorId="007F7C54" wp14:editId="35D14D73">
                  <wp:extent cx="3544570" cy="606425"/>
                  <wp:effectExtent l="0" t="0" r="11430" b="3175"/>
                  <wp:docPr id="13" name="Picture 13" descr="Ảnh chụp màn hình 2023-07-14 170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̉nh chụp màn hình 2023-07-14 1703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570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ABA138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g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HS tr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mi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ng.</w:t>
            </w:r>
          </w:p>
          <w:p w14:paraId="5654C705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xét,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đáp án.</w:t>
            </w:r>
          </w:p>
          <w:p w14:paraId="0D63F751" w14:textId="77777777" w:rsidR="002A0F06" w:rsidRPr="00A36A16" w:rsidRDefault="00C0599F" w:rsidP="00A36A16">
            <w:pPr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hình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ẽ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có s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tô màu phù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m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ỗ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phân s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sau:</w:t>
            </w:r>
          </w:p>
          <w:p w14:paraId="4F139280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     </w:t>
            </w:r>
            <w:r w:rsidRPr="00A36A1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114300" distR="114300" wp14:anchorId="399511B1" wp14:editId="26D47B3C">
                  <wp:extent cx="2783840" cy="1043940"/>
                  <wp:effectExtent l="0" t="0" r="10160" b="10160"/>
                  <wp:docPr id="14" name="Picture 14" descr="Ảnh chụp màn hình 2023-07-14 170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̉nh chụp màn hình 2023-07-14 17035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4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E81B8E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g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HS tr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mi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ng.</w:t>
            </w:r>
          </w:p>
          <w:p w14:paraId="2F75F55F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xét,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đáp án.</w:t>
            </w:r>
          </w:p>
          <w:p w14:paraId="5B530EBC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Bài 3: </w:t>
            </w:r>
          </w:p>
          <w:p w14:paraId="1C69183E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bài. </w:t>
            </w:r>
          </w:p>
          <w:p w14:paraId="06D3C31E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nêu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cách so sánh hai phân s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04F0F90B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trao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 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trong nhóm bàn.</w:t>
            </w:r>
          </w:p>
          <w:p w14:paraId="2B8ED5BE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GV nh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 xét t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ng k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i nh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ng ki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c quan tr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ng m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 cách 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th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ng.</w:t>
            </w:r>
          </w:p>
          <w:p w14:paraId="21AA9D16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3. V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d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ng:</w:t>
            </w:r>
          </w:p>
          <w:p w14:paraId="29591E46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 ti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  <w:p w14:paraId="5AEB2FA1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nhà ôn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và chu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ẩ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b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sau: 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Em ôn l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i nh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ng gì đã h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c (Ti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t 2).</w:t>
            </w:r>
          </w:p>
        </w:tc>
        <w:tc>
          <w:tcPr>
            <w:tcW w:w="40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F294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E2F50F4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tham gia trò chơi.</w:t>
            </w:r>
          </w:p>
          <w:p w14:paraId="4841510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CCEF9E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B54C8E8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EAC77D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97F8F2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DA3058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219229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9515E4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19A14E6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F2065E4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8F1A75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9AE370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B80AA34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20E775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00608E6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290186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D05E245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o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lu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n.</w:t>
            </w:r>
          </w:p>
          <w:p w14:paraId="35C62E49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EEA695C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ý tư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ở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ng.</w:t>
            </w:r>
          </w:p>
          <w:p w14:paraId="51D8A2CC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EEA44AC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C596F25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E09D79B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các nhóm trình bày.</w:t>
            </w:r>
          </w:p>
          <w:p w14:paraId="2AA0FDD9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D372B92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88F73A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254B1F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63D65CB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bình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nhóm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ki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đã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trong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  <w:p w14:paraId="3C76F4A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A93ED87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- HS nêu </w:t>
            </w:r>
          </w:p>
          <w:p w14:paraId="580C257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5071742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C14199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A259A4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F9D78E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73321B6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nêu,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xét.</w:t>
            </w:r>
          </w:p>
          <w:p w14:paraId="3FA11204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13D078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D57C63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B5B76C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EE8B1D8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FFB878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F8C357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0ECF3A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D4AF43A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F882A4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5CA3A56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A2CC198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20BC195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nêu,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xét.</w:t>
            </w:r>
          </w:p>
          <w:p w14:paraId="180E310C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37C4A8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2437A6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- HS nêu </w:t>
            </w:r>
          </w:p>
          <w:p w14:paraId="71BC84BB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nêu</w:t>
            </w:r>
          </w:p>
          <w:p w14:paraId="683CF1AB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trao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i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trong nhóm bàn</w:t>
            </w:r>
          </w:p>
          <w:p w14:paraId="05102815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7DE63E0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nghe.</w:t>
            </w:r>
          </w:p>
        </w:tc>
      </w:tr>
    </w:tbl>
    <w:p w14:paraId="6B720806" w14:textId="77777777" w:rsidR="002A0F06" w:rsidRPr="00A36A16" w:rsidRDefault="00C0599F" w:rsidP="00A36A16">
      <w:p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IV. ĐI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Ề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U CH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Ỉ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NH SAU BÀI D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Y:</w:t>
      </w:r>
    </w:p>
    <w:p w14:paraId="10AAD0A2" w14:textId="77777777" w:rsidR="002A0F06" w:rsidRPr="00A36A16" w:rsidRDefault="00C0599F" w:rsidP="00A36A16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A36A16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4129379" w14:textId="77777777" w:rsidR="002A0F06" w:rsidRPr="00A36A16" w:rsidRDefault="00C0599F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hAnsi="Times New Roman" w:cs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886EA9" wp14:editId="4D0A1645">
                <wp:simplePos x="0" y="0"/>
                <wp:positionH relativeFrom="column">
                  <wp:posOffset>667385</wp:posOffset>
                </wp:positionH>
                <wp:positionV relativeFrom="paragraph">
                  <wp:posOffset>179705</wp:posOffset>
                </wp:positionV>
                <wp:extent cx="49149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15E2A6" id="Straight Connector 10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14.15pt" to="439.55pt,1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XvyRqwEAAF4DAAAOAAAAZHJzL2Uyb0RvYy54bWysU0tv2zAMvg/YfxB0b+wE7dAYcXpo2l2G rkC3H8DoYQvQC6IWJ/++lNIm23opivogU3x8JD9Sq5u9s2ynEprgez6ftZwpL4I0fuj571/3F9ec YQYvwQaven5QyG/WX7+sptipRRiDlSoxAvHYTbHnY86xaxoUo3KAsxCVJ6MOyUGmaxoamWAidGeb Rdt+a6aQZExBKETSbo5Gvq74WiuRf2qNKjPbc6ot1zPVc1vOZr2CbkgQRyNeyoAPVOHAeEp6gtpA BvYnmTdQzogUMOg8E8E1QWsjVO2Bupm3/3XzNEJUtRciB+OJJvw8WPGwu/WPiWiYInYYH1PpYq+T K3+qj+0rWYcTWWqfmSDl5XJ+uWyJU/Fqa86BMWH+roJjRei5Nb70AR3sfmCmZOT66lLU1rOp58ur xRXBAa2BtpBJdFH2HP1QYzFYI++NtSUC07C9tYntoAy2fmWWhPuPW0myARyPftV0HPmoQN55yfIh 0lZ62k1eSnBKcmYVrXKR6nJkMPY9npTaeqrgzGORtkEeKr1VT0OsNb4sXNmSv+81+vws1s8AAAD/ /wMAUEsDBBQABgAIAAAAIQCB6mQr3AAAAAkBAAAPAAAAZHJzL2Rvd25yZXYueG1sTI/BTsMwEETv SPyDtUhcKmo3FRBCnAoBuXFpAXHdJksSEa/T2G0DX88iDnCc2afZmXw1uV4daAydZwuLuQFFXPm6 48bCy3N5kYIKEbnG3jNZ+KQAq+L0JMes9kde02ETGyUhHDK00MY4ZFqHqiWHYe4HYrm9+9FhFDk2 uh7xKOGu14kxV9phx/KhxYHuW6o+NntnIZSvtCu/ZtXMvC0bT8nu4ekRrT0/m+5uQUWa4h8MP/Wl OhTSaev3XAfVizaXC0EtJOkSlADp9Y0Y219DF7n+v6D4BgAA//8DAFBLAQItABQABgAIAAAAIQC2 gziS/gAAAOEBAAATAAAAAAAAAAAAAAAAAAAAAABbQ29udGVudF9UeXBlc10ueG1sUEsBAi0AFAAG AAgAAAAhADj9If/WAAAAlAEAAAsAAAAAAAAAAAAAAAAALwEAAF9yZWxzLy5yZWxzUEsBAi0AFAAG AAgAAAAhAFNe/JGrAQAAXgMAAA4AAAAAAAAAAAAAAAAALgIAAGRycy9lMm9Eb2MueG1sUEsBAi0A FAAGAAgAAAAhAIHqZCvcAAAACQEAAA8AAAAAAAAAAAAAAAAABQQAAGRycy9kb3ducmV2LnhtbFBL BQYAAAAABAAEAPMAAAAOBQAAAAA= "/>
            </w:pict>
          </mc:Fallback>
        </mc:AlternateContent>
      </w:r>
    </w:p>
    <w:p w14:paraId="38DDF280" w14:textId="77777777" w:rsidR="00296E03" w:rsidRDefault="00296E03">
      <w:pPr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vi-VN"/>
        </w:rPr>
        <w:br w:type="page"/>
      </w:r>
    </w:p>
    <w:p w14:paraId="57B03A69" w14:textId="3B11E729" w:rsidR="002A0F06" w:rsidRPr="00A36A16" w:rsidRDefault="00C0599F" w:rsidP="00A36A16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lastRenderedPageBreak/>
        <w:t>Toán</w:t>
      </w:r>
    </w:p>
    <w:p w14:paraId="1EBDA37D" w14:textId="77777777" w:rsidR="002A0F06" w:rsidRPr="00A36A16" w:rsidRDefault="00C0599F" w:rsidP="00A36A16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BÀI 71: EM ÔN L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I NH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Ữ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NG GÌ ĐÃ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 (T2)</w:t>
      </w:r>
    </w:p>
    <w:p w14:paraId="6C35C7FA" w14:textId="77777777" w:rsidR="002A0F06" w:rsidRPr="00A36A16" w:rsidRDefault="00C0599F" w:rsidP="00A36A16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YÊU C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U C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T:</w:t>
      </w:r>
    </w:p>
    <w:p w14:paraId="19EF976F" w14:textId="77777777" w:rsidR="002A0F06" w:rsidRPr="00A36A16" w:rsidRDefault="00C0599F" w:rsidP="00A36A16">
      <w:pPr>
        <w:numPr>
          <w:ilvl w:val="0"/>
          <w:numId w:val="13"/>
        </w:num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</w:rPr>
        <w:t>Năng l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ự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đ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ặ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thù:</w:t>
      </w:r>
    </w:p>
    <w:p w14:paraId="39E444CE" w14:textId="77777777" w:rsidR="002A0F06" w:rsidRPr="00A36A16" w:rsidRDefault="00C0599F" w:rsidP="00A36A16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bi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các khái ni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m ban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u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ề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phân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tính ch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cơ 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c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ủ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a phân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. So sánh và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ắ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x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th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ứ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các phân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(trư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ờ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có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ẫ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u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chia 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cho các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ẫ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u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còn l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i).</w:t>
      </w:r>
    </w:p>
    <w:p w14:paraId="053076CB" w14:textId="77777777" w:rsidR="002A0F06" w:rsidRPr="00A36A16" w:rsidRDefault="00C0599F" w:rsidP="00A36A16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Nh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bi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hình bình hành, hình thoi.</w:t>
      </w:r>
    </w:p>
    <w:p w14:paraId="2F4A0910" w14:textId="77777777" w:rsidR="002A0F06" w:rsidRPr="00A36A16" w:rsidRDefault="00C0599F" w:rsidP="00A36A16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quy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đư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ề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g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ắ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ớ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d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các đơn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ị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đo 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ệ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tíc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h trong cu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ng.</w:t>
      </w:r>
    </w:p>
    <w:p w14:paraId="274D0237" w14:textId="3D749360" w:rsidR="00296E03" w:rsidRPr="00A36A16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2. 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Năng lực chung:</w:t>
      </w:r>
    </w:p>
    <w:p w14:paraId="505AC887" w14:textId="77777777" w:rsidR="00296E03" w:rsidRPr="00A36A16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Tự chủ và tự học: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HS tích cực, chủ động suy nghĩ để giải các bài tập.</w:t>
      </w:r>
    </w:p>
    <w:p w14:paraId="45CBC6FF" w14:textId="77777777" w:rsidR="00296E03" w:rsidRPr="00A36A16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Giao tiếp và hợp tác: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Trao đổi, thảo luận với bạn bè về các cách chuyển đổi đơn vị đo diện tích. </w:t>
      </w:r>
    </w:p>
    <w:p w14:paraId="359E0A51" w14:textId="77777777" w:rsidR="00296E03" w:rsidRPr="00A36A16" w:rsidRDefault="00296E03" w:rsidP="00296E03">
      <w:pPr>
        <w:tabs>
          <w:tab w:val="left" w:pos="727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Giải quyết vấn đề và sáng tạo: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Phát triển năng lực giải quyết vấn đề toán học, năng lực tư duy và lập luận toán học, năng lực mô hình hóa toán học. </w:t>
      </w:r>
    </w:p>
    <w:p w14:paraId="0AFE8B90" w14:textId="1640A939" w:rsidR="00296E03" w:rsidRPr="00A36A16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3. 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Phẩm chất:</w:t>
      </w:r>
    </w:p>
    <w:p w14:paraId="623CC763" w14:textId="77777777" w:rsidR="00296E03" w:rsidRPr="00A36A16" w:rsidRDefault="00296E03" w:rsidP="00296E03">
      <w:pPr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>T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rách nhiệm</w:t>
      </w:r>
      <w:r>
        <w:rPr>
          <w:rFonts w:ascii="Times New Roman" w:eastAsia="Arial" w:hAnsi="Times New Roman" w:cs="Times New Roman"/>
          <w:bCs/>
          <w:sz w:val="26"/>
          <w:szCs w:val="26"/>
        </w:rPr>
        <w:t>: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Hoàn thành các yêu cầu được giao.</w:t>
      </w:r>
    </w:p>
    <w:p w14:paraId="50BA0405" w14:textId="77777777" w:rsidR="00296E03" w:rsidRPr="00A36A16" w:rsidRDefault="00296E03" w:rsidP="00296E03">
      <w:pPr>
        <w:spacing w:line="360" w:lineRule="auto"/>
        <w:ind w:left="7"/>
        <w:rPr>
          <w:rFonts w:ascii="Times New Roman" w:eastAsia="Arial" w:hAnsi="Times New Roman" w:cs="Times New Roman"/>
          <w:bCs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Nhân ái: Biết giúp đỡ bạn khi bạn gặp khó khăn trong học tập.</w:t>
      </w:r>
    </w:p>
    <w:p w14:paraId="315B56F8" w14:textId="77777777" w:rsidR="002A0F06" w:rsidRPr="00A36A16" w:rsidRDefault="00C0599F" w:rsidP="00A36A16">
      <w:pPr>
        <w:numPr>
          <w:ilvl w:val="0"/>
          <w:numId w:val="12"/>
        </w:numPr>
        <w:spacing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Ồ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DÙNG D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C:</w:t>
      </w:r>
    </w:p>
    <w:p w14:paraId="18244395" w14:textId="77777777" w:rsidR="002A0F06" w:rsidRPr="00A36A16" w:rsidRDefault="00C0599F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ỗ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nhóm HS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ờ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y to ho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ặ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nhóm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ể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ẽ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sơ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ồ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tư duy, bút màu.  </w:t>
      </w:r>
    </w:p>
    <w:p w14:paraId="42417CA7" w14:textId="77777777" w:rsidR="002A0F06" w:rsidRPr="00A36A16" w:rsidRDefault="00C0599F" w:rsidP="00A36A16">
      <w:pPr>
        <w:numPr>
          <w:ilvl w:val="0"/>
          <w:numId w:val="12"/>
        </w:numPr>
        <w:spacing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CÁC HO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 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NG D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 CH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Y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U:</w:t>
      </w:r>
    </w:p>
    <w:tbl>
      <w:tblPr>
        <w:tblStyle w:val="TableGrid"/>
        <w:tblW w:w="9922" w:type="dxa"/>
        <w:tblLook w:val="04A0" w:firstRow="1" w:lastRow="0" w:firstColumn="1" w:lastColumn="0" w:noHBand="0" w:noVBand="1"/>
      </w:tblPr>
      <w:tblGrid>
        <w:gridCol w:w="5802"/>
        <w:gridCol w:w="4120"/>
      </w:tblGrid>
      <w:tr w:rsidR="002A0F06" w:rsidRPr="00A36A16" w14:paraId="7475A0FC" w14:textId="77777777"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7DE1E" w14:textId="77777777" w:rsidR="002A0F06" w:rsidRPr="00A36A16" w:rsidRDefault="00C0599F" w:rsidP="00A36A16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Kh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ở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i đ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ng:</w:t>
            </w:r>
          </w:p>
          <w:p w14:paraId="76F121BA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GV cho HS hát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bài “L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chúng mình”</w:t>
            </w:r>
          </w:p>
          <w:p w14:paraId="1BA7CDF0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GV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ẫ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thi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u vào bài</w:t>
            </w:r>
          </w:p>
          <w:p w14:paraId="0F944349" w14:textId="77777777" w:rsidR="002A0F06" w:rsidRPr="00A36A16" w:rsidRDefault="00C0599F" w:rsidP="00A36A16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Th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c hành, luy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 t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p:</w:t>
            </w:r>
          </w:p>
          <w:p w14:paraId="45E60BDB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 4:</w:t>
            </w:r>
          </w:p>
          <w:p w14:paraId="25619D36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và 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phân tích.</w:t>
            </w:r>
          </w:p>
          <w:p w14:paraId="2CD8F37D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th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theo nhóm bàn.</w:t>
            </w:r>
          </w:p>
          <w:p w14:paraId="1A01D835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nêu k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qu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n.</w:t>
            </w:r>
          </w:p>
          <w:p w14:paraId="53D01BE8" w14:textId="77777777" w:rsidR="002A0F06" w:rsidRPr="00A36A16" w:rsidRDefault="002A0F06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1CB6506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xét.</w:t>
            </w:r>
          </w:p>
          <w:p w14:paraId="22EF9DE7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GV ch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i ki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c v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so sánh phân s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.</w:t>
            </w:r>
          </w:p>
          <w:p w14:paraId="5D89712C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Bài 5:</w:t>
            </w:r>
          </w:p>
          <w:p w14:paraId="7CC77F0B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nêu yêu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bài.</w:t>
            </w:r>
          </w:p>
          <w:p w14:paraId="0C61D5F1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nêu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ặ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đi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hình bình hành.</w:t>
            </w:r>
          </w:p>
          <w:p w14:paraId="2059254A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xét, yêu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HS làm bài cá nhân.</w:t>
            </w:r>
          </w:p>
          <w:p w14:paraId="16F85E34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GV 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</w:t>
            </w:r>
          </w:p>
          <w:p w14:paraId="5142ADF5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GV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ch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i ki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c v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hình bình hành.</w:t>
            </w:r>
          </w:p>
          <w:p w14:paraId="06186B45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Bài 6: </w:t>
            </w:r>
          </w:p>
          <w:p w14:paraId="71D7F2AE" w14:textId="77777777" w:rsidR="002A0F06" w:rsidRPr="00A36A16" w:rsidRDefault="00C0599F" w:rsidP="00A36A16">
            <w:pPr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 th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tính s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mét vuông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tr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sân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ng.</w:t>
            </w:r>
          </w:p>
          <w:p w14:paraId="0485FB65" w14:textId="77777777" w:rsidR="002A0F06" w:rsidRPr="00A36A16" w:rsidRDefault="00C0599F" w:rsidP="00A36A16">
            <w:pPr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HS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m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lo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, tính ti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sân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trên.</w:t>
            </w:r>
          </w:p>
          <w:p w14:paraId="230A00AC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chia s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ẻ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b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phương án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mình t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ừ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đó nêu ra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 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phí cho t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ừ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lo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 GV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ặ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câu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HS đưa ra ý ki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cá nhân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nên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lo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nào trong trư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 nào.</w:t>
            </w:r>
          </w:p>
          <w:p w14:paraId="51C89C0D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liên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t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(GV g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ý)</w:t>
            </w:r>
          </w:p>
          <w:p w14:paraId="18178933" w14:textId="77777777" w:rsidR="002A0F06" w:rsidRPr="00A36A16" w:rsidRDefault="002A0F06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9F72146" w14:textId="77777777" w:rsidR="002A0F06" w:rsidRPr="00A36A16" w:rsidRDefault="002A0F06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8C459A9" w14:textId="77777777" w:rsidR="002A0F06" w:rsidRPr="00A36A16" w:rsidRDefault="002A0F06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1FB0A36E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Qua bài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hôm nay, em đã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thêm đư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đi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gì?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đi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đó giúp ích gì cho em trong cu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s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ằ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ngày?</w:t>
            </w:r>
          </w:p>
          <w:p w14:paraId="567A7053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GV ch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i ki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c v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cách tính di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 tích hình ch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t.</w:t>
            </w:r>
          </w:p>
          <w:p w14:paraId="3234174A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3. V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d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ng:</w:t>
            </w:r>
          </w:p>
          <w:p w14:paraId="136E4462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 ti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  <w:p w14:paraId="0842168E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nhà ôn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và chu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ẩ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b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sau: 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Em ôn l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i nh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ữ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ng gì đã h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c (Ti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t 2).</w:t>
            </w:r>
          </w:p>
        </w:tc>
        <w:tc>
          <w:tcPr>
            <w:tcW w:w="41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680CD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4C18A5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hát</w:t>
            </w:r>
          </w:p>
          <w:p w14:paraId="7FE51D91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</w:t>
            </w:r>
          </w:p>
          <w:p w14:paraId="13AC4E72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44A2E2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CDA481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- 2HS nêu và phân tích.</w:t>
            </w:r>
          </w:p>
          <w:p w14:paraId="1D0D8396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n theo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nhóm bàn.</w:t>
            </w:r>
          </w:p>
          <w:p w14:paraId="2A7DDF6B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nêu k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qu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trư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p,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xét.</w:t>
            </w:r>
          </w:p>
          <w:p w14:paraId="39F0E21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91F4EF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1266C05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A0ADE6B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nêu.</w:t>
            </w:r>
          </w:p>
          <w:p w14:paraId="3E03B093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nêu</w:t>
            </w:r>
          </w:p>
          <w:p w14:paraId="2E99BAFD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n.</w:t>
            </w:r>
          </w:p>
          <w:p w14:paraId="5AA74F9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FA5C306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537B596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53E37B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n.</w:t>
            </w:r>
          </w:p>
          <w:p w14:paraId="6EEC9456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503A93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8808F0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6FCFCA0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chia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ẻ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theo nhóm bàn.</w:t>
            </w:r>
          </w:p>
          <w:p w14:paraId="62747FB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A5521A5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EF88252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EAC534A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liên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 mu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lát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sân nhà mình ho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ặ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m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ch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ỗ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nào đó thì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bao nhiêu mét vuông c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chi phí là bao nhiêu ti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n. </w:t>
            </w:r>
          </w:p>
          <w:p w14:paraId="74040D01" w14:textId="77777777" w:rsidR="002A0F06" w:rsidRPr="00A36A16" w:rsidRDefault="002A0F06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A73D85F" w14:textId="77777777" w:rsidR="002A0F06" w:rsidRPr="00A36A16" w:rsidRDefault="002A0F06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9409BD7" w14:textId="77777777" w:rsidR="002A0F06" w:rsidRPr="00A36A16" w:rsidRDefault="002A0F06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2EA74D17" w14:textId="77777777" w:rsidR="002A0F06" w:rsidRPr="00A36A16" w:rsidRDefault="002A0F06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634537DB" w14:textId="77777777" w:rsidR="002A0F06" w:rsidRPr="00A36A16" w:rsidRDefault="002A0F06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17CB7DA" w14:textId="77777777" w:rsidR="002A0F06" w:rsidRPr="00A36A16" w:rsidRDefault="002A0F06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8A62A98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nghe.</w:t>
            </w:r>
          </w:p>
          <w:p w14:paraId="79BCE18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E260AB5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5FADDE94" w14:textId="77777777" w:rsidR="002A0F06" w:rsidRPr="00A36A16" w:rsidRDefault="002A0F06" w:rsidP="00A36A16">
      <w:pPr>
        <w:spacing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</w:p>
    <w:p w14:paraId="2C40B77F" w14:textId="77777777" w:rsidR="002A0F06" w:rsidRPr="00A36A16" w:rsidRDefault="00C0599F" w:rsidP="00A36A16">
      <w:p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IV. ĐI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Ề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U CH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Ỉ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NH SAU BÀI D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hAnsi="Times New Roman" w:cs="Times New Roman"/>
          <w:b/>
          <w:sz w:val="26"/>
          <w:szCs w:val="26"/>
          <w:lang w:val="vi-VN"/>
        </w:rPr>
        <w:t>Y:</w:t>
      </w:r>
    </w:p>
    <w:p w14:paraId="49CC53E9" w14:textId="77777777" w:rsidR="002A0F06" w:rsidRPr="00A36A16" w:rsidRDefault="00C0599F" w:rsidP="00A36A16">
      <w:pPr>
        <w:spacing w:line="360" w:lineRule="auto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lang w:val="nl-NL"/>
        </w:rPr>
      </w:pPr>
      <w:r w:rsidRPr="00A36A16">
        <w:rPr>
          <w:rFonts w:ascii="Times New Roman" w:hAnsi="Times New Roman" w:cs="Times New Roman"/>
          <w:sz w:val="26"/>
          <w:szCs w:val="26"/>
          <w:lang w:val="nl-N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EBBE424" w14:textId="77777777" w:rsidR="002A0F06" w:rsidRPr="00A36A16" w:rsidRDefault="00C0599F" w:rsidP="00A36A16">
      <w:pPr>
        <w:spacing w:line="360" w:lineRule="auto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val="vi-VN"/>
        </w:rPr>
      </w:pPr>
      <w:r w:rsidRPr="00A36A16">
        <w:rPr>
          <w:rFonts w:ascii="Times New Roman" w:hAnsi="Times New Roman" w:cs="Times New Roman"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7053CD8" wp14:editId="3EFBF3E6">
                <wp:simplePos x="0" y="0"/>
                <wp:positionH relativeFrom="column">
                  <wp:posOffset>667385</wp:posOffset>
                </wp:positionH>
                <wp:positionV relativeFrom="paragraph">
                  <wp:posOffset>179705</wp:posOffset>
                </wp:positionV>
                <wp:extent cx="49149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C490D2" id="Straight Connector 9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5pt,14.15pt" to="439.55pt,1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XvyRqwEAAF4DAAAOAAAAZHJzL2Uyb0RvYy54bWysU0tv2zAMvg/YfxB0b+wE7dAYcXpo2l2G rkC3H8DoYQvQC6IWJ/++lNIm23opivogU3x8JD9Sq5u9s2ynEprgez6ftZwpL4I0fuj571/3F9ec YQYvwQaven5QyG/WX7+sptipRRiDlSoxAvHYTbHnY86xaxoUo3KAsxCVJ6MOyUGmaxoamWAidGeb Rdt+a6aQZExBKETSbo5Gvq74WiuRf2qNKjPbc6ot1zPVc1vOZr2CbkgQRyNeyoAPVOHAeEp6gtpA BvYnmTdQzogUMOg8E8E1QWsjVO2Bupm3/3XzNEJUtRciB+OJJvw8WPGwu/WPiWiYInYYH1PpYq+T K3+qj+0rWYcTWWqfmSDl5XJ+uWyJU/Fqa86BMWH+roJjRei5Nb70AR3sfmCmZOT66lLU1rOp58ur xRXBAa2BtpBJdFH2HP1QYzFYI++NtSUC07C9tYntoAy2fmWWhPuPW0myARyPftV0HPmoQN55yfIh 0lZ62k1eSnBKcmYVrXKR6nJkMPY9npTaeqrgzGORtkEeKr1VT0OsNb4sXNmSv+81+vws1s8AAAD/ /wMAUEsDBBQABgAIAAAAIQCB6mQr3AAAAAkBAAAPAAAAZHJzL2Rvd25yZXYueG1sTI/BTsMwEETv SPyDtUhcKmo3FRBCnAoBuXFpAXHdJksSEa/T2G0DX88iDnCc2afZmXw1uV4daAydZwuLuQFFXPm6 48bCy3N5kYIKEbnG3jNZ+KQAq+L0JMes9kde02ETGyUhHDK00MY4ZFqHqiWHYe4HYrm9+9FhFDk2 uh7xKOGu14kxV9phx/KhxYHuW6o+NntnIZSvtCu/ZtXMvC0bT8nu4ekRrT0/m+5uQUWa4h8MP/Wl OhTSaev3XAfVizaXC0EtJOkSlADp9Y0Y219DF7n+v6D4BgAA//8DAFBLAQItABQABgAIAAAAIQC2 gziS/gAAAOEBAAATAAAAAAAAAAAAAAAAAAAAAABbQ29udGVudF9UeXBlc10ueG1sUEsBAi0AFAAG AAgAAAAhADj9If/WAAAAlAEAAAsAAAAAAAAAAAAAAAAALwEAAF9yZWxzLy5yZWxzUEsBAi0AFAAG AAgAAAAhAFNe/JGrAQAAXgMAAA4AAAAAAAAAAAAAAAAALgIAAGRycy9lMm9Eb2MueG1sUEsBAi0A FAAGAAgAAAAhAIHqZCvcAAAACQEAAA8AAAAAAAAAAAAAAAAABQQAAGRycy9kb3ducmV2LnhtbFBL BQYAAAAABAAEAPMAAAAOBQAAAAA= "/>
            </w:pict>
          </mc:Fallback>
        </mc:AlternateContent>
      </w:r>
    </w:p>
    <w:p w14:paraId="492C1264" w14:textId="77777777" w:rsidR="002A0F06" w:rsidRPr="00A36A16" w:rsidRDefault="002A0F06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</w:p>
    <w:p w14:paraId="3ACA73F3" w14:textId="77777777" w:rsidR="002A0F06" w:rsidRPr="00A36A16" w:rsidRDefault="00C0599F" w:rsidP="00A36A16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Toán</w:t>
      </w:r>
    </w:p>
    <w:p w14:paraId="03CF0128" w14:textId="77777777" w:rsidR="002A0F06" w:rsidRPr="00A36A16" w:rsidRDefault="00C0599F" w:rsidP="00A36A16">
      <w:pPr>
        <w:spacing w:line="36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BÀI 72: 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EM VUI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 TOÁN (T1)</w:t>
      </w:r>
    </w:p>
    <w:p w14:paraId="456669F8" w14:textId="04448C64" w:rsidR="002A0F06" w:rsidRPr="00296E03" w:rsidRDefault="00C0599F" w:rsidP="00296E03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YÊU C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U C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T:</w:t>
      </w:r>
    </w:p>
    <w:p w14:paraId="7F768538" w14:textId="06911145" w:rsidR="002A0F06" w:rsidRPr="00296E03" w:rsidRDefault="00C0599F" w:rsidP="00A36A16">
      <w:pPr>
        <w:numPr>
          <w:ilvl w:val="0"/>
          <w:numId w:val="17"/>
        </w:num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</w:rPr>
        <w:t>Năng l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ự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đ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ặ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c thù:</w:t>
      </w:r>
    </w:p>
    <w:p w14:paraId="00E1A9A3" w14:textId="77777777" w:rsidR="002A0F06" w:rsidRPr="00A36A16" w:rsidRDefault="00C0599F" w:rsidP="00A36A16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hành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o phân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ừ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các băng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y dài 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nhau,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quy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ề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liên quan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phân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tính ch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cơ 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c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ủ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a phân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so sánh hai phân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.</w:t>
      </w:r>
    </w:p>
    <w:p w14:paraId="5BCCAF2E" w14:textId="06503F43" w:rsidR="002A0F06" w:rsidRPr="00296E03" w:rsidRDefault="00C0599F" w:rsidP="00296E03">
      <w:pPr>
        <w:tabs>
          <w:tab w:val="left" w:pos="748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Th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ự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hành tô,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ẽ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, c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ắ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ghép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o thành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l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ắ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ghép hình cá nhân và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ử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d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l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ắ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ghép hình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ể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l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ắ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p ghép hình sáng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o,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ể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bi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ể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u di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ễ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vài phân s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đơn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n.</w:t>
      </w:r>
    </w:p>
    <w:p w14:paraId="533890B7" w14:textId="78E06B16" w:rsidR="00296E03" w:rsidRPr="00A36A16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2. 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Năng lực chung:</w:t>
      </w:r>
    </w:p>
    <w:p w14:paraId="3C14AB00" w14:textId="77777777" w:rsidR="00296E03" w:rsidRPr="00A36A16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Tự chủ và tự học: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HS tích cực, chủ động suy nghĩ để giải các bài tập.</w:t>
      </w:r>
    </w:p>
    <w:p w14:paraId="7FF0F5C3" w14:textId="77777777" w:rsidR="00296E03" w:rsidRPr="00A36A16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Giao tiếp và hợp tác: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Trao đổi, thảo luận với bạn bè về các cách chuyển đổi đơn vị đo diện tích. </w:t>
      </w:r>
    </w:p>
    <w:p w14:paraId="5A114714" w14:textId="77777777" w:rsidR="00296E03" w:rsidRPr="00A36A16" w:rsidRDefault="00296E03" w:rsidP="00296E03">
      <w:pPr>
        <w:tabs>
          <w:tab w:val="left" w:pos="727"/>
        </w:tabs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 xml:space="preserve">Giải quyết vấn đề và sáng tạo: 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Phát triển năng lực giải quyết vấn đề toán học, năng lực tư duy và lập luận toán học, năng lực mô hình hóa toán học. </w:t>
      </w:r>
    </w:p>
    <w:p w14:paraId="63E0B33D" w14:textId="45989D4A" w:rsidR="00296E03" w:rsidRPr="00A36A16" w:rsidRDefault="00296E03" w:rsidP="00296E03">
      <w:pPr>
        <w:tabs>
          <w:tab w:val="left" w:pos="267"/>
        </w:tabs>
        <w:spacing w:line="360" w:lineRule="auto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3. </w:t>
      </w:r>
      <w:r w:rsidRPr="00A36A16">
        <w:rPr>
          <w:rFonts w:ascii="Times New Roman" w:eastAsia="Arial" w:hAnsi="Times New Roman" w:cs="Times New Roman"/>
          <w:b/>
          <w:sz w:val="26"/>
          <w:szCs w:val="26"/>
        </w:rPr>
        <w:t>Phẩm chất:</w:t>
      </w:r>
    </w:p>
    <w:p w14:paraId="3E49175B" w14:textId="77777777" w:rsidR="00296E03" w:rsidRPr="00A36A16" w:rsidRDefault="00296E03" w:rsidP="00296E03">
      <w:pPr>
        <w:spacing w:line="360" w:lineRule="auto"/>
        <w:jc w:val="both"/>
        <w:rPr>
          <w:rFonts w:ascii="Times New Roman" w:eastAsia="Arial" w:hAnsi="Times New Roman" w:cs="Times New Roman"/>
          <w:bCs/>
          <w:sz w:val="26"/>
          <w:szCs w:val="26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- </w:t>
      </w:r>
      <w:r>
        <w:rPr>
          <w:rFonts w:ascii="Times New Roman" w:eastAsia="Arial" w:hAnsi="Times New Roman" w:cs="Times New Roman"/>
          <w:bCs/>
          <w:sz w:val="26"/>
          <w:szCs w:val="26"/>
        </w:rPr>
        <w:t>T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rách nhiệm</w:t>
      </w:r>
      <w:r>
        <w:rPr>
          <w:rFonts w:ascii="Times New Roman" w:eastAsia="Arial" w:hAnsi="Times New Roman" w:cs="Times New Roman"/>
          <w:bCs/>
          <w:sz w:val="26"/>
          <w:szCs w:val="26"/>
        </w:rPr>
        <w:t>: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Cs/>
          <w:sz w:val="26"/>
          <w:szCs w:val="26"/>
        </w:rPr>
        <w:t>Hoàn thành các yêu cầu được giao.</w:t>
      </w:r>
    </w:p>
    <w:p w14:paraId="1511E2FD" w14:textId="77777777" w:rsidR="00296E03" w:rsidRPr="00A36A16" w:rsidRDefault="00296E03" w:rsidP="00296E03">
      <w:pPr>
        <w:spacing w:line="360" w:lineRule="auto"/>
        <w:ind w:left="7"/>
        <w:rPr>
          <w:rFonts w:ascii="Times New Roman" w:eastAsia="Arial" w:hAnsi="Times New Roman" w:cs="Times New Roman"/>
          <w:bCs/>
          <w:sz w:val="26"/>
          <w:szCs w:val="26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- </w:t>
      </w:r>
      <w:r w:rsidRPr="00A36A16">
        <w:rPr>
          <w:rFonts w:ascii="Times New Roman" w:eastAsia="Arial" w:hAnsi="Times New Roman" w:cs="Times New Roman"/>
          <w:bCs/>
          <w:sz w:val="26"/>
          <w:szCs w:val="26"/>
        </w:rPr>
        <w:t>Nhân ái: Biết giúp đỡ bạn khi bạn gặp khó khăn trong học tập.</w:t>
      </w:r>
    </w:p>
    <w:p w14:paraId="66B1DA11" w14:textId="77777777" w:rsidR="002A0F06" w:rsidRPr="00A36A16" w:rsidRDefault="00C0599F" w:rsidP="00A36A16">
      <w:pPr>
        <w:numPr>
          <w:ilvl w:val="0"/>
          <w:numId w:val="16"/>
        </w:numPr>
        <w:spacing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Ồ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DÙNG D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C:</w:t>
      </w:r>
    </w:p>
    <w:p w14:paraId="5007B011" w14:textId="77777777" w:rsidR="002A0F06" w:rsidRPr="00A36A16" w:rsidRDefault="00C0599F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-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ỗ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i nhóm HS m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t t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ờ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gi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ấ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y to ho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ặ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c b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ả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ng nhóm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ể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v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ẽ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sơ đ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>ồ</w:t>
      </w:r>
      <w:r w:rsidRPr="00A36A16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tư duy, bút màu.  </w:t>
      </w:r>
    </w:p>
    <w:p w14:paraId="51FA599C" w14:textId="77777777" w:rsidR="002A0F06" w:rsidRPr="00A36A16" w:rsidRDefault="00C0599F" w:rsidP="00A36A16">
      <w:pPr>
        <w:numPr>
          <w:ilvl w:val="0"/>
          <w:numId w:val="16"/>
        </w:numPr>
        <w:spacing w:line="360" w:lineRule="auto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CÁC HO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T Đ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Ộ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NG D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Ạ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Y 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Ọ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C CH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Ủ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Y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Ế</w:t>
      </w:r>
      <w:r w:rsidRPr="00A36A16">
        <w:rPr>
          <w:rFonts w:ascii="Times New Roman" w:eastAsia="Arial" w:hAnsi="Times New Roman" w:cs="Times New Roman"/>
          <w:b/>
          <w:sz w:val="26"/>
          <w:szCs w:val="26"/>
          <w:lang w:val="vi-VN"/>
        </w:rPr>
        <w:t>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A0F06" w:rsidRPr="00A36A16" w14:paraId="0B0809E2" w14:textId="77777777"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CA2EC" w14:textId="77777777" w:rsidR="002A0F06" w:rsidRPr="00A36A16" w:rsidRDefault="00C0599F" w:rsidP="00A36A16">
            <w:pPr>
              <w:numPr>
                <w:ilvl w:val="0"/>
                <w:numId w:val="18"/>
              </w:num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Kh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ở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i đ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ng:</w:t>
            </w:r>
          </w:p>
          <w:p w14:paraId="7312E4C3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GV cho HS hát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bài “Em yêu trư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em”</w:t>
            </w:r>
          </w:p>
          <w:p w14:paraId="36DF1369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GV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ẫ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t,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thi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u vào bài.</w:t>
            </w:r>
          </w:p>
          <w:p w14:paraId="26F885AD" w14:textId="77777777" w:rsidR="002A0F06" w:rsidRPr="00A36A16" w:rsidRDefault="00C0599F" w:rsidP="00A36A16">
            <w:pPr>
              <w:numPr>
                <w:ilvl w:val="0"/>
                <w:numId w:val="18"/>
              </w:num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Th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c hành, luy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 t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p:</w:t>
            </w:r>
          </w:p>
          <w:p w14:paraId="272D123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Bài 1: </w:t>
            </w:r>
          </w:p>
          <w:p w14:paraId="0720B60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ổ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trò chơi: “Tìm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”</w:t>
            </w:r>
          </w:p>
          <w:p w14:paraId="0CF4E40C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theo nhóm 4:</w:t>
            </w:r>
          </w:p>
          <w:p w14:paraId="29DD533D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+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10 băng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như nhau,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g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và chia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ỗ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băng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thành các ph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nhau: Băng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là 1 ph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n,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lastRenderedPageBreak/>
              <w:t>băng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hai chia thành 2 ph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nhau,..., băng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mư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chia thành 10 ph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nhau.</w:t>
            </w:r>
          </w:p>
          <w:p w14:paraId="2ACF0B73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+ Tô màu vào 1 ph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a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ỗ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băng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y.</w:t>
            </w:r>
          </w:p>
          <w:p w14:paraId="63F70EC5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+ Dán các băng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đã tô màu lên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nhóm ho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ặ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mi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bìa, ho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ặ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A4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o thành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tư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như SGK. </w:t>
            </w:r>
          </w:p>
          <w:p w14:paraId="17FE8D29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+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câu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i, ghi câu tr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i.</w:t>
            </w:r>
          </w:p>
          <w:p w14:paraId="1B7A1F76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Lưu ý:</w:t>
            </w:r>
          </w:p>
          <w:p w14:paraId="3715A2DF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GV chu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trư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n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dung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câu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i, liên quan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các băng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đã tô màu, ch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ẳ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n:</w:t>
            </w:r>
          </w:p>
          <w:p w14:paraId="541616E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+ Tìm băng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bi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u di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ễ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6</m:t>
                  </m:r>
                </m:den>
              </m:f>
            </m:oMath>
          </w:p>
          <w:p w14:paraId="6E79B093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+ So sánh hai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</m:oMath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và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4</m:t>
                  </m:r>
                </m:den>
              </m:f>
            </m:oMath>
          </w:p>
          <w:p w14:paraId="4D77DFA1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+ Đúng hay Sai: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3</m:t>
                  </m:r>
                </m:den>
              </m:f>
            </m:oMath>
            <w:r w:rsidRPr="00A36A16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vi-VN"/>
                    </w:rPr>
                    <m:t>6</m:t>
                  </m:r>
                </m:den>
              </m:f>
            </m:oMath>
          </w:p>
          <w:p w14:paraId="0ACAF071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Nhó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m nào tr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nhanh và đúng nhi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u câu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ỏ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hơn là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cu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c.</w:t>
            </w:r>
          </w:p>
          <w:p w14:paraId="2676E76F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GV công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nhóm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cu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c,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xét.</w:t>
            </w:r>
          </w:p>
          <w:p w14:paraId="3A9952A2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703EB5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C6938CF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GV ch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t l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i ki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n th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ứ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c v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 xml:space="preserve"> phân s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, so sánh hai phân s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,...</w:t>
            </w:r>
          </w:p>
          <w:p w14:paraId="4BB537DD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Bài 2: Ghép hình b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ằ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ng gi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y th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 công:</w:t>
            </w:r>
          </w:p>
          <w:p w14:paraId="022CEAE3" w14:textId="77777777" w:rsidR="002A0F06" w:rsidRPr="00A36A16" w:rsidRDefault="00C0599F" w:rsidP="00A36A16">
            <w:pPr>
              <w:numPr>
                <w:ilvl w:val="0"/>
                <w:numId w:val="19"/>
              </w:num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HS chu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hình vuông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nh 6cm r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ồ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g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p và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gi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y theo hư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ẫ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sau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o thành 8 hình tam giác:</w:t>
            </w:r>
          </w:p>
          <w:p w14:paraId="103BB287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          </w:t>
            </w:r>
            <w:r w:rsidRPr="00A36A16">
              <w:rPr>
                <w:rFonts w:ascii="Times New Roman" w:eastAsia="Arial" w:hAnsi="Times New Roman" w:cs="Times New Roman"/>
                <w:bCs/>
                <w:noProof/>
                <w:sz w:val="26"/>
                <w:szCs w:val="26"/>
              </w:rPr>
              <w:drawing>
                <wp:inline distT="0" distB="0" distL="114300" distR="114300" wp14:anchorId="62C898B1" wp14:editId="4496ABD9">
                  <wp:extent cx="2171065" cy="944880"/>
                  <wp:effectExtent l="0" t="0" r="0" b="7620"/>
                  <wp:docPr id="11" name="Picture 11" descr="Ảnh chụp màn hình 2023-07-14 164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̉nh chụp màn hình 2023-07-14 16451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r="-10903" b="-8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6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3C9107" w14:textId="77777777" w:rsidR="002A0F06" w:rsidRPr="00A36A16" w:rsidRDefault="00C0599F" w:rsidP="00A36A16">
            <w:pPr>
              <w:numPr>
                <w:ilvl w:val="0"/>
                <w:numId w:val="19"/>
              </w:num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HS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ng các hình tam giác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ở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câu a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ghép thành các hình r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ồ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nói cho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nghe.</w:t>
            </w:r>
          </w:p>
          <w:p w14:paraId="77949BEC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noProof/>
                <w:sz w:val="26"/>
                <w:szCs w:val="26"/>
              </w:rPr>
              <w:lastRenderedPageBreak/>
              <w:drawing>
                <wp:inline distT="0" distB="0" distL="114300" distR="114300" wp14:anchorId="634B6CBC" wp14:editId="5F975E62">
                  <wp:extent cx="2756535" cy="1297940"/>
                  <wp:effectExtent l="0" t="0" r="12065" b="10160"/>
                  <wp:docPr id="12" name="Picture 12" descr="Ảnh chụp màn hình 2023-07-14 164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̉nh chụp màn hình 2023-07-14 16453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535" cy="129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2E9988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YCHS chia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ẻ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trư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p.</w:t>
            </w:r>
          </w:p>
          <w:p w14:paraId="65C4C65A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GV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xét.</w:t>
            </w:r>
          </w:p>
          <w:p w14:paraId="48FA63A1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3. V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 d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ng:</w:t>
            </w:r>
          </w:p>
          <w:p w14:paraId="48CCF7C5" w14:textId="77777777" w:rsidR="002A0F06" w:rsidRPr="00A36A16" w:rsidRDefault="00C0599F" w:rsidP="00A36A16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GV nh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xét ti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h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  <w:p w14:paraId="7A4A2A10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YCHS v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nhà ôn l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và chu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ẩ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b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bài sau: 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Em vui h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c Toán (Ti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ế</w:t>
            </w:r>
            <w:r w:rsidRPr="00A36A16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t 2).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C9E6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29683C1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hát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ể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.</w:t>
            </w:r>
          </w:p>
          <w:p w14:paraId="734959E1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009F39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8D3B702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D20B3EC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AA349AA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tham gia trò chơi.</w:t>
            </w:r>
          </w:p>
          <w:p w14:paraId="054DCC03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tham gia theo hư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ẫ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a GV.</w:t>
            </w:r>
          </w:p>
          <w:p w14:paraId="14984CFC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1CE145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9F05C86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51A5C9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F5FEE5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E48653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A60ADF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9FE267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6172968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19C43C3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2E06688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5CA4F51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D519D15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F04137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A6C4241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6369919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79C139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9A995C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9E4A7A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3FF69EA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88EDFB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C2A5C88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02CA572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Các nhóm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o lu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và tr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ả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ờ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nhanh</w:t>
            </w:r>
          </w:p>
          <w:p w14:paraId="7BD3F0A9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CC4731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nghe, nh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n xét trò chơi, nêu suy 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nghĩ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a mình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cơ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ụ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các thanh phân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trong 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ọ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t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ậ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p.</w:t>
            </w:r>
          </w:p>
          <w:p w14:paraId="6780F2C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8EEB4ED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89FD2D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66988A3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nêu yêu c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ầ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u đ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ề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bài</w:t>
            </w:r>
          </w:p>
          <w:p w14:paraId="19AB7D9B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chu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ẩ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ị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,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hi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ệ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 theo hư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d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ẫ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n.</w:t>
            </w:r>
          </w:p>
          <w:p w14:paraId="62FE531C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1C7550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6715D10C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4B019B9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7BACEB8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4991AA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0A10A4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D1539AA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251F4BE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th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ự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hành ghép, chia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ẻ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v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i b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ạ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n.</w:t>
            </w:r>
          </w:p>
          <w:p w14:paraId="3D26E987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8D9A4FB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09AE8DA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01E3F1D4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0C10498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27DA0600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7225031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10F57CEE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34C660A6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M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ộ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t vài HS chia s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ẻ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trư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c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ớ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p.</w:t>
            </w:r>
          </w:p>
          <w:p w14:paraId="39767DE5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nghe.</w:t>
            </w:r>
          </w:p>
          <w:p w14:paraId="11C89FDF" w14:textId="77777777" w:rsidR="002A0F06" w:rsidRPr="00A36A16" w:rsidRDefault="002A0F06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</w:p>
          <w:p w14:paraId="58A9F425" w14:textId="77777777" w:rsidR="002A0F06" w:rsidRPr="00A36A16" w:rsidRDefault="00C0599F" w:rsidP="00A36A16">
            <w:pPr>
              <w:spacing w:line="360" w:lineRule="auto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- HS l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ắ</w:t>
            </w:r>
            <w:r w:rsidRPr="00A36A16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ng nghe.</w:t>
            </w:r>
          </w:p>
        </w:tc>
      </w:tr>
    </w:tbl>
    <w:p w14:paraId="4E6FDFCB" w14:textId="77777777" w:rsidR="002A0F06" w:rsidRPr="00A36A16" w:rsidRDefault="002A0F06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</w:p>
    <w:p w14:paraId="34E94D88" w14:textId="77777777" w:rsidR="002A0F06" w:rsidRPr="00A36A16" w:rsidRDefault="002A0F06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</w:p>
    <w:p w14:paraId="75502BA0" w14:textId="77777777" w:rsidR="002A0F06" w:rsidRPr="00A36A16" w:rsidRDefault="002A0F06" w:rsidP="00A36A16">
      <w:pPr>
        <w:spacing w:line="360" w:lineRule="auto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</w:p>
    <w:sectPr w:rsidR="002A0F06" w:rsidRPr="00A36A16">
      <w:headerReference w:type="default" r:id="rId12"/>
      <w:footerReference w:type="default" r:id="rId13"/>
      <w:pgSz w:w="11906" w:h="16838"/>
      <w:pgMar w:top="850" w:right="850" w:bottom="85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A47D3" w14:textId="77777777" w:rsidR="00C0599F" w:rsidRDefault="00C0599F" w:rsidP="00605358">
      <w:r>
        <w:separator/>
      </w:r>
    </w:p>
  </w:endnote>
  <w:endnote w:type="continuationSeparator" w:id="0">
    <w:p w14:paraId="6C1DFE3C" w14:textId="77777777" w:rsidR="00C0599F" w:rsidRDefault="00C0599F" w:rsidP="0060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2DA05" w14:textId="680C7D14" w:rsidR="009662E3" w:rsidRPr="009662E3" w:rsidRDefault="009662E3" w:rsidP="009662E3">
    <w:pPr>
      <w:tabs>
        <w:tab w:val="center" w:pos="4680"/>
        <w:tab w:val="right" w:pos="9360"/>
        <w:tab w:val="right" w:pos="10348"/>
      </w:tabs>
      <w:rPr>
        <w:rFonts w:ascii="Times New Roman" w:hAnsi="Times New Roman" w:cs="Times New Roman"/>
        <w:sz w:val="24"/>
        <w:szCs w:val="24"/>
      </w:rPr>
    </w:pPr>
    <w:r w:rsidRPr="009662E3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</w:t>
    </w:r>
    <w:r w:rsidRPr="009662E3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/>
    </w:r>
    <w:r w:rsidRPr="009662E3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9662E3">
      <w:rPr>
        <w:rFonts w:ascii="Times New Roman" w:hAnsi="Times New Roman" w:cs="Times New Roman"/>
        <w:sz w:val="24"/>
        <w:szCs w:val="24"/>
      </w:rPr>
      <w:tab/>
      <w:t xml:space="preserve">                                  </w:t>
    </w:r>
    <w:r w:rsidRPr="009662E3">
      <w:rPr>
        <w:rFonts w:ascii="Times New Roman" w:hAnsi="Times New Roman" w:cs="Times New Roman"/>
        <w:b/>
        <w:color w:val="FF0000"/>
        <w:sz w:val="24"/>
        <w:szCs w:val="24"/>
      </w:rPr>
      <w:t>Trang</w:t>
    </w:r>
    <w:r w:rsidRPr="009662E3">
      <w:rPr>
        <w:rFonts w:ascii="Times New Roman" w:hAnsi="Times New Roman" w:cs="Times New Roman"/>
        <w:b/>
        <w:color w:val="0070C0"/>
        <w:sz w:val="24"/>
        <w:szCs w:val="24"/>
      </w:rPr>
      <w:t xml:space="preserve"> </w:t>
    </w:r>
    <w:r w:rsidRPr="009662E3">
      <w:rPr>
        <w:rFonts w:ascii="Times New Roman" w:hAnsi="Times New Roman" w:cs="Times New Roman"/>
        <w:b/>
        <w:color w:val="0070C0"/>
        <w:sz w:val="24"/>
        <w:szCs w:val="24"/>
      </w:rPr>
      <w:fldChar w:fldCharType="begin"/>
    </w:r>
    <w:r w:rsidRPr="009662E3">
      <w:rPr>
        <w:rFonts w:ascii="Times New Roman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9662E3">
      <w:rPr>
        <w:rFonts w:ascii="Times New Roman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hAnsi="Times New Roman" w:cs="Times New Roman"/>
        <w:b/>
        <w:noProof/>
        <w:color w:val="0070C0"/>
        <w:sz w:val="24"/>
        <w:szCs w:val="24"/>
      </w:rPr>
      <w:t>1</w:t>
    </w:r>
    <w:r w:rsidRPr="009662E3">
      <w:rPr>
        <w:rFonts w:ascii="Times New Roman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8DFF0C" w14:textId="77777777" w:rsidR="00C0599F" w:rsidRDefault="00C0599F" w:rsidP="00605358">
      <w:r>
        <w:separator/>
      </w:r>
    </w:p>
  </w:footnote>
  <w:footnote w:type="continuationSeparator" w:id="0">
    <w:p w14:paraId="799A9FED" w14:textId="77777777" w:rsidR="00C0599F" w:rsidRDefault="00C0599F" w:rsidP="00605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3328C" w14:textId="77777777" w:rsidR="009662E3" w:rsidRPr="009662E3" w:rsidRDefault="009662E3" w:rsidP="009662E3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sz w:val="22"/>
        <w:szCs w:val="22"/>
      </w:rPr>
    </w:pPr>
    <w:r w:rsidRPr="009662E3">
      <w:rPr>
        <w:rFonts w:ascii="Times New Roman" w:hAnsi="Times New Roman" w:cs="Times New Roman"/>
        <w:b/>
        <w:color w:val="00B0F0"/>
        <w:sz w:val="24"/>
        <w:szCs w:val="22"/>
        <w:lang w:val="nl-NL"/>
      </w:rPr>
      <w:t/>
    </w:r>
    <w:r w:rsidRPr="009662E3">
      <w:rPr>
        <w:rFonts w:ascii="Times New Roman" w:hAnsi="Times New Roman" w:cs="Times New Roman"/>
        <w:b/>
        <w:color w:val="FF0000"/>
        <w:sz w:val="24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DC030E"/>
    <w:multiLevelType w:val="singleLevel"/>
    <w:tmpl w:val="88DC030E"/>
    <w:lvl w:ilvl="0">
      <w:start w:val="1"/>
      <w:numFmt w:val="decimal"/>
      <w:suff w:val="space"/>
      <w:lvlText w:val="%1."/>
      <w:lvlJc w:val="left"/>
    </w:lvl>
  </w:abstractNum>
  <w:abstractNum w:abstractNumId="1">
    <w:nsid w:val="8EC28A31"/>
    <w:multiLevelType w:val="singleLevel"/>
    <w:tmpl w:val="8EC28A31"/>
    <w:lvl w:ilvl="0">
      <w:start w:val="1"/>
      <w:numFmt w:val="upperRoman"/>
      <w:suff w:val="space"/>
      <w:lvlText w:val="%1."/>
      <w:lvlJc w:val="left"/>
    </w:lvl>
  </w:abstractNum>
  <w:abstractNum w:abstractNumId="2">
    <w:nsid w:val="985CDAC8"/>
    <w:multiLevelType w:val="singleLevel"/>
    <w:tmpl w:val="985CDAC8"/>
    <w:lvl w:ilvl="0">
      <w:start w:val="1"/>
      <w:numFmt w:val="decimal"/>
      <w:suff w:val="space"/>
      <w:lvlText w:val="%1."/>
      <w:lvlJc w:val="left"/>
    </w:lvl>
  </w:abstractNum>
  <w:abstractNum w:abstractNumId="3">
    <w:nsid w:val="D4726DD3"/>
    <w:multiLevelType w:val="singleLevel"/>
    <w:tmpl w:val="D4726DD3"/>
    <w:lvl w:ilvl="0">
      <w:start w:val="1"/>
      <w:numFmt w:val="decimal"/>
      <w:suff w:val="space"/>
      <w:lvlText w:val="%1."/>
      <w:lvlJc w:val="left"/>
      <w:rPr>
        <w:rFonts w:hint="default"/>
        <w:b/>
        <w:bCs/>
        <w:i w:val="0"/>
        <w:iCs w:val="0"/>
      </w:rPr>
    </w:lvl>
  </w:abstractNum>
  <w:abstractNum w:abstractNumId="4">
    <w:nsid w:val="DCC345DE"/>
    <w:multiLevelType w:val="singleLevel"/>
    <w:tmpl w:val="DCC345D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abstractNum w:abstractNumId="5">
    <w:nsid w:val="F8F2C67F"/>
    <w:multiLevelType w:val="singleLevel"/>
    <w:tmpl w:val="F8F2C67F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</w:rPr>
    </w:lvl>
  </w:abstractNum>
  <w:abstractNum w:abstractNumId="6">
    <w:nsid w:val="FA582268"/>
    <w:multiLevelType w:val="singleLevel"/>
    <w:tmpl w:val="FA582268"/>
    <w:lvl w:ilvl="0">
      <w:start w:val="1"/>
      <w:numFmt w:val="upperRoman"/>
      <w:suff w:val="space"/>
      <w:lvlText w:val="%1."/>
      <w:lvlJc w:val="left"/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7">
    <w:nsid w:val="00000001"/>
    <w:multiLevelType w:val="multilevel"/>
    <w:tmpl w:val="00000001"/>
    <w:lvl w:ilvl="0">
      <w:start w:val="1"/>
      <w:numFmt w:val="decimal"/>
      <w:lvlText w:val="%1.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FE66763"/>
    <w:multiLevelType w:val="singleLevel"/>
    <w:tmpl w:val="0FE66763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9">
    <w:nsid w:val="1A0A1CC6"/>
    <w:multiLevelType w:val="singleLevel"/>
    <w:tmpl w:val="1A0A1CC6"/>
    <w:lvl w:ilvl="0">
      <w:start w:val="1"/>
      <w:numFmt w:val="lowerLetter"/>
      <w:suff w:val="space"/>
      <w:lvlText w:val="%1)"/>
      <w:lvlJc w:val="left"/>
    </w:lvl>
  </w:abstractNum>
  <w:abstractNum w:abstractNumId="10">
    <w:nsid w:val="203E1F8B"/>
    <w:multiLevelType w:val="singleLevel"/>
    <w:tmpl w:val="203E1F8B"/>
    <w:lvl w:ilvl="0">
      <w:start w:val="1"/>
      <w:numFmt w:val="decimal"/>
      <w:suff w:val="space"/>
      <w:lvlText w:val="%1."/>
      <w:lvlJc w:val="left"/>
    </w:lvl>
  </w:abstractNum>
  <w:abstractNum w:abstractNumId="11">
    <w:nsid w:val="43929993"/>
    <w:multiLevelType w:val="singleLevel"/>
    <w:tmpl w:val="43929993"/>
    <w:lvl w:ilvl="0">
      <w:start w:val="1"/>
      <w:numFmt w:val="upperRoman"/>
      <w:suff w:val="space"/>
      <w:lvlText w:val="%1."/>
      <w:lvlJc w:val="left"/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12">
    <w:nsid w:val="4E25C415"/>
    <w:multiLevelType w:val="singleLevel"/>
    <w:tmpl w:val="4E25C415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13">
    <w:nsid w:val="4F845389"/>
    <w:multiLevelType w:val="singleLevel"/>
    <w:tmpl w:val="4F845389"/>
    <w:lvl w:ilvl="0">
      <w:start w:val="1"/>
      <w:numFmt w:val="upperRoman"/>
      <w:suff w:val="space"/>
      <w:lvlText w:val="%1."/>
      <w:lvlJc w:val="left"/>
    </w:lvl>
  </w:abstractNum>
  <w:abstractNum w:abstractNumId="14">
    <w:nsid w:val="506879A7"/>
    <w:multiLevelType w:val="singleLevel"/>
    <w:tmpl w:val="506879A7"/>
    <w:lvl w:ilvl="0">
      <w:start w:val="1"/>
      <w:numFmt w:val="upperRoman"/>
      <w:suff w:val="space"/>
      <w:lvlText w:val="%1."/>
      <w:lvlJc w:val="left"/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15">
    <w:nsid w:val="5E5B5E04"/>
    <w:multiLevelType w:val="singleLevel"/>
    <w:tmpl w:val="5E5B5E04"/>
    <w:lvl w:ilvl="0">
      <w:start w:val="1"/>
      <w:numFmt w:val="lowerLetter"/>
      <w:suff w:val="space"/>
      <w:lvlText w:val="%1)"/>
      <w:lvlJc w:val="left"/>
    </w:lvl>
  </w:abstractNum>
  <w:abstractNum w:abstractNumId="16">
    <w:nsid w:val="5E6B4C30"/>
    <w:multiLevelType w:val="singleLevel"/>
    <w:tmpl w:val="5E6B4C30"/>
    <w:lvl w:ilvl="0">
      <w:start w:val="1"/>
      <w:numFmt w:val="decimal"/>
      <w:suff w:val="space"/>
      <w:lvlText w:val="%1."/>
      <w:lvlJc w:val="left"/>
    </w:lvl>
  </w:abstractNum>
  <w:abstractNum w:abstractNumId="17">
    <w:nsid w:val="5F42844A"/>
    <w:multiLevelType w:val="singleLevel"/>
    <w:tmpl w:val="5F42844A"/>
    <w:lvl w:ilvl="0">
      <w:start w:val="1"/>
      <w:numFmt w:val="upperRoman"/>
      <w:suff w:val="space"/>
      <w:lvlText w:val="%1."/>
      <w:lvlJc w:val="left"/>
      <w:rPr>
        <w:rFonts w:ascii="Times New Roman" w:hAnsi="Times New Roman" w:cs="Times New Roman" w:hint="default"/>
        <w:b/>
        <w:bCs/>
        <w:sz w:val="28"/>
        <w:szCs w:val="28"/>
      </w:rPr>
    </w:lvl>
  </w:abstractNum>
  <w:abstractNum w:abstractNumId="18">
    <w:nsid w:val="7C9F2598"/>
    <w:multiLevelType w:val="singleLevel"/>
    <w:tmpl w:val="7C9F2598"/>
    <w:lvl w:ilvl="0">
      <w:start w:val="1"/>
      <w:numFmt w:val="lowerLetter"/>
      <w:suff w:val="space"/>
      <w:lvlText w:val="%1)"/>
      <w:lvlJc w:val="left"/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12"/>
  </w:num>
  <w:num w:numId="15">
    <w:abstractNumId w:val="18"/>
  </w:num>
  <w:num w:numId="16">
    <w:abstractNumId w:val="14"/>
  </w:num>
  <w:num w:numId="17">
    <w:abstractNumId w:val="2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F653E"/>
    <w:rsid w:val="00296E03"/>
    <w:rsid w:val="002A0F06"/>
    <w:rsid w:val="00605358"/>
    <w:rsid w:val="009662E3"/>
    <w:rsid w:val="00A36A16"/>
    <w:rsid w:val="00C0599F"/>
    <w:rsid w:val="02DE7908"/>
    <w:rsid w:val="031B6C88"/>
    <w:rsid w:val="080F4F08"/>
    <w:rsid w:val="101356A0"/>
    <w:rsid w:val="10B06E0A"/>
    <w:rsid w:val="11FD43D6"/>
    <w:rsid w:val="1273243E"/>
    <w:rsid w:val="12CC7A48"/>
    <w:rsid w:val="13D54A41"/>
    <w:rsid w:val="14C50C9C"/>
    <w:rsid w:val="18C1224C"/>
    <w:rsid w:val="1F6F1519"/>
    <w:rsid w:val="21E60859"/>
    <w:rsid w:val="22291070"/>
    <w:rsid w:val="22D97520"/>
    <w:rsid w:val="23852CA1"/>
    <w:rsid w:val="26EC221F"/>
    <w:rsid w:val="272F313C"/>
    <w:rsid w:val="2B2852D9"/>
    <w:rsid w:val="2C51651B"/>
    <w:rsid w:val="2F7B2B42"/>
    <w:rsid w:val="2F921D46"/>
    <w:rsid w:val="362F3572"/>
    <w:rsid w:val="375B0AC3"/>
    <w:rsid w:val="3867757B"/>
    <w:rsid w:val="3B595642"/>
    <w:rsid w:val="3FBC469A"/>
    <w:rsid w:val="3FC905B8"/>
    <w:rsid w:val="416364C3"/>
    <w:rsid w:val="4178689A"/>
    <w:rsid w:val="41DD5280"/>
    <w:rsid w:val="467A7F46"/>
    <w:rsid w:val="46E16301"/>
    <w:rsid w:val="482374AD"/>
    <w:rsid w:val="49961CE7"/>
    <w:rsid w:val="4BB51CA1"/>
    <w:rsid w:val="4E175CD4"/>
    <w:rsid w:val="4ECD7F42"/>
    <w:rsid w:val="4F6658E4"/>
    <w:rsid w:val="4FEE2EC0"/>
    <w:rsid w:val="50077C00"/>
    <w:rsid w:val="50C56AFD"/>
    <w:rsid w:val="530435E9"/>
    <w:rsid w:val="566A5FD4"/>
    <w:rsid w:val="575C54F9"/>
    <w:rsid w:val="5ACE005D"/>
    <w:rsid w:val="5C280C97"/>
    <w:rsid w:val="5F363B40"/>
    <w:rsid w:val="5F3A4B62"/>
    <w:rsid w:val="61B26362"/>
    <w:rsid w:val="62024AD6"/>
    <w:rsid w:val="62FC41C1"/>
    <w:rsid w:val="65351609"/>
    <w:rsid w:val="65EA2A8F"/>
    <w:rsid w:val="660A02DF"/>
    <w:rsid w:val="676029F6"/>
    <w:rsid w:val="683B0C7F"/>
    <w:rsid w:val="68EB6B91"/>
    <w:rsid w:val="69C11E96"/>
    <w:rsid w:val="6BBF653E"/>
    <w:rsid w:val="6BBF7A7F"/>
    <w:rsid w:val="70C62BA9"/>
    <w:rsid w:val="72C81D61"/>
    <w:rsid w:val="761D64FD"/>
    <w:rsid w:val="7743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65B4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A36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A36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media/image4.png" Type="http://schemas.openxmlformats.org/officeDocument/2006/relationships/image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2252</Words>
  <Characters>12841</Characters>
  <Application>Microsoft Office Word</Application>
  <DocSecurity>0</DocSecurity>
  <Lines>107</Lines>
  <Paragraphs>30</Paragraphs>
  <ScaleCrop>false</ScaleCrop>
  <Company>thuvienhoclieu.com</Company>
  <LinksUpToDate>false</LinksUpToDate>
  <CharactersWithSpaces>15063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2023-07-27T09:17:00Z</dcterms:created>
  <dc:creator>admin</dc:creator>
  <dc:description>Giáo án môn Toán lớp 4 Cánh diều tuần 25 được soạn dưới dạng file word gồm 13 trang. Các bạn xem và tải về ở dưới.</dc:description>
  <dcterms:modified xsi:type="dcterms:W3CDTF">2023-07-27T09:18:00Z</dcterms:modified>
  <cp:revision>1</cp:revision>
  <dc:title>Giáo Án Môn Toán Lớp 4 Cánh Diều Tuần 25</dc:title>
</cp:coreProperties>
</file>