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EF" w:rsidRDefault="00360930" w:rsidP="00472660">
      <w:pPr>
        <w:pStyle w:val="Heading1"/>
        <w:numPr>
          <w:ilvl w:val="0"/>
          <w:numId w:val="0"/>
        </w:numPr>
        <w:jc w:val="center"/>
      </w:pPr>
      <w:r>
        <w:rPr>
          <w:b w:val="0"/>
        </w:rPr>
        <w:t xml:space="preserve">SỞ GD &amp; ĐT QUẢNG NGÃI </w:t>
      </w:r>
      <w:r>
        <w:rPr>
          <w:b w:val="0"/>
        </w:rPr>
        <w:tab/>
      </w:r>
      <w:r>
        <w:t xml:space="preserve"> KỲ THI TIẾP CẬ</w:t>
      </w:r>
      <w:r w:rsidR="00472660">
        <w:t xml:space="preserve">N THI TỐT NGHIỆP THPT QUỐC GIA </w:t>
      </w:r>
      <w:r>
        <w:t xml:space="preserve">TRƯỜNG THPT TRẦN QUỐC TUẤN </w:t>
      </w:r>
      <w:r>
        <w:tab/>
        <w:t xml:space="preserve">     NĂM HỌC 2021 – 2022</w:t>
      </w:r>
    </w:p>
    <w:p w:rsidR="003E0BEF" w:rsidRDefault="00360930">
      <w:pPr>
        <w:spacing w:after="8"/>
        <w:ind w:left="1274"/>
      </w:pPr>
      <w:r>
        <w:rPr>
          <w:noProof/>
        </w:rPr>
        <mc:AlternateContent>
          <mc:Choice Requires="wpg">
            <w:drawing>
              <wp:inline distT="0" distB="0" distL="0" distR="0">
                <wp:extent cx="1101725" cy="9144"/>
                <wp:effectExtent l="0" t="0" r="0" b="0"/>
                <wp:docPr id="13821" name="Group 13821"/>
                <wp:cNvGraphicFramePr/>
                <a:graphic xmlns:a="http://schemas.openxmlformats.org/drawingml/2006/main">
                  <a:graphicData uri="http://schemas.microsoft.com/office/word/2010/wordprocessingGroup">
                    <wpg:wgp>
                      <wpg:cNvGrpSpPr/>
                      <wpg:grpSpPr>
                        <a:xfrm>
                          <a:off x="0" y="0"/>
                          <a:ext cx="1101725" cy="9144"/>
                          <a:chOff x="0" y="0"/>
                          <a:chExt cx="1101725" cy="9144"/>
                        </a:xfrm>
                      </wpg:grpSpPr>
                      <wps:wsp>
                        <wps:cNvPr id="158" name="Shape 158"/>
                        <wps:cNvSpPr/>
                        <wps:spPr>
                          <a:xfrm>
                            <a:off x="0" y="0"/>
                            <a:ext cx="1101725" cy="0"/>
                          </a:xfrm>
                          <a:custGeom>
                            <a:avLst/>
                            <a:gdLst/>
                            <a:ahLst/>
                            <a:cxnLst/>
                            <a:rect l="0" t="0" r="0" b="0"/>
                            <a:pathLst>
                              <a:path w="1101725">
                                <a:moveTo>
                                  <a:pt x="0" y="0"/>
                                </a:moveTo>
                                <a:lnTo>
                                  <a:pt x="110172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821" style="width:86.75pt;height:0.72pt;mso-position-horizontal-relative:char;mso-position-vertical-relative:line" coordsize="11017,91">
                <v:shape id="Shape 158" style="position:absolute;width:11017;height:0;left:0;top:0;" coordsize="1101725,0" path="m0,0l1101725,0">
                  <v:stroke weight="0.72pt" endcap="flat" joinstyle="round" on="true" color="#000000"/>
                  <v:fill on="false" color="#000000" opacity="0"/>
                </v:shape>
              </v:group>
            </w:pict>
          </mc:Fallback>
        </mc:AlternateContent>
      </w:r>
    </w:p>
    <w:p w:rsidR="003E0BEF" w:rsidRDefault="00360930">
      <w:pPr>
        <w:tabs>
          <w:tab w:val="center" w:pos="2192"/>
          <w:tab w:val="center" w:pos="8068"/>
        </w:tabs>
        <w:spacing w:after="61"/>
      </w:pPr>
      <w:r>
        <w:tab/>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Môn thi: Ngữ văn </w:t>
      </w:r>
    </w:p>
    <w:p w:rsidR="003E0BEF" w:rsidRDefault="00360930">
      <w:pPr>
        <w:pStyle w:val="Heading1"/>
        <w:numPr>
          <w:ilvl w:val="0"/>
          <w:numId w:val="0"/>
        </w:numPr>
        <w:tabs>
          <w:tab w:val="center" w:pos="2189"/>
          <w:tab w:val="center" w:pos="8066"/>
        </w:tabs>
      </w:pPr>
      <w:r>
        <w:rPr>
          <w:rFonts w:ascii="Calibri" w:eastAsia="Calibri" w:hAnsi="Calibri" w:cs="Calibri"/>
          <w:b w:val="0"/>
          <w:sz w:val="22"/>
        </w:rPr>
        <w:tab/>
      </w:r>
      <w:r>
        <w:t xml:space="preserve">ĐỀ CHÍNH THỨC </w:t>
      </w:r>
      <w:r>
        <w:tab/>
        <w:t xml:space="preserve">        Thời gian làm bài: 120 phút </w:t>
      </w:r>
    </w:p>
    <w:p w:rsidR="003E0BEF" w:rsidRDefault="00360930">
      <w:pPr>
        <w:spacing w:after="23"/>
        <w:ind w:left="6914"/>
      </w:pPr>
      <w:r>
        <w:rPr>
          <w:noProof/>
        </w:rPr>
        <mc:AlternateContent>
          <mc:Choice Requires="wpg">
            <w:drawing>
              <wp:inline distT="0" distB="0" distL="0" distR="0">
                <wp:extent cx="1676400" cy="9144"/>
                <wp:effectExtent l="0" t="0" r="0" b="0"/>
                <wp:docPr id="13822" name="Group 13822"/>
                <wp:cNvGraphicFramePr/>
                <a:graphic xmlns:a="http://schemas.openxmlformats.org/drawingml/2006/main">
                  <a:graphicData uri="http://schemas.microsoft.com/office/word/2010/wordprocessingGroup">
                    <wpg:wgp>
                      <wpg:cNvGrpSpPr/>
                      <wpg:grpSpPr>
                        <a:xfrm>
                          <a:off x="0" y="0"/>
                          <a:ext cx="1676400" cy="9144"/>
                          <a:chOff x="0" y="0"/>
                          <a:chExt cx="1676400" cy="9144"/>
                        </a:xfrm>
                      </wpg:grpSpPr>
                      <wps:wsp>
                        <wps:cNvPr id="159" name="Shape 159"/>
                        <wps:cNvSpPr/>
                        <wps:spPr>
                          <a:xfrm>
                            <a:off x="0" y="0"/>
                            <a:ext cx="1676400" cy="0"/>
                          </a:xfrm>
                          <a:custGeom>
                            <a:avLst/>
                            <a:gdLst/>
                            <a:ahLst/>
                            <a:cxnLst/>
                            <a:rect l="0" t="0" r="0" b="0"/>
                            <a:pathLst>
                              <a:path w="1676400">
                                <a:moveTo>
                                  <a:pt x="0" y="0"/>
                                </a:moveTo>
                                <a:lnTo>
                                  <a:pt x="16764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822" style="width:132pt;height:0.72pt;mso-position-horizontal-relative:char;mso-position-vertical-relative:line" coordsize="16764,91">
                <v:shape id="Shape 159" style="position:absolute;width:16764;height:0;left:0;top:0;" coordsize="1676400,0" path="m0,0l1676400,0">
                  <v:stroke weight="0.72pt" endcap="flat" joinstyle="round" on="true" color="#000000"/>
                  <v:fill on="false" color="#000000" opacity="0"/>
                </v:shape>
              </v:group>
            </w:pict>
          </mc:Fallback>
        </mc:AlternateContent>
      </w:r>
    </w:p>
    <w:p w:rsidR="003E0BEF" w:rsidRDefault="00360930">
      <w:pPr>
        <w:tabs>
          <w:tab w:val="center" w:pos="2190"/>
          <w:tab w:val="center" w:pos="4640"/>
        </w:tabs>
        <w:spacing w:after="0" w:line="268" w:lineRule="auto"/>
      </w:pPr>
      <w:r>
        <w:tab/>
      </w:r>
      <w:r>
        <w:rPr>
          <w:rFonts w:ascii="Times New Roman" w:eastAsia="Times New Roman" w:hAnsi="Times New Roman" w:cs="Times New Roman"/>
          <w:i/>
          <w:sz w:val="26"/>
        </w:rPr>
        <w:t xml:space="preserve">(Đề gồm có 02 trang) </w:t>
      </w:r>
      <w:r>
        <w:rPr>
          <w:rFonts w:ascii="Times New Roman" w:eastAsia="Times New Roman" w:hAnsi="Times New Roman" w:cs="Times New Roman"/>
          <w:i/>
          <w:sz w:val="26"/>
        </w:rPr>
        <w:tab/>
      </w:r>
      <w:r>
        <w:rPr>
          <w:rFonts w:ascii="Times New Roman" w:eastAsia="Times New Roman" w:hAnsi="Times New Roman" w:cs="Times New Roman"/>
          <w:b/>
          <w:sz w:val="40"/>
          <w:vertAlign w:val="superscript"/>
        </w:rPr>
        <w:t xml:space="preserve">   </w:t>
      </w:r>
    </w:p>
    <w:p w:rsidR="003E0BEF" w:rsidRDefault="00360930">
      <w:pPr>
        <w:spacing w:after="80"/>
        <w:ind w:left="845"/>
      </w:pPr>
      <w:r>
        <w:rPr>
          <w:rFonts w:ascii="Times New Roman" w:eastAsia="Times New Roman" w:hAnsi="Times New Roman" w:cs="Times New Roman"/>
          <w:b/>
          <w:sz w:val="26"/>
        </w:rPr>
        <w:t xml:space="preserve"> </w:t>
      </w:r>
    </w:p>
    <w:p w:rsidR="003E0BEF" w:rsidRDefault="00360930">
      <w:pPr>
        <w:pStyle w:val="Heading1"/>
        <w:spacing w:after="45"/>
        <w:ind w:left="1060" w:hanging="230"/>
      </w:pPr>
      <w:r>
        <w:t xml:space="preserve">ĐỌC HIỂU (3.0 điểm) </w:t>
      </w:r>
    </w:p>
    <w:p w:rsidR="003E0BEF" w:rsidRDefault="00360930">
      <w:pPr>
        <w:spacing w:after="62" w:line="268" w:lineRule="auto"/>
        <w:ind w:left="845" w:right="807" w:firstLine="720"/>
        <w:jc w:val="both"/>
      </w:pPr>
      <w:r>
        <w:rPr>
          <w:rFonts w:ascii="Times New Roman" w:eastAsia="Times New Roman" w:hAnsi="Times New Roman" w:cs="Times New Roman"/>
          <w:i/>
          <w:sz w:val="26"/>
        </w:rPr>
        <w:t xml:space="preserve">Có rất nhiều người đang sống mà quên đi ước mơ của mình. Họ đi trên con đường được định sẵn mà chẳng bao giờ buồn và chất vấn về điều ấy.  </w:t>
      </w:r>
    </w:p>
    <w:p w:rsidR="003E0BEF" w:rsidRDefault="00360930">
      <w:pPr>
        <w:spacing w:after="62" w:line="268" w:lineRule="auto"/>
        <w:ind w:left="855" w:right="807" w:hanging="10"/>
        <w:jc w:val="both"/>
      </w:pPr>
      <w:r>
        <w:rPr>
          <w:rFonts w:ascii="Times New Roman" w:eastAsia="Times New Roman" w:hAnsi="Times New Roman" w:cs="Times New Roman"/>
          <w:i/>
          <w:sz w:val="26"/>
        </w:rPr>
        <w:t xml:space="preserve"> Bạn có chất vấn về nó. Tất cả chúng ta đều phải vẽ nên lộ trình riêng, lộ trình sẽ dẫn chúng ta đến nơi chúng ta muốn, chứ không phải nơi người khác bảo chúng ta nên đến. Bạn có thích công việc mình đang làm để mưu sinh không? Nếu câu trả lời là “không”, bạn đã đi sai đường. Bạn có hài lòng với lối sống hiện tại của mình không? Vị trí hiện tại của bạn có thể giúp ích được cho người khác không? Nếu “không” bạn đã đi sai đường. Nếu bạn bị sa thải ngay ngày hôm nay, liệu bạn có thể thành lập công ti riêng không? Nếu “không” bạn đã đi sai đường… “Nếu bạn không xây dựng giấc mơ của mình thì người khác sẽ thuê bạn xây dựng giấc mơ của họ”. </w:t>
      </w:r>
    </w:p>
    <w:p w:rsidR="003E0BEF" w:rsidRDefault="00360930">
      <w:pPr>
        <w:spacing w:after="62" w:line="268" w:lineRule="auto"/>
        <w:ind w:left="855" w:right="807" w:hanging="10"/>
        <w:jc w:val="both"/>
      </w:pPr>
      <w:r>
        <w:rPr>
          <w:rFonts w:ascii="Times New Roman" w:eastAsia="Times New Roman" w:hAnsi="Times New Roman" w:cs="Times New Roman"/>
          <w:i/>
          <w:sz w:val="26"/>
        </w:rPr>
        <w:t xml:space="preserve"> Câu nói này xuất phát từ tâm hồn tôi, và tôi đã khắc cốt ghi tâm nỗi đau từ chân lý của câu nói ấy. Tôi cảm thấy dù có làm việc cho người khác thì công việc đó cũng nên là công việc mà ta mơ ước. Nếu không, chúng ta nên xây dựng công việc mơ ước mà cuối cùng nó sẽ thay thế công việc thường nhật của chúng ta. Hãy để một chiếc máy tính hoặc lũ rô - bốt làm những công việc văn phòng vô nghĩa và nhàm chán. Một con người thì không nên làm một công việc vô nghĩa, nhàm chán trong thế giới này […]. Tôi đã từng làm nhiều công việc không cần động não và chúng chỉ làm tốn thời gian và năng lượng mà thôi. Ấy thế nhưng đó là con đường được định sẵn cho rất nhiều người trong chúng ta. </w:t>
      </w:r>
    </w:p>
    <w:p w:rsidR="003E0BEF" w:rsidRDefault="00360930">
      <w:pPr>
        <w:spacing w:after="62" w:line="268" w:lineRule="auto"/>
        <w:ind w:left="855" w:right="807" w:hanging="10"/>
        <w:jc w:val="both"/>
      </w:pPr>
      <w:r>
        <w:rPr>
          <w:rFonts w:ascii="Times New Roman" w:eastAsia="Times New Roman" w:hAnsi="Times New Roman" w:cs="Times New Roman"/>
          <w:i/>
          <w:sz w:val="26"/>
        </w:rPr>
        <w:t xml:space="preserve">         […] Trong lúc còn đi học, bạn cũng nên dành thời gian để tự nghiệm mình. Hãy tìm hiểu bản thân. Hãy yêu lấy chính mình. Hãy vẽ nên những giấc mơ từ sâu tận đáy trái tim. Hãy chất vấn về con đường được định sẵn. Đừng sợ đi đường vòng. Đừng ngại phải vẽ nên con đường chạm tới một đích đến mới. </w:t>
      </w:r>
    </w:p>
    <w:p w:rsidR="003E0BEF" w:rsidRDefault="00360930">
      <w:pPr>
        <w:spacing w:after="168"/>
        <w:ind w:left="137"/>
        <w:jc w:val="center"/>
      </w:pPr>
      <w:r>
        <w:rPr>
          <w:rFonts w:ascii="Times New Roman" w:eastAsia="Times New Roman" w:hAnsi="Times New Roman" w:cs="Times New Roman"/>
          <w:sz w:val="26"/>
        </w:rPr>
        <w:t xml:space="preserve">(Tony A.Gaskins, Phạm Trần Thoại Như </w:t>
      </w:r>
      <w:r>
        <w:rPr>
          <w:rFonts w:ascii="Times New Roman" w:eastAsia="Times New Roman" w:hAnsi="Times New Roman" w:cs="Times New Roman"/>
          <w:i/>
          <w:sz w:val="26"/>
        </w:rPr>
        <w:t xml:space="preserve">dịch – “The Dream Chaser”, </w:t>
      </w:r>
      <w:r>
        <w:rPr>
          <w:rFonts w:ascii="Times New Roman" w:eastAsia="Times New Roman" w:hAnsi="Times New Roman" w:cs="Times New Roman"/>
          <w:sz w:val="26"/>
        </w:rPr>
        <w:t xml:space="preserve">NXB Dân Trí, tr.11) </w:t>
      </w:r>
    </w:p>
    <w:p w:rsidR="003E0BEF" w:rsidRDefault="00360930">
      <w:pPr>
        <w:spacing w:after="57" w:line="270" w:lineRule="auto"/>
        <w:ind w:left="840" w:right="807" w:hanging="10"/>
        <w:jc w:val="both"/>
      </w:pPr>
      <w:r>
        <w:rPr>
          <w:rFonts w:ascii="Times New Roman" w:eastAsia="Times New Roman" w:hAnsi="Times New Roman" w:cs="Times New Roman"/>
          <w:b/>
          <w:sz w:val="26"/>
        </w:rPr>
        <w:t>Câu 1</w:t>
      </w:r>
      <w:r>
        <w:rPr>
          <w:rFonts w:ascii="Times New Roman" w:eastAsia="Times New Roman" w:hAnsi="Times New Roman" w:cs="Times New Roman"/>
          <w:sz w:val="26"/>
        </w:rPr>
        <w:t xml:space="preserve">:  Xác định phương thức biểu đạt chính của đoạn trích. </w:t>
      </w:r>
    </w:p>
    <w:p w:rsidR="00472660" w:rsidRDefault="00360930">
      <w:pPr>
        <w:spacing w:after="57" w:line="270" w:lineRule="auto"/>
        <w:ind w:left="840" w:right="3989" w:hanging="10"/>
        <w:jc w:val="both"/>
        <w:rPr>
          <w:rFonts w:ascii="Times New Roman" w:eastAsia="Times New Roman" w:hAnsi="Times New Roman" w:cs="Times New Roman"/>
          <w:sz w:val="26"/>
        </w:rPr>
      </w:pPr>
      <w:r>
        <w:rPr>
          <w:rFonts w:ascii="Times New Roman" w:eastAsia="Times New Roman" w:hAnsi="Times New Roman" w:cs="Times New Roman"/>
          <w:b/>
          <w:sz w:val="26"/>
        </w:rPr>
        <w:t>Câu 2</w:t>
      </w:r>
      <w:r>
        <w:rPr>
          <w:rFonts w:ascii="Times New Roman" w:eastAsia="Times New Roman" w:hAnsi="Times New Roman" w:cs="Times New Roman"/>
          <w:sz w:val="26"/>
        </w:rPr>
        <w:t xml:space="preserve">: Theo tác giả trong lúc còn đi học bạn cần làm gì?  </w:t>
      </w:r>
    </w:p>
    <w:p w:rsidR="003E0BEF" w:rsidRDefault="00360930">
      <w:pPr>
        <w:spacing w:after="57" w:line="270" w:lineRule="auto"/>
        <w:ind w:left="840" w:right="3989" w:hanging="10"/>
        <w:jc w:val="both"/>
      </w:pPr>
      <w:bookmarkStart w:id="0" w:name="_GoBack"/>
      <w:bookmarkEnd w:id="0"/>
      <w:r>
        <w:rPr>
          <w:rFonts w:ascii="Times New Roman" w:eastAsia="Times New Roman" w:hAnsi="Times New Roman" w:cs="Times New Roman"/>
          <w:b/>
          <w:sz w:val="26"/>
        </w:rPr>
        <w:t>Câu 3</w:t>
      </w:r>
      <w:r>
        <w:rPr>
          <w:rFonts w:ascii="Times New Roman" w:eastAsia="Times New Roman" w:hAnsi="Times New Roman" w:cs="Times New Roman"/>
          <w:sz w:val="26"/>
        </w:rPr>
        <w:t xml:space="preserve">: Anh/ chị hiểu nghĩa câu sau như thế nào? </w:t>
      </w:r>
    </w:p>
    <w:p w:rsidR="003E0BEF" w:rsidRDefault="00360930">
      <w:pPr>
        <w:spacing w:after="71"/>
        <w:ind w:left="20"/>
        <w:jc w:val="center"/>
      </w:pPr>
      <w:r>
        <w:rPr>
          <w:rFonts w:ascii="Times New Roman" w:eastAsia="Times New Roman" w:hAnsi="Times New Roman" w:cs="Times New Roman"/>
          <w:sz w:val="26"/>
        </w:rPr>
        <w:t>“</w:t>
      </w:r>
      <w:r>
        <w:rPr>
          <w:rFonts w:ascii="Times New Roman" w:eastAsia="Times New Roman" w:hAnsi="Times New Roman" w:cs="Times New Roman"/>
          <w:i/>
          <w:sz w:val="26"/>
        </w:rPr>
        <w:t xml:space="preserve">Đừng sợ đi đường vòng. Đừng ngại phải vẽ nên con đường chạm tới một đích đến mới.” </w:t>
      </w:r>
    </w:p>
    <w:p w:rsidR="003E0BEF" w:rsidRDefault="00360930">
      <w:pPr>
        <w:spacing w:after="15" w:line="270" w:lineRule="auto"/>
        <w:ind w:left="840" w:right="807" w:hanging="10"/>
        <w:jc w:val="both"/>
      </w:pPr>
      <w:r>
        <w:rPr>
          <w:rFonts w:ascii="Times New Roman" w:eastAsia="Times New Roman" w:hAnsi="Times New Roman" w:cs="Times New Roman"/>
          <w:b/>
          <w:sz w:val="26"/>
        </w:rPr>
        <w:t>Câu 4</w:t>
      </w:r>
      <w:r>
        <w:rPr>
          <w:rFonts w:ascii="Times New Roman" w:eastAsia="Times New Roman" w:hAnsi="Times New Roman" w:cs="Times New Roman"/>
          <w:sz w:val="26"/>
        </w:rPr>
        <w:t xml:space="preserve">: Anh (chị) có đồng tình với quan điểm của tác giả </w:t>
      </w:r>
      <w:r>
        <w:rPr>
          <w:rFonts w:ascii="Times New Roman" w:eastAsia="Times New Roman" w:hAnsi="Times New Roman" w:cs="Times New Roman"/>
          <w:i/>
          <w:sz w:val="26"/>
        </w:rPr>
        <w:t xml:space="preserve">“Hãy vẽ nên những giấc mơ từ sâu tận trái tim” </w:t>
      </w:r>
      <w:r>
        <w:rPr>
          <w:rFonts w:ascii="Times New Roman" w:eastAsia="Times New Roman" w:hAnsi="Times New Roman" w:cs="Times New Roman"/>
          <w:sz w:val="26"/>
        </w:rPr>
        <w:t xml:space="preserve">không? Vì sao? </w:t>
      </w:r>
    </w:p>
    <w:p w:rsidR="003E0BEF" w:rsidRDefault="00360930">
      <w:pPr>
        <w:spacing w:after="26"/>
        <w:ind w:left="845"/>
      </w:pPr>
      <w:r>
        <w:rPr>
          <w:rFonts w:ascii="Times New Roman" w:eastAsia="Times New Roman" w:hAnsi="Times New Roman" w:cs="Times New Roman"/>
          <w:b/>
          <w:sz w:val="26"/>
        </w:rPr>
        <w:t xml:space="preserve"> </w:t>
      </w:r>
    </w:p>
    <w:p w:rsidR="003E0BEF" w:rsidRDefault="00360930">
      <w:pPr>
        <w:spacing w:after="0"/>
        <w:ind w:left="845"/>
      </w:pPr>
      <w:r>
        <w:rPr>
          <w:rFonts w:ascii="Times New Roman" w:eastAsia="Times New Roman" w:hAnsi="Times New Roman" w:cs="Times New Roman"/>
          <w:b/>
          <w:sz w:val="26"/>
        </w:rPr>
        <w:lastRenderedPageBreak/>
        <w:t xml:space="preserve"> </w:t>
      </w:r>
    </w:p>
    <w:p w:rsidR="003E0BEF" w:rsidRDefault="00360930">
      <w:pPr>
        <w:pStyle w:val="Heading1"/>
        <w:spacing w:line="343" w:lineRule="auto"/>
        <w:ind w:left="840" w:right="7085"/>
      </w:pPr>
      <w:r>
        <w:t xml:space="preserve">LÀM VĂN: (7.0 điểm) </w:t>
      </w:r>
      <w:r>
        <w:rPr>
          <w:b w:val="0"/>
        </w:rPr>
        <w:t xml:space="preserve"> </w:t>
      </w:r>
      <w:r>
        <w:t>Câu 1. (2,0 điểm)</w:t>
      </w:r>
      <w:r>
        <w:rPr>
          <w:b w:val="0"/>
        </w:rPr>
        <w:t xml:space="preserve"> </w:t>
      </w:r>
    </w:p>
    <w:p w:rsidR="003E0BEF" w:rsidRDefault="00360930">
      <w:pPr>
        <w:spacing w:after="166" w:line="270" w:lineRule="auto"/>
        <w:ind w:left="840" w:right="807" w:hanging="10"/>
        <w:jc w:val="both"/>
      </w:pPr>
      <w:r>
        <w:rPr>
          <w:rFonts w:ascii="Times New Roman" w:eastAsia="Times New Roman" w:hAnsi="Times New Roman" w:cs="Times New Roman"/>
          <w:sz w:val="26"/>
        </w:rPr>
        <w:t xml:space="preserve">  Từ đoạn ngữ liệu ở phần Đọc- hiểu, anh/ chị viết một đoạn văn ngắn (khoảng 200 chữ) nói lên suy nghĩ bản thân về sự cần thiết của tính chủ động để có thể</w:t>
      </w:r>
      <w:r>
        <w:rPr>
          <w:rFonts w:ascii="Times New Roman" w:eastAsia="Times New Roman" w:hAnsi="Times New Roman" w:cs="Times New Roman"/>
          <w:i/>
          <w:sz w:val="26"/>
        </w:rPr>
        <w:t xml:space="preserve"> ‘‘vẽ nên lộ trình riêng cho mình” </w:t>
      </w:r>
      <w:r>
        <w:rPr>
          <w:rFonts w:ascii="Times New Roman" w:eastAsia="Times New Roman" w:hAnsi="Times New Roman" w:cs="Times New Roman"/>
          <w:sz w:val="26"/>
        </w:rPr>
        <w:t xml:space="preserve">trong tương lai. </w:t>
      </w:r>
    </w:p>
    <w:p w:rsidR="003E0BEF" w:rsidRDefault="00360930">
      <w:pPr>
        <w:pStyle w:val="Heading1"/>
        <w:numPr>
          <w:ilvl w:val="0"/>
          <w:numId w:val="0"/>
        </w:numPr>
        <w:spacing w:after="58"/>
        <w:ind w:left="840"/>
      </w:pPr>
      <w:r>
        <w:t xml:space="preserve">Câu 2: (5,0 điểm)  </w:t>
      </w:r>
    </w:p>
    <w:p w:rsidR="003E0BEF" w:rsidRDefault="00360930">
      <w:pPr>
        <w:spacing w:after="57" w:line="270" w:lineRule="auto"/>
        <w:ind w:left="1575" w:right="807" w:hanging="10"/>
        <w:jc w:val="both"/>
      </w:pPr>
      <w:r>
        <w:rPr>
          <w:rFonts w:ascii="Times New Roman" w:eastAsia="Times New Roman" w:hAnsi="Times New Roman" w:cs="Times New Roman"/>
          <w:sz w:val="26"/>
        </w:rPr>
        <w:t xml:space="preserve">Phân tích cảm hứng về Đất Nước trong đoạn trích sau:  </w:t>
      </w:r>
    </w:p>
    <w:p w:rsidR="003E0BEF" w:rsidRDefault="00360930">
      <w:pPr>
        <w:spacing w:after="62" w:line="268" w:lineRule="auto"/>
        <w:ind w:left="3000" w:right="807" w:hanging="10"/>
        <w:jc w:val="both"/>
      </w:pPr>
      <w:r>
        <w:rPr>
          <w:rFonts w:ascii="Times New Roman" w:eastAsia="Times New Roman" w:hAnsi="Times New Roman" w:cs="Times New Roman"/>
          <w:i/>
          <w:sz w:val="26"/>
        </w:rPr>
        <w:t xml:space="preserve">“...Để Đất Nước này là Đất Nước Nhân dân </w:t>
      </w:r>
    </w:p>
    <w:p w:rsidR="003E0BEF" w:rsidRDefault="00360930">
      <w:pPr>
        <w:spacing w:after="62" w:line="268" w:lineRule="auto"/>
        <w:ind w:left="3000" w:right="807" w:hanging="10"/>
        <w:jc w:val="both"/>
      </w:pPr>
      <w:r>
        <w:rPr>
          <w:rFonts w:ascii="Times New Roman" w:eastAsia="Times New Roman" w:hAnsi="Times New Roman" w:cs="Times New Roman"/>
          <w:i/>
          <w:sz w:val="26"/>
        </w:rPr>
        <w:t xml:space="preserve"> Đất Nước của Nhân dân, Đất Nước của ca dao thần thoại </w:t>
      </w:r>
    </w:p>
    <w:p w:rsidR="003E0BEF" w:rsidRDefault="00360930">
      <w:pPr>
        <w:spacing w:after="62" w:line="268" w:lineRule="auto"/>
        <w:ind w:left="3000" w:right="807" w:hanging="10"/>
        <w:jc w:val="both"/>
      </w:pPr>
      <w:r>
        <w:rPr>
          <w:rFonts w:ascii="Times New Roman" w:eastAsia="Times New Roman" w:hAnsi="Times New Roman" w:cs="Times New Roman"/>
          <w:i/>
          <w:sz w:val="26"/>
        </w:rPr>
        <w:t xml:space="preserve"> Dạy anh biết “yêu em từ thuở trong nôi” </w:t>
      </w:r>
    </w:p>
    <w:p w:rsidR="003E0BEF" w:rsidRDefault="00360930">
      <w:pPr>
        <w:spacing w:after="62" w:line="268" w:lineRule="auto"/>
        <w:ind w:left="3000" w:right="807" w:hanging="10"/>
        <w:jc w:val="both"/>
      </w:pPr>
      <w:r>
        <w:rPr>
          <w:rFonts w:ascii="Times New Roman" w:eastAsia="Times New Roman" w:hAnsi="Times New Roman" w:cs="Times New Roman"/>
          <w:i/>
          <w:sz w:val="26"/>
        </w:rPr>
        <w:t xml:space="preserve"> Biết quý công cầm vàng những ngày lặn lội </w:t>
      </w:r>
    </w:p>
    <w:p w:rsidR="003E0BEF" w:rsidRDefault="00360930">
      <w:pPr>
        <w:spacing w:after="62" w:line="268" w:lineRule="auto"/>
        <w:ind w:left="3000" w:right="807" w:hanging="10"/>
        <w:jc w:val="both"/>
      </w:pPr>
      <w:r>
        <w:rPr>
          <w:rFonts w:ascii="Times New Roman" w:eastAsia="Times New Roman" w:hAnsi="Times New Roman" w:cs="Times New Roman"/>
          <w:i/>
          <w:sz w:val="26"/>
        </w:rPr>
        <w:t xml:space="preserve"> Biết trồng tre đợi ngày thành gậy </w:t>
      </w:r>
    </w:p>
    <w:p w:rsidR="003E0BEF" w:rsidRDefault="00360930">
      <w:pPr>
        <w:spacing w:after="62" w:line="268" w:lineRule="auto"/>
        <w:ind w:left="3000" w:right="807" w:hanging="10"/>
        <w:jc w:val="both"/>
      </w:pPr>
      <w:r>
        <w:rPr>
          <w:rFonts w:ascii="Times New Roman" w:eastAsia="Times New Roman" w:hAnsi="Times New Roman" w:cs="Times New Roman"/>
          <w:i/>
          <w:sz w:val="26"/>
        </w:rPr>
        <w:t xml:space="preserve"> Đi trả thù mà không sợ dài lâu </w:t>
      </w:r>
    </w:p>
    <w:p w:rsidR="003E0BEF" w:rsidRDefault="00360930">
      <w:pPr>
        <w:spacing w:after="62" w:line="268" w:lineRule="auto"/>
        <w:ind w:left="3000" w:right="807" w:hanging="10"/>
        <w:jc w:val="both"/>
      </w:pPr>
      <w:r>
        <w:rPr>
          <w:rFonts w:ascii="Times New Roman" w:eastAsia="Times New Roman" w:hAnsi="Times New Roman" w:cs="Times New Roman"/>
          <w:i/>
          <w:sz w:val="26"/>
        </w:rPr>
        <w:t xml:space="preserve">Ôi những dòng sông bắt nước từ đâu </w:t>
      </w:r>
    </w:p>
    <w:p w:rsidR="003E0BEF" w:rsidRDefault="00360930">
      <w:pPr>
        <w:spacing w:after="15" w:line="301" w:lineRule="auto"/>
        <w:ind w:left="3005" w:right="2972"/>
      </w:pPr>
      <w:r>
        <w:rPr>
          <w:rFonts w:ascii="Times New Roman" w:eastAsia="Times New Roman" w:hAnsi="Times New Roman" w:cs="Times New Roman"/>
          <w:i/>
          <w:sz w:val="26"/>
        </w:rPr>
        <w:t xml:space="preserve">Mà khi về Đất Nước mình thì bắt lên câu hát Người đến hát khi chèo đò, kéo thuyền vượt thác Gợi trăm màu trên trăm dáng sông xuôi. </w:t>
      </w:r>
    </w:p>
    <w:p w:rsidR="003E0BEF" w:rsidRDefault="00360930">
      <w:pPr>
        <w:spacing w:after="170"/>
        <w:ind w:right="820"/>
        <w:jc w:val="right"/>
      </w:pPr>
      <w:r>
        <w:rPr>
          <w:rFonts w:ascii="Times New Roman" w:eastAsia="Times New Roman" w:hAnsi="Times New Roman" w:cs="Times New Roman"/>
          <w:sz w:val="26"/>
        </w:rPr>
        <w:t>(</w:t>
      </w:r>
      <w:r>
        <w:rPr>
          <w:rFonts w:ascii="Times New Roman" w:eastAsia="Times New Roman" w:hAnsi="Times New Roman" w:cs="Times New Roman"/>
          <w:i/>
          <w:sz w:val="26"/>
        </w:rPr>
        <w:t xml:space="preserve">“Đất Nước” </w:t>
      </w:r>
      <w:r>
        <w:rPr>
          <w:rFonts w:ascii="Times New Roman" w:eastAsia="Times New Roman" w:hAnsi="Times New Roman" w:cs="Times New Roman"/>
          <w:sz w:val="26"/>
        </w:rPr>
        <w:t xml:space="preserve">– Trích </w:t>
      </w:r>
      <w:r>
        <w:rPr>
          <w:rFonts w:ascii="Times New Roman" w:eastAsia="Times New Roman" w:hAnsi="Times New Roman" w:cs="Times New Roman"/>
          <w:i/>
          <w:sz w:val="26"/>
        </w:rPr>
        <w:t>Trường ca mặt đường khát vọng</w:t>
      </w:r>
      <w:r>
        <w:rPr>
          <w:rFonts w:ascii="Times New Roman" w:eastAsia="Times New Roman" w:hAnsi="Times New Roman" w:cs="Times New Roman"/>
          <w:sz w:val="26"/>
        </w:rPr>
        <w:t xml:space="preserve">; Nguyễn Khoa Điềm) </w:t>
      </w:r>
    </w:p>
    <w:p w:rsidR="003E0BEF" w:rsidRDefault="00360930">
      <w:pPr>
        <w:spacing w:after="12" w:line="270" w:lineRule="auto"/>
        <w:ind w:left="840" w:right="807" w:hanging="10"/>
        <w:jc w:val="both"/>
      </w:pPr>
      <w:r>
        <w:rPr>
          <w:rFonts w:ascii="Times New Roman" w:eastAsia="Times New Roman" w:hAnsi="Times New Roman" w:cs="Times New Roman"/>
          <w:i/>
          <w:sz w:val="26"/>
        </w:rPr>
        <w:t xml:space="preserve">            </w:t>
      </w:r>
      <w:r>
        <w:rPr>
          <w:rFonts w:ascii="Times New Roman" w:eastAsia="Times New Roman" w:hAnsi="Times New Roman" w:cs="Times New Roman"/>
          <w:sz w:val="26"/>
        </w:rPr>
        <w:t xml:space="preserve">Từ đó, nhận xét về cách sử dụng chất liệu văn hoá dân gian của nhà thơ. </w:t>
      </w:r>
    </w:p>
    <w:p w:rsidR="003E0BEF" w:rsidRDefault="00360930">
      <w:pPr>
        <w:spacing w:after="39"/>
        <w:ind w:left="90"/>
        <w:jc w:val="center"/>
      </w:pPr>
      <w:r>
        <w:rPr>
          <w:rFonts w:ascii="Times New Roman" w:eastAsia="Times New Roman" w:hAnsi="Times New Roman" w:cs="Times New Roman"/>
          <w:sz w:val="26"/>
        </w:rPr>
        <w:t xml:space="preserve"> </w:t>
      </w:r>
    </w:p>
    <w:p w:rsidR="003E0BEF" w:rsidRDefault="00360930">
      <w:pPr>
        <w:spacing w:after="24"/>
        <w:ind w:left="101" w:right="67" w:hanging="10"/>
        <w:jc w:val="center"/>
      </w:pPr>
      <w:r>
        <w:rPr>
          <w:rFonts w:ascii="Times New Roman" w:eastAsia="Times New Roman" w:hAnsi="Times New Roman" w:cs="Times New Roman"/>
          <w:b/>
          <w:sz w:val="26"/>
        </w:rPr>
        <w:t xml:space="preserve">-------------------------HẾT-------------------------- </w:t>
      </w:r>
    </w:p>
    <w:p w:rsidR="003E0BEF" w:rsidRDefault="00360930">
      <w:pPr>
        <w:spacing w:after="0"/>
        <w:ind w:left="845"/>
      </w:pPr>
      <w:r>
        <w:rPr>
          <w:rFonts w:ascii="Times New Roman" w:eastAsia="Times New Roman" w:hAnsi="Times New Roman" w:cs="Times New Roman"/>
          <w:b/>
          <w:sz w:val="26"/>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lastRenderedPageBreak/>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0"/>
        <w:ind w:left="845"/>
      </w:pPr>
      <w:r>
        <w:rPr>
          <w:rFonts w:ascii="Times New Roman" w:eastAsia="Times New Roman" w:hAnsi="Times New Roman" w:cs="Times New Roman"/>
          <w:sz w:val="24"/>
        </w:rPr>
        <w:t xml:space="preserve"> </w:t>
      </w:r>
    </w:p>
    <w:p w:rsidR="003E0BEF" w:rsidRDefault="00360930">
      <w:pPr>
        <w:spacing w:after="42"/>
        <w:ind w:left="413" w:hanging="10"/>
      </w:pPr>
      <w:r>
        <w:rPr>
          <w:rFonts w:ascii="Times New Roman" w:eastAsia="Times New Roman" w:hAnsi="Times New Roman" w:cs="Times New Roman"/>
          <w:sz w:val="24"/>
        </w:rPr>
        <w:t>SỞ GIÁO DỤC &amp; ĐÀO TẠO QUẢNG NGÃI</w:t>
      </w:r>
      <w:r>
        <w:rPr>
          <w:rFonts w:ascii="Times New Roman" w:eastAsia="Times New Roman" w:hAnsi="Times New Roman" w:cs="Times New Roman"/>
          <w:b/>
          <w:sz w:val="24"/>
        </w:rPr>
        <w:t xml:space="preserve">    KÌ THI TIẾP CẬN TỐT NGHIỆP THPT QUỐC GIA   </w:t>
      </w:r>
      <w:r>
        <w:rPr>
          <w:rFonts w:ascii="Times New Roman" w:eastAsia="Times New Roman" w:hAnsi="Times New Roman" w:cs="Times New Roman"/>
          <w:sz w:val="24"/>
        </w:rPr>
        <w:t xml:space="preserve">     </w:t>
      </w:r>
    </w:p>
    <w:p w:rsidR="003E0BEF" w:rsidRDefault="00360930">
      <w:pPr>
        <w:pStyle w:val="Heading2"/>
      </w:pPr>
      <w:r>
        <w:rPr>
          <w:b w:val="0"/>
          <w:u w:val="none"/>
        </w:rPr>
        <w:t xml:space="preserve">        </w:t>
      </w:r>
      <w:r>
        <w:t>TRƯỜNG THPT TRẦN QUỐC TUẤN</w:t>
      </w:r>
      <w:r>
        <w:rPr>
          <w:b w:val="0"/>
          <w:u w:val="none"/>
        </w:rPr>
        <w:t xml:space="preserve">                                </w:t>
      </w:r>
      <w:r>
        <w:rPr>
          <w:u w:val="none"/>
        </w:rPr>
        <w:t xml:space="preserve">ĐÁP ÁN-THANG ĐIỂM      </w:t>
      </w:r>
    </w:p>
    <w:p w:rsidR="003E0BEF" w:rsidRDefault="00360930">
      <w:pPr>
        <w:spacing w:after="42"/>
        <w:ind w:left="855" w:hanging="10"/>
      </w:pPr>
      <w:r>
        <w:rPr>
          <w:rFonts w:ascii="Times New Roman" w:eastAsia="Times New Roman" w:hAnsi="Times New Roman" w:cs="Times New Roman"/>
          <w:b/>
          <w:sz w:val="24"/>
        </w:rPr>
        <w:t xml:space="preserve">                                                                                         MÔN NGỮ VĂN – Năm học 2021-2022 </w:t>
      </w:r>
    </w:p>
    <w:p w:rsidR="003E0BEF" w:rsidRDefault="00360930">
      <w:pPr>
        <w:spacing w:after="0"/>
        <w:ind w:left="845" w:right="1346"/>
      </w:pPr>
      <w:r>
        <w:rPr>
          <w:rFonts w:ascii="Times New Roman" w:eastAsia="Times New Roman" w:hAnsi="Times New Roman" w:cs="Times New Roman"/>
          <w:b/>
          <w:i/>
          <w:sz w:val="24"/>
        </w:rPr>
        <w:t xml:space="preserve">                                                                                               (Đáp án- Thang điểm có 04 trang)  </w:t>
      </w:r>
    </w:p>
    <w:tbl>
      <w:tblPr>
        <w:tblStyle w:val="TableGrid"/>
        <w:tblW w:w="9681" w:type="dxa"/>
        <w:tblInd w:w="850" w:type="dxa"/>
        <w:tblCellMar>
          <w:top w:w="55" w:type="dxa"/>
          <w:left w:w="106" w:type="dxa"/>
          <w:bottom w:w="56" w:type="dxa"/>
          <w:right w:w="48" w:type="dxa"/>
        </w:tblCellMar>
        <w:tblLook w:val="04A0" w:firstRow="1" w:lastRow="0" w:firstColumn="1" w:lastColumn="0" w:noHBand="0" w:noVBand="1"/>
      </w:tblPr>
      <w:tblGrid>
        <w:gridCol w:w="792"/>
        <w:gridCol w:w="677"/>
        <w:gridCol w:w="7367"/>
        <w:gridCol w:w="845"/>
      </w:tblGrid>
      <w:tr w:rsidR="003E0BEF">
        <w:trPr>
          <w:trHeight w:val="384"/>
        </w:trPr>
        <w:tc>
          <w:tcPr>
            <w:tcW w:w="792" w:type="dxa"/>
            <w:tcBorders>
              <w:top w:val="single" w:sz="4" w:space="0" w:color="000000"/>
              <w:left w:val="single" w:sz="4" w:space="0" w:color="000000"/>
              <w:bottom w:val="single" w:sz="4" w:space="0" w:color="000000"/>
              <w:right w:val="single" w:sz="4" w:space="0" w:color="000000"/>
            </w:tcBorders>
          </w:tcPr>
          <w:p w:rsidR="003E0BEF" w:rsidRDefault="00360930">
            <w:pPr>
              <w:ind w:left="24"/>
            </w:pPr>
            <w:r>
              <w:rPr>
                <w:rFonts w:ascii="Times New Roman" w:eastAsia="Times New Roman" w:hAnsi="Times New Roman" w:cs="Times New Roman"/>
                <w:b/>
                <w:sz w:val="24"/>
              </w:rPr>
              <w:t xml:space="preserve">Phần </w:t>
            </w:r>
          </w:p>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19"/>
            </w:pPr>
            <w:r>
              <w:rPr>
                <w:rFonts w:ascii="Times New Roman" w:eastAsia="Times New Roman" w:hAnsi="Times New Roman" w:cs="Times New Roman"/>
                <w:b/>
                <w:sz w:val="24"/>
              </w:rPr>
              <w:t xml:space="preserve">Câu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right="58"/>
              <w:jc w:val="center"/>
            </w:pPr>
            <w:r>
              <w:rPr>
                <w:rFonts w:ascii="Times New Roman" w:eastAsia="Times New Roman" w:hAnsi="Times New Roman" w:cs="Times New Roman"/>
                <w:b/>
                <w:sz w:val="24"/>
              </w:rPr>
              <w:t xml:space="preserve">Nội dung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ind w:left="41"/>
            </w:pPr>
            <w:r>
              <w:rPr>
                <w:rFonts w:ascii="Times New Roman" w:eastAsia="Times New Roman" w:hAnsi="Times New Roman" w:cs="Times New Roman"/>
                <w:b/>
                <w:sz w:val="24"/>
              </w:rPr>
              <w:t xml:space="preserve">Điểm </w:t>
            </w:r>
          </w:p>
        </w:tc>
      </w:tr>
      <w:tr w:rsidR="003E0BEF">
        <w:trPr>
          <w:trHeight w:val="382"/>
        </w:trPr>
        <w:tc>
          <w:tcPr>
            <w:tcW w:w="792" w:type="dxa"/>
            <w:tcBorders>
              <w:top w:val="single" w:sz="4" w:space="0" w:color="000000"/>
              <w:left w:val="single" w:sz="4" w:space="0" w:color="000000"/>
              <w:bottom w:val="single" w:sz="4" w:space="0" w:color="000000"/>
              <w:right w:val="single" w:sz="4" w:space="0" w:color="000000"/>
            </w:tcBorders>
          </w:tcPr>
          <w:p w:rsidR="003E0BEF" w:rsidRDefault="00360930">
            <w:pPr>
              <w:ind w:right="60"/>
              <w:jc w:val="center"/>
            </w:pPr>
            <w:r>
              <w:rPr>
                <w:rFonts w:ascii="Times New Roman" w:eastAsia="Times New Roman" w:hAnsi="Times New Roman" w:cs="Times New Roman"/>
                <w:b/>
                <w:sz w:val="24"/>
              </w:rPr>
              <w:t xml:space="preserve">I </w:t>
            </w:r>
          </w:p>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right="60"/>
              <w:jc w:val="center"/>
            </w:pPr>
            <w:r>
              <w:rPr>
                <w:rFonts w:ascii="Times New Roman" w:eastAsia="Times New Roman" w:hAnsi="Times New Roman" w:cs="Times New Roman"/>
                <w:b/>
                <w:sz w:val="24"/>
              </w:rPr>
              <w:t xml:space="preserve">Đọc hiểu văn bản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ind w:right="65"/>
              <w:jc w:val="center"/>
            </w:pPr>
            <w:r>
              <w:rPr>
                <w:rFonts w:ascii="Times New Roman" w:eastAsia="Times New Roman" w:hAnsi="Times New Roman" w:cs="Times New Roman"/>
                <w:b/>
                <w:sz w:val="24"/>
              </w:rPr>
              <w:t xml:space="preserve">3,0 </w:t>
            </w:r>
          </w:p>
        </w:tc>
      </w:tr>
      <w:tr w:rsidR="003E0BEF">
        <w:trPr>
          <w:trHeight w:val="706"/>
        </w:trPr>
        <w:tc>
          <w:tcPr>
            <w:tcW w:w="792" w:type="dxa"/>
            <w:vMerge w:val="restart"/>
            <w:tcBorders>
              <w:top w:val="single" w:sz="4" w:space="0" w:color="000000"/>
              <w:left w:val="single" w:sz="4" w:space="0" w:color="000000"/>
              <w:bottom w:val="single" w:sz="4" w:space="0" w:color="000000"/>
              <w:right w:val="single" w:sz="4" w:space="0" w:color="000000"/>
            </w:tcBorders>
            <w:vAlign w:val="bottom"/>
          </w:tcPr>
          <w:p w:rsidR="003E0BEF" w:rsidRDefault="00360930">
            <w:pPr>
              <w:spacing w:after="4020"/>
              <w:ind w:left="2"/>
              <w:jc w:val="center"/>
            </w:pPr>
            <w:r>
              <w:rPr>
                <w:rFonts w:ascii="Times New Roman" w:eastAsia="Times New Roman" w:hAnsi="Times New Roman" w:cs="Times New Roman"/>
                <w:sz w:val="24"/>
              </w:rPr>
              <w:t xml:space="preserve"> </w:t>
            </w:r>
          </w:p>
          <w:p w:rsidR="003E0BEF" w:rsidRDefault="00360930">
            <w:pPr>
              <w:ind w:left="2"/>
              <w:jc w:val="center"/>
            </w:pPr>
            <w:r>
              <w:rPr>
                <w:rFonts w:ascii="Times New Roman" w:eastAsia="Times New Roman" w:hAnsi="Times New Roman" w:cs="Times New Roman"/>
                <w:b/>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right="58"/>
              <w:jc w:val="center"/>
            </w:pPr>
            <w:r>
              <w:rPr>
                <w:rFonts w:ascii="Times New Roman" w:eastAsia="Times New Roman" w:hAnsi="Times New Roman" w:cs="Times New Roman"/>
                <w:sz w:val="24"/>
              </w:rPr>
              <w:t xml:space="preserve">1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59"/>
              <w:ind w:left="2"/>
            </w:pPr>
            <w:r>
              <w:rPr>
                <w:rFonts w:ascii="Times New Roman" w:eastAsia="Times New Roman" w:hAnsi="Times New Roman" w:cs="Times New Roman"/>
                <w:sz w:val="24"/>
              </w:rPr>
              <w:t>- Phương thức biểu đạt chính:</w:t>
            </w:r>
            <w:r>
              <w:rPr>
                <w:rFonts w:ascii="Times New Roman" w:eastAsia="Times New Roman" w:hAnsi="Times New Roman" w:cs="Times New Roman"/>
                <w:i/>
                <w:sz w:val="24"/>
              </w:rPr>
              <w:t xml:space="preserve">  Nghị luận  </w:t>
            </w:r>
          </w:p>
          <w:p w:rsidR="003E0BEF" w:rsidRDefault="00360930">
            <w:pPr>
              <w:ind w:left="2"/>
            </w:pPr>
            <w:r>
              <w:rPr>
                <w:rFonts w:ascii="Times New Roman" w:eastAsia="Times New Roman" w:hAnsi="Times New Roman" w:cs="Times New Roman"/>
                <w:i/>
                <w:sz w:val="24"/>
              </w:rPr>
              <w:t xml:space="preserve">Hs trả lời như đáp án đạt 0,5 điểm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spacing w:after="24"/>
              <w:ind w:right="65"/>
              <w:jc w:val="center"/>
            </w:pPr>
            <w:r>
              <w:rPr>
                <w:rFonts w:ascii="Times New Roman" w:eastAsia="Times New Roman" w:hAnsi="Times New Roman" w:cs="Times New Roman"/>
                <w:sz w:val="24"/>
              </w:rPr>
              <w:t xml:space="preserve">0,5 </w:t>
            </w:r>
          </w:p>
          <w:p w:rsidR="003E0BEF" w:rsidRDefault="00360930">
            <w:pPr>
              <w:ind w:right="3"/>
              <w:jc w:val="center"/>
            </w:pPr>
            <w:r>
              <w:rPr>
                <w:rFonts w:ascii="Times New Roman" w:eastAsia="Times New Roman" w:hAnsi="Times New Roman" w:cs="Times New Roman"/>
                <w:sz w:val="24"/>
              </w:rPr>
              <w:t xml:space="preserve"> </w:t>
            </w:r>
          </w:p>
        </w:tc>
      </w:tr>
      <w:tr w:rsidR="003E0BEF">
        <w:trPr>
          <w:trHeight w:val="2134"/>
        </w:trPr>
        <w:tc>
          <w:tcPr>
            <w:tcW w:w="0" w:type="auto"/>
            <w:vMerge/>
            <w:tcBorders>
              <w:top w:val="nil"/>
              <w:left w:val="single" w:sz="4" w:space="0" w:color="000000"/>
              <w:bottom w:val="nil"/>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right="58"/>
              <w:jc w:val="center"/>
            </w:pPr>
            <w:r>
              <w:rPr>
                <w:rFonts w:ascii="Times New Roman" w:eastAsia="Times New Roman" w:hAnsi="Times New Roman" w:cs="Times New Roman"/>
                <w:sz w:val="24"/>
              </w:rPr>
              <w:t xml:space="preserve">2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72" w:line="248" w:lineRule="auto"/>
              <w:ind w:left="2" w:right="62"/>
              <w:jc w:val="both"/>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Theo tác giả trong lúc còn đi học bạn cần: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dành thời gian để tự nghiệm mình. Hãy tìm hiểu bản thân. Hãy yêu lấy chính mình. Hãy vẽ nên những giấc mơ từ sâu tận đáy trái tim. Hãy chất vấn về con đường được định sẵn. Đừng sợ đi đường vòng. Đừng ngại phải vẽ nên con đường chạm tới một đích đến mới. </w:t>
            </w:r>
          </w:p>
          <w:p w:rsidR="003E0BEF" w:rsidRDefault="00360930">
            <w:pPr>
              <w:ind w:left="2" w:right="3552"/>
            </w:pPr>
            <w:r>
              <w:rPr>
                <w:rFonts w:ascii="Times New Roman" w:eastAsia="Times New Roman" w:hAnsi="Times New Roman" w:cs="Times New Roman"/>
                <w:i/>
                <w:sz w:val="24"/>
              </w:rPr>
              <w:t>Hs trả lời như đáp án đạt 0,5 điểm</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Hs trả lời được 1/2 ý là 0,25 điểm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spacing w:after="24"/>
              <w:ind w:right="65"/>
              <w:jc w:val="center"/>
            </w:pPr>
            <w:r>
              <w:rPr>
                <w:rFonts w:ascii="Times New Roman" w:eastAsia="Times New Roman" w:hAnsi="Times New Roman" w:cs="Times New Roman"/>
                <w:sz w:val="24"/>
              </w:rPr>
              <w:t xml:space="preserve">0,5 </w:t>
            </w:r>
          </w:p>
          <w:p w:rsidR="003E0BEF" w:rsidRDefault="00360930">
            <w:r>
              <w:rPr>
                <w:rFonts w:ascii="Times New Roman" w:eastAsia="Times New Roman" w:hAnsi="Times New Roman" w:cs="Times New Roman"/>
                <w:sz w:val="24"/>
              </w:rPr>
              <w:t xml:space="preserve"> </w:t>
            </w:r>
          </w:p>
        </w:tc>
      </w:tr>
      <w:tr w:rsidR="003E0BEF">
        <w:trPr>
          <w:trHeight w:val="2182"/>
        </w:trPr>
        <w:tc>
          <w:tcPr>
            <w:tcW w:w="0" w:type="auto"/>
            <w:vMerge/>
            <w:tcBorders>
              <w:top w:val="nil"/>
              <w:left w:val="single" w:sz="4" w:space="0" w:color="000000"/>
              <w:bottom w:val="nil"/>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spacing w:after="24"/>
              <w:ind w:left="2"/>
              <w:jc w:val="center"/>
            </w:pPr>
            <w:r>
              <w:rPr>
                <w:rFonts w:ascii="Times New Roman" w:eastAsia="Times New Roman" w:hAnsi="Times New Roman" w:cs="Times New Roman"/>
                <w:sz w:val="24"/>
              </w:rPr>
              <w:t xml:space="preserve"> </w:t>
            </w:r>
          </w:p>
          <w:p w:rsidR="003E0BEF" w:rsidRDefault="00360930">
            <w:pPr>
              <w:spacing w:after="24"/>
              <w:ind w:right="58"/>
              <w:jc w:val="center"/>
            </w:pPr>
            <w:r>
              <w:rPr>
                <w:rFonts w:ascii="Times New Roman" w:eastAsia="Times New Roman" w:hAnsi="Times New Roman" w:cs="Times New Roman"/>
                <w:sz w:val="24"/>
              </w:rPr>
              <w:t xml:space="preserve">3 </w:t>
            </w:r>
          </w:p>
          <w:p w:rsidR="003E0BEF" w:rsidRDefault="00360930">
            <w:pPr>
              <w:ind w:left="2"/>
              <w:jc w:val="center"/>
            </w:pPr>
            <w:r>
              <w:rPr>
                <w:rFonts w:ascii="Times New Roman" w:eastAsia="Times New Roman" w:hAnsi="Times New Roman" w:cs="Times New Roman"/>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29" w:line="278" w:lineRule="auto"/>
              <w:ind w:left="2"/>
              <w:jc w:val="both"/>
            </w:pPr>
            <w:r>
              <w:rPr>
                <w:rFonts w:ascii="Times New Roman" w:eastAsia="Times New Roman" w:hAnsi="Times New Roman" w:cs="Times New Roman"/>
                <w:sz w:val="24"/>
              </w:rPr>
              <w:t>Câu nói:  “</w:t>
            </w:r>
            <w:r>
              <w:rPr>
                <w:rFonts w:ascii="Times New Roman" w:eastAsia="Times New Roman" w:hAnsi="Times New Roman" w:cs="Times New Roman"/>
                <w:i/>
                <w:sz w:val="24"/>
              </w:rPr>
              <w:t xml:space="preserve">Đừng sợ đi đường vòng. Đừng ngại phải vẽ nên con đường chạm tới một đích đến mới.” </w:t>
            </w:r>
          </w:p>
          <w:p w:rsidR="003E0BEF" w:rsidRDefault="00360930">
            <w:pPr>
              <w:spacing w:after="69" w:line="250" w:lineRule="auto"/>
              <w:ind w:left="2" w:right="62"/>
              <w:jc w:val="both"/>
            </w:pPr>
            <w:r>
              <w:rPr>
                <w:rFonts w:ascii="Times New Roman" w:eastAsia="Times New Roman" w:hAnsi="Times New Roman" w:cs="Times New Roman"/>
                <w:sz w:val="24"/>
              </w:rPr>
              <w:t xml:space="preserve">-&gt; Lời khuyên : đừng sợ khó khăn, trở ngại; mỗi chúng ta cần mạnh dạn chủ động trong việc tìm ra những hướng đi mới, và riêng để đạt được thành công  </w:t>
            </w:r>
          </w:p>
          <w:p w:rsidR="003E0BEF" w:rsidRDefault="00360930">
            <w:pPr>
              <w:spacing w:after="55"/>
              <w:ind w:left="2"/>
            </w:pPr>
            <w:r>
              <w:rPr>
                <w:rFonts w:ascii="Times New Roman" w:eastAsia="Times New Roman" w:hAnsi="Times New Roman" w:cs="Times New Roman"/>
                <w:i/>
                <w:sz w:val="24"/>
              </w:rPr>
              <w:t xml:space="preserve">Hs trả lời được 1/2 ý là 0,5 điểm </w:t>
            </w:r>
          </w:p>
          <w:p w:rsidR="003E0BEF" w:rsidRDefault="00360930">
            <w:pPr>
              <w:ind w:left="2"/>
            </w:pPr>
            <w:r>
              <w:rPr>
                <w:rFonts w:ascii="Times New Roman" w:eastAsia="Times New Roman" w:hAnsi="Times New Roman" w:cs="Times New Roman"/>
                <w:i/>
                <w:sz w:val="24"/>
              </w:rPr>
              <w:t xml:space="preserve">Hs trả lời giống đáp án là 1,0 điểm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spacing w:after="24"/>
            </w:pPr>
            <w:r>
              <w:rPr>
                <w:rFonts w:ascii="Times New Roman" w:eastAsia="Times New Roman" w:hAnsi="Times New Roman" w:cs="Times New Roman"/>
                <w:sz w:val="24"/>
              </w:rPr>
              <w:t xml:space="preserve">0,5 </w:t>
            </w:r>
          </w:p>
          <w:p w:rsidR="003E0BEF" w:rsidRDefault="00360930">
            <w:r>
              <w:rPr>
                <w:rFonts w:ascii="Times New Roman" w:eastAsia="Times New Roman" w:hAnsi="Times New Roman" w:cs="Times New Roman"/>
                <w:sz w:val="24"/>
              </w:rPr>
              <w:t xml:space="preserve">0,5 </w:t>
            </w:r>
          </w:p>
        </w:tc>
      </w:tr>
      <w:tr w:rsidR="003E0BEF">
        <w:trPr>
          <w:trHeight w:val="3610"/>
        </w:trPr>
        <w:tc>
          <w:tcPr>
            <w:tcW w:w="0" w:type="auto"/>
            <w:vMerge/>
            <w:tcBorders>
              <w:top w:val="nil"/>
              <w:left w:val="single" w:sz="4" w:space="0" w:color="000000"/>
              <w:bottom w:val="single" w:sz="4" w:space="0" w:color="000000"/>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right="58"/>
              <w:jc w:val="center"/>
            </w:pPr>
            <w:r>
              <w:rPr>
                <w:rFonts w:ascii="Times New Roman" w:eastAsia="Times New Roman" w:hAnsi="Times New Roman" w:cs="Times New Roman"/>
                <w:sz w:val="24"/>
              </w:rPr>
              <w:t xml:space="preserve">4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43" w:line="278" w:lineRule="auto"/>
              <w:ind w:left="2"/>
            </w:pPr>
            <w:r>
              <w:rPr>
                <w:rFonts w:ascii="Times New Roman" w:eastAsia="Times New Roman" w:hAnsi="Times New Roman" w:cs="Times New Roman"/>
                <w:sz w:val="24"/>
              </w:rPr>
              <w:t xml:space="preserve">Đây là câu hỏi mở thí sinh có thể trả lời đồng tình, hoặc không đồng tình. Điều cơ bản là thí sinh phải lí giải sao cho hợp lí . </w:t>
            </w:r>
          </w:p>
          <w:p w:rsidR="003E0BEF" w:rsidRDefault="00360930">
            <w:pPr>
              <w:spacing w:after="24"/>
              <w:ind w:left="2"/>
            </w:pPr>
            <w:r>
              <w:rPr>
                <w:rFonts w:ascii="Times New Roman" w:eastAsia="Times New Roman" w:hAnsi="Times New Roman" w:cs="Times New Roman"/>
                <w:sz w:val="24"/>
              </w:rPr>
              <w:t xml:space="preserve">Có thể theo hướng sau: đồng tình (0,25 điểm ) Vì : </w:t>
            </w:r>
          </w:p>
          <w:p w:rsidR="003E0BEF" w:rsidRDefault="00360930">
            <w:pPr>
              <w:spacing w:after="38" w:line="267" w:lineRule="auto"/>
              <w:ind w:left="2" w:right="62"/>
              <w:jc w:val="both"/>
            </w:pPr>
            <w:r>
              <w:rPr>
                <w:rFonts w:ascii="Times New Roman" w:eastAsia="Times New Roman" w:hAnsi="Times New Roman" w:cs="Times New Roman"/>
                <w:sz w:val="24"/>
              </w:rPr>
              <w:t xml:space="preserve">Giấc mơ chính là những hoài bão, khát vọng, lí tưởng sống cao đẹp mà con người vạch ra để có động lực phấn đấu. Trong quá trình thực hiện giấc mơ có rất nhiều khó khăn và trở ngại, vì vậy mỗi người cần thực hiện giấc mơ với sự đam mê, nhiệt huyết thật sự của bản thân mới có thể thực hiện được giấc mơ đó của mình. </w:t>
            </w:r>
          </w:p>
          <w:p w:rsidR="003E0BEF" w:rsidRDefault="00360930">
            <w:pPr>
              <w:spacing w:after="41"/>
              <w:ind w:left="77"/>
            </w:pPr>
            <w:r>
              <w:rPr>
                <w:rFonts w:ascii="Times New Roman" w:eastAsia="Times New Roman" w:hAnsi="Times New Roman" w:cs="Times New Roman"/>
                <w:b/>
                <w:i/>
                <w:sz w:val="24"/>
              </w:rPr>
              <w:t>Hướng dẫn chấm:</w:t>
            </w:r>
            <w:r>
              <w:rPr>
                <w:rFonts w:ascii="Times New Roman" w:eastAsia="Times New Roman" w:hAnsi="Times New Roman" w:cs="Times New Roman"/>
                <w:b/>
                <w:color w:val="333333"/>
                <w:sz w:val="24"/>
              </w:rPr>
              <w:t xml:space="preserve"> </w:t>
            </w:r>
          </w:p>
          <w:p w:rsidR="003E0BEF" w:rsidRDefault="00360930">
            <w:pPr>
              <w:numPr>
                <w:ilvl w:val="0"/>
                <w:numId w:val="2"/>
              </w:numPr>
              <w:spacing w:after="16"/>
              <w:ind w:hanging="361"/>
            </w:pPr>
            <w:r>
              <w:rPr>
                <w:rFonts w:ascii="Times New Roman" w:eastAsia="Times New Roman" w:hAnsi="Times New Roman" w:cs="Times New Roman"/>
                <w:i/>
                <w:sz w:val="24"/>
              </w:rPr>
              <w:t>Lập luận chặt chẽ, thuyết phục( 0,75 điểm)</w:t>
            </w:r>
            <w:r>
              <w:rPr>
                <w:rFonts w:ascii="Times New Roman" w:eastAsia="Times New Roman" w:hAnsi="Times New Roman" w:cs="Times New Roman"/>
                <w:sz w:val="24"/>
              </w:rPr>
              <w:t xml:space="preserve"> </w:t>
            </w:r>
          </w:p>
          <w:p w:rsidR="003E0BEF" w:rsidRDefault="00360930">
            <w:pPr>
              <w:numPr>
                <w:ilvl w:val="0"/>
                <w:numId w:val="2"/>
              </w:numPr>
              <w:ind w:hanging="361"/>
            </w:pPr>
            <w:r>
              <w:rPr>
                <w:rFonts w:ascii="Times New Roman" w:eastAsia="Times New Roman" w:hAnsi="Times New Roman" w:cs="Times New Roman"/>
                <w:i/>
                <w:sz w:val="24"/>
              </w:rPr>
              <w:t>Học sinh có thể bày tỏ suy nghĩ, quan điểm riêng nhưng phải phù hợp với chuẩn mực đạo đức và pháp luật.</w:t>
            </w:r>
            <w:r>
              <w:rPr>
                <w:rFonts w:ascii="Times New Roman" w:eastAsia="Times New Roman" w:hAnsi="Times New Roman" w:cs="Times New Roman"/>
                <w:sz w:val="24"/>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sz w:val="24"/>
              </w:rPr>
              <w:t xml:space="preserve">1.0 </w:t>
            </w:r>
          </w:p>
        </w:tc>
      </w:tr>
      <w:tr w:rsidR="003E0BEF">
        <w:trPr>
          <w:trHeight w:val="934"/>
        </w:trPr>
        <w:tc>
          <w:tcPr>
            <w:tcW w:w="792"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58"/>
              <w:jc w:val="center"/>
            </w:pPr>
            <w:r>
              <w:rPr>
                <w:rFonts w:ascii="Times New Roman" w:eastAsia="Times New Roman" w:hAnsi="Times New Roman" w:cs="Times New Roman"/>
                <w:b/>
                <w:sz w:val="24"/>
              </w:rPr>
              <w:t xml:space="preserve">II </w:t>
            </w:r>
          </w:p>
        </w:tc>
        <w:tc>
          <w:tcPr>
            <w:tcW w:w="677"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58"/>
              <w:jc w:val="center"/>
            </w:pPr>
            <w:r>
              <w:rPr>
                <w:rFonts w:ascii="Times New Roman" w:eastAsia="Times New Roman" w:hAnsi="Times New Roman" w:cs="Times New Roman"/>
                <w:sz w:val="24"/>
              </w:rPr>
              <w:t xml:space="preserve">1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right="63"/>
              <w:jc w:val="both"/>
            </w:pPr>
            <w:r>
              <w:rPr>
                <w:rFonts w:ascii="Times New Roman" w:eastAsia="Times New Roman" w:hAnsi="Times New Roman" w:cs="Times New Roman"/>
                <w:b/>
                <w:i/>
                <w:sz w:val="24"/>
              </w:rPr>
              <w:t xml:space="preserve"> </w:t>
            </w:r>
            <w:r>
              <w:rPr>
                <w:rFonts w:ascii="Times New Roman" w:eastAsia="Times New Roman" w:hAnsi="Times New Roman" w:cs="Times New Roman"/>
                <w:b/>
                <w:sz w:val="24"/>
              </w:rPr>
              <w:t>Từ đoạn ngữ liệu ở phần Đọc- hiểu, anh/ chị viết một đoạn văn ngắn (khoảng 200 chữ) nói lên suy nghĩ bản thân về sự cần thiết của tính chủ động để có thể</w:t>
            </w:r>
            <w:r>
              <w:rPr>
                <w:rFonts w:ascii="Times New Roman" w:eastAsia="Times New Roman" w:hAnsi="Times New Roman" w:cs="Times New Roman"/>
                <w:b/>
                <w:i/>
                <w:sz w:val="24"/>
              </w:rPr>
              <w:t xml:space="preserve"> ‘‘vẽ nên lộ trình riêng cho mình” </w:t>
            </w:r>
            <w:r>
              <w:rPr>
                <w:rFonts w:ascii="Times New Roman" w:eastAsia="Times New Roman" w:hAnsi="Times New Roman" w:cs="Times New Roman"/>
                <w:b/>
                <w:sz w:val="24"/>
              </w:rPr>
              <w:t xml:space="preserve">trong tương lai.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b/>
                <w:sz w:val="24"/>
              </w:rPr>
              <w:t xml:space="preserve">2,0 </w:t>
            </w:r>
          </w:p>
        </w:tc>
      </w:tr>
      <w:tr w:rsidR="003E0BEF">
        <w:trPr>
          <w:trHeight w:val="982"/>
        </w:trPr>
        <w:tc>
          <w:tcPr>
            <w:tcW w:w="792"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left="2"/>
              <w:jc w:val="center"/>
            </w:pPr>
            <w:r>
              <w:rPr>
                <w:rFonts w:ascii="Times New Roman" w:eastAsia="Times New Roman" w:hAnsi="Times New Roman" w:cs="Times New Roman"/>
                <w:b/>
                <w:sz w:val="24"/>
              </w:rPr>
              <w:lastRenderedPageBreak/>
              <w:t xml:space="preserve"> </w:t>
            </w:r>
          </w:p>
        </w:tc>
        <w:tc>
          <w:tcPr>
            <w:tcW w:w="677"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left="2"/>
              <w:jc w:val="center"/>
            </w:pPr>
            <w:r>
              <w:rPr>
                <w:rFonts w:ascii="Times New Roman" w:eastAsia="Times New Roman" w:hAnsi="Times New Roman" w:cs="Times New Roman"/>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right="63"/>
              <w:jc w:val="both"/>
            </w:pPr>
            <w:r>
              <w:rPr>
                <w:rFonts w:ascii="Times New Roman" w:eastAsia="Times New Roman" w:hAnsi="Times New Roman" w:cs="Times New Roman"/>
                <w:i/>
                <w:sz w:val="24"/>
              </w:rPr>
              <w:t xml:space="preserve">a. Đảm bảo yêu cầu về hình thức đoạn văn </w:t>
            </w:r>
            <w:r>
              <w:rPr>
                <w:rFonts w:ascii="Times New Roman" w:eastAsia="Times New Roman" w:hAnsi="Times New Roman" w:cs="Times New Roman"/>
                <w:sz w:val="24"/>
              </w:rPr>
              <w:t>Học sinh có thể trình bày đoạn văn theo cách diễn dịch, quy nạp, tổng - phân - hợp, móc xích hoặc song hành.</w:t>
            </w:r>
            <w:r>
              <w:rPr>
                <w:rFonts w:ascii="Times New Roman" w:eastAsia="Times New Roman" w:hAnsi="Times New Roman" w:cs="Times New Roman"/>
                <w:b/>
                <w:i/>
                <w:sz w:val="24"/>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b/>
                <w:sz w:val="24"/>
              </w:rPr>
              <w:t xml:space="preserve">0,5 </w:t>
            </w:r>
          </w:p>
        </w:tc>
      </w:tr>
      <w:tr w:rsidR="003E0BEF">
        <w:trPr>
          <w:trHeight w:val="384"/>
        </w:trPr>
        <w:tc>
          <w:tcPr>
            <w:tcW w:w="792"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pPr>
            <w:r>
              <w:rPr>
                <w:rFonts w:ascii="Times New Roman" w:eastAsia="Times New Roman" w:hAnsi="Times New Roman" w:cs="Times New Roman"/>
                <w:i/>
                <w:sz w:val="24"/>
              </w:rPr>
              <w:t xml:space="preserve">b. Xác định đúng vấn đề cần nghị luận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ind w:right="65"/>
              <w:jc w:val="center"/>
            </w:pPr>
            <w:r>
              <w:rPr>
                <w:rFonts w:ascii="Times New Roman" w:eastAsia="Times New Roman" w:hAnsi="Times New Roman" w:cs="Times New Roman"/>
                <w:b/>
                <w:sz w:val="24"/>
              </w:rPr>
              <w:t xml:space="preserve">0,25 </w:t>
            </w:r>
          </w:p>
        </w:tc>
      </w:tr>
    </w:tbl>
    <w:p w:rsidR="003E0BEF" w:rsidRDefault="003E0BEF">
      <w:pPr>
        <w:spacing w:after="0"/>
        <w:ind w:left="-574" w:right="823"/>
      </w:pPr>
    </w:p>
    <w:tbl>
      <w:tblPr>
        <w:tblStyle w:val="TableGrid"/>
        <w:tblW w:w="9681" w:type="dxa"/>
        <w:tblInd w:w="850" w:type="dxa"/>
        <w:tblCellMar>
          <w:top w:w="55" w:type="dxa"/>
          <w:left w:w="106" w:type="dxa"/>
          <w:right w:w="48" w:type="dxa"/>
        </w:tblCellMar>
        <w:tblLook w:val="04A0" w:firstRow="1" w:lastRow="0" w:firstColumn="1" w:lastColumn="0" w:noHBand="0" w:noVBand="1"/>
      </w:tblPr>
      <w:tblGrid>
        <w:gridCol w:w="792"/>
        <w:gridCol w:w="677"/>
        <w:gridCol w:w="7367"/>
        <w:gridCol w:w="845"/>
      </w:tblGrid>
      <w:tr w:rsidR="003E0BEF">
        <w:trPr>
          <w:trHeight w:val="418"/>
        </w:trPr>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3E0BEF" w:rsidRDefault="00360930">
            <w:pPr>
              <w:ind w:left="2"/>
              <w:jc w:val="center"/>
            </w:pPr>
            <w:r>
              <w:rPr>
                <w:rFonts w:ascii="Times New Roman" w:eastAsia="Times New Roman" w:hAnsi="Times New Roman" w:cs="Times New Roman"/>
                <w:sz w:val="24"/>
              </w:rPr>
              <w:t xml:space="preserve"> </w:t>
            </w:r>
          </w:p>
        </w:tc>
        <w:tc>
          <w:tcPr>
            <w:tcW w:w="677" w:type="dxa"/>
            <w:vMerge w:val="restart"/>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pPr>
            <w:r>
              <w:rPr>
                <w:rFonts w:ascii="Times New Roman" w:eastAsia="Times New Roman" w:hAnsi="Times New Roman" w:cs="Times New Roman"/>
                <w:i/>
                <w:sz w:val="24"/>
              </w:rPr>
              <w:t xml:space="preserve">c. Triển khai vấn đề nghị luận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r>
              <w:rPr>
                <w:rFonts w:ascii="Times New Roman" w:eastAsia="Times New Roman" w:hAnsi="Times New Roman" w:cs="Times New Roman"/>
                <w:b/>
                <w:sz w:val="24"/>
              </w:rPr>
              <w:t xml:space="preserve">  0,75 </w:t>
            </w:r>
          </w:p>
        </w:tc>
      </w:tr>
      <w:tr w:rsidR="003E0BEF">
        <w:trPr>
          <w:trHeight w:val="9373"/>
        </w:trPr>
        <w:tc>
          <w:tcPr>
            <w:tcW w:w="0" w:type="auto"/>
            <w:vMerge/>
            <w:tcBorders>
              <w:top w:val="nil"/>
              <w:left w:val="single" w:sz="4" w:space="0" w:color="000000"/>
              <w:bottom w:val="nil"/>
              <w:right w:val="single" w:sz="4" w:space="0" w:color="000000"/>
            </w:tcBorders>
          </w:tcPr>
          <w:p w:rsidR="003E0BEF" w:rsidRDefault="003E0BEF"/>
        </w:tc>
        <w:tc>
          <w:tcPr>
            <w:tcW w:w="0" w:type="auto"/>
            <w:vMerge/>
            <w:tcBorders>
              <w:top w:val="nil"/>
              <w:left w:val="single" w:sz="4" w:space="0" w:color="000000"/>
              <w:bottom w:val="single" w:sz="4" w:space="0" w:color="000000"/>
              <w:right w:val="single" w:sz="4" w:space="0" w:color="000000"/>
            </w:tcBorders>
          </w:tcPr>
          <w:p w:rsidR="003E0BEF" w:rsidRDefault="003E0BEF"/>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51" w:line="295" w:lineRule="auto"/>
              <w:ind w:left="2" w:right="64"/>
              <w:jc w:val="both"/>
            </w:pPr>
            <w:r>
              <w:rPr>
                <w:rFonts w:ascii="Times New Roman" w:eastAsia="Times New Roman" w:hAnsi="Times New Roman" w:cs="Times New Roman"/>
                <w:sz w:val="24"/>
              </w:rPr>
              <w:t xml:space="preserve">      Học sinh có thể trình bày nhiều cách, nhưng cần có những nội dung cơ bản sau: </w:t>
            </w:r>
            <w:r>
              <w:rPr>
                <w:rFonts w:ascii="Times New Roman" w:eastAsia="Times New Roman" w:hAnsi="Times New Roman" w:cs="Times New Roman"/>
                <w:i/>
                <w:sz w:val="24"/>
              </w:rPr>
              <w:t xml:space="preserve">- Giải thích: </w:t>
            </w:r>
          </w:p>
          <w:p w:rsidR="003E0BEF" w:rsidRDefault="00360930">
            <w:pPr>
              <w:numPr>
                <w:ilvl w:val="0"/>
                <w:numId w:val="3"/>
              </w:numPr>
              <w:spacing w:after="70" w:line="279" w:lineRule="auto"/>
              <w:ind w:right="32" w:hanging="361"/>
              <w:jc w:val="both"/>
            </w:pPr>
            <w:r>
              <w:rPr>
                <w:rFonts w:ascii="Times New Roman" w:eastAsia="Times New Roman" w:hAnsi="Times New Roman" w:cs="Times New Roman"/>
                <w:sz w:val="24"/>
              </w:rPr>
              <w:t xml:space="preserve">Chủ động là tự mình hành động, không bị chi phối bởi người khác hoặc hoàn cảnh bên ngoài. </w:t>
            </w:r>
          </w:p>
          <w:p w:rsidR="003E0BEF" w:rsidRDefault="00360930">
            <w:pPr>
              <w:numPr>
                <w:ilvl w:val="0"/>
                <w:numId w:val="3"/>
              </w:numPr>
              <w:spacing w:after="71" w:line="250" w:lineRule="auto"/>
              <w:ind w:right="32" w:hanging="361"/>
              <w:jc w:val="both"/>
            </w:pPr>
            <w:r>
              <w:rPr>
                <w:rFonts w:ascii="Times New Roman" w:eastAsia="Times New Roman" w:hAnsi="Times New Roman" w:cs="Times New Roman"/>
                <w:sz w:val="24"/>
              </w:rPr>
              <w:t xml:space="preserve">Sống ở thế chủ động là hành động độc lập với hoàn cảnh xung quanh, làm chủ được tình thế, dám nghĩ, dám hành động trên tất cả mọi lĩnh vực, chủ động tìm tòi, chủ động đề nghị, chủ động dấn thân… </w:t>
            </w:r>
          </w:p>
          <w:p w:rsidR="003E0BEF" w:rsidRDefault="00360930">
            <w:pPr>
              <w:numPr>
                <w:ilvl w:val="0"/>
                <w:numId w:val="4"/>
              </w:numPr>
              <w:spacing w:after="69"/>
            </w:pPr>
            <w:r>
              <w:rPr>
                <w:rFonts w:ascii="Times New Roman" w:eastAsia="Times New Roman" w:hAnsi="Times New Roman" w:cs="Times New Roman"/>
                <w:i/>
                <w:sz w:val="24"/>
              </w:rPr>
              <w:t>Bàn luận:</w:t>
            </w:r>
            <w:r>
              <w:rPr>
                <w:rFonts w:ascii="Times New Roman" w:eastAsia="Times New Roman" w:hAnsi="Times New Roman" w:cs="Times New Roman"/>
                <w:sz w:val="24"/>
              </w:rPr>
              <w:t xml:space="preserve">  </w:t>
            </w:r>
          </w:p>
          <w:p w:rsidR="003E0BEF" w:rsidRDefault="00360930">
            <w:pPr>
              <w:spacing w:after="71" w:line="278" w:lineRule="auto"/>
              <w:ind w:left="2"/>
              <w:jc w:val="both"/>
            </w:pPr>
            <w:r>
              <w:rPr>
                <w:rFonts w:ascii="Times New Roman" w:eastAsia="Times New Roman" w:hAnsi="Times New Roman" w:cs="Times New Roman"/>
                <w:sz w:val="24"/>
              </w:rPr>
              <w:t xml:space="preserve">     Học sinh cần tính chủ động để có thể</w:t>
            </w:r>
            <w:r>
              <w:rPr>
                <w:rFonts w:ascii="Times New Roman" w:eastAsia="Times New Roman" w:hAnsi="Times New Roman" w:cs="Times New Roman"/>
                <w:i/>
                <w:sz w:val="24"/>
              </w:rPr>
              <w:t xml:space="preserve"> ‘‘vẽ nên lộ trình riêng cho mình” </w:t>
            </w:r>
            <w:r>
              <w:rPr>
                <w:rFonts w:ascii="Times New Roman" w:eastAsia="Times New Roman" w:hAnsi="Times New Roman" w:cs="Times New Roman"/>
                <w:sz w:val="24"/>
              </w:rPr>
              <w:t xml:space="preserve">trong tương lai </w:t>
            </w:r>
          </w:p>
          <w:p w:rsidR="003E0BEF" w:rsidRDefault="00360930">
            <w:pPr>
              <w:numPr>
                <w:ilvl w:val="1"/>
                <w:numId w:val="4"/>
              </w:numPr>
              <w:spacing w:after="72" w:line="277" w:lineRule="auto"/>
              <w:ind w:right="62" w:hanging="361"/>
              <w:jc w:val="both"/>
            </w:pPr>
            <w:r>
              <w:rPr>
                <w:rFonts w:ascii="Times New Roman" w:eastAsia="Times New Roman" w:hAnsi="Times New Roman" w:cs="Times New Roman"/>
                <w:sz w:val="24"/>
              </w:rPr>
              <w:t xml:space="preserve">Trong thời điểm dịch Covid bùng phát, HS phải chủ động, tự giác trong học tập. Việc chủ động ấy, giúp hs người tự tin, bản lĩnh, linh hoạt thích ứng trong mọi tình huống để vượt qua khó khăn, hoàn thành mục tiêu, khát vọng, ước mơ; </w:t>
            </w:r>
          </w:p>
          <w:p w:rsidR="003E0BEF" w:rsidRDefault="00360930">
            <w:pPr>
              <w:numPr>
                <w:ilvl w:val="1"/>
                <w:numId w:val="4"/>
              </w:numPr>
              <w:spacing w:after="92" w:line="258" w:lineRule="auto"/>
              <w:ind w:right="62" w:hanging="361"/>
              <w:jc w:val="both"/>
            </w:pPr>
            <w:r>
              <w:rPr>
                <w:rFonts w:ascii="Times New Roman" w:eastAsia="Times New Roman" w:hAnsi="Times New Roman" w:cs="Times New Roman"/>
                <w:sz w:val="24"/>
              </w:rPr>
              <w:t xml:space="preserve">Sống ở thế chủ động cần thiết trong môi trường xã hội hôm nay, là một thái độ tích cực của tuổi trẻ trong thời đại toàn cầu hóa, đặc biệt không thể thiếu đối với công dân toàn cầu. </w:t>
            </w:r>
          </w:p>
          <w:p w:rsidR="003E0BEF" w:rsidRDefault="00360930">
            <w:pPr>
              <w:numPr>
                <w:ilvl w:val="1"/>
                <w:numId w:val="4"/>
              </w:numPr>
              <w:spacing w:after="28" w:line="276" w:lineRule="auto"/>
              <w:ind w:right="62" w:hanging="361"/>
              <w:jc w:val="both"/>
            </w:pPr>
            <w:r>
              <w:rPr>
                <w:rFonts w:ascii="Times New Roman" w:eastAsia="Times New Roman" w:hAnsi="Times New Roman" w:cs="Times New Roman"/>
                <w:sz w:val="24"/>
              </w:rPr>
              <w:t xml:space="preserve">Cần phê phán những bạn hs sống dựa dẫm, thụ động, hay đỗ lỗi cho hoàn cảnh  </w:t>
            </w:r>
          </w:p>
          <w:p w:rsidR="003E0BEF" w:rsidRDefault="00360930">
            <w:pPr>
              <w:spacing w:after="34"/>
              <w:ind w:left="77"/>
            </w:pPr>
            <w:r>
              <w:rPr>
                <w:rFonts w:ascii="Times New Roman" w:eastAsia="Times New Roman" w:hAnsi="Times New Roman" w:cs="Times New Roman"/>
                <w:b/>
                <w:i/>
                <w:sz w:val="24"/>
              </w:rPr>
              <w:t xml:space="preserve">Hướng dẫn chấm: </w:t>
            </w:r>
          </w:p>
          <w:p w:rsidR="003E0BEF" w:rsidRDefault="00360930">
            <w:pPr>
              <w:numPr>
                <w:ilvl w:val="0"/>
                <w:numId w:val="4"/>
              </w:numPr>
              <w:spacing w:after="59" w:line="253" w:lineRule="auto"/>
            </w:pPr>
            <w:r>
              <w:rPr>
                <w:rFonts w:ascii="Times New Roman" w:eastAsia="Times New Roman" w:hAnsi="Times New Roman" w:cs="Times New Roman"/>
                <w:i/>
                <w:sz w:val="24"/>
              </w:rPr>
              <w:t>Lập luận chặt chẽ, thuyết phục: lí lẽ xác đáng; dẫn chứng tiêu biểu, phù hợp; kết hợp nhuần nhuyễn giữ lí lẽ và dẫn chứng (0,75 điểm).</w:t>
            </w:r>
            <w:r>
              <w:rPr>
                <w:rFonts w:ascii="Times New Roman" w:eastAsia="Times New Roman" w:hAnsi="Times New Roman" w:cs="Times New Roman"/>
                <w:b/>
                <w:color w:val="333333"/>
                <w:sz w:val="24"/>
              </w:rPr>
              <w:t xml:space="preserve"> </w:t>
            </w:r>
          </w:p>
          <w:p w:rsidR="003E0BEF" w:rsidRDefault="00360930">
            <w:pPr>
              <w:numPr>
                <w:ilvl w:val="0"/>
                <w:numId w:val="4"/>
              </w:numPr>
              <w:spacing w:after="54" w:line="251" w:lineRule="auto"/>
            </w:pPr>
            <w:r>
              <w:rPr>
                <w:rFonts w:ascii="Times New Roman" w:eastAsia="Times New Roman" w:hAnsi="Times New Roman" w:cs="Times New Roman"/>
                <w:i/>
                <w:sz w:val="24"/>
              </w:rPr>
              <w:t xml:space="preserve">Lập luận chưa thật chặt chẽ, thuyết phục: lí lẽ xác đáng nhưng không có dẫn chứng hoặc dẫn chứng không tiêu biểu (0,5 điểm). </w:t>
            </w:r>
          </w:p>
          <w:p w:rsidR="003E0BEF" w:rsidRDefault="00360930">
            <w:pPr>
              <w:numPr>
                <w:ilvl w:val="0"/>
                <w:numId w:val="4"/>
              </w:numPr>
              <w:spacing w:after="61" w:line="251" w:lineRule="auto"/>
            </w:pPr>
            <w:r>
              <w:rPr>
                <w:rFonts w:ascii="Times New Roman" w:eastAsia="Times New Roman" w:hAnsi="Times New Roman" w:cs="Times New Roman"/>
                <w:i/>
                <w:sz w:val="24"/>
              </w:rPr>
              <w:t xml:space="preserve">Lập luận không chặt chẽ, thiếu thuyết phục: lí lẽ không xác đáng, không liên quan mật thiết đến vấn đề nghị luận, không có dẫn chứng hoặc dẫn chứng không phù hợp (0,25 điểm). </w:t>
            </w:r>
          </w:p>
          <w:p w:rsidR="003E0BEF" w:rsidRDefault="00360930">
            <w:pPr>
              <w:ind w:left="2"/>
              <w:jc w:val="both"/>
            </w:pPr>
            <w:r>
              <w:rPr>
                <w:rFonts w:ascii="Times New Roman" w:eastAsia="Times New Roman" w:hAnsi="Times New Roman" w:cs="Times New Roman"/>
                <w:i/>
                <w:sz w:val="24"/>
              </w:rPr>
              <w:t>Học sinh có thể bày tỏ suy nghĩ, quan điểm riêng nhưng phải phù hợp với chuẩn mực đạo đức và pháp luật.</w:t>
            </w:r>
            <w:r>
              <w:rPr>
                <w:rFonts w:ascii="Times New Roman" w:eastAsia="Times New Roman" w:hAnsi="Times New Roman" w:cs="Times New Roman"/>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spacing w:after="28"/>
            </w:pPr>
            <w:r>
              <w:rPr>
                <w:rFonts w:ascii="Times New Roman" w:eastAsia="Times New Roman" w:hAnsi="Times New Roman" w:cs="Times New Roman"/>
                <w:sz w:val="24"/>
              </w:rPr>
              <w:t xml:space="preserve"> </w:t>
            </w:r>
          </w:p>
          <w:p w:rsidR="003E0BEF" w:rsidRDefault="00360930">
            <w:pPr>
              <w:spacing w:after="19"/>
            </w:pPr>
            <w:r>
              <w:rPr>
                <w:rFonts w:ascii="Times New Roman" w:eastAsia="Times New Roman" w:hAnsi="Times New Roman" w:cs="Times New Roman"/>
                <w:b/>
                <w:sz w:val="24"/>
              </w:rPr>
              <w:t xml:space="preserve"> </w:t>
            </w:r>
          </w:p>
          <w:p w:rsidR="003E0BEF" w:rsidRDefault="00360930">
            <w:pPr>
              <w:spacing w:after="24"/>
            </w:pPr>
            <w:r>
              <w:rPr>
                <w:rFonts w:ascii="Times New Roman" w:eastAsia="Times New Roman" w:hAnsi="Times New Roman" w:cs="Times New Roman"/>
                <w:i/>
                <w:sz w:val="24"/>
              </w:rPr>
              <w:t xml:space="preserve"> </w:t>
            </w:r>
          </w:p>
          <w:p w:rsidR="003E0BEF" w:rsidRDefault="00360930">
            <w:pPr>
              <w:spacing w:after="24"/>
            </w:pPr>
            <w:r>
              <w:rPr>
                <w:rFonts w:ascii="Times New Roman" w:eastAsia="Times New Roman" w:hAnsi="Times New Roman" w:cs="Times New Roman"/>
                <w:i/>
                <w:sz w:val="24"/>
              </w:rPr>
              <w:t xml:space="preserve">0,25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ind w:right="3"/>
              <w:jc w:val="center"/>
            </w:pPr>
            <w:r>
              <w:rPr>
                <w:rFonts w:ascii="Times New Roman" w:eastAsia="Times New Roman" w:hAnsi="Times New Roman" w:cs="Times New Roman"/>
                <w:sz w:val="24"/>
              </w:rPr>
              <w:t xml:space="preserve"> </w:t>
            </w:r>
          </w:p>
          <w:p w:rsidR="003E0BEF" w:rsidRDefault="00360930">
            <w:pPr>
              <w:spacing w:after="24"/>
              <w:ind w:right="3"/>
              <w:jc w:val="center"/>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i/>
                <w:sz w:val="24"/>
              </w:rPr>
              <w:t xml:space="preserve"> </w:t>
            </w:r>
          </w:p>
          <w:p w:rsidR="003E0BEF" w:rsidRDefault="00360930">
            <w:pPr>
              <w:spacing w:after="24"/>
            </w:pPr>
            <w:r>
              <w:rPr>
                <w:rFonts w:ascii="Times New Roman" w:eastAsia="Times New Roman" w:hAnsi="Times New Roman" w:cs="Times New Roman"/>
                <w:i/>
                <w:sz w:val="24"/>
              </w:rPr>
              <w:t xml:space="preserve"> </w:t>
            </w:r>
          </w:p>
          <w:p w:rsidR="003E0BEF" w:rsidRDefault="00360930">
            <w:pPr>
              <w:spacing w:after="24"/>
            </w:pPr>
            <w:r>
              <w:rPr>
                <w:rFonts w:ascii="Times New Roman" w:eastAsia="Times New Roman" w:hAnsi="Times New Roman" w:cs="Times New Roman"/>
                <w:i/>
                <w:sz w:val="24"/>
              </w:rPr>
              <w:t>0,25</w:t>
            </w: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i/>
                <w:sz w:val="24"/>
              </w:rPr>
              <w:t xml:space="preserve">0,25 </w:t>
            </w:r>
          </w:p>
          <w:p w:rsidR="003E0BEF" w:rsidRDefault="00360930">
            <w:pPr>
              <w:spacing w:after="24"/>
            </w:pPr>
            <w:r>
              <w:rPr>
                <w:rFonts w:ascii="Times New Roman" w:eastAsia="Times New Roman" w:hAnsi="Times New Roman" w:cs="Times New Roman"/>
                <w:i/>
                <w:sz w:val="24"/>
              </w:rPr>
              <w:t xml:space="preserve"> </w:t>
            </w:r>
          </w:p>
          <w:p w:rsidR="003E0BEF" w:rsidRDefault="00360930">
            <w:pPr>
              <w:spacing w:after="24"/>
            </w:pPr>
            <w:r>
              <w:rPr>
                <w:rFonts w:ascii="Times New Roman" w:eastAsia="Times New Roman" w:hAnsi="Times New Roman" w:cs="Times New Roman"/>
                <w:i/>
                <w:sz w:val="24"/>
              </w:rPr>
              <w:t xml:space="preserve"> </w:t>
            </w:r>
          </w:p>
          <w:p w:rsidR="003E0BEF" w:rsidRDefault="00360930">
            <w:pPr>
              <w:spacing w:after="24"/>
            </w:pPr>
            <w:r>
              <w:rPr>
                <w:rFonts w:ascii="Times New Roman" w:eastAsia="Times New Roman" w:hAnsi="Times New Roman" w:cs="Times New Roman"/>
                <w:i/>
                <w:sz w:val="24"/>
              </w:rPr>
              <w:t xml:space="preserve"> </w:t>
            </w:r>
          </w:p>
          <w:p w:rsidR="003E0BEF" w:rsidRDefault="00360930">
            <w:r>
              <w:rPr>
                <w:rFonts w:ascii="Times New Roman" w:eastAsia="Times New Roman" w:hAnsi="Times New Roman" w:cs="Times New Roman"/>
                <w:i/>
                <w:sz w:val="24"/>
              </w:rPr>
              <w:t xml:space="preserve"> </w:t>
            </w:r>
          </w:p>
        </w:tc>
      </w:tr>
      <w:tr w:rsidR="003E0BEF">
        <w:trPr>
          <w:trHeight w:val="706"/>
        </w:trPr>
        <w:tc>
          <w:tcPr>
            <w:tcW w:w="0" w:type="auto"/>
            <w:vMerge/>
            <w:tcBorders>
              <w:top w:val="nil"/>
              <w:left w:val="single" w:sz="4" w:space="0" w:color="000000"/>
              <w:bottom w:val="nil"/>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34"/>
              <w:ind w:left="2"/>
            </w:pPr>
            <w:r>
              <w:rPr>
                <w:rFonts w:ascii="Times New Roman" w:eastAsia="Times New Roman" w:hAnsi="Times New Roman" w:cs="Times New Roman"/>
                <w:i/>
                <w:sz w:val="24"/>
              </w:rPr>
              <w:t xml:space="preserve">d. Chính tả, ngữ pháp </w:t>
            </w:r>
          </w:p>
          <w:p w:rsidR="003E0BEF" w:rsidRDefault="00360930">
            <w:pPr>
              <w:ind w:left="2"/>
            </w:pPr>
            <w:r>
              <w:rPr>
                <w:rFonts w:ascii="Times New Roman" w:eastAsia="Times New Roman" w:hAnsi="Times New Roman" w:cs="Times New Roman"/>
                <w:sz w:val="24"/>
              </w:rPr>
              <w:t xml:space="preserve">Đảm bảo chuẩn chính tả, ngữ pháp tiếng Việt.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r>
              <w:rPr>
                <w:rFonts w:ascii="Times New Roman" w:eastAsia="Times New Roman" w:hAnsi="Times New Roman" w:cs="Times New Roman"/>
                <w:sz w:val="24"/>
              </w:rPr>
              <w:t xml:space="preserve">0,25 </w:t>
            </w:r>
          </w:p>
        </w:tc>
      </w:tr>
      <w:tr w:rsidR="003E0BEF">
        <w:trPr>
          <w:trHeight w:val="715"/>
        </w:trPr>
        <w:tc>
          <w:tcPr>
            <w:tcW w:w="0" w:type="auto"/>
            <w:vMerge/>
            <w:tcBorders>
              <w:top w:val="nil"/>
              <w:left w:val="single" w:sz="4" w:space="0" w:color="000000"/>
              <w:bottom w:val="nil"/>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47"/>
              <w:ind w:left="2"/>
            </w:pPr>
            <w:r>
              <w:rPr>
                <w:rFonts w:ascii="Times New Roman" w:eastAsia="Times New Roman" w:hAnsi="Times New Roman" w:cs="Times New Roman"/>
                <w:i/>
                <w:sz w:val="24"/>
              </w:rPr>
              <w:t xml:space="preserve">e. Sáng tạo </w:t>
            </w:r>
          </w:p>
          <w:p w:rsidR="003E0BEF" w:rsidRDefault="00360930">
            <w:pPr>
              <w:ind w:left="2"/>
            </w:pPr>
            <w:r>
              <w:rPr>
                <w:rFonts w:ascii="Times New Roman" w:eastAsia="Times New Roman" w:hAnsi="Times New Roman" w:cs="Times New Roman"/>
                <w:sz w:val="24"/>
              </w:rPr>
              <w:t xml:space="preserve">Thể hiện suy nghĩ sâu sắc về vấn đề nghị luận; có cách diễn đạt mới mẻ.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r>
              <w:rPr>
                <w:rFonts w:ascii="Times New Roman" w:eastAsia="Times New Roman" w:hAnsi="Times New Roman" w:cs="Times New Roman"/>
                <w:sz w:val="24"/>
              </w:rPr>
              <w:t xml:space="preserve">0,25 </w:t>
            </w:r>
          </w:p>
        </w:tc>
      </w:tr>
      <w:tr w:rsidR="003E0BEF">
        <w:trPr>
          <w:trHeight w:val="934"/>
        </w:trPr>
        <w:tc>
          <w:tcPr>
            <w:tcW w:w="0" w:type="auto"/>
            <w:vMerge/>
            <w:tcBorders>
              <w:top w:val="nil"/>
              <w:left w:val="single" w:sz="4" w:space="0" w:color="000000"/>
              <w:bottom w:val="nil"/>
              <w:right w:val="single" w:sz="4" w:space="0" w:color="000000"/>
            </w:tcBorders>
          </w:tcPr>
          <w:p w:rsidR="003E0BEF" w:rsidRDefault="003E0BEF"/>
        </w:tc>
        <w:tc>
          <w:tcPr>
            <w:tcW w:w="677" w:type="dxa"/>
            <w:vMerge w:val="restart"/>
            <w:tcBorders>
              <w:top w:val="single" w:sz="4" w:space="0" w:color="000000"/>
              <w:left w:val="single" w:sz="4" w:space="0" w:color="000000"/>
              <w:bottom w:val="single" w:sz="4" w:space="0" w:color="000000"/>
              <w:right w:val="single" w:sz="4" w:space="0" w:color="000000"/>
            </w:tcBorders>
          </w:tcPr>
          <w:p w:rsidR="003E0BEF" w:rsidRDefault="00360930">
            <w:pPr>
              <w:ind w:right="58"/>
              <w:jc w:val="center"/>
            </w:pPr>
            <w:r>
              <w:rPr>
                <w:rFonts w:ascii="Times New Roman" w:eastAsia="Times New Roman" w:hAnsi="Times New Roman" w:cs="Times New Roman"/>
                <w:b/>
                <w:sz w:val="24"/>
              </w:rPr>
              <w:t xml:space="preserve">2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right="58"/>
              <w:jc w:val="both"/>
            </w:pPr>
            <w:r>
              <w:rPr>
                <w:rFonts w:ascii="Times New Roman" w:eastAsia="Times New Roman" w:hAnsi="Times New Roman" w:cs="Times New Roman"/>
                <w:b/>
                <w:sz w:val="24"/>
              </w:rPr>
              <w:t xml:space="preserve">Phân tích cảm hứng về Đất Nước trong đọan trích </w:t>
            </w:r>
            <w:r>
              <w:rPr>
                <w:rFonts w:ascii="Times New Roman" w:eastAsia="Times New Roman" w:hAnsi="Times New Roman" w:cs="Times New Roman"/>
                <w:b/>
                <w:i/>
                <w:sz w:val="24"/>
              </w:rPr>
              <w:t>“Đất Nước”</w:t>
            </w:r>
            <w:r>
              <w:rPr>
                <w:rFonts w:ascii="Times New Roman" w:eastAsia="Times New Roman" w:hAnsi="Times New Roman" w:cs="Times New Roman"/>
                <w:b/>
                <w:sz w:val="24"/>
              </w:rPr>
              <w:t xml:space="preserve"> của nhà thơ Nguyễn Khoa Điềm. Từ đó, nhận xét về cách sử dụng chất liệu văn hoá dân gian của nhà thơ.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b/>
                <w:sz w:val="24"/>
              </w:rPr>
              <w:t xml:space="preserve">5.0 </w:t>
            </w:r>
          </w:p>
        </w:tc>
      </w:tr>
      <w:tr w:rsidR="003E0BEF">
        <w:trPr>
          <w:trHeight w:val="982"/>
        </w:trPr>
        <w:tc>
          <w:tcPr>
            <w:tcW w:w="0" w:type="auto"/>
            <w:vMerge/>
            <w:tcBorders>
              <w:top w:val="nil"/>
              <w:left w:val="single" w:sz="4" w:space="0" w:color="000000"/>
              <w:bottom w:val="single" w:sz="4" w:space="0" w:color="000000"/>
              <w:right w:val="single" w:sz="4" w:space="0" w:color="000000"/>
            </w:tcBorders>
          </w:tcPr>
          <w:p w:rsidR="003E0BEF" w:rsidRDefault="003E0BEF"/>
        </w:tc>
        <w:tc>
          <w:tcPr>
            <w:tcW w:w="0" w:type="auto"/>
            <w:vMerge/>
            <w:tcBorders>
              <w:top w:val="nil"/>
              <w:left w:val="single" w:sz="4" w:space="0" w:color="000000"/>
              <w:bottom w:val="single" w:sz="4" w:space="0" w:color="000000"/>
              <w:right w:val="single" w:sz="4" w:space="0" w:color="000000"/>
            </w:tcBorders>
          </w:tcPr>
          <w:p w:rsidR="003E0BEF" w:rsidRDefault="003E0BEF"/>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65"/>
              <w:ind w:left="2"/>
            </w:pPr>
            <w:r>
              <w:rPr>
                <w:rFonts w:ascii="Times New Roman" w:eastAsia="Times New Roman" w:hAnsi="Times New Roman" w:cs="Times New Roman"/>
                <w:b/>
                <w:sz w:val="24"/>
              </w:rPr>
              <w:t xml:space="preserve">A. Yêu cầu về kĩ năng:  </w:t>
            </w:r>
          </w:p>
          <w:p w:rsidR="003E0BEF" w:rsidRDefault="00360930">
            <w:pPr>
              <w:ind w:left="2"/>
              <w:jc w:val="both"/>
            </w:pP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Biết cách nghị luận văn học. Kết cấu chặt chẽ, bố cục rõ ràng diễn đạt lưu loát, không mắc lỗi chính tả, dùng từ, ngữ pháp.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b/>
                <w:sz w:val="24"/>
              </w:rPr>
              <w:t xml:space="preserve">0,5 </w:t>
            </w:r>
          </w:p>
        </w:tc>
      </w:tr>
    </w:tbl>
    <w:p w:rsidR="003E0BEF" w:rsidRDefault="003E0BEF">
      <w:pPr>
        <w:spacing w:after="0"/>
        <w:ind w:left="-574" w:right="823"/>
      </w:pPr>
    </w:p>
    <w:tbl>
      <w:tblPr>
        <w:tblStyle w:val="TableGrid"/>
        <w:tblW w:w="9681" w:type="dxa"/>
        <w:tblInd w:w="850" w:type="dxa"/>
        <w:tblCellMar>
          <w:top w:w="9" w:type="dxa"/>
          <w:left w:w="106" w:type="dxa"/>
          <w:right w:w="48" w:type="dxa"/>
        </w:tblCellMar>
        <w:tblLook w:val="04A0" w:firstRow="1" w:lastRow="0" w:firstColumn="1" w:lastColumn="0" w:noHBand="0" w:noVBand="1"/>
      </w:tblPr>
      <w:tblGrid>
        <w:gridCol w:w="792"/>
        <w:gridCol w:w="677"/>
        <w:gridCol w:w="7367"/>
        <w:gridCol w:w="845"/>
      </w:tblGrid>
      <w:tr w:rsidR="003E0BEF">
        <w:trPr>
          <w:trHeight w:val="1536"/>
        </w:trPr>
        <w:tc>
          <w:tcPr>
            <w:tcW w:w="792" w:type="dxa"/>
            <w:vMerge w:val="restart"/>
            <w:tcBorders>
              <w:top w:val="single" w:sz="4" w:space="0" w:color="000000"/>
              <w:left w:val="single" w:sz="4" w:space="0" w:color="000000"/>
              <w:bottom w:val="single" w:sz="4" w:space="0" w:color="000000"/>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E0BEF"/>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numPr>
                <w:ilvl w:val="0"/>
                <w:numId w:val="5"/>
              </w:numPr>
              <w:spacing w:after="48" w:line="279" w:lineRule="auto"/>
            </w:pPr>
            <w:r>
              <w:rPr>
                <w:rFonts w:ascii="Times New Roman" w:eastAsia="Times New Roman" w:hAnsi="Times New Roman" w:cs="Times New Roman"/>
                <w:sz w:val="24"/>
              </w:rPr>
              <w:t xml:space="preserve">Thí sinh biết xây dựng được những luận điểm, biết chọn lựa dẫn chứng và phân tích dẫn chứng để làm sáng tỏ từng luận điểm. </w:t>
            </w:r>
          </w:p>
          <w:p w:rsidR="003E0BEF" w:rsidRDefault="00360930">
            <w:pPr>
              <w:numPr>
                <w:ilvl w:val="0"/>
                <w:numId w:val="5"/>
              </w:numPr>
              <w:spacing w:after="25"/>
            </w:pPr>
            <w:r>
              <w:rPr>
                <w:rFonts w:ascii="Times New Roman" w:eastAsia="Times New Roman" w:hAnsi="Times New Roman" w:cs="Times New Roman"/>
                <w:sz w:val="24"/>
              </w:rPr>
              <w:t xml:space="preserve">Biết vận dụng các thao tác lập luận trong bài văn nghị luận. </w:t>
            </w:r>
          </w:p>
          <w:p w:rsidR="003E0BEF" w:rsidRDefault="00360930">
            <w:pPr>
              <w:ind w:left="2"/>
            </w:pPr>
            <w:r>
              <w:rPr>
                <w:rFonts w:ascii="Times New Roman" w:eastAsia="Times New Roman" w:hAnsi="Times New Roman" w:cs="Times New Roman"/>
                <w:b/>
                <w:sz w:val="24"/>
              </w:rPr>
              <w:t xml:space="preserve">B. Yêu cầu về kiến thức: </w:t>
            </w:r>
            <w:r>
              <w:rPr>
                <w:rFonts w:ascii="Times New Roman" w:eastAsia="Times New Roman" w:hAnsi="Times New Roman" w:cs="Times New Roman"/>
                <w:sz w:val="24"/>
              </w:rPr>
              <w:t>Thí sinh có thể trình bày theo nhiều cách nhưng về cơ bản cần làm rõ được các ý chính sau:</w:t>
            </w:r>
            <w:r>
              <w:rPr>
                <w:rFonts w:ascii="Times New Roman" w:eastAsia="Times New Roman" w:hAnsi="Times New Roman" w:cs="Times New Roman"/>
                <w:b/>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E0BEF"/>
        </w:tc>
      </w:tr>
      <w:tr w:rsidR="003E0BEF">
        <w:trPr>
          <w:trHeight w:val="382"/>
        </w:trPr>
        <w:tc>
          <w:tcPr>
            <w:tcW w:w="0" w:type="auto"/>
            <w:vMerge/>
            <w:tcBorders>
              <w:top w:val="nil"/>
              <w:left w:val="single" w:sz="4" w:space="0" w:color="000000"/>
              <w:bottom w:val="nil"/>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pPr>
            <w:r>
              <w:rPr>
                <w:rFonts w:ascii="Times New Roman" w:eastAsia="Times New Roman" w:hAnsi="Times New Roman" w:cs="Times New Roman"/>
                <w:b/>
                <w:sz w:val="24"/>
              </w:rPr>
              <w:t xml:space="preserve">B. Yêu cầu về nội dung: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ind w:right="3"/>
              <w:jc w:val="center"/>
            </w:pPr>
            <w:r>
              <w:rPr>
                <w:rFonts w:ascii="Times New Roman" w:eastAsia="Times New Roman" w:hAnsi="Times New Roman" w:cs="Times New Roman"/>
                <w:sz w:val="24"/>
              </w:rPr>
              <w:t xml:space="preserve"> </w:t>
            </w:r>
          </w:p>
        </w:tc>
      </w:tr>
      <w:tr w:rsidR="003E0BEF">
        <w:trPr>
          <w:trHeight w:val="706"/>
        </w:trPr>
        <w:tc>
          <w:tcPr>
            <w:tcW w:w="0" w:type="auto"/>
            <w:vMerge/>
            <w:tcBorders>
              <w:top w:val="nil"/>
              <w:left w:val="single" w:sz="4" w:space="0" w:color="000000"/>
              <w:bottom w:val="nil"/>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61"/>
              <w:ind w:left="2"/>
            </w:pPr>
            <w:r>
              <w:rPr>
                <w:rFonts w:ascii="Times New Roman" w:eastAsia="Times New Roman" w:hAnsi="Times New Roman" w:cs="Times New Roman"/>
                <w:b/>
                <w:sz w:val="24"/>
              </w:rPr>
              <w:t xml:space="preserve">1. Mở bài:  </w:t>
            </w:r>
          </w:p>
          <w:p w:rsidR="003E0BEF" w:rsidRDefault="00360930">
            <w:pPr>
              <w:ind w:left="2"/>
            </w:pPr>
            <w:r>
              <w:rPr>
                <w:rFonts w:ascii="Times New Roman" w:eastAsia="Times New Roman" w:hAnsi="Times New Roman" w:cs="Times New Roman"/>
                <w:sz w:val="24"/>
              </w:rPr>
              <w:t xml:space="preserve">- Giới thiệu được vấn đề nghị luận.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b/>
                <w:sz w:val="24"/>
              </w:rPr>
              <w:t xml:space="preserve">0.5 </w:t>
            </w:r>
          </w:p>
        </w:tc>
      </w:tr>
      <w:tr w:rsidR="003E0BEF">
        <w:trPr>
          <w:trHeight w:val="382"/>
        </w:trPr>
        <w:tc>
          <w:tcPr>
            <w:tcW w:w="0" w:type="auto"/>
            <w:vMerge/>
            <w:tcBorders>
              <w:top w:val="nil"/>
              <w:left w:val="single" w:sz="4" w:space="0" w:color="000000"/>
              <w:bottom w:val="nil"/>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pPr>
            <w:r>
              <w:rPr>
                <w:rFonts w:ascii="Times New Roman" w:eastAsia="Times New Roman" w:hAnsi="Times New Roman" w:cs="Times New Roman"/>
                <w:b/>
                <w:sz w:val="24"/>
              </w:rPr>
              <w:t xml:space="preserve">2. Thân bài: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ind w:right="65"/>
              <w:jc w:val="center"/>
            </w:pPr>
            <w:r>
              <w:rPr>
                <w:rFonts w:ascii="Times New Roman" w:eastAsia="Times New Roman" w:hAnsi="Times New Roman" w:cs="Times New Roman"/>
                <w:b/>
                <w:sz w:val="24"/>
              </w:rPr>
              <w:t xml:space="preserve">3,0 </w:t>
            </w:r>
          </w:p>
        </w:tc>
      </w:tr>
      <w:tr w:rsidR="003E0BEF">
        <w:trPr>
          <w:trHeight w:val="10439"/>
        </w:trPr>
        <w:tc>
          <w:tcPr>
            <w:tcW w:w="0" w:type="auto"/>
            <w:vMerge/>
            <w:tcBorders>
              <w:top w:val="nil"/>
              <w:left w:val="single" w:sz="4" w:space="0" w:color="000000"/>
              <w:bottom w:val="single" w:sz="4" w:space="0" w:color="000000"/>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60"/>
              <w:ind w:left="2"/>
            </w:pPr>
            <w:r>
              <w:rPr>
                <w:rFonts w:ascii="Times New Roman" w:eastAsia="Times New Roman" w:hAnsi="Times New Roman" w:cs="Times New Roman"/>
                <w:b/>
                <w:sz w:val="24"/>
              </w:rPr>
              <w:t xml:space="preserve">2.1. Giới thiệu khái quát chung: </w:t>
            </w:r>
          </w:p>
          <w:p w:rsidR="003E0BEF" w:rsidRDefault="00360930">
            <w:pPr>
              <w:spacing w:after="43" w:line="279" w:lineRule="auto"/>
              <w:ind w:left="2"/>
              <w:jc w:val="both"/>
            </w:pPr>
            <w:r>
              <w:rPr>
                <w:rFonts w:ascii="Times New Roman" w:eastAsia="Times New Roman" w:hAnsi="Times New Roman" w:cs="Times New Roman"/>
                <w:sz w:val="24"/>
              </w:rPr>
              <w:t>- Giới thiệu tác giả, tác phẩm Trường ca</w:t>
            </w:r>
            <w:r>
              <w:rPr>
                <w:rFonts w:ascii="Times New Roman" w:eastAsia="Times New Roman" w:hAnsi="Times New Roman" w:cs="Times New Roman"/>
                <w:i/>
                <w:sz w:val="24"/>
              </w:rPr>
              <w:t xml:space="preserve"> “Mặt đường khát vọng”</w:t>
            </w:r>
            <w:r>
              <w:rPr>
                <w:rFonts w:ascii="Times New Roman" w:eastAsia="Times New Roman" w:hAnsi="Times New Roman" w:cs="Times New Roman"/>
                <w:sz w:val="24"/>
              </w:rPr>
              <w:t xml:space="preserve"> (hoàn cảnh ra đời, mục đích sáng tác,..), vị trí của đoạn trích,.. </w:t>
            </w:r>
          </w:p>
          <w:p w:rsidR="003E0BEF" w:rsidRDefault="00360930">
            <w:pPr>
              <w:spacing w:after="55"/>
              <w:ind w:left="2"/>
            </w:pPr>
            <w:r>
              <w:rPr>
                <w:rFonts w:ascii="Times New Roman" w:eastAsia="Times New Roman" w:hAnsi="Times New Roman" w:cs="Times New Roman"/>
                <w:b/>
                <w:sz w:val="24"/>
              </w:rPr>
              <w:t xml:space="preserve"> 2.2. Phân tích đoạn thơ:  </w:t>
            </w:r>
          </w:p>
          <w:p w:rsidR="003E0BEF" w:rsidRDefault="00360930">
            <w:pPr>
              <w:spacing w:after="9" w:line="281" w:lineRule="auto"/>
              <w:ind w:left="2"/>
              <w:jc w:val="both"/>
            </w:pPr>
            <w:r>
              <w:rPr>
                <w:rFonts w:ascii="Times New Roman" w:eastAsia="Times New Roman" w:hAnsi="Times New Roman" w:cs="Times New Roman"/>
                <w:b/>
                <w:sz w:val="24"/>
              </w:rPr>
              <w:t xml:space="preserve">a. Cảm nhận về đất nước hướng đến tư tưởng </w:t>
            </w:r>
            <w:r>
              <w:rPr>
                <w:rFonts w:ascii="Times New Roman" w:eastAsia="Times New Roman" w:hAnsi="Times New Roman" w:cs="Times New Roman"/>
                <w:b/>
                <w:i/>
                <w:sz w:val="24"/>
              </w:rPr>
              <w:t xml:space="preserve">“Đất Nước của Nhân dân” </w:t>
            </w:r>
            <w:r>
              <w:rPr>
                <w:rFonts w:ascii="Times New Roman" w:eastAsia="Times New Roman" w:hAnsi="Times New Roman" w:cs="Times New Roman"/>
                <w:b/>
                <w:sz w:val="24"/>
              </w:rPr>
              <w:t xml:space="preserve"> trên phương diện văn hóa </w:t>
            </w:r>
          </w:p>
          <w:p w:rsidR="003E0BEF" w:rsidRDefault="00360930">
            <w:pPr>
              <w:spacing w:after="49" w:line="261" w:lineRule="auto"/>
              <w:ind w:left="2" w:right="58"/>
              <w:jc w:val="both"/>
            </w:pPr>
            <w:r>
              <w:rPr>
                <w:rFonts w:ascii="Times New Roman" w:eastAsia="Times New Roman" w:hAnsi="Times New Roman" w:cs="Times New Roman"/>
                <w:i/>
                <w:sz w:val="24"/>
              </w:rPr>
              <w:t>-“Đất Nước của ca dao thần thoại”.</w:t>
            </w:r>
            <w:r>
              <w:rPr>
                <w:rFonts w:ascii="Times New Roman" w:eastAsia="Times New Roman" w:hAnsi="Times New Roman" w:cs="Times New Roman"/>
                <w:sz w:val="24"/>
              </w:rPr>
              <w:t xml:space="preserve"> Nhắc đến ca dao thần thoại, ta lại càng nhớ đến nhân dân, vì hơn ai hết, nhân dân lại là người sáng tạo ra văn hóa dân gian. Đất nước của “ca dao thần thoại” nghĩa là Đất Nước đẹp như vầng trăng cổ tích, ngọt ngào như ca dao, như nguồn sữa mẹ nuôi ta lớn nên người. Và không phải ngẫu nhiên tác giả nhắc tới hai thể loại tiêu biểu nhất của văn học dân gian. </w:t>
            </w:r>
          </w:p>
          <w:p w:rsidR="003E0BEF" w:rsidRDefault="00360930">
            <w:pPr>
              <w:spacing w:after="66" w:line="239" w:lineRule="auto"/>
              <w:ind w:left="2" w:firstLine="518"/>
              <w:jc w:val="both"/>
            </w:pPr>
            <w:r>
              <w:rPr>
                <w:rFonts w:ascii="Times New Roman" w:eastAsia="Times New Roman" w:hAnsi="Times New Roman" w:cs="Times New Roman"/>
                <w:sz w:val="24"/>
              </w:rPr>
              <w:t xml:space="preserve">+“Thần thoại” thể hiện cuộc sống qua trí tưởng tượng bay bổng của nhân dân.  </w:t>
            </w:r>
          </w:p>
          <w:p w:rsidR="003E0BEF" w:rsidRDefault="00360930">
            <w:pPr>
              <w:spacing w:after="52" w:line="251" w:lineRule="auto"/>
              <w:ind w:left="2" w:firstLine="518"/>
              <w:jc w:val="both"/>
            </w:pPr>
            <w:r>
              <w:rPr>
                <w:rFonts w:ascii="Times New Roman" w:eastAsia="Times New Roman" w:hAnsi="Times New Roman" w:cs="Times New Roman"/>
                <w:sz w:val="24"/>
              </w:rPr>
              <w:t xml:space="preserve">+Còn “ca dao” bộc lộ thế giới tâm hồn của nhân dân với tình yêu thương, với sự lãng mạn cùng với tinh thần lạc quan.  </w:t>
            </w:r>
          </w:p>
          <w:p w:rsidR="003E0BEF" w:rsidRDefault="00360930">
            <w:pPr>
              <w:spacing w:after="54" w:line="254" w:lineRule="auto"/>
              <w:ind w:left="2" w:firstLine="574"/>
              <w:jc w:val="both"/>
            </w:pPr>
            <w:r>
              <w:rPr>
                <w:rFonts w:ascii="Times New Roman" w:eastAsia="Times New Roman" w:hAnsi="Times New Roman" w:cs="Times New Roman"/>
                <w:sz w:val="24"/>
              </w:rPr>
              <w:t xml:space="preserve">+ Đó là những tác phẩm do nhân dân sáng tạo, lưu truyền và có khả năng phản chiếu tâm hồn, bản sắc dân tộc một cách đậm nét nhất. </w:t>
            </w:r>
          </w:p>
          <w:p w:rsidR="003E0BEF" w:rsidRDefault="00360930">
            <w:pPr>
              <w:numPr>
                <w:ilvl w:val="0"/>
                <w:numId w:val="6"/>
              </w:numPr>
              <w:spacing w:after="45" w:line="260" w:lineRule="auto"/>
              <w:ind w:right="60"/>
              <w:jc w:val="both"/>
            </w:pPr>
            <w:r>
              <w:rPr>
                <w:rFonts w:ascii="Times New Roman" w:eastAsia="Times New Roman" w:hAnsi="Times New Roman" w:cs="Times New Roman"/>
                <w:sz w:val="24"/>
              </w:rPr>
              <w:t>Và khi nói đến “Đất nước của Nhân dân” một cách tự nhiên, tác giả trở về với cội nguồn phong phú đẹp đẽ của văn hóa, văn học dân gian mà tiêu biểu là trong ca dao. Ở đây, tác giả chỉ chọn lọc ba câu ca dao tiêu biểu để nói về ba phương diện quan trọng nhất của truyền thống nhân dân, dân tộc</w:t>
            </w:r>
            <w:r>
              <w:rPr>
                <w:rFonts w:ascii="Times New Roman" w:eastAsia="Times New Roman" w:hAnsi="Times New Roman" w:cs="Times New Roman"/>
                <w:i/>
                <w:sz w:val="24"/>
              </w:rPr>
              <w:t>:“Dạy anh… dài lâu”</w:t>
            </w:r>
            <w:r>
              <w:rPr>
                <w:rFonts w:ascii="Times New Roman" w:eastAsia="Times New Roman" w:hAnsi="Times New Roman" w:cs="Times New Roman"/>
                <w:sz w:val="24"/>
              </w:rPr>
              <w:t xml:space="preserve"> </w:t>
            </w:r>
          </w:p>
          <w:p w:rsidR="003E0BEF" w:rsidRDefault="00360930">
            <w:pPr>
              <w:spacing w:after="46" w:line="250" w:lineRule="auto"/>
              <w:ind w:left="2" w:firstLine="574"/>
              <w:jc w:val="both"/>
            </w:pPr>
            <w:r>
              <w:rPr>
                <w:rFonts w:ascii="Times New Roman" w:eastAsia="Times New Roman" w:hAnsi="Times New Roman" w:cs="Times New Roman"/>
                <w:sz w:val="24"/>
              </w:rPr>
              <w:t xml:space="preserve">+ Ở phương diện thứ nhất, Nguyễn Khoa Điềm nhấn mạnh về tình cảm thủy chung trong tình yêu của con người Việt Nam.  </w:t>
            </w:r>
          </w:p>
          <w:p w:rsidR="003E0BEF" w:rsidRDefault="00360930">
            <w:pPr>
              <w:spacing w:after="50" w:line="258" w:lineRule="auto"/>
              <w:ind w:left="2"/>
              <w:jc w:val="both"/>
            </w:pPr>
            <w:r>
              <w:rPr>
                <w:rFonts w:ascii="Times New Roman" w:eastAsia="Times New Roman" w:hAnsi="Times New Roman" w:cs="Times New Roman"/>
                <w:sz w:val="24"/>
              </w:rPr>
              <w:t xml:space="preserve">        + Ở phương diện thứ hai, Nhân dân gìn giữ và truyền lại cho ta quan niệm sống đẹp đẽ, sâu sắc.  </w:t>
            </w:r>
          </w:p>
          <w:p w:rsidR="003E0BEF" w:rsidRDefault="00360930">
            <w:pPr>
              <w:spacing w:after="210" w:line="276" w:lineRule="auto"/>
              <w:ind w:left="2"/>
              <w:jc w:val="both"/>
            </w:pPr>
            <w:r>
              <w:rPr>
                <w:rFonts w:ascii="Times New Roman" w:eastAsia="Times New Roman" w:hAnsi="Times New Roman" w:cs="Times New Roman"/>
                <w:sz w:val="24"/>
              </w:rPr>
              <w:t xml:space="preserve">        +Ở phương diện thứ ba, nhân dân đã dạy ta phải biết quyết liệt trong căm thù và chiến đấu </w:t>
            </w:r>
          </w:p>
          <w:p w:rsidR="003E0BEF" w:rsidRDefault="00360930">
            <w:pPr>
              <w:numPr>
                <w:ilvl w:val="0"/>
                <w:numId w:val="6"/>
              </w:numPr>
              <w:spacing w:after="38" w:line="288" w:lineRule="auto"/>
              <w:ind w:right="60"/>
              <w:jc w:val="both"/>
            </w:pPr>
            <w:r>
              <w:rPr>
                <w:rFonts w:ascii="Times New Roman" w:eastAsia="Times New Roman" w:hAnsi="Times New Roman" w:cs="Times New Roman"/>
                <w:sz w:val="24"/>
              </w:rPr>
              <w:t xml:space="preserve">Đoạn trích khép lại tư tưởng đất nước nhân dân nhưng lại ngời lên trăm dáng, trăm màu của dòng sông văn hóa, đậm đà hương sắc dân gian, linh hồn Việt... </w:t>
            </w:r>
          </w:p>
          <w:p w:rsidR="003E0BEF" w:rsidRDefault="00360930">
            <w:pPr>
              <w:spacing w:line="286" w:lineRule="auto"/>
              <w:ind w:left="2"/>
              <w:jc w:val="both"/>
            </w:pPr>
            <w:r>
              <w:rPr>
                <w:rFonts w:ascii="Times New Roman" w:eastAsia="Times New Roman" w:hAnsi="Times New Roman" w:cs="Times New Roman"/>
                <w:sz w:val="24"/>
              </w:rPr>
              <w:t xml:space="preserve">-&gt; Từ đó có thể khẳng định:  </w:t>
            </w:r>
            <w:r>
              <w:rPr>
                <w:rFonts w:ascii="Times New Roman" w:eastAsia="Times New Roman" w:hAnsi="Times New Roman" w:cs="Times New Roman"/>
                <w:b/>
                <w:i/>
                <w:sz w:val="24"/>
              </w:rPr>
              <w:t>nhân dân đã làm ra văn hóa, làm ra đất nước bằng chính tinh cách, lẽ sống tâm hồn con người Việt Nam.</w:t>
            </w:r>
            <w:r>
              <w:rPr>
                <w:rFonts w:ascii="Times New Roman" w:eastAsia="Times New Roman" w:hAnsi="Times New Roman" w:cs="Times New Roman"/>
                <w:sz w:val="24"/>
              </w:rPr>
              <w:t xml:space="preserve"> </w:t>
            </w:r>
          </w:p>
          <w:p w:rsidR="003E0BEF" w:rsidRDefault="00360930">
            <w:pPr>
              <w:ind w:left="2"/>
            </w:pPr>
            <w:r>
              <w:rPr>
                <w:rFonts w:ascii="Times New Roman" w:eastAsia="Times New Roman" w:hAnsi="Times New Roman" w:cs="Times New Roman"/>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spacing w:after="24"/>
              <w:ind w:right="3"/>
              <w:jc w:val="center"/>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0.5 </w:t>
            </w:r>
          </w:p>
          <w:p w:rsidR="003E0BEF" w:rsidRDefault="00360930">
            <w:pPr>
              <w:spacing w:after="24"/>
              <w:ind w:right="3"/>
              <w:jc w:val="center"/>
            </w:pPr>
            <w:r>
              <w:rPr>
                <w:rFonts w:ascii="Times New Roman" w:eastAsia="Times New Roman" w:hAnsi="Times New Roman" w:cs="Times New Roman"/>
                <w:sz w:val="24"/>
              </w:rPr>
              <w:t xml:space="preserve"> </w:t>
            </w:r>
          </w:p>
          <w:p w:rsidR="003E0BEF" w:rsidRDefault="00360930">
            <w:pPr>
              <w:spacing w:after="24"/>
              <w:ind w:right="3"/>
              <w:jc w:val="center"/>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0,5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0,5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0,5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r>
              <w:rPr>
                <w:rFonts w:ascii="Times New Roman" w:eastAsia="Times New Roman" w:hAnsi="Times New Roman" w:cs="Times New Roman"/>
                <w:sz w:val="24"/>
              </w:rPr>
              <w:t xml:space="preserve"> </w:t>
            </w:r>
          </w:p>
        </w:tc>
      </w:tr>
      <w:tr w:rsidR="003E0BEF">
        <w:trPr>
          <w:trHeight w:val="6563"/>
        </w:trPr>
        <w:tc>
          <w:tcPr>
            <w:tcW w:w="792" w:type="dxa"/>
            <w:vMerge w:val="restart"/>
            <w:tcBorders>
              <w:top w:val="single" w:sz="4" w:space="0" w:color="000000"/>
              <w:left w:val="single" w:sz="4" w:space="0" w:color="000000"/>
              <w:bottom w:val="single" w:sz="4" w:space="0" w:color="000000"/>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E0BEF"/>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numPr>
                <w:ilvl w:val="0"/>
                <w:numId w:val="7"/>
              </w:numPr>
              <w:spacing w:after="19"/>
            </w:pPr>
            <w:r>
              <w:rPr>
                <w:rFonts w:ascii="Times New Roman" w:eastAsia="Times New Roman" w:hAnsi="Times New Roman" w:cs="Times New Roman"/>
                <w:b/>
                <w:i/>
                <w:sz w:val="24"/>
              </w:rPr>
              <w:t xml:space="preserve">Bình luận:  </w:t>
            </w:r>
          </w:p>
          <w:p w:rsidR="003E0BEF" w:rsidRDefault="00360930">
            <w:pPr>
              <w:spacing w:after="42" w:line="255" w:lineRule="auto"/>
              <w:ind w:left="2" w:right="65" w:firstLine="518"/>
              <w:jc w:val="both"/>
            </w:pPr>
            <w:r>
              <w:rPr>
                <w:rFonts w:ascii="Times New Roman" w:eastAsia="Times New Roman" w:hAnsi="Times New Roman" w:cs="Times New Roman"/>
                <w:sz w:val="24"/>
              </w:rPr>
              <w:t xml:space="preserve">+ Có thể nói, tuổi trẻ thế hệ Nguyễn Khoa Điềm đã nhận thức được một cách sâu sắc: Nhân dân là người làm nên lịch sử, làm ra văn hóa đất nước bằng tất cả tình cảm trân trọng và yêu thương. Suy tư và nhận thức này của nhà thơ là tư tưởng nghệ thuật đã trở thành truyền thống trong văn học Việt Nam.Từ Nguyễn Trãi, Nguyễn Đình Chiểu, Phan Bội Châu …đã từng nói lên nhận thức về vai trò của nhân dân trong lịch sử. Đến các nhà thơ, nhà văn trong thời kì kháng chiến chống Pháp, chống Mỹ, nhận thức ấy đã được nâng lên thành một tư tưởng có tầm cao mới. </w:t>
            </w:r>
            <w:r>
              <w:rPr>
                <w:rFonts w:ascii="Times New Roman" w:eastAsia="Times New Roman" w:hAnsi="Times New Roman" w:cs="Times New Roman"/>
                <w:b/>
                <w:sz w:val="24"/>
              </w:rPr>
              <w:t xml:space="preserve">b. Nghệ thuật: </w:t>
            </w:r>
          </w:p>
          <w:p w:rsidR="003E0BEF" w:rsidRDefault="00360930">
            <w:pPr>
              <w:numPr>
                <w:ilvl w:val="0"/>
                <w:numId w:val="7"/>
              </w:numPr>
              <w:spacing w:after="60"/>
            </w:pPr>
            <w:r>
              <w:rPr>
                <w:rFonts w:ascii="Times New Roman" w:eastAsia="Times New Roman" w:hAnsi="Times New Roman" w:cs="Times New Roman"/>
                <w:sz w:val="24"/>
              </w:rPr>
              <w:t xml:space="preserve">Giọng thơ nhẹ nhàng tha thiết, trang trọng. </w:t>
            </w:r>
          </w:p>
          <w:p w:rsidR="003E0BEF" w:rsidRDefault="00360930">
            <w:pPr>
              <w:numPr>
                <w:ilvl w:val="0"/>
                <w:numId w:val="7"/>
              </w:numPr>
              <w:spacing w:after="18" w:line="305" w:lineRule="auto"/>
            </w:pPr>
            <w:r>
              <w:rPr>
                <w:rFonts w:ascii="Times New Roman" w:eastAsia="Times New Roman" w:hAnsi="Times New Roman" w:cs="Times New Roman"/>
                <w:sz w:val="24"/>
              </w:rPr>
              <w:t>Ý thơ giàu chất chính luận; ngôn ngữ thơ mộc mạc. -</w:t>
            </w:r>
            <w:r>
              <w:rPr>
                <w:rFonts w:ascii="Arial" w:eastAsia="Arial" w:hAnsi="Arial" w:cs="Arial"/>
                <w:sz w:val="24"/>
              </w:rPr>
              <w:t xml:space="preserve"> </w:t>
            </w:r>
            <w:r>
              <w:rPr>
                <w:rFonts w:ascii="Times New Roman" w:eastAsia="Times New Roman" w:hAnsi="Times New Roman" w:cs="Times New Roman"/>
                <w:sz w:val="24"/>
              </w:rPr>
              <w:t xml:space="preserve">Sử dụng sáng tạo chất liệu văn hóa dân gian. </w:t>
            </w:r>
          </w:p>
          <w:p w:rsidR="003E0BEF" w:rsidRDefault="00360930">
            <w:pPr>
              <w:spacing w:after="25" w:line="285" w:lineRule="auto"/>
              <w:ind w:left="2" w:right="62"/>
              <w:jc w:val="both"/>
            </w:pPr>
            <w:r>
              <w:rPr>
                <w:rFonts w:ascii="Times New Roman" w:eastAsia="Times New Roman" w:hAnsi="Times New Roman" w:cs="Times New Roman"/>
                <w:b/>
                <w:sz w:val="24"/>
              </w:rPr>
              <w:t>c. Nhận xét về cách sử dụng chất liệu văn hoá dân gian của nhà thơ:</w:t>
            </w:r>
            <w:r>
              <w:rPr>
                <w:rFonts w:ascii="Times New Roman" w:eastAsia="Times New Roman" w:hAnsi="Times New Roman" w:cs="Times New Roman"/>
                <w:sz w:val="24"/>
              </w:rPr>
              <w:t xml:space="preserve"> - Chất liệu dân gian được sử dụng rất đa dạng, phong phú, tất cả đều gần gũi, quen thuộc với mỗi con người Việt Nam; - Cách vận dụng độc đáo, sáng tạo ca dao, tục ngữ,... </w:t>
            </w:r>
          </w:p>
          <w:p w:rsidR="003E0BEF" w:rsidRDefault="00360930">
            <w:pPr>
              <w:ind w:left="2" w:right="58"/>
              <w:jc w:val="both"/>
            </w:pPr>
            <w:r>
              <w:rPr>
                <w:rFonts w:ascii="Times New Roman" w:eastAsia="Times New Roman" w:hAnsi="Times New Roman" w:cs="Times New Roman"/>
                <w:sz w:val="24"/>
              </w:rPr>
              <w:t xml:space="preserve">- Chất liệu văn hóa, văn học dân gian được sử dụng đậm đặc đã tạo nên một không gian nghệ thuật riêng của đoạn trích, vừa bình dị, gần gũi, hiện thực, lại vừa giàu tưởng tượng, bay bổng, mơ mộng. Hơn nữa, có thể nói chất dân gian đã thấm sâu vào tư tưởng và cảm xúc của tác giả, tạo nên một đặc điểm trong tư duy nghệ thuật của nhà thơ.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0,25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 </w:t>
            </w:r>
          </w:p>
          <w:p w:rsidR="003E0BEF" w:rsidRDefault="00360930">
            <w:pPr>
              <w:spacing w:after="24"/>
            </w:pPr>
            <w:r>
              <w:rPr>
                <w:rFonts w:ascii="Times New Roman" w:eastAsia="Times New Roman" w:hAnsi="Times New Roman" w:cs="Times New Roman"/>
                <w:sz w:val="24"/>
              </w:rPr>
              <w:t xml:space="preserve">0,25 </w:t>
            </w:r>
          </w:p>
          <w:p w:rsidR="003E0BEF" w:rsidRDefault="00360930">
            <w:pPr>
              <w:spacing w:after="24"/>
            </w:pPr>
            <w:r>
              <w:rPr>
                <w:rFonts w:ascii="Times New Roman" w:eastAsia="Times New Roman" w:hAnsi="Times New Roman" w:cs="Times New Roman"/>
                <w:sz w:val="24"/>
              </w:rPr>
              <w:t xml:space="preserve"> </w:t>
            </w:r>
          </w:p>
          <w:p w:rsidR="003E0BEF" w:rsidRDefault="00360930">
            <w:r>
              <w:rPr>
                <w:rFonts w:ascii="Times New Roman" w:eastAsia="Times New Roman" w:hAnsi="Times New Roman" w:cs="Times New Roman"/>
                <w:sz w:val="24"/>
              </w:rPr>
              <w:t xml:space="preserve">0,5 </w:t>
            </w:r>
          </w:p>
        </w:tc>
      </w:tr>
      <w:tr w:rsidR="003E0BEF">
        <w:trPr>
          <w:trHeight w:val="384"/>
        </w:trPr>
        <w:tc>
          <w:tcPr>
            <w:tcW w:w="0" w:type="auto"/>
            <w:vMerge/>
            <w:tcBorders>
              <w:top w:val="nil"/>
              <w:left w:val="single" w:sz="4" w:space="0" w:color="000000"/>
              <w:bottom w:val="single" w:sz="4" w:space="0" w:color="000000"/>
              <w:right w:val="single" w:sz="4" w:space="0" w:color="000000"/>
            </w:tcBorders>
          </w:tcPr>
          <w:p w:rsidR="003E0BEF" w:rsidRDefault="003E0BEF"/>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ind w:left="2"/>
            </w:pPr>
            <w:r>
              <w:rPr>
                <w:rFonts w:ascii="Times New Roman" w:eastAsia="Times New Roman" w:hAnsi="Times New Roman" w:cs="Times New Roman"/>
                <w:b/>
                <w:sz w:val="24"/>
              </w:rPr>
              <w:t xml:space="preserve">3. Kết bài: </w:t>
            </w:r>
            <w:r>
              <w:rPr>
                <w:rFonts w:ascii="Times New Roman" w:eastAsia="Times New Roman" w:hAnsi="Times New Roman" w:cs="Times New Roman"/>
                <w:sz w:val="24"/>
              </w:rPr>
              <w:t>(...)</w:t>
            </w:r>
            <w:r>
              <w:rPr>
                <w:rFonts w:ascii="Times New Roman" w:eastAsia="Times New Roman" w:hAnsi="Times New Roman" w:cs="Times New Roman"/>
                <w:b/>
                <w:i/>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E0BEF" w:rsidRDefault="00360930">
            <w:pPr>
              <w:ind w:right="65"/>
              <w:jc w:val="center"/>
            </w:pPr>
            <w:r>
              <w:rPr>
                <w:rFonts w:ascii="Times New Roman" w:eastAsia="Times New Roman" w:hAnsi="Times New Roman" w:cs="Times New Roman"/>
                <w:b/>
                <w:sz w:val="24"/>
              </w:rPr>
              <w:t xml:space="preserve">0.5 </w:t>
            </w:r>
          </w:p>
        </w:tc>
      </w:tr>
      <w:tr w:rsidR="003E0BEF">
        <w:trPr>
          <w:trHeight w:val="982"/>
        </w:trPr>
        <w:tc>
          <w:tcPr>
            <w:tcW w:w="792"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19"/>
              <w:ind w:left="2"/>
            </w:pPr>
            <w:r>
              <w:rPr>
                <w:rFonts w:ascii="Times New Roman" w:eastAsia="Times New Roman" w:hAnsi="Times New Roman" w:cs="Times New Roman"/>
                <w:b/>
                <w:sz w:val="24"/>
              </w:rPr>
              <w:t xml:space="preserve">4. </w:t>
            </w:r>
            <w:r>
              <w:rPr>
                <w:rFonts w:ascii="Times New Roman" w:eastAsia="Times New Roman" w:hAnsi="Times New Roman" w:cs="Times New Roman"/>
                <w:b/>
                <w:i/>
                <w:sz w:val="24"/>
              </w:rPr>
              <w:t>Sáng tạo</w:t>
            </w:r>
            <w:r>
              <w:rPr>
                <w:rFonts w:ascii="Times New Roman" w:eastAsia="Times New Roman" w:hAnsi="Times New Roman" w:cs="Times New Roman"/>
                <w:b/>
                <w:sz w:val="24"/>
              </w:rPr>
              <w:t xml:space="preserve">                                                     </w:t>
            </w:r>
          </w:p>
          <w:p w:rsidR="003E0BEF" w:rsidRDefault="00360930">
            <w:pPr>
              <w:ind w:left="2"/>
              <w:jc w:val="both"/>
            </w:pPr>
            <w:r>
              <w:rPr>
                <w:rFonts w:ascii="Times New Roman" w:eastAsia="Times New Roman" w:hAnsi="Times New Roman" w:cs="Times New Roman"/>
                <w:sz w:val="24"/>
              </w:rPr>
              <w:t xml:space="preserve">Có cách diễn đạt sáng tạo, thể hiện suy nghĩ sâu sắc, mới mẻ về vấn đề nghị luận.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b/>
                <w:sz w:val="24"/>
              </w:rPr>
              <w:t xml:space="preserve">0,25 </w:t>
            </w:r>
          </w:p>
        </w:tc>
      </w:tr>
      <w:tr w:rsidR="003E0BEF">
        <w:trPr>
          <w:trHeight w:val="706"/>
        </w:trPr>
        <w:tc>
          <w:tcPr>
            <w:tcW w:w="792"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3E0BEF" w:rsidRDefault="00360930">
            <w:pPr>
              <w:ind w:left="2"/>
              <w:jc w:val="center"/>
            </w:pPr>
            <w:r>
              <w:rPr>
                <w:rFonts w:ascii="Times New Roman" w:eastAsia="Times New Roman" w:hAnsi="Times New Roman" w:cs="Times New Roman"/>
                <w:b/>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3E0BEF" w:rsidRDefault="00360930">
            <w:pPr>
              <w:spacing w:after="66"/>
              <w:ind w:left="2"/>
            </w:pPr>
            <w:r>
              <w:rPr>
                <w:rFonts w:ascii="Times New Roman" w:eastAsia="Times New Roman" w:hAnsi="Times New Roman" w:cs="Times New Roman"/>
                <w:b/>
                <w:sz w:val="24"/>
              </w:rPr>
              <w:t xml:space="preserve">5. </w:t>
            </w:r>
            <w:r>
              <w:rPr>
                <w:rFonts w:ascii="Times New Roman" w:eastAsia="Times New Roman" w:hAnsi="Times New Roman" w:cs="Times New Roman"/>
                <w:b/>
                <w:i/>
                <w:sz w:val="24"/>
              </w:rPr>
              <w:t>Chính tả, dùng từ, đặt câu</w:t>
            </w:r>
            <w:r>
              <w:rPr>
                <w:rFonts w:ascii="Times New Roman" w:eastAsia="Times New Roman" w:hAnsi="Times New Roman" w:cs="Times New Roman"/>
                <w:sz w:val="24"/>
              </w:rPr>
              <w:t xml:space="preserve">                          </w:t>
            </w:r>
          </w:p>
          <w:p w:rsidR="003E0BEF" w:rsidRDefault="00360930">
            <w:pPr>
              <w:ind w:left="2"/>
            </w:pPr>
            <w:r>
              <w:rPr>
                <w:rFonts w:ascii="Times New Roman" w:eastAsia="Times New Roman" w:hAnsi="Times New Roman" w:cs="Times New Roman"/>
                <w:sz w:val="24"/>
              </w:rPr>
              <w:t xml:space="preserve">Đảm bảo quy tắc chính tả, dùng từ, đặt câu </w:t>
            </w:r>
          </w:p>
        </w:tc>
        <w:tc>
          <w:tcPr>
            <w:tcW w:w="845" w:type="dxa"/>
            <w:tcBorders>
              <w:top w:val="single" w:sz="4" w:space="0" w:color="000000"/>
              <w:left w:val="single" w:sz="4" w:space="0" w:color="000000"/>
              <w:bottom w:val="single" w:sz="4" w:space="0" w:color="000000"/>
              <w:right w:val="single" w:sz="4" w:space="0" w:color="000000"/>
            </w:tcBorders>
            <w:vAlign w:val="center"/>
          </w:tcPr>
          <w:p w:rsidR="003E0BEF" w:rsidRDefault="00360930">
            <w:pPr>
              <w:ind w:right="65"/>
              <w:jc w:val="center"/>
            </w:pPr>
            <w:r>
              <w:rPr>
                <w:rFonts w:ascii="Times New Roman" w:eastAsia="Times New Roman" w:hAnsi="Times New Roman" w:cs="Times New Roman"/>
                <w:b/>
                <w:sz w:val="24"/>
              </w:rPr>
              <w:t xml:space="preserve">0,25 </w:t>
            </w:r>
          </w:p>
        </w:tc>
      </w:tr>
    </w:tbl>
    <w:p w:rsidR="003E0BEF" w:rsidRDefault="00360930">
      <w:pPr>
        <w:spacing w:after="24"/>
        <w:ind w:left="845"/>
      </w:pPr>
      <w:r>
        <w:rPr>
          <w:rFonts w:ascii="Times New Roman" w:eastAsia="Times New Roman" w:hAnsi="Times New Roman" w:cs="Times New Roman"/>
          <w:sz w:val="24"/>
        </w:rPr>
        <w:t xml:space="preserve">*Lưu ý chung: </w:t>
      </w:r>
    </w:p>
    <w:p w:rsidR="003E0BEF" w:rsidRDefault="00360930">
      <w:pPr>
        <w:spacing w:after="13" w:line="269" w:lineRule="auto"/>
        <w:ind w:left="840" w:right="806" w:hanging="10"/>
        <w:jc w:val="both"/>
      </w:pPr>
      <w:r>
        <w:rPr>
          <w:rFonts w:ascii="Times New Roman" w:eastAsia="Times New Roman" w:hAnsi="Times New Roman" w:cs="Times New Roman"/>
          <w:i/>
          <w:sz w:val="24"/>
        </w:rPr>
        <w:t xml:space="preserve">1. Do đặc trưng của môn Ngữ văn, bài làm của thí sinh cần được đánh giá tổng quát, tránh đếm ý cho điểm..Chỉ cho điểm tối đa theo thang điểm với những bài viết đáp ứng đầy đủ những yêu cầu đã nêu ở mỗi câu, đồng thời phải chặt chẽ, diễn đạt lưu loát, có cảm xúc. </w:t>
      </w:r>
    </w:p>
    <w:p w:rsidR="003E0BEF" w:rsidRDefault="00360930">
      <w:pPr>
        <w:numPr>
          <w:ilvl w:val="0"/>
          <w:numId w:val="1"/>
        </w:numPr>
        <w:spacing w:after="13" w:line="269" w:lineRule="auto"/>
        <w:ind w:right="806" w:hanging="10"/>
        <w:jc w:val="both"/>
      </w:pPr>
      <w:r>
        <w:rPr>
          <w:rFonts w:ascii="Times New Roman" w:eastAsia="Times New Roman" w:hAnsi="Times New Roman" w:cs="Times New Roman"/>
          <w:i/>
          <w:sz w:val="24"/>
        </w:rPr>
        <w:t xml:space="preserve">Khuyến khích những bài viết sáng tạo. Bài viết có thể không giống đáp án, có những ý ngoài đáp án, nhưng phải có căn cứ xác đáng và lí lẽ thuyết phục. </w:t>
      </w:r>
    </w:p>
    <w:p w:rsidR="003E0BEF" w:rsidRDefault="00360930">
      <w:pPr>
        <w:numPr>
          <w:ilvl w:val="0"/>
          <w:numId w:val="1"/>
        </w:numPr>
        <w:spacing w:after="13" w:line="269" w:lineRule="auto"/>
        <w:ind w:right="806" w:hanging="10"/>
        <w:jc w:val="both"/>
      </w:pPr>
      <w:r>
        <w:rPr>
          <w:rFonts w:ascii="Times New Roman" w:eastAsia="Times New Roman" w:hAnsi="Times New Roman" w:cs="Times New Roman"/>
          <w:i/>
          <w:sz w:val="24"/>
        </w:rPr>
        <w:t xml:space="preserve">Không cho điểm cao đối với những bài chỉ nêu chung chung, sáo rỗng hoặc phần thân bài ở câu 2 phần làm văn chỉ viết một đoạn văn. </w:t>
      </w:r>
    </w:p>
    <w:p w:rsidR="003E0BEF" w:rsidRDefault="00360930">
      <w:pPr>
        <w:spacing w:after="24"/>
        <w:ind w:left="845"/>
      </w:pPr>
      <w:r>
        <w:rPr>
          <w:rFonts w:ascii="Times New Roman" w:eastAsia="Times New Roman" w:hAnsi="Times New Roman" w:cs="Times New Roman"/>
          <w:sz w:val="24"/>
        </w:rPr>
        <w:t xml:space="preserve"> </w:t>
      </w:r>
    </w:p>
    <w:p w:rsidR="003E0BEF" w:rsidRDefault="00360930">
      <w:pPr>
        <w:spacing w:after="28"/>
        <w:ind w:left="845"/>
      </w:pPr>
      <w:r>
        <w:rPr>
          <w:rFonts w:ascii="Times New Roman" w:eastAsia="Times New Roman" w:hAnsi="Times New Roman" w:cs="Times New Roman"/>
          <w:sz w:val="24"/>
        </w:rPr>
        <w:t xml:space="preserve"> </w:t>
      </w:r>
    </w:p>
    <w:p w:rsidR="003E0BEF" w:rsidRDefault="00360930">
      <w:pPr>
        <w:pStyle w:val="Heading3"/>
        <w:spacing w:after="0"/>
        <w:ind w:left="23"/>
      </w:pPr>
      <w:r>
        <w:t xml:space="preserve">------------------------------------HẾT----------------------------- </w:t>
      </w:r>
    </w:p>
    <w:sectPr w:rsidR="003E0BEF" w:rsidSect="00472660">
      <w:headerReference w:type="default" r:id="rId8"/>
      <w:footerReference w:type="default" r:id="rId9"/>
      <w:pgSz w:w="12240" w:h="15840"/>
      <w:pgMar w:top="538" w:right="313" w:bottom="1258" w:left="574"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F7" w:rsidRDefault="006F57F7" w:rsidP="00F801D2">
      <w:pPr>
        <w:spacing w:after="0" w:line="240" w:lineRule="auto"/>
      </w:pPr>
      <w:r>
        <w:separator/>
      </w:r>
    </w:p>
  </w:endnote>
  <w:endnote w:type="continuationSeparator" w:id="0">
    <w:p w:rsidR="006F57F7" w:rsidRDefault="006F57F7" w:rsidP="00F8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60" w:rsidRPr="00472660" w:rsidRDefault="00472660" w:rsidP="00472660">
    <w:pPr>
      <w:tabs>
        <w:tab w:val="center" w:pos="4680"/>
        <w:tab w:val="right" w:pos="9360"/>
        <w:tab w:val="right" w:pos="10348"/>
      </w:tabs>
      <w:spacing w:after="0" w:line="240" w:lineRule="auto"/>
      <w:rPr>
        <w:rFonts w:ascii="Times New Roman" w:hAnsi="Times New Roman" w:cs="Times New Roman"/>
        <w:color w:val="auto"/>
        <w:sz w:val="24"/>
        <w:szCs w:val="24"/>
      </w:rPr>
    </w:pPr>
    <w:r w:rsidRPr="00472660">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472660">
      <w:rPr>
        <w:rFonts w:ascii="Times New Roman" w:hAnsi="Times New Roman" w:cs="Times New Roman"/>
        <w:b/>
        <w:color w:val="00B0F0"/>
        <w:sz w:val="24"/>
        <w:szCs w:val="24"/>
        <w:lang w:val="nl-NL"/>
      </w:rPr>
      <w:t xml:space="preserve"/>
    </w:r>
    <w:r w:rsidRPr="00472660">
      <w:rPr>
        <w:rFonts w:ascii="Times New Roman" w:hAnsi="Times New Roman" w:cs="Times New Roman"/>
        <w:b/>
        <w:color w:val="FF0000"/>
        <w:sz w:val="24"/>
        <w:szCs w:val="24"/>
        <w:lang w:val="nl-NL"/>
      </w:rPr>
      <w:t xml:space="preserve"/>
    </w:r>
    <w:r w:rsidRPr="00472660">
      <w:rPr>
        <w:rFonts w:ascii="Times New Roman" w:hAnsi="Times New Roman" w:cs="Times New Roman"/>
        <w:color w:val="auto"/>
        <w:sz w:val="24"/>
        <w:szCs w:val="24"/>
      </w:rPr>
      <w:tab/>
      <w:t xml:space="preserve">                                             </w:t>
    </w:r>
    <w:r w:rsidRPr="00472660">
      <w:rPr>
        <w:rFonts w:ascii="Times New Roman" w:hAnsi="Times New Roman" w:cs="Times New Roman"/>
        <w:b/>
        <w:color w:val="FF0000"/>
        <w:sz w:val="24"/>
        <w:szCs w:val="24"/>
      </w:rPr>
      <w:t>Trang</w:t>
    </w:r>
    <w:r w:rsidRPr="00472660">
      <w:rPr>
        <w:rFonts w:ascii="Times New Roman" w:hAnsi="Times New Roman" w:cs="Times New Roman"/>
        <w:b/>
        <w:color w:val="0070C0"/>
        <w:sz w:val="24"/>
        <w:szCs w:val="24"/>
      </w:rPr>
      <w:t xml:space="preserve"> </w:t>
    </w:r>
    <w:r w:rsidRPr="00472660">
      <w:rPr>
        <w:rFonts w:ascii="Times New Roman" w:hAnsi="Times New Roman" w:cs="Times New Roman"/>
        <w:b/>
        <w:color w:val="0070C0"/>
        <w:sz w:val="24"/>
        <w:szCs w:val="24"/>
      </w:rPr>
      <w:fldChar w:fldCharType="begin"/>
    </w:r>
    <w:r w:rsidRPr="00472660">
      <w:rPr>
        <w:rFonts w:ascii="Times New Roman" w:hAnsi="Times New Roman" w:cs="Times New Roman"/>
        <w:b/>
        <w:color w:val="0070C0"/>
        <w:sz w:val="24"/>
        <w:szCs w:val="24"/>
      </w:rPr>
      <w:instrText xml:space="preserve"> PAGE   \* MERGEFORMAT </w:instrText>
    </w:r>
    <w:r w:rsidRPr="00472660">
      <w:rPr>
        <w:rFonts w:ascii="Times New Roman" w:hAnsi="Times New Roman" w:cs="Times New Roman"/>
        <w:b/>
        <w:color w:val="0070C0"/>
        <w:sz w:val="24"/>
        <w:szCs w:val="24"/>
      </w:rPr>
      <w:fldChar w:fldCharType="separate"/>
    </w:r>
    <w:r>
      <w:rPr>
        <w:rFonts w:ascii="Times New Roman" w:hAnsi="Times New Roman" w:cs="Times New Roman"/>
        <w:b/>
        <w:noProof/>
        <w:color w:val="0070C0"/>
        <w:sz w:val="24"/>
        <w:szCs w:val="24"/>
      </w:rPr>
      <w:t>1</w:t>
    </w:r>
    <w:r w:rsidRPr="00472660">
      <w:rPr>
        <w:rFonts w:ascii="Times New Roman"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F7" w:rsidRDefault="006F57F7" w:rsidP="00F801D2">
      <w:pPr>
        <w:spacing w:after="0" w:line="240" w:lineRule="auto"/>
      </w:pPr>
      <w:r>
        <w:separator/>
      </w:r>
    </w:p>
  </w:footnote>
  <w:footnote w:type="continuationSeparator" w:id="0">
    <w:p w:rsidR="006F57F7" w:rsidRDefault="006F57F7" w:rsidP="00F80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60" w:rsidRPr="00472660" w:rsidRDefault="00472660" w:rsidP="00472660">
    <w:pPr>
      <w:tabs>
        <w:tab w:val="center" w:pos="4680"/>
        <w:tab w:val="right" w:pos="9360"/>
      </w:tabs>
      <w:spacing w:after="0" w:line="240" w:lineRule="auto"/>
      <w:jc w:val="center"/>
      <w:rPr>
        <w:rFonts w:ascii="Times New Roman" w:eastAsia="Times New Roman" w:hAnsi="Times New Roman" w:cs="Times New Roman"/>
        <w:color w:val="auto"/>
        <w:sz w:val="24"/>
        <w:szCs w:val="24"/>
      </w:rPr>
    </w:pPr>
    <w:r w:rsidRPr="00472660">
      <w:rPr>
        <w:rFonts w:ascii="Times New Roman" w:hAnsi="Times New Roman" w:cs="Times New Roman"/>
        <w:b/>
        <w:color w:val="00B0F0"/>
        <w:sz w:val="24"/>
        <w:lang w:val="nl-NL"/>
      </w:rPr>
      <w:t/>
    </w:r>
    <w:r w:rsidRPr="00472660">
      <w:rPr>
        <w:rFonts w:ascii="Times New Roman"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FC9"/>
    <w:multiLevelType w:val="hybridMultilevel"/>
    <w:tmpl w:val="D2627E8A"/>
    <w:lvl w:ilvl="0" w:tplc="D80CF266">
      <w:start w:val="1"/>
      <w:numFmt w:val="bullet"/>
      <w:lvlText w:val="-"/>
      <w:lvlJc w:val="left"/>
      <w:pPr>
        <w:ind w:left="7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D20F816">
      <w:start w:val="1"/>
      <w:numFmt w:val="bullet"/>
      <w:lvlText w:val="o"/>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6AE3D9C">
      <w:start w:val="1"/>
      <w:numFmt w:val="bullet"/>
      <w:lvlText w:val="▪"/>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ECCE20">
      <w:start w:val="1"/>
      <w:numFmt w:val="bullet"/>
      <w:lvlText w:val="•"/>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932C01C">
      <w:start w:val="1"/>
      <w:numFmt w:val="bullet"/>
      <w:lvlText w:val="o"/>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FEE0EC4">
      <w:start w:val="1"/>
      <w:numFmt w:val="bullet"/>
      <w:lvlText w:val="▪"/>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382140C">
      <w:start w:val="1"/>
      <w:numFmt w:val="bullet"/>
      <w:lvlText w:val="•"/>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9FC7DB8">
      <w:start w:val="1"/>
      <w:numFmt w:val="bullet"/>
      <w:lvlText w:val="o"/>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1DA1044">
      <w:start w:val="1"/>
      <w:numFmt w:val="bullet"/>
      <w:lvlText w:val="▪"/>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180F39C3"/>
    <w:multiLevelType w:val="hybridMultilevel"/>
    <w:tmpl w:val="4C780288"/>
    <w:lvl w:ilvl="0" w:tplc="647E8AE6">
      <w:start w:val="1"/>
      <w:numFmt w:val="bullet"/>
      <w:lvlText w:val="-"/>
      <w:lvlJc w:val="left"/>
      <w:pPr>
        <w:ind w:left="5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C16F210">
      <w:start w:val="1"/>
      <w:numFmt w:val="bullet"/>
      <w:lvlText w:val="o"/>
      <w:lvlJc w:val="left"/>
      <w:pPr>
        <w:ind w:left="15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16C95D8">
      <w:start w:val="1"/>
      <w:numFmt w:val="bullet"/>
      <w:lvlText w:val="▪"/>
      <w:lvlJc w:val="left"/>
      <w:pPr>
        <w:ind w:left="22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9427C2">
      <w:start w:val="1"/>
      <w:numFmt w:val="bullet"/>
      <w:lvlText w:val="•"/>
      <w:lvlJc w:val="left"/>
      <w:pPr>
        <w:ind w:left="30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672D212">
      <w:start w:val="1"/>
      <w:numFmt w:val="bullet"/>
      <w:lvlText w:val="o"/>
      <w:lvlJc w:val="left"/>
      <w:pPr>
        <w:ind w:left="37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32C3BA2">
      <w:start w:val="1"/>
      <w:numFmt w:val="bullet"/>
      <w:lvlText w:val="▪"/>
      <w:lvlJc w:val="left"/>
      <w:pPr>
        <w:ind w:left="44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0F0C674">
      <w:start w:val="1"/>
      <w:numFmt w:val="bullet"/>
      <w:lvlText w:val="•"/>
      <w:lvlJc w:val="left"/>
      <w:pPr>
        <w:ind w:left="51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4AEED32">
      <w:start w:val="1"/>
      <w:numFmt w:val="bullet"/>
      <w:lvlText w:val="o"/>
      <w:lvlJc w:val="left"/>
      <w:pPr>
        <w:ind w:left="58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F44AC48">
      <w:start w:val="1"/>
      <w:numFmt w:val="bullet"/>
      <w:lvlText w:val="▪"/>
      <w:lvlJc w:val="left"/>
      <w:pPr>
        <w:ind w:left="66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27407096"/>
    <w:multiLevelType w:val="hybridMultilevel"/>
    <w:tmpl w:val="D430E69E"/>
    <w:lvl w:ilvl="0" w:tplc="F46216BA">
      <w:start w:val="1"/>
      <w:numFmt w:val="bullet"/>
      <w:lvlText w:val="-"/>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DD077AC">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20AAAA">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C23EF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4CF56">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EB1F4">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389C0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4AA94">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9C782A">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2616BB6"/>
    <w:multiLevelType w:val="hybridMultilevel"/>
    <w:tmpl w:val="DD06D4FA"/>
    <w:lvl w:ilvl="0" w:tplc="0888BFBC">
      <w:start w:val="2"/>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4ACC1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782FB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04BBC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DECD38">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AA1E1E">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B0C86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823B1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E88F9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39A82C68"/>
    <w:multiLevelType w:val="hybridMultilevel"/>
    <w:tmpl w:val="9EB2BBF6"/>
    <w:lvl w:ilvl="0" w:tplc="58EA64DE">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068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1E5D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4C06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F4154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94BE8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F425A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C68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805DF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BF20316"/>
    <w:multiLevelType w:val="hybridMultilevel"/>
    <w:tmpl w:val="255E004A"/>
    <w:lvl w:ilvl="0" w:tplc="78C0C9BA">
      <w:start w:val="3"/>
      <w:numFmt w:val="decimal"/>
      <w:lvlText w:val="%1."/>
      <w:lvlJc w:val="left"/>
      <w:pPr>
        <w:ind w:left="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428986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A000CA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6E290C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67454B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440FEB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AF4598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7F030B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6D2A19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58492B17"/>
    <w:multiLevelType w:val="hybridMultilevel"/>
    <w:tmpl w:val="7AF6AE58"/>
    <w:lvl w:ilvl="0" w:tplc="FDB804F0">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6BEA10A">
      <w:start w:val="1"/>
      <w:numFmt w:val="lowerLetter"/>
      <w:lvlText w:val="%2"/>
      <w:lvlJc w:val="left"/>
      <w:pPr>
        <w:ind w:left="15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3EA1892">
      <w:start w:val="1"/>
      <w:numFmt w:val="lowerRoman"/>
      <w:lvlText w:val="%3"/>
      <w:lvlJc w:val="left"/>
      <w:pPr>
        <w:ind w:left="22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D724D3E">
      <w:start w:val="1"/>
      <w:numFmt w:val="decimal"/>
      <w:lvlText w:val="%4"/>
      <w:lvlJc w:val="left"/>
      <w:pPr>
        <w:ind w:left="29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2EE728E">
      <w:start w:val="1"/>
      <w:numFmt w:val="lowerLetter"/>
      <w:lvlText w:val="%5"/>
      <w:lvlJc w:val="left"/>
      <w:pPr>
        <w:ind w:left="36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C0883F6">
      <w:start w:val="1"/>
      <w:numFmt w:val="lowerRoman"/>
      <w:lvlText w:val="%6"/>
      <w:lvlJc w:val="left"/>
      <w:pPr>
        <w:ind w:left="43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698414A">
      <w:start w:val="1"/>
      <w:numFmt w:val="decimal"/>
      <w:lvlText w:val="%7"/>
      <w:lvlJc w:val="left"/>
      <w:pPr>
        <w:ind w:left="51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1648C7C">
      <w:start w:val="1"/>
      <w:numFmt w:val="lowerLetter"/>
      <w:lvlText w:val="%8"/>
      <w:lvlJc w:val="left"/>
      <w:pPr>
        <w:ind w:left="58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B3AD628">
      <w:start w:val="1"/>
      <w:numFmt w:val="lowerRoman"/>
      <w:lvlText w:val="%9"/>
      <w:lvlJc w:val="left"/>
      <w:pPr>
        <w:ind w:left="65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nsid w:val="635C022E"/>
    <w:multiLevelType w:val="hybridMultilevel"/>
    <w:tmpl w:val="B09E1E5E"/>
    <w:lvl w:ilvl="0" w:tplc="509281D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8D2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852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24C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642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0A0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0F5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C46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A2E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EF"/>
    <w:rsid w:val="000D2377"/>
    <w:rsid w:val="00360930"/>
    <w:rsid w:val="003E0BEF"/>
    <w:rsid w:val="00472660"/>
    <w:rsid w:val="006F57F7"/>
    <w:rsid w:val="00F8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8"/>
      </w:numPr>
      <w:spacing w:after="0"/>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42"/>
      <w:ind w:left="418"/>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24"/>
      <w:ind w:left="845"/>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8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1D2"/>
    <w:rPr>
      <w:rFonts w:ascii="Calibri" w:eastAsia="Calibri" w:hAnsi="Calibri" w:cs="Calibri"/>
      <w:color w:val="000000"/>
    </w:rPr>
  </w:style>
  <w:style w:type="paragraph" w:styleId="Footer">
    <w:name w:val="footer"/>
    <w:basedOn w:val="Normal"/>
    <w:link w:val="FooterChar"/>
    <w:uiPriority w:val="99"/>
    <w:unhideWhenUsed/>
    <w:rsid w:val="00F8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1D2"/>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8"/>
      </w:numPr>
      <w:spacing w:after="0"/>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42"/>
      <w:ind w:left="418"/>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24"/>
      <w:ind w:left="845"/>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8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1D2"/>
    <w:rPr>
      <w:rFonts w:ascii="Calibri" w:eastAsia="Calibri" w:hAnsi="Calibri" w:cs="Calibri"/>
      <w:color w:val="000000"/>
    </w:rPr>
  </w:style>
  <w:style w:type="paragraph" w:styleId="Footer">
    <w:name w:val="footer"/>
    <w:basedOn w:val="Normal"/>
    <w:link w:val="FooterChar"/>
    <w:uiPriority w:val="99"/>
    <w:unhideWhenUsed/>
    <w:rsid w:val="00F8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1D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10849</Characters>
  <Application>Microsoft Office Word</Application>
  <DocSecurity>0</DocSecurity>
  <Lines>90</Lines>
  <Paragraphs>25</Paragraphs>
  <ScaleCrop>false</ScaleCrop>
  <Company>thuvienhoclieu.com</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2022-03-08T13:41:00Z</dcterms:created>
  <dc:creator>thuvienhoclieu.com</dc:creator>
  <dc:description>thuvienhoclieu.com</dc:description>
  <cp:keywords>thuvienhoclieu.com</cp:keywords>
  <dcterms:modified xsi:type="dcterms:W3CDTF">2022-03-08T13:43:00Z</dcterms:modified>
  <cp:revision>1</cp:revision>
  <dc:title>thuvienhoclieu.com</dc:title>
</cp:coreProperties>
</file>